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D8960" w14:textId="7DCF5161" w:rsidR="00280CC7" w:rsidRDefault="00280CC7" w:rsidP="00280CC7">
      <w:pPr>
        <w:keepNext/>
        <w:keepLines/>
        <w:spacing w:after="0" w:line="276" w:lineRule="auto"/>
        <w:ind w:firstLine="708"/>
        <w:jc w:val="right"/>
        <w:outlineLvl w:val="0"/>
        <w:rPr>
          <w:rFonts w:ascii="Times New Roman" w:eastAsia="SchoolBookSanPin" w:hAnsi="Times New Roman"/>
          <w:b/>
          <w:i/>
          <w:sz w:val="28"/>
          <w:szCs w:val="28"/>
          <w:lang w:eastAsia="en-US"/>
        </w:rPr>
      </w:pPr>
      <w:bookmarkStart w:id="0" w:name="_Toc142198898"/>
      <w:r>
        <w:rPr>
          <w:rFonts w:ascii="Times New Roman" w:eastAsia="SchoolBookSanPin" w:hAnsi="Times New Roman"/>
          <w:b/>
          <w:i/>
          <w:sz w:val="28"/>
          <w:szCs w:val="28"/>
          <w:lang w:eastAsia="en-US"/>
        </w:rPr>
        <w:t xml:space="preserve">Приложение 1 </w:t>
      </w:r>
    </w:p>
    <w:p w14:paraId="1571F266" w14:textId="7E75ACA0" w:rsidR="00280CC7" w:rsidRDefault="00280CC7" w:rsidP="00280CC7">
      <w:pPr>
        <w:keepNext/>
        <w:keepLines/>
        <w:spacing w:after="0" w:line="276" w:lineRule="auto"/>
        <w:ind w:firstLine="708"/>
        <w:jc w:val="right"/>
        <w:outlineLvl w:val="0"/>
        <w:rPr>
          <w:rFonts w:ascii="Times New Roman" w:eastAsia="SchoolBookSanPin" w:hAnsi="Times New Roman"/>
          <w:i/>
          <w:sz w:val="28"/>
          <w:szCs w:val="28"/>
          <w:lang w:eastAsia="en-US"/>
        </w:rPr>
      </w:pPr>
      <w:r>
        <w:rPr>
          <w:rFonts w:ascii="Times New Roman" w:eastAsia="SchoolBookSanPin" w:hAnsi="Times New Roman"/>
          <w:i/>
          <w:sz w:val="28"/>
          <w:szCs w:val="28"/>
          <w:lang w:eastAsia="en-US"/>
        </w:rPr>
        <w:t xml:space="preserve">к ООП СОО МБОУ «СОШ №4 </w:t>
      </w:r>
    </w:p>
    <w:p w14:paraId="3767E785" w14:textId="6FBFCBD2" w:rsidR="00280CC7" w:rsidRPr="00280CC7" w:rsidRDefault="00280CC7" w:rsidP="00280CC7">
      <w:pPr>
        <w:keepNext/>
        <w:keepLines/>
        <w:spacing w:after="0" w:line="276" w:lineRule="auto"/>
        <w:ind w:firstLine="708"/>
        <w:jc w:val="right"/>
        <w:outlineLvl w:val="0"/>
        <w:rPr>
          <w:rFonts w:ascii="Times New Roman" w:eastAsia="SchoolBookSanPin" w:hAnsi="Times New Roman"/>
          <w:i/>
          <w:sz w:val="28"/>
          <w:szCs w:val="28"/>
          <w:lang w:eastAsia="en-US"/>
        </w:rPr>
      </w:pPr>
      <w:r>
        <w:rPr>
          <w:rFonts w:ascii="Times New Roman" w:eastAsia="SchoolBookSanPin" w:hAnsi="Times New Roman"/>
          <w:i/>
          <w:sz w:val="28"/>
          <w:szCs w:val="28"/>
          <w:lang w:eastAsia="en-US"/>
        </w:rPr>
        <w:t xml:space="preserve">им. С. Хачукаева г. Ачхой-Мартан» </w:t>
      </w:r>
    </w:p>
    <w:p w14:paraId="5D2C02D6" w14:textId="77777777" w:rsidR="00280CC7" w:rsidRDefault="00280CC7" w:rsidP="003069AA">
      <w:pPr>
        <w:keepNext/>
        <w:keepLines/>
        <w:spacing w:after="0" w:line="276" w:lineRule="auto"/>
        <w:ind w:firstLine="708"/>
        <w:jc w:val="center"/>
        <w:outlineLvl w:val="0"/>
        <w:rPr>
          <w:rFonts w:ascii="Times New Roman" w:eastAsia="SchoolBookSanPin" w:hAnsi="Times New Roman"/>
          <w:b/>
          <w:sz w:val="28"/>
          <w:szCs w:val="28"/>
          <w:lang w:eastAsia="en-US"/>
        </w:rPr>
      </w:pPr>
    </w:p>
    <w:p w14:paraId="7C75B936" w14:textId="77777777" w:rsidR="00280CC7" w:rsidRDefault="00280CC7" w:rsidP="003069AA">
      <w:pPr>
        <w:keepNext/>
        <w:keepLines/>
        <w:spacing w:after="0" w:line="276" w:lineRule="auto"/>
        <w:ind w:firstLine="708"/>
        <w:jc w:val="center"/>
        <w:outlineLvl w:val="0"/>
        <w:rPr>
          <w:rFonts w:ascii="Times New Roman" w:eastAsia="SchoolBookSanPin" w:hAnsi="Times New Roman"/>
          <w:b/>
          <w:sz w:val="28"/>
          <w:szCs w:val="28"/>
          <w:lang w:eastAsia="en-US"/>
        </w:rPr>
      </w:pPr>
    </w:p>
    <w:p w14:paraId="4B4F34EB" w14:textId="77777777" w:rsidR="00280CC7" w:rsidRDefault="00280CC7" w:rsidP="003069AA">
      <w:pPr>
        <w:keepNext/>
        <w:keepLines/>
        <w:spacing w:after="0" w:line="276" w:lineRule="auto"/>
        <w:ind w:firstLine="708"/>
        <w:jc w:val="center"/>
        <w:outlineLvl w:val="0"/>
        <w:rPr>
          <w:rFonts w:ascii="Times New Roman" w:eastAsia="SchoolBookSanPin" w:hAnsi="Times New Roman"/>
          <w:b/>
          <w:sz w:val="28"/>
          <w:szCs w:val="28"/>
          <w:lang w:eastAsia="en-US"/>
        </w:rPr>
      </w:pPr>
    </w:p>
    <w:p w14:paraId="7D1666EB" w14:textId="083AF6DF" w:rsidR="00525C5A" w:rsidRDefault="003069AA" w:rsidP="003069AA">
      <w:pPr>
        <w:keepNext/>
        <w:keepLines/>
        <w:spacing w:after="0" w:line="276" w:lineRule="auto"/>
        <w:ind w:firstLine="708"/>
        <w:jc w:val="center"/>
        <w:outlineLvl w:val="0"/>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Федеральная р</w:t>
      </w:r>
      <w:r w:rsidR="0029799C" w:rsidRPr="00760ADA">
        <w:rPr>
          <w:rFonts w:ascii="Times New Roman" w:eastAsia="SchoolBookSanPin" w:hAnsi="Times New Roman"/>
          <w:b/>
          <w:sz w:val="28"/>
          <w:szCs w:val="28"/>
          <w:lang w:eastAsia="en-US"/>
        </w:rPr>
        <w:t xml:space="preserve">абочая программа по учебному предмету </w:t>
      </w:r>
    </w:p>
    <w:p w14:paraId="5F773FBA" w14:textId="77777777" w:rsidR="009412B6" w:rsidRPr="00760ADA" w:rsidRDefault="0029799C" w:rsidP="00760ADA">
      <w:pPr>
        <w:keepNext/>
        <w:keepLines/>
        <w:spacing w:after="0" w:line="276" w:lineRule="auto"/>
        <w:ind w:firstLine="708"/>
        <w:jc w:val="center"/>
        <w:outlineLvl w:val="0"/>
        <w:rPr>
          <w:rFonts w:ascii="Times New Roman" w:eastAsia="SchoolBookSanPin" w:hAnsi="Times New Roman"/>
          <w:b/>
          <w:sz w:val="28"/>
          <w:szCs w:val="28"/>
          <w:lang w:eastAsia="en-US"/>
        </w:rPr>
      </w:pPr>
      <w:r w:rsidRPr="00760ADA">
        <w:rPr>
          <w:rFonts w:ascii="Times New Roman" w:eastAsia="SchoolBookSanPin" w:hAnsi="Times New Roman"/>
          <w:b/>
          <w:sz w:val="28"/>
          <w:szCs w:val="28"/>
          <w:lang w:eastAsia="en-US"/>
        </w:rPr>
        <w:t>«Русский язык»</w:t>
      </w:r>
      <w:bookmarkEnd w:id="0"/>
    </w:p>
    <w:p w14:paraId="3BF031BC" w14:textId="2AA0BD7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08B0CEDE" w14:textId="67E0ABC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01FCDEC3" w14:textId="7AE3CF2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CFA9696" w14:textId="7F4C2B5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46FD7BB" w14:textId="2826FE9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Пояснительная записка.</w:t>
      </w:r>
    </w:p>
    <w:p w14:paraId="21B3E63F" w14:textId="712102A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0D94B30A" w14:textId="76DB125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Программа по русскому языку позволит учителю:</w:t>
      </w:r>
    </w:p>
    <w:p w14:paraId="1CA54A4C" w14:textId="4D5C003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0C1FF9EA" w14:textId="5D81A2E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определить и структурировать планируемые результаты обучения и содержание русского языка по годам обучения в соответствии со ФГОС СОО;</w:t>
      </w:r>
    </w:p>
    <w:p w14:paraId="41C3313E" w14:textId="5152B4E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разработать календарно-тематическое планирование с учётом особенностей конкретного класса.</w:t>
      </w:r>
    </w:p>
    <w:p w14:paraId="7844E9F1" w14:textId="67AA3B0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6CFBB44" w14:textId="08A7AC0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6A4FC4CA" w14:textId="237E4CC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113D7637"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7DECE6FB" w14:textId="1886A0E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4662492" w14:textId="7FD7F843"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5D95B267" w14:textId="1B5C1894"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52EA108E" w14:textId="3727B18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7889EA14" w14:textId="7C6EA920"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5DE600F1" w14:textId="3C5B2B8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5BBF0B2B" w14:textId="091F091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Изучение русского языка направлено на достижение следующих целей:</w:t>
      </w:r>
    </w:p>
    <w:p w14:paraId="4B1C66DC" w14:textId="06AC9159"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1BA2D187" w14:textId="2550BC94"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504CE615" w14:textId="255F4AE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31239CC1" w14:textId="53C9C1F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3E416BE2" w14:textId="7777777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6ED499C9" w14:textId="7E23A54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w:t>
      </w:r>
      <w:r w:rsidRPr="003069AA">
        <w:rPr>
          <w:rFonts w:ascii="Times New Roman" w:hAnsi="Times New Roman"/>
          <w:color w:val="000000" w:themeColor="text1"/>
          <w:sz w:val="28"/>
          <w:szCs w:val="28"/>
        </w:rPr>
        <w:lastRenderedPageBreak/>
        <w:t>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изобразительно-выразительные средства языка в тексте;</w:t>
      </w:r>
    </w:p>
    <w:p w14:paraId="6D1CA84E" w14:textId="72F4830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7F71B4F0" w14:textId="169E884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14:paraId="48375E16" w14:textId="41E34AD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Содержание обучения в 10 классе.</w:t>
      </w:r>
    </w:p>
    <w:p w14:paraId="0F21586C" w14:textId="6B38B08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Общие сведения о языке.</w:t>
      </w:r>
    </w:p>
    <w:p w14:paraId="0D49E654" w14:textId="6698325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как знаковая система. Основные функции языка.</w:t>
      </w:r>
    </w:p>
    <w:p w14:paraId="6715D5BE" w14:textId="536C53B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Лингвистика как наука.</w:t>
      </w:r>
    </w:p>
    <w:p w14:paraId="4BB5C0D3" w14:textId="7DD36ED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и культура.</w:t>
      </w:r>
    </w:p>
    <w:p w14:paraId="16B34096" w14:textId="426D37B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5C17D7A" w14:textId="44E15F5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1AF799FF" w14:textId="7FFDD75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и речь. Культура речи.</w:t>
      </w:r>
    </w:p>
    <w:p w14:paraId="27DB9C09" w14:textId="05801C2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Система языка. Культура речи.</w:t>
      </w:r>
    </w:p>
    <w:p w14:paraId="2EFDDB4A" w14:textId="0576B70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Система языка, её устройство, функционирование.</w:t>
      </w:r>
    </w:p>
    <w:p w14:paraId="5BD26D70" w14:textId="7C27A6D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Культура речи как раздел лингвистики.</w:t>
      </w:r>
    </w:p>
    <w:p w14:paraId="32BD4D6F" w14:textId="1838B10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Языковая норма, её основные признаки и функции.</w:t>
      </w:r>
    </w:p>
    <w:p w14:paraId="23507CCF" w14:textId="5E19F97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61D0D0BD" w14:textId="434F96B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Качества хорошей речи.</w:t>
      </w:r>
    </w:p>
    <w:p w14:paraId="22E4BDB3" w14:textId="061D70E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C4E4A1A" w14:textId="274839C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Фонетика. Орфоэпия. Орфоэпические нормы.</w:t>
      </w:r>
    </w:p>
    <w:p w14:paraId="227DABA0" w14:textId="1767583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4A2DED58" w14:textId="1C06F04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5EF7291A" w14:textId="274FBBC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Лексикология и фразеология. Лексические нормы.</w:t>
      </w:r>
    </w:p>
    <w:p w14:paraId="4AF0A602" w14:textId="132CE63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D1D7338" w14:textId="48FEF2F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3DD9F2AD" w14:textId="661841B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Функционально-стилистическая окраска слова. Лексика общеупотребительная, разговорная и книжная. Особенности употребления.</w:t>
      </w:r>
    </w:p>
    <w:p w14:paraId="6D3FADB0" w14:textId="7F8EBBD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3EF726C8" w14:textId="21C9353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Фразеология русского языка (повторение, обобщение). Крылатые слова.</w:t>
      </w:r>
      <w:r w:rsidRPr="003069AA">
        <w:rPr>
          <w:rFonts w:ascii="Times New Roman" w:hAnsi="Times New Roman"/>
          <w:color w:val="000000" w:themeColor="text1"/>
          <w:sz w:val="28"/>
          <w:szCs w:val="28"/>
        </w:rPr>
        <w:br/>
      </w:r>
    </w:p>
    <w:p w14:paraId="2A97AB96" w14:textId="5CE68C6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Морфемика и словообразование. Словообразовательные нормы.</w:t>
      </w:r>
    </w:p>
    <w:p w14:paraId="179E66AC" w14:textId="13A667C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14:paraId="32D58B68" w14:textId="71E6FA0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Морфология. Морфологические нормы.</w:t>
      </w:r>
    </w:p>
    <w:p w14:paraId="4551F417" w14:textId="7DECEEA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40DF1FD" w14:textId="0F03325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Морфологические нормы современного русского литературного языка (общее представление).</w:t>
      </w:r>
    </w:p>
    <w:p w14:paraId="56097CBB" w14:textId="1E27B63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имён существительных: форм рода, числа, падежа.</w:t>
      </w:r>
    </w:p>
    <w:p w14:paraId="4502FBA8" w14:textId="6BA9343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имён прилагательных: форм степеней сравнения, краткой формы.</w:t>
      </w:r>
    </w:p>
    <w:p w14:paraId="1E7D4130" w14:textId="5F27E72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Основные нормы употребления количественных, порядковых и собирательных числительных.</w:t>
      </w:r>
    </w:p>
    <w:p w14:paraId="463A8A28" w14:textId="41E0055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местоимёний: формы 3-го лица личных местоимёний, возвратного местоимёния себя.</w:t>
      </w:r>
    </w:p>
    <w:p w14:paraId="4ED2F174" w14:textId="7B1AF44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D85CF94" w14:textId="6575553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Орфография. Основные правила орфографии.</w:t>
      </w:r>
    </w:p>
    <w:p w14:paraId="61790B79" w14:textId="2D3EAC0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7BBA0F53" w14:textId="62C13DE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Орфографические правила. Правописание гласных и согласных в корне.</w:t>
      </w:r>
    </w:p>
    <w:p w14:paraId="2BEAD259" w14:textId="4A28045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Употребление разделительных ъ и ь.</w:t>
      </w:r>
    </w:p>
    <w:p w14:paraId="6A946916" w14:textId="7C3AC69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Правописание приставок. Буквы ы - и после приставок.</w:t>
      </w:r>
    </w:p>
    <w:p w14:paraId="5A905924" w14:textId="75E21C1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Правописание суффиксов.</w:t>
      </w:r>
    </w:p>
    <w:p w14:paraId="6EB8A659" w14:textId="7E5BD0C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Правописание н и нн в словах различных частей речи.</w:t>
      </w:r>
    </w:p>
    <w:p w14:paraId="3CD2903B" w14:textId="236648D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Правописание не и ни.</w:t>
      </w:r>
    </w:p>
    <w:p w14:paraId="74F3F07C" w14:textId="2604A65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Правописание окончаний имён существительных, имён прилагательных и глаголов.</w:t>
      </w:r>
    </w:p>
    <w:p w14:paraId="4D5DC912" w14:textId="1B6E095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Слитное, дефисное и раздельное написание слов.</w:t>
      </w:r>
    </w:p>
    <w:p w14:paraId="21F7937A" w14:textId="2A6FA65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Речь. Речевое общение.</w:t>
      </w:r>
    </w:p>
    <w:p w14:paraId="31E1844A" w14:textId="6E75A09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Речь как деятельность. Виды речевой деятельности (повторение, обобщение).</w:t>
      </w:r>
    </w:p>
    <w:p w14:paraId="339CE3F9" w14:textId="387A080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24E2A02D" w14:textId="03E2AAC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статусу адресанта/адресата и другим.</w:t>
      </w:r>
    </w:p>
    <w:p w14:paraId="25279439" w14:textId="08774CD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A6E192F" w14:textId="0472EE3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Текст. Информационно-смысловая переработка текста.</w:t>
      </w:r>
    </w:p>
    <w:p w14:paraId="6CC90F0A" w14:textId="48289CE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Текст, его основные признаки (повторение, обобщение).</w:t>
      </w:r>
    </w:p>
    <w:p w14:paraId="7852F348" w14:textId="591902B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Логико-смысловые отношения между предложениями в тексте (общее представление).</w:t>
      </w:r>
    </w:p>
    <w:p w14:paraId="214C0CB7" w14:textId="2F8B1A4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7D90902F" w14:textId="067BD4D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План. Тезисы. Конспект. Реферат. Аннотация. Отзыв. Рецензия.</w:t>
      </w:r>
    </w:p>
    <w:p w14:paraId="2DF854C2" w14:textId="479D512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Содержание обучения в 11 классе.</w:t>
      </w:r>
    </w:p>
    <w:p w14:paraId="2AD86FB8" w14:textId="793FF1D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Общие сведения о языке.</w:t>
      </w:r>
    </w:p>
    <w:p w14:paraId="4C42A622" w14:textId="252E357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33EC3A59" w14:textId="6F95CDD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и речь. Культура речи.</w:t>
      </w:r>
    </w:p>
    <w:p w14:paraId="08873390" w14:textId="6106546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Синтаксис. Синтаксические нормы.</w:t>
      </w:r>
    </w:p>
    <w:p w14:paraId="45D1DCE0" w14:textId="24E00E5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Синтаксис как раздел лингвистики (повторение, обобщение). Синтаксический анализ словосочетания и предложения.</w:t>
      </w:r>
    </w:p>
    <w:p w14:paraId="1F1354BE"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3A6CEEC" w14:textId="29BAF7D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715CFBAA" w14:textId="04C2E28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управления: правильный выбор падежной или предложно-падежной формы управляемого слова.</w:t>
      </w:r>
    </w:p>
    <w:p w14:paraId="172F90FC" w14:textId="43790C5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однородных членов предложения.</w:t>
      </w:r>
    </w:p>
    <w:p w14:paraId="16D9E080" w14:textId="15DB416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употребления причастных и деепричастных оборотов.</w:t>
      </w:r>
    </w:p>
    <w:p w14:paraId="3F8656E2" w14:textId="176886B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Основные нормы построения сложных предложений.</w:t>
      </w:r>
    </w:p>
    <w:p w14:paraId="1FBFE16A" w14:textId="326FD85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Пунктуация. Основные правила пунктуации.</w:t>
      </w:r>
    </w:p>
    <w:p w14:paraId="1F3753A9" w14:textId="07CC351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Пунктуация как раздел лингвистики (повторение, обобщение). Пунктуационный анализ предложения.</w:t>
      </w:r>
    </w:p>
    <w:p w14:paraId="28913E0E" w14:textId="401E5E6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70679BF" w14:textId="18512C6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Знаки препинания и их функции. Знаки препинания между подлежащим и сказуемым.</w:t>
      </w:r>
    </w:p>
    <w:p w14:paraId="7E798C58" w14:textId="008731DE"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в предложениях с однородными членами.</w:t>
      </w:r>
    </w:p>
    <w:p w14:paraId="180A04C2" w14:textId="5D90C3B3"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при обособлении.</w:t>
      </w:r>
    </w:p>
    <w:p w14:paraId="53653275" w14:textId="15B090C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в предложениях с вводными конструкциями, обращениями, междометиями.</w:t>
      </w:r>
    </w:p>
    <w:p w14:paraId="6C4DA43E" w14:textId="31AE228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в сложном предложении.</w:t>
      </w:r>
    </w:p>
    <w:p w14:paraId="79A2D462" w14:textId="006FED9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в сложном предложении с разными видами связи.</w:t>
      </w:r>
    </w:p>
    <w:p w14:paraId="76BAA929" w14:textId="60FA6B1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Знаки препинания при передаче чужой речи.</w:t>
      </w:r>
    </w:p>
    <w:p w14:paraId="71F889F2" w14:textId="7D20E74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Функциональная стилистика. Культура речи.</w:t>
      </w:r>
    </w:p>
    <w:p w14:paraId="66D0F316" w14:textId="725628D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Функциональная стилистика как раздел лингвистики. Стилистическая норма (повторение, обобщение).</w:t>
      </w:r>
    </w:p>
    <w:p w14:paraId="790A7BAA" w14:textId="4B8447B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2371F72" w14:textId="423F1831"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7BE2777" w14:textId="702E53D1"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14FCCBE9" w14:textId="42A1BCE0"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41276EA7" w14:textId="51D7A82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20CCE1AC" w14:textId="0A36DE0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Планируемые результаты освоения программы по русскому языку на уровне среднего общего образования.</w:t>
      </w:r>
    </w:p>
    <w:p w14:paraId="6EFA57A0" w14:textId="323EEA6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50094A8" w14:textId="353E5AD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5253AA80" w14:textId="4F0E7D5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1) гражданского воспитания:</w:t>
      </w:r>
    </w:p>
    <w:p w14:paraId="6EC0D68D" w14:textId="342FB08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гражданской позиции обучающегося как активного и ответственного члена российского общества;</w:t>
      </w:r>
    </w:p>
    <w:p w14:paraId="76F3C832" w14:textId="24946E1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осознание своих конституционных прав и обязанностей, уважение закона и правопорядка;</w:t>
      </w:r>
    </w:p>
    <w:p w14:paraId="01541271" w14:textId="6D4FEE3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154184D" w14:textId="2E71FAD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234EBA2" w14:textId="65AFC0C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3408AE5" w14:textId="2283432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умение взаимодействовать с социальными институтами в соответствии с их функциями и назначением;</w:t>
      </w:r>
    </w:p>
    <w:p w14:paraId="7E1D37AC" w14:textId="20B3CCC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к гуманитарной и волонтёрской деятельности;</w:t>
      </w:r>
    </w:p>
    <w:p w14:paraId="41EDC270" w14:textId="2CC34B6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2) патриотического воспитания:</w:t>
      </w:r>
    </w:p>
    <w:p w14:paraId="59490D64" w14:textId="5B2F895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29392D6" w14:textId="49B5159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 xml:space="preserve">ценностное отношение к государственным символам, историческому и природному наследию, памятникам, боевым подвигам и трудовым достижениям </w:t>
      </w:r>
      <w:r w:rsidRPr="003069AA">
        <w:rPr>
          <w:rFonts w:ascii="Times New Roman" w:hAnsi="Times New Roman"/>
          <w:color w:val="000000" w:themeColor="text1"/>
          <w:sz w:val="28"/>
          <w:szCs w:val="28"/>
        </w:rPr>
        <w:lastRenderedPageBreak/>
        <w:t>народа, традициям народов России; достижениям России в науке, искусстве, спорте, технологиях, труде;</w:t>
      </w:r>
    </w:p>
    <w:p w14:paraId="52750FF5" w14:textId="430B12A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идейная убеждённость, готовность к служению Отечеству и его защите, ответственность за его судьбу;</w:t>
      </w:r>
    </w:p>
    <w:p w14:paraId="6FF1F947" w14:textId="1AD7A31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3) духовно-нравственного воспитания:</w:t>
      </w:r>
    </w:p>
    <w:p w14:paraId="30F4F960" w14:textId="5D980D4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осознание духовных ценностей российского народа;</w:t>
      </w:r>
    </w:p>
    <w:p w14:paraId="410FB6F6" w14:textId="2D41726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нравственного сознания, норм этичного поведения;</w:t>
      </w:r>
    </w:p>
    <w:p w14:paraId="12EAC21A" w14:textId="42CE693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способность оценивать ситуацию и принимать осознанные решения, ориентируясь на морально-нравственные нормы и ценности;</w:t>
      </w:r>
    </w:p>
    <w:p w14:paraId="532524E7" w14:textId="03A7BC6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осознание личного вклада в построение устойчивого будущего;</w:t>
      </w:r>
    </w:p>
    <w:p w14:paraId="53059A5E" w14:textId="54F459B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8FFE9EF" w14:textId="3D22C38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4) эстетического воспитания:</w:t>
      </w:r>
    </w:p>
    <w:p w14:paraId="2CBE2AE0" w14:textId="79B5050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167F9DEE" w14:textId="308E298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8DA8309" w14:textId="58DC913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31E1C65D" w14:textId="20BC9F8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3D83AC4F" w14:textId="7F41247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5) физического воспитания, формирования культуры здоровья и эмоционального благополучия:</w:t>
      </w:r>
    </w:p>
    <w:p w14:paraId="7F763A52" w14:textId="0120869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здорового и безопасного образа жизни, ответственного отношения к своему здоровью;</w:t>
      </w:r>
    </w:p>
    <w:p w14:paraId="75A86401" w14:textId="57D8A39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потребность в физическом совершенствовании, занятиях спортивно-оздоровительной деятельностью;</w:t>
      </w:r>
    </w:p>
    <w:p w14:paraId="58118342" w14:textId="2D08323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активное неприятие вредных привычек и иных форм причинения вреда физическому и психическому здоровью;</w:t>
      </w:r>
    </w:p>
    <w:p w14:paraId="32E54F6C"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6) трудового воспитания:</w:t>
      </w:r>
    </w:p>
    <w:p w14:paraId="2224B0E9" w14:textId="2E7C52C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к труду, осознание ценности мастерства, трудолюбие;</w:t>
      </w:r>
    </w:p>
    <w:p w14:paraId="74A3A9D7" w14:textId="7280AFD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5B79D15" w14:textId="4DE6247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01211C3" w14:textId="666E287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готовность и способность к образованию и самообразованию на протяжении всей жизни;</w:t>
      </w:r>
    </w:p>
    <w:p w14:paraId="4040253B" w14:textId="2B147AF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7) экологического воспитания:</w:t>
      </w:r>
    </w:p>
    <w:p w14:paraId="77E11588" w14:textId="4BBEF02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103FF17" w14:textId="770F395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планирование и осуществление действий в окружающей среде на основе знания целей устойчивого развития человечества;</w:t>
      </w:r>
    </w:p>
    <w:p w14:paraId="615DD26C" w14:textId="1E17BB8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75E547F" w14:textId="0F8162A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расширение опыта деятельности экологической направленности;</w:t>
      </w:r>
    </w:p>
    <w:p w14:paraId="28DC6F1E" w14:textId="71B1DD1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8) ценности научного познания:</w:t>
      </w:r>
    </w:p>
    <w:p w14:paraId="2B9FA9B7" w14:textId="4F7B4E9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73EA6D3" w14:textId="4883AAB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совершенствование языковой и читательской культуры как средства взаимодействия между людьми и познания мира;</w:t>
      </w:r>
    </w:p>
    <w:p w14:paraId="2992C239" w14:textId="7E39D5F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7E31C8D0" w14:textId="4BF40D3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56F1D809" w14:textId="6CAB51A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16F9B082" w14:textId="0368D56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3F51989" w14:textId="67D09B6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CE159FC" w14:textId="48E5977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C4601C0" w14:textId="2AF108D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4BDD720" w14:textId="59721E0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1F2BF31" w14:textId="09F6151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89D891B" w14:textId="4094999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самостоятельно формулировать и актуализировать проблему, рассматривать её всесторонне;</w:t>
      </w:r>
    </w:p>
    <w:p w14:paraId="6EA17D2A" w14:textId="1FD59F4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44BA27A" w14:textId="614B798C"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определять цели деятельности, задавать параметры и критерии их достижения;</w:t>
      </w:r>
    </w:p>
    <w:p w14:paraId="24A503A7" w14:textId="2782D02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выявлять закономерности и противоречия языковых явлений, данных в наблюдении;</w:t>
      </w:r>
    </w:p>
    <w:p w14:paraId="6989F5A2" w14:textId="6077DE93"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разрабатывать план решения проблемы с учётом анализа имеющихся материальных и нематериальных ресурсов;</w:t>
      </w:r>
    </w:p>
    <w:p w14:paraId="6CA12B21" w14:textId="71A2A403"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вносить коррективы в деятельность, оценивать риски и соответствие результатов целям;</w:t>
      </w:r>
    </w:p>
    <w:p w14:paraId="7E0084AD" w14:textId="077AF58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74EECC11" w14:textId="132A58B9"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развивать креативное мышление при решении жизненных проблем с учётом собственного речевого и читательского опыта.</w:t>
      </w:r>
    </w:p>
    <w:p w14:paraId="0817A5AF" w14:textId="5A9A5D6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r w:rsidRPr="003069AA">
        <w:rPr>
          <w:rFonts w:ascii="Times New Roman" w:hAnsi="Times New Roman"/>
          <w:color w:val="000000" w:themeColor="text1"/>
          <w:sz w:val="28"/>
          <w:szCs w:val="28"/>
        </w:rPr>
        <w:br/>
      </w:r>
    </w:p>
    <w:p w14:paraId="0E3BE7A5" w14:textId="6EFE8BC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примёнению различных методов познания;</w:t>
      </w:r>
    </w:p>
    <w:p w14:paraId="2B3259D8" w14:textId="3645ADE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осуществлять различные виды деятельности по получению нового знания, в том числе по русскому языку; его интерпретации, преобразованию и примёнению в различных учебных ситуациях, в том числе при создании учебных и социальных проектов;</w:t>
      </w:r>
    </w:p>
    <w:p w14:paraId="45AD7016" w14:textId="2A2C875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формировать научный тип мышления, владеть научной, в том числе лингвистической, терминологией, общенаучными ключевыми понятиями и методами;</w:t>
      </w:r>
    </w:p>
    <w:p w14:paraId="29B1D3CF" w14:textId="09514FC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ставить и формулировать собственные задачи в образовательной деятельности и разнообразных жизненных ситуациях;</w:t>
      </w:r>
    </w:p>
    <w:p w14:paraId="2617818B" w14:textId="0F6E551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ED18710" w14:textId="16C33E5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7375B48" w14:textId="5B3BEB3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давать оценку новым ситуациям, приобретённому опыту;</w:t>
      </w:r>
    </w:p>
    <w:p w14:paraId="21B5DDB5" w14:textId="24BBAC1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уметь интегрировать знания из разных предметных областей;</w:t>
      </w:r>
    </w:p>
    <w:p w14:paraId="590728AB" w14:textId="4EC5EC0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14:paraId="02AFFFA4" w14:textId="19FBFA0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выдвигать новые идеи, оригинальные подходы, предлагать альтернативные способы решения проблем.</w:t>
      </w:r>
    </w:p>
    <w:p w14:paraId="34EEF00D" w14:textId="6624F57F"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умения работать с информацией как часть познавательных универсальных учебных действий:</w:t>
      </w:r>
    </w:p>
    <w:p w14:paraId="4D7BE26A" w14:textId="32EB000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4A9D620" w14:textId="7C6DB04F"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22884665" w14:textId="1711D2BE"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оценивать достоверность, легитимность информации, её соответствие правовым и морально-этическим нормам;</w:t>
      </w:r>
    </w:p>
    <w:p w14:paraId="61015014" w14:textId="7777777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3069AA">
        <w:rPr>
          <w:rFonts w:ascii="Times New Roman" w:hAnsi="Times New Roman"/>
          <w:color w:val="000000" w:themeColor="text1"/>
          <w:sz w:val="28"/>
          <w:szCs w:val="28"/>
        </w:rPr>
        <w:br/>
      </w:r>
    </w:p>
    <w:p w14:paraId="0A6A02BC" w14:textId="21CE893C"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владеть навыками защиты личной информации, соблюдать требования информационной безопасности.</w:t>
      </w:r>
    </w:p>
    <w:p w14:paraId="1FF79641" w14:textId="68AF800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умения общения как часть коммуникативных универсальных учебных действий:</w:t>
      </w:r>
    </w:p>
    <w:p w14:paraId="784BF8AD" w14:textId="2FCFDEC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осуществлять коммуникацию во всех сферах жизни;</w:t>
      </w:r>
    </w:p>
    <w:p w14:paraId="1590067A" w14:textId="54A2DF72"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51553316" w14:textId="0763001E"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владеть различными способами общения и взаимодействия; аргументированно вести диалог;</w:t>
      </w:r>
    </w:p>
    <w:p w14:paraId="4C95B8BF" w14:textId="7C08415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развёрнуто, логично и корректно с точки зрения культуры речи излагать своё мнение, строить высказывание.</w:t>
      </w:r>
    </w:p>
    <w:p w14:paraId="26DD447D" w14:textId="6217B48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умения самоорганизации как части регулятивных универсальных учебных действий:</w:t>
      </w:r>
    </w:p>
    <w:p w14:paraId="119945BB" w14:textId="42759FC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014D400" w14:textId="7777777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самостоятельно составлять план решения проблемы с учётом имеющихся ресурсов, собственных возможностей и предпочтений;</w:t>
      </w:r>
    </w:p>
    <w:p w14:paraId="7A15DF42" w14:textId="357F24A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расширять рамки учебного предмета на основе личных предпочтений;</w:t>
      </w:r>
    </w:p>
    <w:p w14:paraId="3422F052" w14:textId="69ADFD9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делать осознанный выбор, аргументировать его, брать ответственность за результаты выбора;</w:t>
      </w:r>
    </w:p>
    <w:p w14:paraId="3B6A51AE" w14:textId="52E5C14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оценивать приобретённый опыт;</w:t>
      </w:r>
    </w:p>
    <w:p w14:paraId="78CC5C85" w14:textId="53338DB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3065220" w14:textId="07FF067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умения самоконтроля, принятия себя и других как части регулятивных универсальных учебных действий:</w:t>
      </w:r>
    </w:p>
    <w:p w14:paraId="3489808C" w14:textId="5DA8690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давать оценку новым ситуациям, вносить коррективы в деятельность, оценивать соответствие результатов целям;</w:t>
      </w:r>
    </w:p>
    <w:p w14:paraId="1A155C6B" w14:textId="20D25BA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40873B61" w14:textId="411215C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оценивать риски и своевременно принимать решение по их снижению;</w:t>
      </w:r>
    </w:p>
    <w:p w14:paraId="1EFDCF28" w14:textId="6DD9D7B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принимать себя, понимая свои недостатки и достоинства;</w:t>
      </w:r>
    </w:p>
    <w:p w14:paraId="0A00FFFC" w14:textId="59358DA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принимать мотивы и аргументы других людей при анализе результатов деятельности;</w:t>
      </w:r>
    </w:p>
    <w:p w14:paraId="636920D7" w14:textId="76890BF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признавать своё право и право других на ошибку;</w:t>
      </w:r>
    </w:p>
    <w:p w14:paraId="531DBE15" w14:textId="029D3F6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развивать способность видеть мир с позиции другого человека.</w:t>
      </w:r>
    </w:p>
    <w:p w14:paraId="37120DA3" w14:textId="6596144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 обучающегося будут сформированы умения совместной деятельности:</w:t>
      </w:r>
      <w:r w:rsidRPr="003069AA">
        <w:rPr>
          <w:rFonts w:ascii="Times New Roman" w:hAnsi="Times New Roman"/>
          <w:color w:val="000000" w:themeColor="text1"/>
          <w:sz w:val="28"/>
          <w:szCs w:val="28"/>
        </w:rPr>
        <w:br/>
      </w:r>
    </w:p>
    <w:p w14:paraId="4AA1F02B" w14:textId="4994DB0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понимать и использовать преимущества командной и индивидуальной работы;</w:t>
      </w:r>
    </w:p>
    <w:p w14:paraId="4187862D" w14:textId="6EA3C0A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выбирать тематику и методы совместных действий с учётом общих интересов и возможностей каждого члена коллектива;</w:t>
      </w:r>
    </w:p>
    <w:p w14:paraId="07333D0D" w14:textId="1B23E04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53B9C0E3" w14:textId="4A60C50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оценивать качество своего вклада и вклада каждого участника команды в общий результат по разработанным критериям;</w:t>
      </w:r>
    </w:p>
    <w:p w14:paraId="1829A1E7" w14:textId="7D72D22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1034E1CE" w14:textId="3C4091F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 концу обучения в 10 классе обучающийся получит следующие предметные результаты по отдельным темам программы по русскому языку:</w:t>
      </w:r>
    </w:p>
    <w:p w14:paraId="57C748DE" w14:textId="24C894F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Общие сведения о языке.</w:t>
      </w:r>
    </w:p>
    <w:p w14:paraId="13434CDC" w14:textId="3E077A3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языке как знаковой системе, об основных функциях языка; о лингвистике как науке.</w:t>
      </w:r>
    </w:p>
    <w:p w14:paraId="17E85018" w14:textId="3FE9139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65556BA" w14:textId="6BA209E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9" w:anchor="8Q00M2" w:history="1">
        <w:r w:rsidRPr="003069AA">
          <w:rPr>
            <w:rFonts w:ascii="Times New Roman" w:hAnsi="Times New Roman"/>
            <w:color w:val="000000" w:themeColor="text1"/>
            <w:sz w:val="28"/>
            <w:szCs w:val="28"/>
            <w:u w:val="single"/>
          </w:rPr>
          <w:t>статьи 68 Конституции Российской Федерации</w:t>
        </w:r>
      </w:hyperlink>
      <w:r w:rsidRPr="003069AA">
        <w:rPr>
          <w:rFonts w:ascii="Times New Roman" w:hAnsi="Times New Roman"/>
          <w:color w:val="000000" w:themeColor="text1"/>
          <w:sz w:val="28"/>
          <w:szCs w:val="28"/>
        </w:rPr>
        <w:t>,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p>
    <w:p w14:paraId="52ECE547" w14:textId="4262F90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524A81C" w14:textId="4E9B6B2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и речь. Культура речи.</w:t>
      </w:r>
    </w:p>
    <w:p w14:paraId="4A5239C6" w14:textId="3B6AC84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4F7F4795"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культуре речи как разделе лингвистики.</w:t>
      </w:r>
      <w:r w:rsidRPr="003069AA">
        <w:rPr>
          <w:rFonts w:ascii="Times New Roman" w:hAnsi="Times New Roman"/>
          <w:color w:val="000000" w:themeColor="text1"/>
          <w:sz w:val="28"/>
          <w:szCs w:val="28"/>
        </w:rPr>
        <w:br/>
      </w:r>
    </w:p>
    <w:p w14:paraId="60E9F31F" w14:textId="0A932BF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Комментировать нормативный, коммуникативный и этический аспекты культуры речи, приводить соответствующие примеры.</w:t>
      </w:r>
    </w:p>
    <w:p w14:paraId="0A20DDDB" w14:textId="4B0A24C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29EBDC1F" w14:textId="5F30D64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языковой норме, её видах.</w:t>
      </w:r>
    </w:p>
    <w:p w14:paraId="586868A0" w14:textId="6F995DA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словари русского языка в учебной деятельности.</w:t>
      </w:r>
    </w:p>
    <w:p w14:paraId="3882BA63" w14:textId="4EE8C36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Фонетика. Орфоэпия. Орфоэпические нормы.</w:t>
      </w:r>
    </w:p>
    <w:p w14:paraId="0A352FE6" w14:textId="529E31D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фонетический анализ слова.</w:t>
      </w:r>
    </w:p>
    <w:p w14:paraId="357B4C6B" w14:textId="19EA1D7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Определять изобразительно-выразительные средства фонетики в тексте.</w:t>
      </w:r>
    </w:p>
    <w:p w14:paraId="562F71BF" w14:textId="4579C98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752B9429" w14:textId="6C34413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23DFD8B1" w14:textId="2BB5BAC9"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основные произносительные и акцентологические нормы современного русского литературного языка.</w:t>
      </w:r>
    </w:p>
    <w:p w14:paraId="5D88B213" w14:textId="75CB7DA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орфоэпический словарь.</w:t>
      </w:r>
    </w:p>
    <w:p w14:paraId="60247072" w14:textId="2DE4330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Лексикология и фразеология. Лексические нормы.</w:t>
      </w:r>
    </w:p>
    <w:p w14:paraId="70FAB4AE" w14:textId="26856DF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лексический анализ слова.</w:t>
      </w:r>
    </w:p>
    <w:p w14:paraId="5CF26D4C" w14:textId="67D7F32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Определять изобразительно-выразительные средства лексики.</w:t>
      </w:r>
    </w:p>
    <w:p w14:paraId="5B57E0A3" w14:textId="6297B38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5551B9DC"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лексические нормы.</w:t>
      </w:r>
    </w:p>
    <w:p w14:paraId="3B54154C" w14:textId="70CFEB4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3C1DF6D" w14:textId="738218C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5FA511C4" w14:textId="01C1348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Морфемика и словообразование. Словообразовательные нормы.</w:t>
      </w:r>
    </w:p>
    <w:p w14:paraId="5AA77CBE" w14:textId="1470481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морфемный и словообразовательный анализ слова.</w:t>
      </w:r>
    </w:p>
    <w:p w14:paraId="66697E7B" w14:textId="328A613D"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78261F61" w14:textId="6C0A0BC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словообразовательный словарь.</w:t>
      </w:r>
    </w:p>
    <w:p w14:paraId="698EBF40" w14:textId="5A68882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Морфология. Морфологические нормы.</w:t>
      </w:r>
    </w:p>
    <w:p w14:paraId="244BF390" w14:textId="773C984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морфологический анализ слова.</w:t>
      </w:r>
    </w:p>
    <w:p w14:paraId="10CB91B7" w14:textId="77777777"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Определять особенности употребления в тексте слов разных частей речи.</w:t>
      </w:r>
      <w:r w:rsidRPr="003069AA">
        <w:rPr>
          <w:rFonts w:ascii="Times New Roman" w:hAnsi="Times New Roman"/>
          <w:color w:val="000000" w:themeColor="text1"/>
          <w:sz w:val="28"/>
          <w:szCs w:val="28"/>
        </w:rPr>
        <w:br/>
      </w:r>
    </w:p>
    <w:p w14:paraId="6CA1C802" w14:textId="6AAA167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582ED37" w14:textId="1A2D6C4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морфологические нормы.</w:t>
      </w:r>
    </w:p>
    <w:p w14:paraId="5AD30D74" w14:textId="5BA0132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 наречий (в рамках изученного).</w:t>
      </w:r>
    </w:p>
    <w:p w14:paraId="6DB7F700" w14:textId="270C52F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словарь грамматических трудностей, справочники.</w:t>
      </w:r>
    </w:p>
    <w:p w14:paraId="458BAF5D" w14:textId="6712CE11"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Орфография. Основные правила орфографии.</w:t>
      </w:r>
    </w:p>
    <w:p w14:paraId="1AD36013" w14:textId="57785FE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принципах и разделах русской орфографии.</w:t>
      </w:r>
    </w:p>
    <w:p w14:paraId="3A1971D9" w14:textId="4004192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орфографический анализ слова.</w:t>
      </w:r>
    </w:p>
    <w:p w14:paraId="7D316D77" w14:textId="7846C1A4"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C41740D" w14:textId="4D7F98C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правила орфографии.</w:t>
      </w:r>
    </w:p>
    <w:p w14:paraId="260E0073" w14:textId="3315E3C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орфографический словарь.</w:t>
      </w:r>
    </w:p>
    <w:p w14:paraId="0233FAA5" w14:textId="7F82188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Речь. Речевое общение.</w:t>
      </w:r>
    </w:p>
    <w:p w14:paraId="1F234EA1" w14:textId="3CF3341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288C434B" w14:textId="5922B37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7FE65B2" w14:textId="234BDD4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5902226" w14:textId="3073FE9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57AE664" w14:textId="6CFA1FD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36E57B52" w14:textId="52A3B3FF"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Употреблять языковые средства с учётом речевой ситуации.</w:t>
      </w:r>
    </w:p>
    <w:p w14:paraId="1CB8CF55" w14:textId="6D3D2F73"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lastRenderedPageBreak/>
        <w:t>Соблюдать в устной речи и на письме нормы современного русского литературного языка.</w:t>
      </w:r>
    </w:p>
    <w:p w14:paraId="78F6C1D9" w14:textId="5F524B9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Оценивать собственную и чужую речь с точки зрения точного, уместного и выразительного словоупотребления.</w:t>
      </w:r>
    </w:p>
    <w:p w14:paraId="2D779719" w14:textId="63AE019C"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Текст. Информационно-смысловая переработка текста.</w:t>
      </w:r>
    </w:p>
    <w:p w14:paraId="5FEC57E5" w14:textId="25809950"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Примёнять знания о тексте, его основных признаках, структуре и видах представленной в нём информации в речевой практике.</w:t>
      </w:r>
    </w:p>
    <w:p w14:paraId="08F4E6C7" w14:textId="51864B28"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6461A10" w14:textId="27FE271B"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Выявлять логико-смысловые отношения между предложениями в тексте.</w:t>
      </w:r>
    </w:p>
    <w:p w14:paraId="3A62B360" w14:textId="5C2F0E06"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788425D" w14:textId="1439E682"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166D77B" w14:textId="0C4CB30A"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вторичные тексты (план, тезисы, конспект, реферат, аннотация, отзыв, рецензия и другие).</w:t>
      </w:r>
    </w:p>
    <w:p w14:paraId="21656087" w14:textId="757D47B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Корректировать текст: устранять логические, фактические, этические, грамматические и речевые ошибки.</w:t>
      </w:r>
    </w:p>
    <w:p w14:paraId="4934E286" w14:textId="560120F5"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К концу обучения в 11 классе обучающийся получит следующие предметные результаты по отдельным темам программы по русскому языку:</w:t>
      </w:r>
    </w:p>
    <w:p w14:paraId="0CE31376" w14:textId="045A430E" w:rsidR="003069AA" w:rsidRPr="003069AA" w:rsidRDefault="003069AA" w:rsidP="003069A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Общие сведения о языке.</w:t>
      </w:r>
    </w:p>
    <w:p w14:paraId="7E6E551A" w14:textId="15CB20B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об экологии языка, о проблемах речевой культуры в современном обществе.</w:t>
      </w:r>
    </w:p>
    <w:p w14:paraId="69C3D256" w14:textId="2CB2E1E6"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18690BE1" w14:textId="094985B6"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Язык и речь. Культура речи. Синтаксис. Синтаксические нормы.</w:t>
      </w:r>
    </w:p>
    <w:p w14:paraId="10F97A07" w14:textId="649B4F3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синтаксический анализ словосочетания, простого и сложного предложения.</w:t>
      </w:r>
    </w:p>
    <w:p w14:paraId="4DCB165D" w14:textId="353BB2E0"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Определять изобразительно-выразительные средства синтаксиса русского языка (в рамках изученного).</w:t>
      </w:r>
    </w:p>
    <w:p w14:paraId="0325D3FE" w14:textId="4E49FB70"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w:t>
      </w:r>
      <w:r w:rsidRPr="003069AA">
        <w:rPr>
          <w:rFonts w:ascii="Times New Roman" w:hAnsi="Times New Roman"/>
          <w:color w:val="000000" w:themeColor="text1"/>
          <w:sz w:val="28"/>
          <w:szCs w:val="28"/>
        </w:rPr>
        <w:lastRenderedPageBreak/>
        <w:t>употребления однородных членов предложения, причастного и деепричастного оборотов (в рамках изученного).</w:t>
      </w:r>
    </w:p>
    <w:p w14:paraId="5D426175" w14:textId="073FDD2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синтаксические нормы.</w:t>
      </w:r>
    </w:p>
    <w:p w14:paraId="56A1A976" w14:textId="381385AC"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словари грамматических трудностей, справочники.</w:t>
      </w:r>
    </w:p>
    <w:p w14:paraId="12EEEA30" w14:textId="77FC957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Пунктуация. Основные правила пунктуации.</w:t>
      </w:r>
    </w:p>
    <w:p w14:paraId="729AF080" w14:textId="5B975AAA"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принципах и разделах русской пунктуации.</w:t>
      </w:r>
    </w:p>
    <w:p w14:paraId="3D096020" w14:textId="587E151B"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Выполнять пунктуационный анализ предложения.</w:t>
      </w:r>
    </w:p>
    <w:p w14:paraId="2BB98EC2" w14:textId="472594F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08A667DF" w14:textId="07D19970"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Соблюдать правила пунктуации.</w:t>
      </w:r>
    </w:p>
    <w:p w14:paraId="72EB7CBF" w14:textId="0EF803E7"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Использовать справочники по пунктуации.</w:t>
      </w:r>
    </w:p>
    <w:p w14:paraId="4F1DA811" w14:textId="4448ED88"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Функциональная стилистика. Культура речи.</w:t>
      </w:r>
    </w:p>
    <w:p w14:paraId="3FC5779B" w14:textId="1CECD235"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 функциональной стилистике как разделе лингвистики.</w:t>
      </w:r>
    </w:p>
    <w:p w14:paraId="158A5093" w14:textId="3CCD4FAD"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7641D404" w14:textId="2B766E73"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566F9BA2" w14:textId="7977FA01" w:rsidR="003069AA" w:rsidRPr="003069AA" w:rsidRDefault="003069AA" w:rsidP="003069AA">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5D03A66" w14:textId="1A1143A0" w:rsidR="003069AA" w:rsidRPr="003218E9" w:rsidRDefault="003069AA" w:rsidP="003218E9">
      <w:pPr>
        <w:spacing w:after="0" w:line="276" w:lineRule="auto"/>
        <w:ind w:firstLine="480"/>
        <w:jc w:val="both"/>
        <w:textAlignment w:val="baseline"/>
        <w:rPr>
          <w:rFonts w:ascii="Times New Roman" w:hAnsi="Times New Roman"/>
          <w:color w:val="000000" w:themeColor="text1"/>
          <w:sz w:val="28"/>
          <w:szCs w:val="28"/>
        </w:rPr>
      </w:pPr>
      <w:r w:rsidRPr="003069AA">
        <w:rPr>
          <w:rFonts w:ascii="Times New Roman" w:hAnsi="Times New Roman"/>
          <w:color w:val="000000" w:themeColor="text1"/>
          <w:sz w:val="28"/>
          <w:szCs w:val="28"/>
        </w:rPr>
        <w:t>Применять знания о функциональных разновидностях языка в речевой практике.   </w:t>
      </w:r>
    </w:p>
    <w:p w14:paraId="13C59234" w14:textId="77777777" w:rsidR="00E17A73" w:rsidRPr="007F3A0C" w:rsidRDefault="00E17A73" w:rsidP="007F3A0C">
      <w:pPr>
        <w:pStyle w:val="ae"/>
        <w:spacing w:after="0" w:line="276" w:lineRule="auto"/>
        <w:jc w:val="center"/>
        <w:rPr>
          <w:rFonts w:ascii="Times New Roman" w:eastAsia="Calibri" w:hAnsi="Times New Roman"/>
          <w:b/>
          <w:sz w:val="28"/>
          <w:szCs w:val="28"/>
          <w:lang w:eastAsia="en-US"/>
        </w:rPr>
      </w:pPr>
      <w:r w:rsidRPr="007F3A0C">
        <w:rPr>
          <w:rFonts w:ascii="Times New Roman" w:eastAsia="Calibri" w:hAnsi="Times New Roman"/>
          <w:b/>
          <w:sz w:val="28"/>
          <w:szCs w:val="28"/>
          <w:lang w:eastAsia="en-US"/>
        </w:rPr>
        <w:t>Тематическое планирование учебного предмета «Русский язык»</w:t>
      </w:r>
    </w:p>
    <w:p w14:paraId="487C4BE5" w14:textId="12255EAF" w:rsidR="003069AA" w:rsidRPr="003069AA" w:rsidRDefault="00E17A73" w:rsidP="003069AA">
      <w:pPr>
        <w:pStyle w:val="ae"/>
        <w:spacing w:after="0" w:line="276" w:lineRule="auto"/>
        <w:ind w:left="540"/>
        <w:jc w:val="center"/>
        <w:rPr>
          <w:rFonts w:ascii="Times New Roman" w:eastAsia="SchoolBookSanPin" w:hAnsi="Times New Roman"/>
          <w:b/>
          <w:sz w:val="28"/>
          <w:szCs w:val="28"/>
          <w:lang w:eastAsia="en-US"/>
        </w:rPr>
      </w:pPr>
      <w:r w:rsidRPr="007F3A0C">
        <w:rPr>
          <w:rFonts w:ascii="Times New Roman" w:eastAsia="SchoolBookSanPin" w:hAnsi="Times New Roman"/>
          <w:b/>
          <w:sz w:val="28"/>
          <w:szCs w:val="28"/>
          <w:lang w:eastAsia="en-US"/>
        </w:rPr>
        <w:t>(базовый уровень)</w:t>
      </w:r>
      <w:r w:rsidR="0027219B" w:rsidRPr="007F3A0C">
        <w:rPr>
          <w:rFonts w:ascii="Times New Roman" w:eastAsia="SchoolBookSanPin" w:hAnsi="Times New Roman"/>
          <w:b/>
          <w:sz w:val="28"/>
          <w:szCs w:val="28"/>
          <w:lang w:eastAsia="en-US"/>
        </w:rPr>
        <w:t xml:space="preserve"> </w:t>
      </w:r>
    </w:p>
    <w:p w14:paraId="4CBD14BC" w14:textId="77777777" w:rsidR="00E17A73" w:rsidRPr="007F3A0C" w:rsidRDefault="00E17A73" w:rsidP="007F3A0C">
      <w:pPr>
        <w:widowControl w:val="0"/>
        <w:spacing w:after="0" w:line="276" w:lineRule="auto"/>
        <w:ind w:firstLine="709"/>
        <w:jc w:val="both"/>
        <w:rPr>
          <w:rFonts w:ascii="Times New Roman" w:eastAsia="SchoolBookSanPin" w:hAnsi="Times New Roman"/>
          <w:sz w:val="28"/>
          <w:szCs w:val="28"/>
          <w:lang w:eastAsia="en-US"/>
        </w:rPr>
      </w:pPr>
      <w:r w:rsidRPr="007F3A0C">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0004683D" w:rsidRPr="007F3A0C">
        <w:rPr>
          <w:rFonts w:ascii="Times New Roman" w:eastAsia="SchoolBookSanPin" w:hAnsi="Times New Roman"/>
          <w:b/>
          <w:sz w:val="28"/>
          <w:szCs w:val="28"/>
          <w:lang w:eastAsia="en-US"/>
        </w:rPr>
        <w:t>«</w:t>
      </w:r>
      <w:r w:rsidRPr="007F3A0C">
        <w:rPr>
          <w:rFonts w:ascii="Times New Roman" w:eastAsia="SchoolBookSanPin" w:hAnsi="Times New Roman"/>
          <w:b/>
          <w:sz w:val="28"/>
          <w:szCs w:val="28"/>
          <w:lang w:eastAsia="en-US"/>
        </w:rPr>
        <w:t>рабочей программе учителя</w:t>
      </w:r>
      <w:r w:rsidR="0004683D" w:rsidRPr="007F3A0C">
        <w:rPr>
          <w:rFonts w:ascii="Times New Roman" w:eastAsia="SchoolBookSanPin" w:hAnsi="Times New Roman"/>
          <w:b/>
          <w:sz w:val="28"/>
          <w:szCs w:val="28"/>
          <w:lang w:eastAsia="en-US"/>
        </w:rPr>
        <w:t>»</w:t>
      </w:r>
      <w:r w:rsidRPr="007F3A0C">
        <w:rPr>
          <w:rFonts w:ascii="Times New Roman" w:eastAsia="SchoolBookSanPin" w:hAnsi="Times New Roman"/>
          <w:sz w:val="28"/>
          <w:szCs w:val="28"/>
          <w:lang w:eastAsia="en-US"/>
        </w:rPr>
        <w:t xml:space="preserve"> на основании распределённых часов по учебному плану</w:t>
      </w:r>
      <w:r w:rsidR="0004683D" w:rsidRPr="007F3A0C">
        <w:rPr>
          <w:rFonts w:ascii="Times New Roman" w:eastAsia="SchoolBookSanPin" w:hAnsi="Times New Roman"/>
          <w:sz w:val="28"/>
          <w:szCs w:val="28"/>
          <w:lang w:eastAsia="en-US"/>
        </w:rPr>
        <w:t xml:space="preserve"> на текущий учебный год</w:t>
      </w:r>
      <w:r w:rsidRPr="007F3A0C">
        <w:rPr>
          <w:rFonts w:ascii="Times New Roman" w:eastAsia="SchoolBookSanPin" w:hAnsi="Times New Roman"/>
          <w:sz w:val="28"/>
          <w:szCs w:val="28"/>
          <w:lang w:eastAsia="en-US"/>
        </w:rPr>
        <w:t>.</w:t>
      </w:r>
    </w:p>
    <w:p w14:paraId="0CD14CD6" w14:textId="77777777" w:rsidR="00E17A73" w:rsidRPr="007F3A0C" w:rsidRDefault="00E17A73" w:rsidP="007F3A0C">
      <w:pPr>
        <w:widowControl w:val="0"/>
        <w:spacing w:after="0" w:line="276" w:lineRule="auto"/>
        <w:ind w:firstLine="709"/>
        <w:jc w:val="both"/>
        <w:rPr>
          <w:rFonts w:ascii="Times New Roman" w:eastAsia="SchoolBookSanPin" w:hAnsi="Times New Roman"/>
          <w:sz w:val="28"/>
          <w:szCs w:val="28"/>
          <w:lang w:eastAsia="en-US"/>
        </w:rPr>
      </w:pPr>
      <w:r w:rsidRPr="007F3A0C">
        <w:rPr>
          <w:rFonts w:ascii="Times New Roman" w:eastAsia="SchoolBookSanPin" w:hAnsi="Times New Roman"/>
          <w:sz w:val="28"/>
          <w:szCs w:val="28"/>
          <w:lang w:eastAsia="en-US"/>
        </w:rPr>
        <w:t xml:space="preserve">Структура тематического планирования </w:t>
      </w:r>
      <w:r w:rsidR="00017C3A" w:rsidRPr="007F3A0C">
        <w:rPr>
          <w:rFonts w:ascii="Times New Roman" w:eastAsia="SchoolBookSanPin" w:hAnsi="Times New Roman"/>
          <w:sz w:val="28"/>
          <w:szCs w:val="28"/>
          <w:lang w:eastAsia="en-US"/>
        </w:rPr>
        <w:t xml:space="preserve">рабочих программ на уровне среднего общего образования составлена с учётом рабочей программы воспитания в </w:t>
      </w:r>
      <w:r w:rsidRPr="007F3A0C">
        <w:rPr>
          <w:rFonts w:ascii="Times New Roman" w:eastAsia="SchoolBookSanPin" w:hAnsi="Times New Roman"/>
          <w:sz w:val="28"/>
          <w:szCs w:val="28"/>
          <w:lang w:eastAsia="en-US"/>
        </w:rPr>
        <w:t>соответств</w:t>
      </w:r>
      <w:r w:rsidR="00017C3A" w:rsidRPr="007F3A0C">
        <w:rPr>
          <w:rFonts w:ascii="Times New Roman" w:eastAsia="SchoolBookSanPin" w:hAnsi="Times New Roman"/>
          <w:sz w:val="28"/>
          <w:szCs w:val="28"/>
          <w:lang w:eastAsia="en-US"/>
        </w:rPr>
        <w:t>ие</w:t>
      </w:r>
      <w:r w:rsidRPr="007F3A0C">
        <w:rPr>
          <w:rFonts w:ascii="Times New Roman" w:eastAsia="SchoolBookSanPin" w:hAnsi="Times New Roman"/>
          <w:sz w:val="28"/>
          <w:szCs w:val="28"/>
          <w:lang w:eastAsia="en-US"/>
        </w:rPr>
        <w:t xml:space="preserve"> требованиям </w:t>
      </w:r>
      <w:r w:rsidR="00017C3A" w:rsidRPr="007F3A0C">
        <w:rPr>
          <w:rFonts w:ascii="Times New Roman" w:eastAsia="SchoolBookSanPin" w:hAnsi="Times New Roman"/>
          <w:sz w:val="28"/>
          <w:szCs w:val="28"/>
          <w:lang w:eastAsia="en-US"/>
        </w:rPr>
        <w:t xml:space="preserve">обновлённого </w:t>
      </w:r>
      <w:r w:rsidRPr="007F3A0C">
        <w:rPr>
          <w:rFonts w:ascii="Times New Roman" w:eastAsia="SchoolBookSanPin" w:hAnsi="Times New Roman"/>
          <w:sz w:val="28"/>
          <w:szCs w:val="28"/>
          <w:lang w:eastAsia="en-US"/>
        </w:rPr>
        <w:t xml:space="preserve">ФГОС СОО </w:t>
      </w:r>
      <w:r w:rsidR="00017C3A" w:rsidRPr="007F3A0C">
        <w:rPr>
          <w:rFonts w:ascii="Times New Roman" w:eastAsia="SchoolBookSanPin" w:hAnsi="Times New Roman"/>
          <w:sz w:val="28"/>
          <w:szCs w:val="28"/>
          <w:lang w:eastAsia="en-US"/>
        </w:rPr>
        <w:t xml:space="preserve">(пункт 18.2.2, подпункт 3) </w:t>
      </w:r>
      <w:r w:rsidRPr="007F3A0C">
        <w:rPr>
          <w:rFonts w:ascii="Times New Roman" w:eastAsia="SchoolBookSanPin" w:hAnsi="Times New Roman"/>
          <w:sz w:val="28"/>
          <w:szCs w:val="28"/>
          <w:lang w:eastAsia="en-US"/>
        </w:rPr>
        <w:t>и включает в себя следующие структурные компоненты:</w:t>
      </w:r>
    </w:p>
    <w:p w14:paraId="547D6DBB" w14:textId="77777777" w:rsidR="00E17A73" w:rsidRPr="007F3A0C" w:rsidRDefault="00822486" w:rsidP="007F3A0C">
      <w:pPr>
        <w:widowControl w:val="0"/>
        <w:spacing w:after="0" w:line="276" w:lineRule="auto"/>
        <w:ind w:firstLine="709"/>
        <w:jc w:val="both"/>
        <w:rPr>
          <w:rFonts w:ascii="Times New Roman" w:eastAsia="SchoolBookSanPin" w:hAnsi="Times New Roman"/>
          <w:i/>
          <w:sz w:val="28"/>
          <w:szCs w:val="28"/>
          <w:lang w:eastAsia="en-US"/>
        </w:rPr>
      </w:pPr>
      <w:r w:rsidRPr="007F3A0C">
        <w:rPr>
          <w:rFonts w:ascii="Times New Roman" w:eastAsia="SchoolBookSanPin" w:hAnsi="Times New Roman"/>
          <w:i/>
          <w:sz w:val="28"/>
          <w:szCs w:val="28"/>
          <w:lang w:eastAsia="en-US"/>
        </w:rPr>
        <w:t xml:space="preserve">*Тематическое планирование </w:t>
      </w:r>
      <w:r w:rsidR="00D41D94" w:rsidRPr="007F3A0C">
        <w:rPr>
          <w:rFonts w:ascii="Times New Roman" w:eastAsia="SchoolBookSanPin" w:hAnsi="Times New Roman"/>
          <w:i/>
          <w:sz w:val="28"/>
          <w:szCs w:val="28"/>
          <w:lang w:eastAsia="en-US"/>
        </w:rPr>
        <w:t xml:space="preserve">в 10 классе выстроено из </w:t>
      </w:r>
      <w:r w:rsidRPr="007F3A0C">
        <w:rPr>
          <w:rFonts w:ascii="Times New Roman" w:eastAsia="SchoolBookSanPin" w:hAnsi="Times New Roman"/>
          <w:i/>
          <w:sz w:val="28"/>
          <w:szCs w:val="28"/>
          <w:lang w:eastAsia="en-US"/>
        </w:rPr>
        <w:t>содержани</w:t>
      </w:r>
      <w:r w:rsidR="00D41D94" w:rsidRPr="007F3A0C">
        <w:rPr>
          <w:rFonts w:ascii="Times New Roman" w:eastAsia="SchoolBookSanPin" w:hAnsi="Times New Roman"/>
          <w:i/>
          <w:sz w:val="28"/>
          <w:szCs w:val="28"/>
          <w:lang w:eastAsia="en-US"/>
        </w:rPr>
        <w:t xml:space="preserve">я </w:t>
      </w:r>
      <w:r w:rsidRPr="007F3A0C">
        <w:rPr>
          <w:rFonts w:ascii="Times New Roman" w:eastAsia="SchoolBookSanPin" w:hAnsi="Times New Roman"/>
          <w:i/>
          <w:sz w:val="28"/>
          <w:szCs w:val="28"/>
          <w:lang w:eastAsia="en-US"/>
        </w:rPr>
        <w:t xml:space="preserve">обучения </w:t>
      </w:r>
      <w:r w:rsidR="00D41D94" w:rsidRPr="007F3A0C">
        <w:rPr>
          <w:rFonts w:ascii="Times New Roman" w:eastAsia="SchoolBookSanPin" w:hAnsi="Times New Roman"/>
          <w:i/>
          <w:sz w:val="28"/>
          <w:szCs w:val="28"/>
          <w:lang w:eastAsia="en-US"/>
        </w:rPr>
        <w:t>по</w:t>
      </w:r>
      <w:r w:rsidRPr="007F3A0C">
        <w:rPr>
          <w:rFonts w:ascii="Times New Roman" w:eastAsia="SchoolBookSanPin" w:hAnsi="Times New Roman"/>
          <w:i/>
          <w:sz w:val="28"/>
          <w:szCs w:val="28"/>
          <w:lang w:eastAsia="en-US"/>
        </w:rPr>
        <w:t xml:space="preserve"> ФОП </w:t>
      </w:r>
      <w:r w:rsidR="00161AB2" w:rsidRPr="007F3A0C">
        <w:rPr>
          <w:rFonts w:ascii="Times New Roman" w:eastAsia="SchoolBookSanPin" w:hAnsi="Times New Roman"/>
          <w:i/>
          <w:sz w:val="28"/>
          <w:szCs w:val="28"/>
          <w:lang w:eastAsia="en-US"/>
        </w:rPr>
        <w:t>С</w:t>
      </w:r>
      <w:r w:rsidRPr="007F3A0C">
        <w:rPr>
          <w:rFonts w:ascii="Times New Roman" w:eastAsia="SchoolBookSanPin" w:hAnsi="Times New Roman"/>
          <w:i/>
          <w:sz w:val="28"/>
          <w:szCs w:val="28"/>
          <w:lang w:eastAsia="en-US"/>
        </w:rPr>
        <w:t>ОО</w:t>
      </w:r>
      <w:r w:rsidR="00367920" w:rsidRPr="007F3A0C">
        <w:rPr>
          <w:rFonts w:ascii="Times New Roman" w:eastAsia="SchoolBookSanPin" w:hAnsi="Times New Roman"/>
          <w:i/>
          <w:sz w:val="28"/>
          <w:szCs w:val="28"/>
          <w:lang w:eastAsia="en-US"/>
        </w:rPr>
        <w:t xml:space="preserve"> и отмечены соответствующими пунктами </w:t>
      </w:r>
      <w:r w:rsidR="00D41D94" w:rsidRPr="007F3A0C">
        <w:rPr>
          <w:rFonts w:ascii="Times New Roman" w:eastAsia="SchoolBookSanPin" w:hAnsi="Times New Roman"/>
          <w:i/>
          <w:sz w:val="28"/>
          <w:szCs w:val="28"/>
          <w:lang w:eastAsia="en-US"/>
        </w:rPr>
        <w:t>в федеральной образовательной программе среднего общего образования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794"/>
        <w:gridCol w:w="1995"/>
      </w:tblGrid>
      <w:tr w:rsidR="00AB4AB3" w:rsidRPr="00E17A73" w14:paraId="2F99BB3A" w14:textId="77777777" w:rsidTr="00D37C5F">
        <w:trPr>
          <w:trHeight w:val="575"/>
        </w:trPr>
        <w:tc>
          <w:tcPr>
            <w:tcW w:w="1276" w:type="dxa"/>
          </w:tcPr>
          <w:p w14:paraId="6AE77D6A" w14:textId="77777777" w:rsidR="00AB4AB3" w:rsidRPr="00E17A73" w:rsidRDefault="00AB4AB3" w:rsidP="003218E9">
            <w:pPr>
              <w:spacing w:line="276" w:lineRule="auto"/>
              <w:ind w:left="142" w:right="354" w:firstLine="96"/>
              <w:jc w:val="center"/>
              <w:rPr>
                <w:rFonts w:ascii="Times New Roman" w:hAnsi="Times New Roman"/>
                <w:sz w:val="24"/>
                <w:szCs w:val="24"/>
                <w:lang w:eastAsia="en-US"/>
              </w:rPr>
            </w:pPr>
            <w:r w:rsidRPr="00E17A73">
              <w:rPr>
                <w:rFonts w:ascii="Times New Roman" w:hAnsi="Times New Roman"/>
                <w:sz w:val="24"/>
                <w:szCs w:val="24"/>
                <w:lang w:eastAsia="en-US"/>
              </w:rPr>
              <w:lastRenderedPageBreak/>
              <w:t>№</w:t>
            </w:r>
            <w:r w:rsidRPr="00E17A73">
              <w:rPr>
                <w:rFonts w:ascii="Times New Roman" w:hAnsi="Times New Roman"/>
                <w:spacing w:val="-57"/>
                <w:sz w:val="24"/>
                <w:szCs w:val="24"/>
                <w:lang w:eastAsia="en-US"/>
              </w:rPr>
              <w:t xml:space="preserve"> </w:t>
            </w:r>
            <w:r w:rsidRPr="00E17A73">
              <w:rPr>
                <w:rFonts w:ascii="Times New Roman" w:hAnsi="Times New Roman"/>
                <w:sz w:val="24"/>
                <w:szCs w:val="24"/>
                <w:lang w:eastAsia="en-US"/>
              </w:rPr>
              <w:t>п/п</w:t>
            </w:r>
          </w:p>
        </w:tc>
        <w:tc>
          <w:tcPr>
            <w:tcW w:w="6794" w:type="dxa"/>
          </w:tcPr>
          <w:p w14:paraId="4DC34D95" w14:textId="77777777" w:rsidR="00AB4AB3" w:rsidRDefault="00AB4AB3" w:rsidP="003218E9">
            <w:pPr>
              <w:spacing w:line="276" w:lineRule="auto"/>
              <w:ind w:left="142"/>
              <w:jc w:val="center"/>
              <w:rPr>
                <w:rFonts w:ascii="Times New Roman" w:hAnsi="Times New Roman"/>
                <w:sz w:val="24"/>
                <w:szCs w:val="24"/>
                <w:lang w:val="ru-RU" w:eastAsia="en-US"/>
              </w:rPr>
            </w:pPr>
            <w:r w:rsidRPr="00AB4AB3">
              <w:rPr>
                <w:rFonts w:ascii="Times New Roman" w:hAnsi="Times New Roman"/>
                <w:sz w:val="24"/>
                <w:szCs w:val="24"/>
                <w:lang w:val="ru-RU" w:eastAsia="en-US"/>
              </w:rPr>
              <w:t>Наименование</w:t>
            </w:r>
            <w:r w:rsidRPr="00AB4AB3">
              <w:rPr>
                <w:rFonts w:ascii="Times New Roman" w:hAnsi="Times New Roman"/>
                <w:spacing w:val="-2"/>
                <w:sz w:val="24"/>
                <w:szCs w:val="24"/>
                <w:lang w:val="ru-RU" w:eastAsia="en-US"/>
              </w:rPr>
              <w:t xml:space="preserve"> </w:t>
            </w:r>
            <w:r w:rsidRPr="00AB4AB3">
              <w:rPr>
                <w:rFonts w:ascii="Times New Roman" w:hAnsi="Times New Roman"/>
                <w:sz w:val="24"/>
                <w:szCs w:val="24"/>
                <w:lang w:val="ru-RU" w:eastAsia="en-US"/>
              </w:rPr>
              <w:t>темы</w:t>
            </w:r>
            <w:r>
              <w:rPr>
                <w:rFonts w:ascii="Times New Roman" w:hAnsi="Times New Roman"/>
                <w:sz w:val="24"/>
                <w:szCs w:val="24"/>
                <w:lang w:val="ru-RU" w:eastAsia="en-US"/>
              </w:rPr>
              <w:t xml:space="preserve"> </w:t>
            </w:r>
          </w:p>
          <w:p w14:paraId="5884338E" w14:textId="77777777" w:rsidR="00AB4AB3" w:rsidRPr="00AB4AB3" w:rsidRDefault="00AB4AB3" w:rsidP="003218E9">
            <w:pPr>
              <w:spacing w:line="276" w:lineRule="auto"/>
              <w:ind w:left="142"/>
              <w:jc w:val="center"/>
              <w:rPr>
                <w:rFonts w:ascii="Times New Roman" w:hAnsi="Times New Roman"/>
                <w:sz w:val="24"/>
                <w:szCs w:val="24"/>
                <w:lang w:val="ru-RU" w:eastAsia="en-US"/>
              </w:rPr>
            </w:pPr>
            <w:r>
              <w:rPr>
                <w:rFonts w:ascii="Times New Roman" w:hAnsi="Times New Roman"/>
                <w:sz w:val="24"/>
                <w:szCs w:val="24"/>
                <w:lang w:val="ru-RU" w:eastAsia="en-US"/>
              </w:rPr>
              <w:t>(с учётом рабочей программы воспитания)</w:t>
            </w:r>
          </w:p>
        </w:tc>
        <w:tc>
          <w:tcPr>
            <w:tcW w:w="1995" w:type="dxa"/>
          </w:tcPr>
          <w:p w14:paraId="62BAB409" w14:textId="77777777" w:rsidR="00AB4AB3" w:rsidRPr="00AB4AB3" w:rsidRDefault="00AB4AB3" w:rsidP="003218E9">
            <w:pPr>
              <w:spacing w:line="276" w:lineRule="auto"/>
              <w:ind w:left="142" w:right="27" w:hanging="72"/>
              <w:jc w:val="center"/>
              <w:rPr>
                <w:rFonts w:ascii="Times New Roman" w:hAnsi="Times New Roman"/>
                <w:sz w:val="24"/>
                <w:szCs w:val="24"/>
                <w:lang w:val="ru-RU" w:eastAsia="en-US"/>
              </w:rPr>
            </w:pPr>
            <w:r w:rsidRPr="00AB4AB3">
              <w:rPr>
                <w:rFonts w:ascii="Times New Roman" w:hAnsi="Times New Roman"/>
                <w:spacing w:val="-1"/>
                <w:sz w:val="24"/>
                <w:szCs w:val="24"/>
                <w:lang w:val="ru-RU" w:eastAsia="en-US"/>
              </w:rPr>
              <w:t>Кол</w:t>
            </w:r>
            <w:r>
              <w:rPr>
                <w:rFonts w:ascii="Times New Roman" w:hAnsi="Times New Roman"/>
                <w:spacing w:val="-1"/>
                <w:sz w:val="24"/>
                <w:szCs w:val="24"/>
                <w:lang w:val="ru-RU" w:eastAsia="en-US"/>
              </w:rPr>
              <w:t>ичество часов, отводимых на освоение каждой темы</w:t>
            </w:r>
          </w:p>
        </w:tc>
      </w:tr>
      <w:tr w:rsidR="00B72691" w:rsidRPr="00E17A73" w14:paraId="04733D29" w14:textId="77777777" w:rsidTr="00F43B48">
        <w:trPr>
          <w:trHeight w:val="297"/>
        </w:trPr>
        <w:tc>
          <w:tcPr>
            <w:tcW w:w="10065" w:type="dxa"/>
            <w:gridSpan w:val="3"/>
          </w:tcPr>
          <w:p w14:paraId="37B06082" w14:textId="77777777" w:rsidR="00B72691" w:rsidRPr="00B72691" w:rsidRDefault="00B72691" w:rsidP="003218E9">
            <w:pPr>
              <w:spacing w:line="276" w:lineRule="auto"/>
              <w:ind w:left="142"/>
              <w:jc w:val="center"/>
              <w:rPr>
                <w:rFonts w:ascii="Times New Roman" w:hAnsi="Times New Roman"/>
                <w:b/>
                <w:sz w:val="24"/>
                <w:szCs w:val="24"/>
                <w:lang w:val="ru-RU" w:eastAsia="en-US"/>
              </w:rPr>
            </w:pPr>
            <w:r w:rsidRPr="00B72691">
              <w:rPr>
                <w:rFonts w:ascii="Times New Roman" w:hAnsi="Times New Roman"/>
                <w:b/>
                <w:sz w:val="24"/>
                <w:szCs w:val="24"/>
                <w:lang w:val="ru-RU" w:eastAsia="en-US"/>
              </w:rPr>
              <w:t>10 класс</w:t>
            </w:r>
          </w:p>
        </w:tc>
      </w:tr>
      <w:tr w:rsidR="00AB4AB3" w:rsidRPr="00E17A73" w14:paraId="40169952" w14:textId="77777777" w:rsidTr="00D37C5F">
        <w:trPr>
          <w:trHeight w:val="2980"/>
        </w:trPr>
        <w:tc>
          <w:tcPr>
            <w:tcW w:w="1276" w:type="dxa"/>
          </w:tcPr>
          <w:p w14:paraId="53FE10E1" w14:textId="77777777" w:rsidR="00AB4AB3" w:rsidRPr="00E17A73" w:rsidRDefault="00AB4AB3" w:rsidP="003218E9">
            <w:pPr>
              <w:spacing w:line="276" w:lineRule="auto"/>
              <w:ind w:left="142"/>
              <w:rPr>
                <w:rFonts w:ascii="Times New Roman" w:hAnsi="Times New Roman"/>
                <w:sz w:val="24"/>
                <w:szCs w:val="24"/>
                <w:lang w:eastAsia="en-US"/>
              </w:rPr>
            </w:pPr>
            <w:r w:rsidRPr="00E17A73">
              <w:rPr>
                <w:rFonts w:ascii="Times New Roman" w:hAnsi="Times New Roman"/>
                <w:sz w:val="24"/>
                <w:szCs w:val="24"/>
                <w:lang w:eastAsia="en-US"/>
              </w:rPr>
              <w:t>1.</w:t>
            </w:r>
          </w:p>
        </w:tc>
        <w:tc>
          <w:tcPr>
            <w:tcW w:w="6794" w:type="dxa"/>
          </w:tcPr>
          <w:p w14:paraId="54DA706A" w14:textId="0075D76E" w:rsidR="00822486" w:rsidRPr="00822486" w:rsidRDefault="00822486" w:rsidP="003218E9">
            <w:pPr>
              <w:spacing w:line="276" w:lineRule="auto"/>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Общие сведения о языке.</w:t>
            </w:r>
          </w:p>
          <w:p w14:paraId="5B1762D4" w14:textId="43D63C93" w:rsidR="00822486" w:rsidRPr="00822486" w:rsidRDefault="00822486" w:rsidP="003218E9">
            <w:pPr>
              <w:spacing w:line="276" w:lineRule="auto"/>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Язык как знаковая система. Основные функции языка.</w:t>
            </w:r>
          </w:p>
          <w:p w14:paraId="2B37546E" w14:textId="0CDEB44A" w:rsidR="00822486" w:rsidRPr="00822486" w:rsidRDefault="00822486" w:rsidP="003218E9">
            <w:pPr>
              <w:spacing w:line="276" w:lineRule="auto"/>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Лингвистика как наука.</w:t>
            </w:r>
          </w:p>
          <w:p w14:paraId="04AECBA4" w14:textId="56B73480" w:rsidR="00822486" w:rsidRPr="00822486" w:rsidRDefault="00822486" w:rsidP="003218E9">
            <w:pPr>
              <w:spacing w:line="276" w:lineRule="auto"/>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Язык и культура.</w:t>
            </w:r>
          </w:p>
          <w:p w14:paraId="40C71796" w14:textId="4D66067D" w:rsidR="00822486" w:rsidRPr="00822486" w:rsidRDefault="00822486" w:rsidP="003218E9">
            <w:pPr>
              <w:spacing w:line="276" w:lineRule="auto"/>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30E0BA7F" w14:textId="5E13CA24" w:rsidR="00B72691" w:rsidRPr="00822486" w:rsidRDefault="00822486" w:rsidP="003218E9">
            <w:pPr>
              <w:spacing w:line="276" w:lineRule="auto"/>
              <w:ind w:right="140" w:firstLine="223"/>
              <w:jc w:val="both"/>
              <w:rPr>
                <w:rFonts w:ascii="Times New Roman" w:eastAsia="OfficinaSansBoldITC" w:hAnsi="Times New Roman"/>
                <w:sz w:val="24"/>
                <w:szCs w:val="28"/>
                <w:lang w:eastAsia="en-US"/>
              </w:rPr>
            </w:pPr>
            <w:r w:rsidRPr="00822486">
              <w:rPr>
                <w:rFonts w:ascii="Times New Roman" w:eastAsia="OfficinaSansBoldITC" w:hAnsi="Times New Roman"/>
                <w:sz w:val="24"/>
                <w:szCs w:val="28"/>
                <w:lang w:val="ru-RU" w:eastAsia="en-US"/>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22486">
              <w:rPr>
                <w:rFonts w:ascii="Times New Roman" w:eastAsia="OfficinaSansBoldITC" w:hAnsi="Times New Roman"/>
                <w:sz w:val="24"/>
                <w:szCs w:val="28"/>
                <w:lang w:eastAsia="en-US"/>
              </w:rPr>
              <w:t>Роль литературного языка в обществе.</w:t>
            </w:r>
          </w:p>
        </w:tc>
        <w:tc>
          <w:tcPr>
            <w:tcW w:w="1995" w:type="dxa"/>
          </w:tcPr>
          <w:p w14:paraId="385F6E48" w14:textId="77777777" w:rsidR="00AB4AB3" w:rsidRPr="00822486" w:rsidRDefault="00822486" w:rsidP="003218E9">
            <w:pPr>
              <w:spacing w:line="276" w:lineRule="auto"/>
              <w:jc w:val="center"/>
              <w:rPr>
                <w:rFonts w:ascii="Times New Roman" w:hAnsi="Times New Roman"/>
                <w:i/>
                <w:sz w:val="24"/>
                <w:szCs w:val="24"/>
                <w:lang w:val="ru-RU" w:eastAsia="en-US"/>
              </w:rPr>
            </w:pPr>
            <w:r w:rsidRPr="00822486">
              <w:rPr>
                <w:rFonts w:ascii="Times New Roman" w:hAnsi="Times New Roman"/>
                <w:i/>
                <w:sz w:val="24"/>
                <w:szCs w:val="24"/>
                <w:lang w:val="ru-RU" w:eastAsia="en-US"/>
              </w:rPr>
              <w:t>Часы на каждую тему распределяются учителем-предметником в з</w:t>
            </w:r>
            <w:r w:rsidR="00D41D94">
              <w:rPr>
                <w:rFonts w:ascii="Times New Roman" w:hAnsi="Times New Roman"/>
                <w:i/>
                <w:sz w:val="24"/>
                <w:szCs w:val="24"/>
                <w:lang w:val="ru-RU" w:eastAsia="en-US"/>
              </w:rPr>
              <w:t>а</w:t>
            </w:r>
            <w:r w:rsidRPr="00822486">
              <w:rPr>
                <w:rFonts w:ascii="Times New Roman" w:hAnsi="Times New Roman"/>
                <w:i/>
                <w:sz w:val="24"/>
                <w:szCs w:val="24"/>
                <w:lang w:val="ru-RU" w:eastAsia="en-US"/>
              </w:rPr>
              <w:t>висимости от нагрузки по учебному плану на текущий учебный год</w:t>
            </w:r>
            <w:r w:rsidR="00161AB2">
              <w:rPr>
                <w:rFonts w:ascii="Times New Roman" w:hAnsi="Times New Roman"/>
                <w:i/>
                <w:sz w:val="24"/>
                <w:szCs w:val="24"/>
                <w:lang w:val="ru-RU" w:eastAsia="en-US"/>
              </w:rPr>
              <w:t xml:space="preserve"> в рабочей программе учителя</w:t>
            </w:r>
          </w:p>
        </w:tc>
      </w:tr>
      <w:tr w:rsidR="00AB4AB3" w:rsidRPr="00E17A73" w14:paraId="42B332B4" w14:textId="77777777" w:rsidTr="00D37C5F">
        <w:trPr>
          <w:trHeight w:val="273"/>
        </w:trPr>
        <w:tc>
          <w:tcPr>
            <w:tcW w:w="1276" w:type="dxa"/>
          </w:tcPr>
          <w:p w14:paraId="3E04BE79" w14:textId="77777777" w:rsidR="00AB4AB3" w:rsidRPr="00E17A73" w:rsidRDefault="00AB4AB3" w:rsidP="003218E9">
            <w:pPr>
              <w:spacing w:line="276" w:lineRule="auto"/>
              <w:ind w:left="142"/>
              <w:rPr>
                <w:rFonts w:ascii="Times New Roman" w:hAnsi="Times New Roman"/>
                <w:sz w:val="24"/>
                <w:szCs w:val="24"/>
                <w:lang w:eastAsia="en-US"/>
              </w:rPr>
            </w:pPr>
            <w:r w:rsidRPr="00E17A73">
              <w:rPr>
                <w:rFonts w:ascii="Times New Roman" w:hAnsi="Times New Roman"/>
                <w:sz w:val="24"/>
                <w:szCs w:val="24"/>
                <w:lang w:eastAsia="en-US"/>
              </w:rPr>
              <w:t>2.</w:t>
            </w:r>
          </w:p>
        </w:tc>
        <w:tc>
          <w:tcPr>
            <w:tcW w:w="6794" w:type="dxa"/>
          </w:tcPr>
          <w:p w14:paraId="570C0012" w14:textId="383EB406" w:rsidR="00B72691" w:rsidRPr="00B72691" w:rsidRDefault="00B72691" w:rsidP="003218E9">
            <w:pPr>
              <w:spacing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Язык и речь. Культура речи.</w:t>
            </w:r>
          </w:p>
          <w:p w14:paraId="026BA3C3" w14:textId="588D2810" w:rsidR="00B72691" w:rsidRPr="00B72691" w:rsidRDefault="00B72691" w:rsidP="003218E9">
            <w:pPr>
              <w:spacing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Система языка. Культура речи.</w:t>
            </w:r>
          </w:p>
          <w:p w14:paraId="76760E8F" w14:textId="3A46DE81" w:rsidR="00B72691" w:rsidRPr="00B72691" w:rsidRDefault="00B72691" w:rsidP="003218E9">
            <w:pPr>
              <w:spacing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Система языка, её устройство, функционирование.</w:t>
            </w:r>
          </w:p>
          <w:p w14:paraId="2A196FED" w14:textId="4BD2DBE5" w:rsidR="00B72691" w:rsidRPr="00B72691" w:rsidRDefault="00B72691" w:rsidP="003218E9">
            <w:pPr>
              <w:spacing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Культура речи как раздел лингвистики.</w:t>
            </w:r>
          </w:p>
          <w:p w14:paraId="2CE797C3" w14:textId="734AC2A5" w:rsidR="00B72691" w:rsidRPr="00B72691" w:rsidRDefault="00B72691" w:rsidP="003218E9">
            <w:pPr>
              <w:spacing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Языковая норма, её основные признаки и функции.</w:t>
            </w:r>
          </w:p>
          <w:p w14:paraId="4BB5E450" w14:textId="161A27B5" w:rsidR="00B72691" w:rsidRPr="00B72691" w:rsidRDefault="00B72691" w:rsidP="003218E9">
            <w:pPr>
              <w:spacing w:line="276" w:lineRule="auto"/>
              <w:ind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Виды языковых норм: о</w:t>
            </w:r>
            <w:r w:rsidR="00183D7E">
              <w:rPr>
                <w:rFonts w:ascii="Times New Roman" w:hAnsi="Times New Roman"/>
                <w:sz w:val="24"/>
                <w:szCs w:val="24"/>
                <w:lang w:val="ru-RU" w:eastAsia="en-US"/>
              </w:rPr>
              <w:t xml:space="preserve">рфоэпические (произносительные </w:t>
            </w:r>
            <w:r w:rsidRPr="00B72691">
              <w:rPr>
                <w:rFonts w:ascii="Times New Roman" w:hAnsi="Times New Roman"/>
                <w:sz w:val="24"/>
                <w:szCs w:val="24"/>
                <w:lang w:val="ru-RU" w:eastAsia="en-US"/>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C04AE0D" w14:textId="047216A9" w:rsidR="00AB4AB3" w:rsidRPr="00AF46A6" w:rsidRDefault="00B72691" w:rsidP="003218E9">
            <w:pPr>
              <w:spacing w:line="276" w:lineRule="auto"/>
              <w:ind w:left="142" w:right="140"/>
              <w:jc w:val="both"/>
              <w:rPr>
                <w:rFonts w:ascii="Times New Roman" w:hAnsi="Times New Roman"/>
                <w:sz w:val="24"/>
                <w:szCs w:val="24"/>
                <w:lang w:val="ru-RU" w:eastAsia="en-US"/>
              </w:rPr>
            </w:pPr>
            <w:r w:rsidRPr="00AF46A6">
              <w:rPr>
                <w:rFonts w:ascii="Times New Roman" w:hAnsi="Times New Roman"/>
                <w:sz w:val="24"/>
                <w:szCs w:val="24"/>
                <w:lang w:val="ru-RU" w:eastAsia="en-US"/>
              </w:rPr>
              <w:t>Качества хорошей речи.</w:t>
            </w:r>
          </w:p>
          <w:p w14:paraId="7A95EC28" w14:textId="77777777" w:rsidR="00B72691" w:rsidRPr="00E17A73" w:rsidRDefault="00B72691" w:rsidP="003218E9">
            <w:pPr>
              <w:spacing w:line="276" w:lineRule="auto"/>
              <w:ind w:left="142" w:right="140"/>
              <w:jc w:val="both"/>
              <w:rPr>
                <w:rFonts w:ascii="Times New Roman" w:hAnsi="Times New Roman"/>
                <w:sz w:val="24"/>
                <w:szCs w:val="24"/>
                <w:lang w:eastAsia="en-US"/>
              </w:rPr>
            </w:pPr>
            <w:r w:rsidRPr="00B72691">
              <w:rPr>
                <w:rFonts w:ascii="Times New Roman" w:hAnsi="Times New Roman"/>
                <w:sz w:val="24"/>
                <w:szCs w:val="24"/>
                <w:lang w:val="ru-RU" w:eastAsia="en-US"/>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2691">
              <w:rPr>
                <w:rFonts w:ascii="Times New Roman" w:hAnsi="Times New Roman"/>
                <w:sz w:val="24"/>
                <w:szCs w:val="24"/>
                <w:lang w:eastAsia="en-US"/>
              </w:rPr>
              <w:t>Комплексный словарь.</w:t>
            </w:r>
          </w:p>
        </w:tc>
        <w:tc>
          <w:tcPr>
            <w:tcW w:w="1995" w:type="dxa"/>
          </w:tcPr>
          <w:p w14:paraId="6491A6A7" w14:textId="77777777" w:rsidR="00AB4AB3" w:rsidRPr="000D1F08"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AB4AB3" w:rsidRPr="00E17A73" w14:paraId="767C8BCA" w14:textId="77777777" w:rsidTr="00D37C5F">
        <w:trPr>
          <w:trHeight w:val="167"/>
        </w:trPr>
        <w:tc>
          <w:tcPr>
            <w:tcW w:w="1276" w:type="dxa"/>
          </w:tcPr>
          <w:p w14:paraId="6FACFBA7" w14:textId="77777777" w:rsidR="00AB4AB3" w:rsidRPr="00E17A73" w:rsidRDefault="00AB4AB3" w:rsidP="003218E9">
            <w:pPr>
              <w:spacing w:line="276" w:lineRule="auto"/>
              <w:ind w:left="142"/>
              <w:rPr>
                <w:rFonts w:ascii="Times New Roman" w:hAnsi="Times New Roman"/>
                <w:sz w:val="24"/>
                <w:szCs w:val="24"/>
                <w:lang w:eastAsia="en-US"/>
              </w:rPr>
            </w:pPr>
            <w:r w:rsidRPr="00E17A73">
              <w:rPr>
                <w:rFonts w:ascii="Times New Roman" w:hAnsi="Times New Roman"/>
                <w:sz w:val="24"/>
                <w:szCs w:val="24"/>
                <w:lang w:eastAsia="en-US"/>
              </w:rPr>
              <w:t>3.</w:t>
            </w:r>
          </w:p>
        </w:tc>
        <w:tc>
          <w:tcPr>
            <w:tcW w:w="6794" w:type="dxa"/>
          </w:tcPr>
          <w:p w14:paraId="5A3F34D2" w14:textId="77777777" w:rsidR="00B72691"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Фонетика. Орфоэпия. Орфоэпические нормы.</w:t>
            </w:r>
          </w:p>
          <w:p w14:paraId="45DA3F92" w14:textId="2AEAD934" w:rsidR="00B72691" w:rsidRPr="00AF46A6"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Фонетика и орфоэпия как разделы лингвистики (повторение, обобщение). </w:t>
            </w:r>
            <w:r w:rsidRPr="00AF46A6">
              <w:rPr>
                <w:rFonts w:ascii="Times New Roman" w:hAnsi="Times New Roman"/>
                <w:sz w:val="24"/>
                <w:szCs w:val="24"/>
                <w:lang w:val="ru-RU" w:eastAsia="en-US"/>
              </w:rPr>
              <w:t>Фонетический анализ слова. Изобразительно-выразительные средства фонетики (повторение, обобщение).</w:t>
            </w:r>
          </w:p>
          <w:p w14:paraId="60C5915D" w14:textId="0E9B5E4F" w:rsidR="00AB4AB3"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c>
          <w:tcPr>
            <w:tcW w:w="1995" w:type="dxa"/>
          </w:tcPr>
          <w:p w14:paraId="16668803" w14:textId="77777777" w:rsidR="00AB4AB3" w:rsidRPr="00B72691"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72691" w:rsidRPr="00E17A73" w14:paraId="6FDC28E2" w14:textId="77777777" w:rsidTr="00D37C5F">
        <w:trPr>
          <w:trHeight w:val="167"/>
        </w:trPr>
        <w:tc>
          <w:tcPr>
            <w:tcW w:w="1276" w:type="dxa"/>
          </w:tcPr>
          <w:p w14:paraId="230BC723" w14:textId="77777777" w:rsidR="00B72691" w:rsidRPr="00B72691" w:rsidRDefault="00B72691"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4. </w:t>
            </w:r>
          </w:p>
        </w:tc>
        <w:tc>
          <w:tcPr>
            <w:tcW w:w="6794" w:type="dxa"/>
          </w:tcPr>
          <w:p w14:paraId="15E33BD8" w14:textId="797DBBEF" w:rsidR="00B72691"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Лексикология и фразеология. Лексические нормы.</w:t>
            </w:r>
          </w:p>
          <w:p w14:paraId="497B94CD" w14:textId="679FCBB7" w:rsidR="00B72691"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25085351" w14:textId="78570A1D" w:rsidR="00B72691"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B7111E8" w14:textId="3E2BE42F" w:rsidR="00B72691" w:rsidRPr="00AF46A6"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Функционально-стилистическая окраска слова. Лексика общеупотребительная, разговорная и книжная. </w:t>
            </w:r>
            <w:r w:rsidRPr="00AF46A6">
              <w:rPr>
                <w:rFonts w:ascii="Times New Roman" w:hAnsi="Times New Roman"/>
                <w:sz w:val="24"/>
                <w:szCs w:val="24"/>
                <w:lang w:val="ru-RU" w:eastAsia="en-US"/>
              </w:rPr>
              <w:t>Особенности употребления.</w:t>
            </w:r>
          </w:p>
          <w:p w14:paraId="4BC8D60F" w14:textId="34DDBD69" w:rsidR="00B72691" w:rsidRPr="00B72691" w:rsidRDefault="00B72691" w:rsidP="003218E9">
            <w:pPr>
              <w:spacing w:before="2" w:line="276" w:lineRule="auto"/>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w:t>
            </w:r>
            <w:r w:rsidRPr="00AF46A6">
              <w:rPr>
                <w:lang w:val="ru-RU"/>
              </w:rPr>
              <w:t xml:space="preserve"> </w:t>
            </w:r>
            <w:r w:rsidRPr="00B72691">
              <w:rPr>
                <w:rFonts w:ascii="Times New Roman" w:hAnsi="Times New Roman"/>
                <w:sz w:val="24"/>
                <w:szCs w:val="24"/>
                <w:lang w:val="ru-RU" w:eastAsia="en-US"/>
              </w:rPr>
              <w:t>употребления.</w:t>
            </w:r>
          </w:p>
          <w:p w14:paraId="72C8E30D" w14:textId="39B832EC"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Фразеология русского языка (повторение, обобщение). Крылатые слова.</w:t>
            </w:r>
          </w:p>
        </w:tc>
        <w:tc>
          <w:tcPr>
            <w:tcW w:w="1995" w:type="dxa"/>
          </w:tcPr>
          <w:p w14:paraId="1FBB4F41" w14:textId="77777777" w:rsidR="00B72691" w:rsidRPr="00B72691"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72691" w:rsidRPr="00E17A73" w14:paraId="03BC069C" w14:textId="77777777" w:rsidTr="00D37C5F">
        <w:trPr>
          <w:trHeight w:val="167"/>
        </w:trPr>
        <w:tc>
          <w:tcPr>
            <w:tcW w:w="1276" w:type="dxa"/>
          </w:tcPr>
          <w:p w14:paraId="6C194FC0" w14:textId="77777777" w:rsidR="00B72691" w:rsidRPr="00B72691" w:rsidRDefault="00B72691"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5.</w:t>
            </w:r>
          </w:p>
        </w:tc>
        <w:tc>
          <w:tcPr>
            <w:tcW w:w="6794" w:type="dxa"/>
          </w:tcPr>
          <w:p w14:paraId="22155716" w14:textId="6A86500A"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Морфемика и словообразование. Словообразовательные нормы.</w:t>
            </w:r>
          </w:p>
          <w:p w14:paraId="27BAB4D8" w14:textId="77777777"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tc>
        <w:tc>
          <w:tcPr>
            <w:tcW w:w="1995" w:type="dxa"/>
          </w:tcPr>
          <w:p w14:paraId="40B891BE" w14:textId="77777777" w:rsidR="00B72691" w:rsidRPr="00B72691"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72691" w:rsidRPr="00E17A73" w14:paraId="73DCFFBB" w14:textId="77777777" w:rsidTr="00D37C5F">
        <w:trPr>
          <w:trHeight w:val="167"/>
        </w:trPr>
        <w:tc>
          <w:tcPr>
            <w:tcW w:w="1276" w:type="dxa"/>
          </w:tcPr>
          <w:p w14:paraId="5F564751" w14:textId="77777777" w:rsidR="00B72691" w:rsidRPr="00B72691" w:rsidRDefault="00B72691"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6.</w:t>
            </w:r>
          </w:p>
        </w:tc>
        <w:tc>
          <w:tcPr>
            <w:tcW w:w="6794" w:type="dxa"/>
          </w:tcPr>
          <w:p w14:paraId="0BFAD48E" w14:textId="3DB97456"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Морфология. Морфологические нормы.</w:t>
            </w:r>
          </w:p>
          <w:p w14:paraId="30B9152B" w14:textId="0EB0E5E1"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476DD455" w14:textId="336FAC06"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Морфологические нормы современного русского литературного языка (общее представление).</w:t>
            </w:r>
          </w:p>
          <w:p w14:paraId="5B77A62E" w14:textId="5E27405D"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Основные нормы употребления имён существительных: форм рода, числа, падежа.</w:t>
            </w:r>
          </w:p>
          <w:p w14:paraId="182F22BB" w14:textId="22DD15FD"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Основные нормы употребления имён прилагательных: форм степеней сравнения, краткой формы.</w:t>
            </w:r>
          </w:p>
          <w:p w14:paraId="6354289D" w14:textId="16A15B76"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Основные нормы употребления количественных, порядковых </w:t>
            </w:r>
          </w:p>
          <w:p w14:paraId="2EA6F038" w14:textId="77777777"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и собирательных числительных.</w:t>
            </w:r>
          </w:p>
          <w:p w14:paraId="555A5E5F" w14:textId="473E7B75" w:rsid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Основные нормы употребления местоимений: формы 3-го лица личных местоимений, возвратного местоимения себя.</w:t>
            </w:r>
          </w:p>
          <w:p w14:paraId="06E34E0A" w14:textId="43131D2F" w:rsidR="00B72691" w:rsidRPr="00B72691" w:rsidRDefault="00B72691" w:rsidP="003218E9">
            <w:pPr>
              <w:spacing w:before="2" w:line="276" w:lineRule="auto"/>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w:t>
            </w:r>
            <w:r w:rsidRPr="00B72691">
              <w:rPr>
                <w:rFonts w:ascii="Times New Roman" w:hAnsi="Times New Roman"/>
                <w:sz w:val="24"/>
                <w:szCs w:val="24"/>
                <w:lang w:val="ru-RU" w:eastAsia="en-US"/>
              </w:rPr>
              <w:lastRenderedPageBreak/>
              <w:t>форм: форм прошедшего времени с суффиксом -ну-, форм повелительного наклонения.</w:t>
            </w:r>
          </w:p>
        </w:tc>
        <w:tc>
          <w:tcPr>
            <w:tcW w:w="1995" w:type="dxa"/>
          </w:tcPr>
          <w:p w14:paraId="59357BD8" w14:textId="77777777" w:rsidR="00B72691" w:rsidRPr="00B72691"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183D7E" w:rsidRPr="00E17A73" w14:paraId="1179BADB" w14:textId="77777777" w:rsidTr="00D37C5F">
        <w:trPr>
          <w:trHeight w:val="167"/>
        </w:trPr>
        <w:tc>
          <w:tcPr>
            <w:tcW w:w="1276" w:type="dxa"/>
          </w:tcPr>
          <w:p w14:paraId="004BA937" w14:textId="77777777" w:rsidR="00183D7E" w:rsidRPr="00183D7E" w:rsidRDefault="00183D7E"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7. </w:t>
            </w:r>
          </w:p>
        </w:tc>
        <w:tc>
          <w:tcPr>
            <w:tcW w:w="6794" w:type="dxa"/>
          </w:tcPr>
          <w:p w14:paraId="71A75541" w14:textId="4F535A35"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Орфография. Основные правила орфографии.</w:t>
            </w:r>
          </w:p>
          <w:p w14:paraId="3B7E9A3F" w14:textId="4BB87DB1"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02F03FE0" w14:textId="7FBAD25A"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Орфографические правила. Правописание гласных и согласных в корне.</w:t>
            </w:r>
          </w:p>
          <w:p w14:paraId="55CF37CF"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Употребление разделительных ъ и ь.</w:t>
            </w:r>
          </w:p>
          <w:p w14:paraId="099CEC54"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приставок. Буквы ы – и после приставок.</w:t>
            </w:r>
          </w:p>
          <w:p w14:paraId="6422FAC0"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суффиксов.</w:t>
            </w:r>
          </w:p>
          <w:p w14:paraId="2CFA8658"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 и нн в словах различных частей речи.</w:t>
            </w:r>
          </w:p>
          <w:p w14:paraId="2200BBB5"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не и ни.</w:t>
            </w:r>
          </w:p>
          <w:p w14:paraId="112DCB26"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 xml:space="preserve">Правописание окончаний имён существительных, имён прилагательных </w:t>
            </w:r>
          </w:p>
          <w:p w14:paraId="24D733B8" w14:textId="77777777" w:rsidR="00183D7E" w:rsidRPr="00AF46A6" w:rsidRDefault="00183D7E" w:rsidP="003218E9">
            <w:pPr>
              <w:spacing w:before="2" w:line="276" w:lineRule="auto"/>
              <w:ind w:left="142"/>
              <w:jc w:val="both"/>
              <w:rPr>
                <w:rFonts w:ascii="Times New Roman" w:hAnsi="Times New Roman"/>
                <w:sz w:val="24"/>
                <w:szCs w:val="24"/>
                <w:lang w:val="ru-RU" w:eastAsia="en-US"/>
              </w:rPr>
            </w:pPr>
            <w:r w:rsidRPr="00AF46A6">
              <w:rPr>
                <w:rFonts w:ascii="Times New Roman" w:hAnsi="Times New Roman"/>
                <w:sz w:val="24"/>
                <w:szCs w:val="24"/>
                <w:lang w:val="ru-RU" w:eastAsia="en-US"/>
              </w:rPr>
              <w:t>и глаголов.</w:t>
            </w:r>
          </w:p>
          <w:p w14:paraId="6EE7D52F"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Слитное, дефисное и раздельное написание слов.</w:t>
            </w:r>
          </w:p>
        </w:tc>
        <w:tc>
          <w:tcPr>
            <w:tcW w:w="1995" w:type="dxa"/>
          </w:tcPr>
          <w:p w14:paraId="4EEA66E2" w14:textId="77777777" w:rsidR="00183D7E" w:rsidRPr="00183D7E"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83D7E" w:rsidRPr="00E17A73" w14:paraId="14B7BEEA" w14:textId="77777777" w:rsidTr="00D37C5F">
        <w:trPr>
          <w:trHeight w:val="167"/>
        </w:trPr>
        <w:tc>
          <w:tcPr>
            <w:tcW w:w="1276" w:type="dxa"/>
          </w:tcPr>
          <w:p w14:paraId="0602135E" w14:textId="77777777" w:rsidR="00183D7E" w:rsidRPr="00183D7E" w:rsidRDefault="00183D7E"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8.</w:t>
            </w:r>
          </w:p>
        </w:tc>
        <w:tc>
          <w:tcPr>
            <w:tcW w:w="6794" w:type="dxa"/>
          </w:tcPr>
          <w:p w14:paraId="18ADAC48" w14:textId="3D24CBD8"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Речь. Речевое общение.</w:t>
            </w:r>
          </w:p>
          <w:p w14:paraId="59B7034C" w14:textId="47ACEEC4"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Речь как деятельность. Виды речевой деятельности (повторение, обобщение).</w:t>
            </w:r>
          </w:p>
          <w:p w14:paraId="5D065CD7" w14:textId="5050B21D"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582482F7" w14:textId="42CDE55E"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0BC115ED" w14:textId="6FE51106"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1995" w:type="dxa"/>
          </w:tcPr>
          <w:p w14:paraId="0972D08F" w14:textId="77777777" w:rsidR="00183D7E" w:rsidRPr="00183D7E"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83D7E" w:rsidRPr="00E17A73" w14:paraId="79C835C9" w14:textId="77777777" w:rsidTr="00D37C5F">
        <w:trPr>
          <w:trHeight w:val="167"/>
        </w:trPr>
        <w:tc>
          <w:tcPr>
            <w:tcW w:w="1276" w:type="dxa"/>
          </w:tcPr>
          <w:p w14:paraId="6823DCFD" w14:textId="77777777" w:rsidR="00183D7E" w:rsidRPr="00183D7E" w:rsidRDefault="00183D7E" w:rsidP="003218E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 xml:space="preserve">9. </w:t>
            </w:r>
          </w:p>
        </w:tc>
        <w:tc>
          <w:tcPr>
            <w:tcW w:w="6794" w:type="dxa"/>
          </w:tcPr>
          <w:p w14:paraId="42E1C8C6" w14:textId="41CB1721"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Текст. Информационно-смысловая переработка текста.</w:t>
            </w:r>
          </w:p>
          <w:p w14:paraId="6AE03F3A"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Текст, его основные признаки (повторение, обобщение).</w:t>
            </w:r>
          </w:p>
          <w:p w14:paraId="37E6721B"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Логико-смысловые отношения между предложениями в тексте (общее представление).</w:t>
            </w:r>
          </w:p>
          <w:p w14:paraId="1EB44E27" w14:textId="77777777" w:rsidR="00183D7E" w:rsidRPr="00183D7E" w:rsidRDefault="00183D7E" w:rsidP="003218E9">
            <w:pPr>
              <w:spacing w:before="2" w:line="276" w:lineRule="auto"/>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0626E791" w14:textId="77777777" w:rsidR="00183D7E" w:rsidRPr="00183D7E" w:rsidRDefault="00183D7E" w:rsidP="003218E9">
            <w:pPr>
              <w:spacing w:before="2" w:line="276" w:lineRule="auto"/>
              <w:ind w:left="142"/>
              <w:jc w:val="both"/>
              <w:rPr>
                <w:rFonts w:ascii="Times New Roman" w:hAnsi="Times New Roman"/>
                <w:sz w:val="24"/>
                <w:szCs w:val="24"/>
                <w:lang w:eastAsia="en-US"/>
              </w:rPr>
            </w:pPr>
            <w:r w:rsidRPr="00183D7E">
              <w:rPr>
                <w:rFonts w:ascii="Times New Roman" w:hAnsi="Times New Roman"/>
                <w:sz w:val="24"/>
                <w:szCs w:val="24"/>
                <w:lang w:val="ru-RU" w:eastAsia="en-US"/>
              </w:rPr>
              <w:lastRenderedPageBreak/>
              <w:t xml:space="preserve">План. Тезисы. Конспект. Реферат. Аннотация. </w:t>
            </w:r>
            <w:r w:rsidRPr="00183D7E">
              <w:rPr>
                <w:rFonts w:ascii="Times New Roman" w:hAnsi="Times New Roman"/>
                <w:sz w:val="24"/>
                <w:szCs w:val="24"/>
                <w:lang w:eastAsia="en-US"/>
              </w:rPr>
              <w:t>Отзыв. Рецензия.</w:t>
            </w:r>
          </w:p>
        </w:tc>
        <w:tc>
          <w:tcPr>
            <w:tcW w:w="1995" w:type="dxa"/>
          </w:tcPr>
          <w:p w14:paraId="1D8E5E66" w14:textId="77777777" w:rsidR="00183D7E" w:rsidRPr="000D1F08" w:rsidRDefault="000D1F08" w:rsidP="003218E9">
            <w:pPr>
              <w:spacing w:line="276" w:lineRule="auto"/>
              <w:ind w:left="142"/>
              <w:jc w:val="center"/>
              <w:rPr>
                <w:rFonts w:ascii="Times New Roman" w:hAnsi="Times New Roman"/>
                <w:sz w:val="24"/>
                <w:szCs w:val="24"/>
                <w:lang w:val="ru-RU" w:eastAsia="en-US"/>
              </w:rPr>
            </w:pPr>
            <w:r w:rsidRPr="00D41D94">
              <w:rPr>
                <w:rFonts w:ascii="Times New Roman" w:hAnsi="Times New Roman"/>
                <w:i/>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w:t>
            </w:r>
            <w:r w:rsidRPr="00D41D94">
              <w:rPr>
                <w:rFonts w:ascii="Times New Roman" w:hAnsi="Times New Roman"/>
                <w:i/>
                <w:lang w:val="ru-RU" w:eastAsia="en-US"/>
              </w:rPr>
              <w:lastRenderedPageBreak/>
              <w:t>год</w:t>
            </w:r>
          </w:p>
        </w:tc>
      </w:tr>
      <w:tr w:rsidR="00AB4AB3" w:rsidRPr="00E17A73" w14:paraId="37C78C3D" w14:textId="77777777" w:rsidTr="00F43B48">
        <w:trPr>
          <w:trHeight w:val="273"/>
        </w:trPr>
        <w:tc>
          <w:tcPr>
            <w:tcW w:w="8070" w:type="dxa"/>
            <w:gridSpan w:val="2"/>
          </w:tcPr>
          <w:p w14:paraId="10C44BD8" w14:textId="77777777" w:rsidR="00AB4AB3" w:rsidRPr="0027219B" w:rsidRDefault="00AB4AB3" w:rsidP="003218E9">
            <w:pPr>
              <w:spacing w:line="276" w:lineRule="auto"/>
              <w:ind w:left="142"/>
              <w:rPr>
                <w:rFonts w:ascii="Times New Roman" w:hAnsi="Times New Roman"/>
                <w:b/>
                <w:sz w:val="24"/>
                <w:szCs w:val="24"/>
                <w:lang w:eastAsia="en-US"/>
              </w:rPr>
            </w:pPr>
            <w:r w:rsidRPr="0027219B">
              <w:rPr>
                <w:rFonts w:ascii="Times New Roman" w:hAnsi="Times New Roman"/>
                <w:b/>
                <w:sz w:val="24"/>
                <w:szCs w:val="24"/>
                <w:lang w:eastAsia="en-US"/>
              </w:rPr>
              <w:lastRenderedPageBreak/>
              <w:t>Итого за</w:t>
            </w:r>
            <w:r w:rsidRPr="0027219B">
              <w:rPr>
                <w:rFonts w:ascii="Times New Roman" w:hAnsi="Times New Roman"/>
                <w:b/>
                <w:spacing w:val="-5"/>
                <w:sz w:val="24"/>
                <w:szCs w:val="24"/>
                <w:lang w:eastAsia="en-US"/>
              </w:rPr>
              <w:t xml:space="preserve"> </w:t>
            </w:r>
            <w:r w:rsidRPr="0027219B">
              <w:rPr>
                <w:rFonts w:ascii="Times New Roman" w:hAnsi="Times New Roman"/>
                <w:b/>
                <w:spacing w:val="1"/>
                <w:sz w:val="24"/>
                <w:szCs w:val="24"/>
                <w:lang w:eastAsia="en-US"/>
              </w:rPr>
              <w:t xml:space="preserve"> </w:t>
            </w:r>
            <w:r w:rsidR="00D41D94" w:rsidRPr="0027219B">
              <w:rPr>
                <w:rFonts w:ascii="Times New Roman" w:hAnsi="Times New Roman"/>
                <w:b/>
                <w:spacing w:val="1"/>
                <w:sz w:val="24"/>
                <w:szCs w:val="24"/>
                <w:lang w:val="ru-RU" w:eastAsia="en-US"/>
              </w:rPr>
              <w:t xml:space="preserve">10 </w:t>
            </w:r>
            <w:r w:rsidRPr="0027219B">
              <w:rPr>
                <w:rFonts w:ascii="Times New Roman" w:hAnsi="Times New Roman"/>
                <w:b/>
                <w:sz w:val="24"/>
                <w:szCs w:val="24"/>
                <w:lang w:eastAsia="en-US"/>
              </w:rPr>
              <w:t>класс</w:t>
            </w:r>
          </w:p>
        </w:tc>
        <w:tc>
          <w:tcPr>
            <w:tcW w:w="1995" w:type="dxa"/>
          </w:tcPr>
          <w:p w14:paraId="559E5FA1" w14:textId="77777777" w:rsidR="00AB4AB3" w:rsidRPr="00E17A73" w:rsidRDefault="00AB4AB3" w:rsidP="003218E9">
            <w:pPr>
              <w:spacing w:line="276" w:lineRule="auto"/>
              <w:ind w:left="142"/>
              <w:jc w:val="center"/>
              <w:rPr>
                <w:rFonts w:ascii="Times New Roman" w:hAnsi="Times New Roman"/>
                <w:sz w:val="24"/>
                <w:szCs w:val="24"/>
                <w:lang w:eastAsia="en-US"/>
              </w:rPr>
            </w:pPr>
          </w:p>
        </w:tc>
      </w:tr>
    </w:tbl>
    <w:p w14:paraId="47654812" w14:textId="77777777" w:rsidR="00DC7DA0" w:rsidRDefault="00DC7DA0" w:rsidP="00017C3A">
      <w:pPr>
        <w:widowControl w:val="0"/>
        <w:spacing w:after="0" w:line="240" w:lineRule="auto"/>
        <w:jc w:val="both"/>
        <w:rPr>
          <w:rFonts w:ascii="Times New Roman" w:eastAsia="SchoolBookSanPin" w:hAnsi="Times New Roman"/>
          <w:color w:val="C00000"/>
          <w:sz w:val="24"/>
          <w:szCs w:val="24"/>
          <w:lang w:val="en-US" w:eastAsia="en-US"/>
        </w:rPr>
      </w:pPr>
    </w:p>
    <w:p w14:paraId="138AA698" w14:textId="77777777" w:rsidR="00D41D94" w:rsidRPr="007F3A0C" w:rsidRDefault="00D41D94" w:rsidP="007F3A0C">
      <w:pPr>
        <w:widowControl w:val="0"/>
        <w:spacing w:after="0" w:line="276" w:lineRule="auto"/>
        <w:ind w:firstLine="709"/>
        <w:jc w:val="both"/>
        <w:rPr>
          <w:rFonts w:ascii="Times New Roman" w:eastAsia="SchoolBookSanPin" w:hAnsi="Times New Roman"/>
          <w:i/>
          <w:sz w:val="28"/>
          <w:szCs w:val="28"/>
          <w:lang w:eastAsia="en-US"/>
        </w:rPr>
      </w:pPr>
      <w:r w:rsidRPr="007F3A0C">
        <w:rPr>
          <w:rFonts w:ascii="Times New Roman" w:eastAsia="SchoolBookSanPin" w:hAnsi="Times New Roman"/>
          <w:i/>
          <w:sz w:val="28"/>
          <w:szCs w:val="28"/>
          <w:lang w:eastAsia="en-US"/>
        </w:rPr>
        <w:t xml:space="preserve">*Тематическое планирование в 11 классе выстроено из содержания обучения по ФОП </w:t>
      </w:r>
      <w:r w:rsidR="003842CB" w:rsidRPr="007F3A0C">
        <w:rPr>
          <w:rFonts w:ascii="Times New Roman" w:eastAsia="SchoolBookSanPin" w:hAnsi="Times New Roman"/>
          <w:i/>
          <w:sz w:val="28"/>
          <w:szCs w:val="28"/>
          <w:lang w:eastAsia="en-US"/>
        </w:rPr>
        <w:t>С</w:t>
      </w:r>
      <w:r w:rsidRPr="007F3A0C">
        <w:rPr>
          <w:rFonts w:ascii="Times New Roman" w:eastAsia="SchoolBookSanPin" w:hAnsi="Times New Roman"/>
          <w:i/>
          <w:sz w:val="28"/>
          <w:szCs w:val="28"/>
          <w:lang w:eastAsia="en-US"/>
        </w:rPr>
        <w:t>ОО и отмечены соответствующими пунктами в федеральной образовательной программе среднего общего образования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804"/>
        <w:gridCol w:w="1985"/>
      </w:tblGrid>
      <w:tr w:rsidR="00D41D94" w:rsidRPr="00D37C5F" w14:paraId="02AA1819" w14:textId="77777777" w:rsidTr="00D37C5F">
        <w:trPr>
          <w:trHeight w:val="575"/>
        </w:trPr>
        <w:tc>
          <w:tcPr>
            <w:tcW w:w="1276" w:type="dxa"/>
          </w:tcPr>
          <w:p w14:paraId="4925D6B5" w14:textId="77777777" w:rsidR="00D41D94" w:rsidRPr="00D37C5F" w:rsidRDefault="00D41D94" w:rsidP="003218E9">
            <w:pPr>
              <w:spacing w:line="276" w:lineRule="auto"/>
              <w:ind w:left="12" w:right="354" w:firstLine="96"/>
              <w:jc w:val="center"/>
              <w:rPr>
                <w:rFonts w:ascii="Times New Roman" w:hAnsi="Times New Roman"/>
                <w:sz w:val="24"/>
                <w:szCs w:val="24"/>
                <w:lang w:eastAsia="en-US"/>
              </w:rPr>
            </w:pPr>
            <w:r w:rsidRPr="00D37C5F">
              <w:rPr>
                <w:rFonts w:ascii="Times New Roman" w:hAnsi="Times New Roman"/>
                <w:sz w:val="24"/>
                <w:szCs w:val="24"/>
                <w:lang w:eastAsia="en-US"/>
              </w:rPr>
              <w:t>№</w:t>
            </w:r>
            <w:r w:rsidRPr="00D37C5F">
              <w:rPr>
                <w:rFonts w:ascii="Times New Roman" w:hAnsi="Times New Roman"/>
                <w:spacing w:val="-57"/>
                <w:sz w:val="24"/>
                <w:szCs w:val="24"/>
                <w:lang w:eastAsia="en-US"/>
              </w:rPr>
              <w:t xml:space="preserve"> </w:t>
            </w:r>
            <w:r w:rsidRPr="00D37C5F">
              <w:rPr>
                <w:rFonts w:ascii="Times New Roman" w:hAnsi="Times New Roman"/>
                <w:sz w:val="24"/>
                <w:szCs w:val="24"/>
                <w:lang w:eastAsia="en-US"/>
              </w:rPr>
              <w:t>п/п</w:t>
            </w:r>
          </w:p>
        </w:tc>
        <w:tc>
          <w:tcPr>
            <w:tcW w:w="6804" w:type="dxa"/>
          </w:tcPr>
          <w:p w14:paraId="4BAAAE27" w14:textId="77777777" w:rsidR="00D41D94" w:rsidRPr="00D37C5F" w:rsidRDefault="00D41D94" w:rsidP="003218E9">
            <w:pPr>
              <w:spacing w:line="276" w:lineRule="auto"/>
              <w:ind w:left="142"/>
              <w:jc w:val="center"/>
              <w:rPr>
                <w:rFonts w:ascii="Times New Roman" w:hAnsi="Times New Roman"/>
                <w:sz w:val="24"/>
                <w:szCs w:val="24"/>
                <w:lang w:val="ru-RU" w:eastAsia="en-US"/>
              </w:rPr>
            </w:pPr>
            <w:r w:rsidRPr="00D37C5F">
              <w:rPr>
                <w:rFonts w:ascii="Times New Roman" w:hAnsi="Times New Roman"/>
                <w:sz w:val="24"/>
                <w:szCs w:val="24"/>
                <w:lang w:val="ru-RU" w:eastAsia="en-US"/>
              </w:rPr>
              <w:t>Наименование</w:t>
            </w:r>
            <w:r w:rsidRPr="00D37C5F">
              <w:rPr>
                <w:rFonts w:ascii="Times New Roman" w:hAnsi="Times New Roman"/>
                <w:spacing w:val="-2"/>
                <w:sz w:val="24"/>
                <w:szCs w:val="24"/>
                <w:lang w:val="ru-RU" w:eastAsia="en-US"/>
              </w:rPr>
              <w:t xml:space="preserve"> </w:t>
            </w:r>
            <w:r w:rsidRPr="00D37C5F">
              <w:rPr>
                <w:rFonts w:ascii="Times New Roman" w:hAnsi="Times New Roman"/>
                <w:sz w:val="24"/>
                <w:szCs w:val="24"/>
                <w:lang w:val="ru-RU" w:eastAsia="en-US"/>
              </w:rPr>
              <w:t xml:space="preserve">темы </w:t>
            </w:r>
          </w:p>
          <w:p w14:paraId="6DE7E42F" w14:textId="77777777" w:rsidR="00D41D94" w:rsidRPr="00D37C5F" w:rsidRDefault="00D41D94" w:rsidP="003218E9">
            <w:pPr>
              <w:spacing w:line="276" w:lineRule="auto"/>
              <w:ind w:left="142"/>
              <w:jc w:val="center"/>
              <w:rPr>
                <w:rFonts w:ascii="Times New Roman" w:hAnsi="Times New Roman"/>
                <w:sz w:val="24"/>
                <w:szCs w:val="24"/>
                <w:lang w:val="ru-RU" w:eastAsia="en-US"/>
              </w:rPr>
            </w:pPr>
            <w:r w:rsidRPr="00D37C5F">
              <w:rPr>
                <w:rFonts w:ascii="Times New Roman" w:hAnsi="Times New Roman"/>
                <w:sz w:val="24"/>
                <w:szCs w:val="24"/>
                <w:lang w:val="ru-RU" w:eastAsia="en-US"/>
              </w:rPr>
              <w:t>(с учётом рабочей программы воспитания)</w:t>
            </w:r>
          </w:p>
        </w:tc>
        <w:tc>
          <w:tcPr>
            <w:tcW w:w="1985" w:type="dxa"/>
          </w:tcPr>
          <w:p w14:paraId="7429CCFE" w14:textId="77777777" w:rsidR="00D41D94" w:rsidRPr="00D37C5F" w:rsidRDefault="00D41D94" w:rsidP="003218E9">
            <w:pPr>
              <w:spacing w:line="276" w:lineRule="auto"/>
              <w:ind w:left="142" w:right="27" w:hanging="72"/>
              <w:jc w:val="center"/>
              <w:rPr>
                <w:rFonts w:ascii="Times New Roman" w:hAnsi="Times New Roman"/>
                <w:sz w:val="24"/>
                <w:szCs w:val="24"/>
                <w:lang w:val="ru-RU" w:eastAsia="en-US"/>
              </w:rPr>
            </w:pPr>
            <w:r w:rsidRPr="00D37C5F">
              <w:rPr>
                <w:rFonts w:ascii="Times New Roman" w:hAnsi="Times New Roman"/>
                <w:spacing w:val="-1"/>
                <w:sz w:val="24"/>
                <w:szCs w:val="24"/>
                <w:lang w:val="ru-RU" w:eastAsia="en-US"/>
              </w:rPr>
              <w:t>Количество часов, отводимых на освоение каждой темы</w:t>
            </w:r>
          </w:p>
        </w:tc>
      </w:tr>
      <w:tr w:rsidR="00D41D94" w:rsidRPr="00D37C5F" w14:paraId="767FE846" w14:textId="77777777" w:rsidTr="00D37C5F">
        <w:trPr>
          <w:trHeight w:val="297"/>
        </w:trPr>
        <w:tc>
          <w:tcPr>
            <w:tcW w:w="10065" w:type="dxa"/>
            <w:gridSpan w:val="3"/>
          </w:tcPr>
          <w:p w14:paraId="526B393E" w14:textId="77777777" w:rsidR="00D41D94" w:rsidRPr="00D37C5F" w:rsidRDefault="00D41D94" w:rsidP="003218E9">
            <w:pPr>
              <w:spacing w:line="276" w:lineRule="auto"/>
              <w:ind w:left="142"/>
              <w:jc w:val="center"/>
              <w:rPr>
                <w:rFonts w:ascii="Times New Roman" w:hAnsi="Times New Roman"/>
                <w:b/>
                <w:sz w:val="24"/>
                <w:szCs w:val="24"/>
                <w:lang w:eastAsia="en-US"/>
              </w:rPr>
            </w:pPr>
            <w:r w:rsidRPr="00D37C5F">
              <w:rPr>
                <w:rFonts w:ascii="Times New Roman" w:hAnsi="Times New Roman"/>
                <w:b/>
                <w:sz w:val="24"/>
                <w:szCs w:val="24"/>
                <w:lang w:eastAsia="en-US"/>
              </w:rPr>
              <w:t>1</w:t>
            </w:r>
            <w:r w:rsidR="00F01F94" w:rsidRPr="00D37C5F">
              <w:rPr>
                <w:rFonts w:ascii="Times New Roman" w:hAnsi="Times New Roman"/>
                <w:b/>
                <w:sz w:val="24"/>
                <w:szCs w:val="24"/>
                <w:lang w:val="ru-RU" w:eastAsia="en-US"/>
              </w:rPr>
              <w:t>1</w:t>
            </w:r>
            <w:r w:rsidRPr="00D37C5F">
              <w:rPr>
                <w:rFonts w:ascii="Times New Roman" w:hAnsi="Times New Roman"/>
                <w:b/>
                <w:sz w:val="24"/>
                <w:szCs w:val="24"/>
                <w:lang w:eastAsia="en-US"/>
              </w:rPr>
              <w:t xml:space="preserve"> класс</w:t>
            </w:r>
          </w:p>
        </w:tc>
      </w:tr>
      <w:tr w:rsidR="00D41D94" w:rsidRPr="00D37C5F" w14:paraId="09F48483" w14:textId="77777777" w:rsidTr="00D37C5F">
        <w:trPr>
          <w:trHeight w:val="1838"/>
        </w:trPr>
        <w:tc>
          <w:tcPr>
            <w:tcW w:w="1276" w:type="dxa"/>
          </w:tcPr>
          <w:p w14:paraId="23FEB3BA" w14:textId="77777777" w:rsidR="00D41D94" w:rsidRPr="00D37C5F" w:rsidRDefault="00D41D94" w:rsidP="003218E9">
            <w:pPr>
              <w:spacing w:line="276" w:lineRule="auto"/>
              <w:ind w:left="142"/>
              <w:rPr>
                <w:rFonts w:ascii="Times New Roman" w:hAnsi="Times New Roman"/>
                <w:sz w:val="24"/>
                <w:szCs w:val="24"/>
                <w:lang w:eastAsia="en-US"/>
              </w:rPr>
            </w:pPr>
            <w:r w:rsidRPr="00D37C5F">
              <w:rPr>
                <w:rFonts w:ascii="Times New Roman" w:hAnsi="Times New Roman"/>
                <w:sz w:val="24"/>
                <w:szCs w:val="24"/>
                <w:lang w:eastAsia="en-US"/>
              </w:rPr>
              <w:t>1.</w:t>
            </w:r>
          </w:p>
        </w:tc>
        <w:tc>
          <w:tcPr>
            <w:tcW w:w="6804" w:type="dxa"/>
          </w:tcPr>
          <w:p w14:paraId="7D41A86E" w14:textId="71F460C5" w:rsidR="00161AB2" w:rsidRPr="00D37C5F" w:rsidRDefault="00161AB2" w:rsidP="003218E9">
            <w:pPr>
              <w:spacing w:line="276" w:lineRule="auto"/>
              <w:ind w:firstLine="223"/>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Общие сведения о языке.</w:t>
            </w:r>
          </w:p>
          <w:p w14:paraId="5AE77733" w14:textId="77777777" w:rsidR="00D41D94"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tc>
        <w:tc>
          <w:tcPr>
            <w:tcW w:w="1985" w:type="dxa"/>
          </w:tcPr>
          <w:p w14:paraId="7CD4C773" w14:textId="77777777" w:rsidR="00D41D94" w:rsidRPr="00D37C5F" w:rsidRDefault="00D41D94" w:rsidP="003218E9">
            <w:pPr>
              <w:spacing w:line="276" w:lineRule="auto"/>
              <w:jc w:val="center"/>
              <w:rPr>
                <w:rFonts w:ascii="Times New Roman" w:hAnsi="Times New Roman"/>
                <w:i/>
                <w:sz w:val="24"/>
                <w:szCs w:val="24"/>
                <w:lang w:val="ru-RU" w:eastAsia="en-US"/>
              </w:rPr>
            </w:pPr>
            <w:r w:rsidRPr="00D37C5F">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37C5F" w14:paraId="34025BD8" w14:textId="77777777" w:rsidTr="00D37C5F">
        <w:trPr>
          <w:trHeight w:val="249"/>
        </w:trPr>
        <w:tc>
          <w:tcPr>
            <w:tcW w:w="1276" w:type="dxa"/>
          </w:tcPr>
          <w:p w14:paraId="048C4147" w14:textId="77777777" w:rsidR="00161AB2" w:rsidRPr="00D37C5F" w:rsidRDefault="00161AB2" w:rsidP="003218E9">
            <w:pPr>
              <w:spacing w:line="276" w:lineRule="auto"/>
              <w:ind w:left="142"/>
              <w:rPr>
                <w:rFonts w:ascii="Times New Roman" w:hAnsi="Times New Roman"/>
                <w:sz w:val="24"/>
                <w:szCs w:val="24"/>
                <w:lang w:val="ru-RU" w:eastAsia="en-US"/>
              </w:rPr>
            </w:pPr>
            <w:r w:rsidRPr="00D37C5F">
              <w:rPr>
                <w:rFonts w:ascii="Times New Roman" w:hAnsi="Times New Roman"/>
                <w:sz w:val="24"/>
                <w:szCs w:val="24"/>
                <w:lang w:val="ru-RU" w:eastAsia="en-US"/>
              </w:rPr>
              <w:t>2.</w:t>
            </w:r>
          </w:p>
        </w:tc>
        <w:tc>
          <w:tcPr>
            <w:tcW w:w="6804" w:type="dxa"/>
          </w:tcPr>
          <w:p w14:paraId="13B0F04D" w14:textId="47316398" w:rsidR="00161AB2" w:rsidRPr="00D37C5F" w:rsidRDefault="00161AB2" w:rsidP="003218E9">
            <w:pPr>
              <w:spacing w:line="276" w:lineRule="auto"/>
              <w:ind w:firstLine="223"/>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Язык и речь. Культура речи.</w:t>
            </w:r>
          </w:p>
        </w:tc>
        <w:tc>
          <w:tcPr>
            <w:tcW w:w="1985" w:type="dxa"/>
          </w:tcPr>
          <w:p w14:paraId="05FF7399" w14:textId="77777777" w:rsidR="00161AB2" w:rsidRPr="00D37C5F" w:rsidRDefault="000D1F08" w:rsidP="003218E9">
            <w:pPr>
              <w:spacing w:line="276" w:lineRule="auto"/>
              <w:jc w:val="center"/>
              <w:rPr>
                <w:rFonts w:ascii="Times New Roman" w:hAnsi="Times New Roman"/>
                <w:i/>
                <w:sz w:val="24"/>
                <w:szCs w:val="24"/>
                <w:lang w:val="ru-RU" w:eastAsia="en-US"/>
              </w:rPr>
            </w:pPr>
            <w:r w:rsidRPr="00D37C5F">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37C5F" w14:paraId="3E6683CE" w14:textId="77777777" w:rsidTr="00D37C5F">
        <w:trPr>
          <w:trHeight w:val="249"/>
        </w:trPr>
        <w:tc>
          <w:tcPr>
            <w:tcW w:w="1276" w:type="dxa"/>
          </w:tcPr>
          <w:p w14:paraId="598A4E33" w14:textId="77777777" w:rsidR="00161AB2" w:rsidRPr="00D37C5F" w:rsidRDefault="00161AB2" w:rsidP="003218E9">
            <w:pPr>
              <w:spacing w:line="276" w:lineRule="auto"/>
              <w:ind w:left="142"/>
              <w:rPr>
                <w:rFonts w:ascii="Times New Roman" w:hAnsi="Times New Roman"/>
                <w:sz w:val="24"/>
                <w:szCs w:val="24"/>
                <w:lang w:val="ru-RU" w:eastAsia="en-US"/>
              </w:rPr>
            </w:pPr>
            <w:r w:rsidRPr="00D37C5F">
              <w:rPr>
                <w:rFonts w:ascii="Times New Roman" w:hAnsi="Times New Roman"/>
                <w:sz w:val="24"/>
                <w:szCs w:val="24"/>
                <w:lang w:val="ru-RU" w:eastAsia="en-US"/>
              </w:rPr>
              <w:t>3.</w:t>
            </w:r>
          </w:p>
        </w:tc>
        <w:tc>
          <w:tcPr>
            <w:tcW w:w="6804" w:type="dxa"/>
          </w:tcPr>
          <w:p w14:paraId="29E6E77A" w14:textId="4CC6AC23" w:rsidR="00161AB2" w:rsidRPr="00D37C5F" w:rsidRDefault="00161AB2" w:rsidP="003218E9">
            <w:pPr>
              <w:spacing w:line="276" w:lineRule="auto"/>
              <w:ind w:firstLine="223"/>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Синтаксис. Синтаксические нормы.</w:t>
            </w:r>
          </w:p>
          <w:p w14:paraId="1A4AEAD8" w14:textId="7CC6A675"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Синтаксис как раздел лингвистики (повторение, обобщение). Синтаксический анализ словосочетания и предложения.</w:t>
            </w:r>
          </w:p>
          <w:p w14:paraId="47202ACC"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816B524" w14:textId="748CF345"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w:t>
            </w:r>
            <w:r w:rsidRPr="00D37C5F">
              <w:rPr>
                <w:rFonts w:ascii="Times New Roman" w:eastAsia="OfficinaSansBoldITC" w:hAnsi="Times New Roman"/>
                <w:sz w:val="24"/>
                <w:szCs w:val="24"/>
                <w:lang w:val="ru-RU" w:eastAsia="en-US"/>
              </w:rPr>
              <w:lastRenderedPageBreak/>
              <w:t>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5A300888"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Основные нормы управления: правильный выбор падежной или предложно-падежной формы управляемого слова.</w:t>
            </w:r>
          </w:p>
          <w:p w14:paraId="7FC43D2B"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Основные нормы употребления однородных членов предложения.</w:t>
            </w:r>
          </w:p>
          <w:p w14:paraId="266B8CD0"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Основные нормы употребления причастных и деепричастных оборотов.</w:t>
            </w:r>
          </w:p>
          <w:p w14:paraId="0705DA83"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Основные нормы построения сложных предложений.</w:t>
            </w:r>
          </w:p>
        </w:tc>
        <w:tc>
          <w:tcPr>
            <w:tcW w:w="1985" w:type="dxa"/>
          </w:tcPr>
          <w:p w14:paraId="069C89FE" w14:textId="77777777" w:rsidR="00161AB2" w:rsidRPr="00D37C5F" w:rsidRDefault="000D1F08" w:rsidP="003218E9">
            <w:pPr>
              <w:spacing w:line="276" w:lineRule="auto"/>
              <w:jc w:val="center"/>
              <w:rPr>
                <w:rFonts w:ascii="Times New Roman" w:hAnsi="Times New Roman"/>
                <w:i/>
                <w:sz w:val="24"/>
                <w:szCs w:val="24"/>
                <w:lang w:val="ru-RU" w:eastAsia="en-US"/>
              </w:rPr>
            </w:pPr>
            <w:r w:rsidRPr="00D37C5F">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161AB2" w:rsidRPr="00D37C5F" w14:paraId="22A4695D" w14:textId="77777777" w:rsidTr="00D37C5F">
        <w:trPr>
          <w:trHeight w:val="249"/>
        </w:trPr>
        <w:tc>
          <w:tcPr>
            <w:tcW w:w="1276" w:type="dxa"/>
          </w:tcPr>
          <w:p w14:paraId="7DDB47F4" w14:textId="77777777" w:rsidR="00161AB2" w:rsidRPr="00D37C5F" w:rsidRDefault="00161AB2" w:rsidP="003218E9">
            <w:pPr>
              <w:spacing w:line="276" w:lineRule="auto"/>
              <w:ind w:left="142"/>
              <w:rPr>
                <w:rFonts w:ascii="Times New Roman" w:hAnsi="Times New Roman"/>
                <w:sz w:val="24"/>
                <w:szCs w:val="24"/>
                <w:lang w:val="ru-RU" w:eastAsia="en-US"/>
              </w:rPr>
            </w:pPr>
            <w:r w:rsidRPr="00D37C5F">
              <w:rPr>
                <w:rFonts w:ascii="Times New Roman" w:hAnsi="Times New Roman"/>
                <w:sz w:val="24"/>
                <w:szCs w:val="24"/>
                <w:lang w:val="ru-RU" w:eastAsia="en-US"/>
              </w:rPr>
              <w:lastRenderedPageBreak/>
              <w:t>4.</w:t>
            </w:r>
          </w:p>
        </w:tc>
        <w:tc>
          <w:tcPr>
            <w:tcW w:w="6804" w:type="dxa"/>
          </w:tcPr>
          <w:p w14:paraId="60645ED7" w14:textId="5E5D8BE9"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Пунктуация. Основные правила пунктуации.</w:t>
            </w:r>
          </w:p>
          <w:p w14:paraId="05973A0C" w14:textId="45CD4E93"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Пунктуация как раздел лингвистики (повторение, обобщение). Пунктуационный анализ предложения.</w:t>
            </w:r>
          </w:p>
          <w:p w14:paraId="159A8CF8"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51EB8D1" w14:textId="704C2A93"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и их функции. Знаки препинания между подлежащим и сказуемым.</w:t>
            </w:r>
          </w:p>
          <w:p w14:paraId="66A52901"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в предложениях с однородными членами.</w:t>
            </w:r>
          </w:p>
          <w:p w14:paraId="6922E799"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при обособлении.</w:t>
            </w:r>
          </w:p>
          <w:p w14:paraId="7B1BC96C"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в предложениях с вводными конструкциями, обращениями, междометиями.</w:t>
            </w:r>
          </w:p>
          <w:p w14:paraId="740B2333"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в сложном предложении.</w:t>
            </w:r>
          </w:p>
          <w:p w14:paraId="6A525C2D"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в сложном предложении с разными видами связи.</w:t>
            </w:r>
          </w:p>
          <w:p w14:paraId="74A725E7" w14:textId="77777777"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Знаки препинания при передаче чужой речи.</w:t>
            </w:r>
          </w:p>
        </w:tc>
        <w:tc>
          <w:tcPr>
            <w:tcW w:w="1985" w:type="dxa"/>
          </w:tcPr>
          <w:p w14:paraId="4B65FCEA" w14:textId="77777777" w:rsidR="00161AB2" w:rsidRPr="00D37C5F" w:rsidRDefault="000D1F08" w:rsidP="003218E9">
            <w:pPr>
              <w:spacing w:line="276" w:lineRule="auto"/>
              <w:jc w:val="center"/>
              <w:rPr>
                <w:rFonts w:ascii="Times New Roman" w:hAnsi="Times New Roman"/>
                <w:i/>
                <w:sz w:val="24"/>
                <w:szCs w:val="24"/>
                <w:lang w:val="ru-RU" w:eastAsia="en-US"/>
              </w:rPr>
            </w:pPr>
            <w:r w:rsidRPr="00D37C5F">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37C5F" w14:paraId="4EA56FE2" w14:textId="77777777" w:rsidTr="00D37C5F">
        <w:trPr>
          <w:trHeight w:val="249"/>
        </w:trPr>
        <w:tc>
          <w:tcPr>
            <w:tcW w:w="1276" w:type="dxa"/>
          </w:tcPr>
          <w:p w14:paraId="186ACBC9" w14:textId="77777777" w:rsidR="00161AB2" w:rsidRPr="00D37C5F" w:rsidRDefault="00161AB2" w:rsidP="003218E9">
            <w:pPr>
              <w:spacing w:line="276" w:lineRule="auto"/>
              <w:ind w:left="142"/>
              <w:rPr>
                <w:rFonts w:ascii="Times New Roman" w:hAnsi="Times New Roman"/>
                <w:sz w:val="24"/>
                <w:szCs w:val="24"/>
                <w:lang w:val="ru-RU" w:eastAsia="en-US"/>
              </w:rPr>
            </w:pPr>
            <w:r w:rsidRPr="00D37C5F">
              <w:rPr>
                <w:rFonts w:ascii="Times New Roman" w:hAnsi="Times New Roman"/>
                <w:sz w:val="24"/>
                <w:szCs w:val="24"/>
                <w:lang w:val="ru-RU" w:eastAsia="en-US"/>
              </w:rPr>
              <w:t>5.</w:t>
            </w:r>
          </w:p>
        </w:tc>
        <w:tc>
          <w:tcPr>
            <w:tcW w:w="6804" w:type="dxa"/>
          </w:tcPr>
          <w:p w14:paraId="54189DEF" w14:textId="350A4D0D"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Функциональная стилистика. Культура речи.</w:t>
            </w:r>
          </w:p>
          <w:p w14:paraId="4F6FB157" w14:textId="673ACB1B"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Функциональная стилистика как раздел лингвистики. Стилистическая норма (повторение, обобщение).</w:t>
            </w:r>
          </w:p>
          <w:p w14:paraId="0AF33671" w14:textId="558EAD6A"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F7C4CBE" w14:textId="5D9F96D8"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w:t>
            </w:r>
            <w:r w:rsidRPr="00D37C5F">
              <w:rPr>
                <w:rFonts w:ascii="Times New Roman" w:eastAsia="OfficinaSansBoldITC" w:hAnsi="Times New Roman"/>
                <w:sz w:val="24"/>
                <w:szCs w:val="24"/>
                <w:lang w:val="ru-RU" w:eastAsia="en-US"/>
              </w:rPr>
              <w:lastRenderedPageBreak/>
              <w:t>учебник и учебное пособие, лекция, доклад и другие (обзор).</w:t>
            </w:r>
          </w:p>
          <w:p w14:paraId="4E98D7A2" w14:textId="4E6AC66B"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58954E0C" w14:textId="714ACA90"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72E00749" w14:textId="5D49F264" w:rsidR="00161AB2" w:rsidRPr="00D37C5F" w:rsidRDefault="00161AB2"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1985" w:type="dxa"/>
          </w:tcPr>
          <w:p w14:paraId="17846F10" w14:textId="77777777" w:rsidR="00161AB2" w:rsidRPr="00D37C5F" w:rsidRDefault="000D1F08" w:rsidP="003218E9">
            <w:pPr>
              <w:spacing w:line="276" w:lineRule="auto"/>
              <w:jc w:val="center"/>
              <w:rPr>
                <w:rFonts w:ascii="Times New Roman" w:hAnsi="Times New Roman"/>
                <w:i/>
                <w:sz w:val="24"/>
                <w:szCs w:val="24"/>
                <w:lang w:val="ru-RU" w:eastAsia="en-US"/>
              </w:rPr>
            </w:pPr>
            <w:r w:rsidRPr="00D37C5F">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3842CB" w:rsidRPr="00D37C5F" w14:paraId="734F32C7" w14:textId="77777777" w:rsidTr="00D37C5F">
        <w:trPr>
          <w:trHeight w:val="249"/>
        </w:trPr>
        <w:tc>
          <w:tcPr>
            <w:tcW w:w="8080" w:type="dxa"/>
            <w:gridSpan w:val="2"/>
          </w:tcPr>
          <w:p w14:paraId="3BC21E59" w14:textId="77777777" w:rsidR="003842CB" w:rsidRPr="00D37C5F" w:rsidRDefault="003842CB" w:rsidP="003218E9">
            <w:pPr>
              <w:spacing w:line="276" w:lineRule="auto"/>
              <w:ind w:firstLine="223"/>
              <w:jc w:val="both"/>
              <w:rPr>
                <w:rFonts w:ascii="Times New Roman" w:eastAsia="OfficinaSansBoldITC" w:hAnsi="Times New Roman"/>
                <w:sz w:val="24"/>
                <w:szCs w:val="24"/>
                <w:lang w:val="ru-RU" w:eastAsia="en-US"/>
              </w:rPr>
            </w:pPr>
            <w:r w:rsidRPr="00D37C5F">
              <w:rPr>
                <w:rFonts w:ascii="Times New Roman" w:eastAsia="OfficinaSansBoldITC" w:hAnsi="Times New Roman"/>
                <w:sz w:val="24"/>
                <w:szCs w:val="24"/>
                <w:lang w:val="ru-RU" w:eastAsia="en-US"/>
              </w:rPr>
              <w:lastRenderedPageBreak/>
              <w:t>Итого за 11 класс</w:t>
            </w:r>
          </w:p>
        </w:tc>
        <w:tc>
          <w:tcPr>
            <w:tcW w:w="1985" w:type="dxa"/>
          </w:tcPr>
          <w:p w14:paraId="21130FBB" w14:textId="77777777" w:rsidR="003842CB" w:rsidRPr="00D37C5F" w:rsidRDefault="003842CB" w:rsidP="003218E9">
            <w:pPr>
              <w:spacing w:line="276" w:lineRule="auto"/>
              <w:jc w:val="center"/>
              <w:rPr>
                <w:rFonts w:ascii="Times New Roman" w:hAnsi="Times New Roman"/>
                <w:i/>
                <w:sz w:val="24"/>
                <w:szCs w:val="24"/>
                <w:lang w:eastAsia="en-US"/>
              </w:rPr>
            </w:pPr>
          </w:p>
        </w:tc>
      </w:tr>
    </w:tbl>
    <w:p w14:paraId="6FB9A4A9" w14:textId="232FAAF1" w:rsidR="003218E9" w:rsidRPr="003218E9" w:rsidRDefault="003218E9" w:rsidP="003218E9">
      <w:pPr>
        <w:widowControl w:val="0"/>
        <w:autoSpaceDE w:val="0"/>
        <w:autoSpaceDN w:val="0"/>
        <w:adjustRightInd w:val="0"/>
        <w:spacing w:before="240" w:after="0" w:line="276" w:lineRule="auto"/>
        <w:jc w:val="both"/>
        <w:rPr>
          <w:rFonts w:ascii="Times New Roman" w:hAnsi="Times New Roman"/>
          <w:sz w:val="28"/>
          <w:szCs w:val="28"/>
        </w:rPr>
      </w:pPr>
      <w:r w:rsidRPr="003069AA">
        <w:rPr>
          <w:rFonts w:ascii="Times New Roman" w:hAnsi="Times New Roman"/>
          <w:sz w:val="28"/>
          <w:szCs w:val="28"/>
        </w:rPr>
        <w:t>Поурочное планирование</w:t>
      </w:r>
      <w:r>
        <w:rPr>
          <w:rFonts w:ascii="Times New Roman" w:hAnsi="Times New Roman"/>
          <w:sz w:val="28"/>
          <w:szCs w:val="28"/>
        </w:rPr>
        <w:t xml:space="preserve"> по учебному предмету «Русский язык»</w:t>
      </w:r>
    </w:p>
    <w:p w14:paraId="3FEED072" w14:textId="4314E807" w:rsidR="003218E9" w:rsidRPr="003069AA" w:rsidRDefault="003218E9" w:rsidP="003218E9">
      <w:pPr>
        <w:widowControl w:val="0"/>
        <w:autoSpaceDE w:val="0"/>
        <w:autoSpaceDN w:val="0"/>
        <w:adjustRightInd w:val="0"/>
        <w:spacing w:after="0" w:line="240" w:lineRule="auto"/>
        <w:jc w:val="both"/>
        <w:rPr>
          <w:rFonts w:ascii="Times New Roman" w:hAnsi="Times New Roman"/>
          <w:sz w:val="28"/>
          <w:szCs w:val="28"/>
        </w:rPr>
      </w:pPr>
      <w:r w:rsidRPr="003069AA">
        <w:rPr>
          <w:rFonts w:ascii="Times New Roman" w:hAnsi="Times New Roman"/>
          <w:sz w:val="28"/>
          <w:szCs w:val="28"/>
        </w:rPr>
        <w:t>10 класс</w:t>
      </w:r>
      <w:r w:rsidR="00386E18">
        <w:rPr>
          <w:rFonts w:ascii="Times New Roman" w:hAnsi="Times New Roman"/>
          <w:sz w:val="28"/>
          <w:szCs w:val="28"/>
        </w:rPr>
        <w:t xml:space="preserve"> </w:t>
      </w:r>
      <w:bookmarkStart w:id="1" w:name="_Hlk206011509"/>
      <w:r w:rsidR="00386E18" w:rsidRPr="00386E18">
        <w:rPr>
          <w:rFonts w:ascii="Times New Roman" w:hAnsi="Times New Roman"/>
          <w:i/>
          <w:iCs/>
          <w:sz w:val="28"/>
          <w:szCs w:val="28"/>
        </w:rPr>
        <w:t>(2025-2026 учебного года)</w:t>
      </w:r>
      <w:bookmarkEnd w:id="1"/>
    </w:p>
    <w:p w14:paraId="47BF725E"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218E9" w:rsidRPr="003069AA" w14:paraId="0FA29CFF" w14:textId="77777777" w:rsidTr="00622ACC">
        <w:tc>
          <w:tcPr>
            <w:tcW w:w="1134" w:type="dxa"/>
            <w:shd w:val="clear" w:color="auto" w:fill="auto"/>
          </w:tcPr>
          <w:p w14:paraId="16934888" w14:textId="77777777" w:rsidR="003218E9" w:rsidRPr="003069AA" w:rsidRDefault="003218E9" w:rsidP="00622ACC">
            <w:pPr>
              <w:widowControl w:val="0"/>
              <w:autoSpaceDE w:val="0"/>
              <w:autoSpaceDN w:val="0"/>
              <w:adjustRightInd w:val="0"/>
              <w:spacing w:after="0" w:line="240" w:lineRule="auto"/>
              <w:jc w:val="center"/>
              <w:rPr>
                <w:rFonts w:ascii="Times New Roman" w:hAnsi="Times New Roman"/>
                <w:sz w:val="24"/>
                <w:szCs w:val="24"/>
              </w:rPr>
            </w:pPr>
            <w:r w:rsidRPr="003069AA">
              <w:rPr>
                <w:rFonts w:ascii="Times New Roman" w:hAnsi="Times New Roman"/>
                <w:sz w:val="24"/>
                <w:szCs w:val="24"/>
              </w:rPr>
              <w:t>N урока</w:t>
            </w:r>
          </w:p>
        </w:tc>
        <w:tc>
          <w:tcPr>
            <w:tcW w:w="8851" w:type="dxa"/>
            <w:shd w:val="clear" w:color="auto" w:fill="auto"/>
          </w:tcPr>
          <w:p w14:paraId="2B524EB7" w14:textId="77777777" w:rsidR="003218E9" w:rsidRPr="003069AA" w:rsidRDefault="003218E9" w:rsidP="00622ACC">
            <w:pPr>
              <w:widowControl w:val="0"/>
              <w:autoSpaceDE w:val="0"/>
              <w:autoSpaceDN w:val="0"/>
              <w:adjustRightInd w:val="0"/>
              <w:spacing w:after="0" w:line="240" w:lineRule="auto"/>
              <w:jc w:val="center"/>
              <w:rPr>
                <w:rFonts w:ascii="Times New Roman" w:hAnsi="Times New Roman"/>
                <w:sz w:val="24"/>
                <w:szCs w:val="24"/>
              </w:rPr>
            </w:pPr>
            <w:r w:rsidRPr="003069AA">
              <w:rPr>
                <w:rFonts w:ascii="Times New Roman" w:hAnsi="Times New Roman"/>
                <w:sz w:val="24"/>
                <w:szCs w:val="24"/>
              </w:rPr>
              <w:t>Тема урока</w:t>
            </w:r>
          </w:p>
        </w:tc>
      </w:tr>
      <w:tr w:rsidR="003218E9" w:rsidRPr="003069AA" w14:paraId="7BBF2B2C" w14:textId="77777777" w:rsidTr="00622ACC">
        <w:tc>
          <w:tcPr>
            <w:tcW w:w="1134" w:type="dxa"/>
            <w:shd w:val="clear" w:color="auto" w:fill="auto"/>
            <w:vAlign w:val="center"/>
          </w:tcPr>
          <w:p w14:paraId="6C6DA64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w:t>
            </w:r>
          </w:p>
        </w:tc>
        <w:tc>
          <w:tcPr>
            <w:tcW w:w="8851" w:type="dxa"/>
            <w:shd w:val="clear" w:color="auto" w:fill="auto"/>
          </w:tcPr>
          <w:p w14:paraId="45918C4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5 - 9 классах</w:t>
            </w:r>
          </w:p>
        </w:tc>
      </w:tr>
      <w:tr w:rsidR="003218E9" w:rsidRPr="003069AA" w14:paraId="3AAA0DDE" w14:textId="77777777" w:rsidTr="00622ACC">
        <w:tc>
          <w:tcPr>
            <w:tcW w:w="1134" w:type="dxa"/>
            <w:shd w:val="clear" w:color="auto" w:fill="auto"/>
            <w:vAlign w:val="center"/>
          </w:tcPr>
          <w:p w14:paraId="6FE83DB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w:t>
            </w:r>
          </w:p>
        </w:tc>
        <w:tc>
          <w:tcPr>
            <w:tcW w:w="8851" w:type="dxa"/>
            <w:shd w:val="clear" w:color="auto" w:fill="auto"/>
          </w:tcPr>
          <w:p w14:paraId="3B94130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в начале года. Практикум</w:t>
            </w:r>
          </w:p>
        </w:tc>
      </w:tr>
      <w:tr w:rsidR="003218E9" w:rsidRPr="003069AA" w14:paraId="5DCD083E" w14:textId="77777777" w:rsidTr="00622ACC">
        <w:tc>
          <w:tcPr>
            <w:tcW w:w="1134" w:type="dxa"/>
            <w:shd w:val="clear" w:color="auto" w:fill="auto"/>
            <w:vAlign w:val="center"/>
          </w:tcPr>
          <w:p w14:paraId="28E2C4D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w:t>
            </w:r>
          </w:p>
        </w:tc>
        <w:tc>
          <w:tcPr>
            <w:tcW w:w="8851" w:type="dxa"/>
            <w:shd w:val="clear" w:color="auto" w:fill="auto"/>
          </w:tcPr>
          <w:p w14:paraId="1EA5E849"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Язык как знаковая система. Основные функции языка. Лингвистика как наука</w:t>
            </w:r>
          </w:p>
        </w:tc>
      </w:tr>
      <w:tr w:rsidR="003218E9" w:rsidRPr="003069AA" w14:paraId="161C2C07" w14:textId="77777777" w:rsidTr="00622ACC">
        <w:tc>
          <w:tcPr>
            <w:tcW w:w="1134" w:type="dxa"/>
            <w:shd w:val="clear" w:color="auto" w:fill="auto"/>
            <w:vAlign w:val="center"/>
          </w:tcPr>
          <w:p w14:paraId="1DC2168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w:t>
            </w:r>
          </w:p>
        </w:tc>
        <w:tc>
          <w:tcPr>
            <w:tcW w:w="8851" w:type="dxa"/>
            <w:shd w:val="clear" w:color="auto" w:fill="auto"/>
          </w:tcPr>
          <w:p w14:paraId="39E80BDF"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Взаимосвязь языка и культуры</w:t>
            </w:r>
          </w:p>
        </w:tc>
      </w:tr>
      <w:tr w:rsidR="003218E9" w:rsidRPr="003069AA" w14:paraId="659F3E60" w14:textId="77777777" w:rsidTr="00622ACC">
        <w:tc>
          <w:tcPr>
            <w:tcW w:w="1134" w:type="dxa"/>
            <w:shd w:val="clear" w:color="auto" w:fill="auto"/>
            <w:vAlign w:val="center"/>
          </w:tcPr>
          <w:p w14:paraId="51D1BCF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w:t>
            </w:r>
          </w:p>
        </w:tc>
        <w:tc>
          <w:tcPr>
            <w:tcW w:w="8851" w:type="dxa"/>
            <w:shd w:val="clear" w:color="auto" w:fill="auto"/>
          </w:tcPr>
          <w:p w14:paraId="764C3BCE"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Русский язык - государственный язык Российской Федерации. Внутренние и внешние функции русского языка</w:t>
            </w:r>
          </w:p>
        </w:tc>
      </w:tr>
      <w:tr w:rsidR="003218E9" w:rsidRPr="003069AA" w14:paraId="3CBEEB33" w14:textId="77777777" w:rsidTr="00622ACC">
        <w:tc>
          <w:tcPr>
            <w:tcW w:w="1134" w:type="dxa"/>
            <w:shd w:val="clear" w:color="auto" w:fill="auto"/>
            <w:vAlign w:val="center"/>
          </w:tcPr>
          <w:p w14:paraId="2928E27C"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w:t>
            </w:r>
          </w:p>
        </w:tc>
        <w:tc>
          <w:tcPr>
            <w:tcW w:w="8851" w:type="dxa"/>
            <w:shd w:val="clear" w:color="auto" w:fill="auto"/>
          </w:tcPr>
          <w:p w14:paraId="2085815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Формы существования русского национального языка</w:t>
            </w:r>
          </w:p>
        </w:tc>
      </w:tr>
      <w:tr w:rsidR="003218E9" w:rsidRPr="003069AA" w14:paraId="1FD76CC2" w14:textId="77777777" w:rsidTr="00622ACC">
        <w:tc>
          <w:tcPr>
            <w:tcW w:w="1134" w:type="dxa"/>
            <w:shd w:val="clear" w:color="auto" w:fill="auto"/>
            <w:vAlign w:val="center"/>
          </w:tcPr>
          <w:p w14:paraId="0351D727"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7</w:t>
            </w:r>
          </w:p>
        </w:tc>
        <w:tc>
          <w:tcPr>
            <w:tcW w:w="8851" w:type="dxa"/>
            <w:shd w:val="clear" w:color="auto" w:fill="auto"/>
          </w:tcPr>
          <w:p w14:paraId="75B79B8D"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Формы существования русского национального языка. Практикум</w:t>
            </w:r>
          </w:p>
        </w:tc>
      </w:tr>
      <w:tr w:rsidR="003218E9" w:rsidRPr="003069AA" w14:paraId="162AA21F" w14:textId="77777777" w:rsidTr="00622ACC">
        <w:tc>
          <w:tcPr>
            <w:tcW w:w="1134" w:type="dxa"/>
            <w:shd w:val="clear" w:color="auto" w:fill="auto"/>
            <w:vAlign w:val="center"/>
          </w:tcPr>
          <w:p w14:paraId="267414B0"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8</w:t>
            </w:r>
          </w:p>
        </w:tc>
        <w:tc>
          <w:tcPr>
            <w:tcW w:w="8851" w:type="dxa"/>
            <w:shd w:val="clear" w:color="auto" w:fill="auto"/>
          </w:tcPr>
          <w:p w14:paraId="4E4A5EF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Язык как система. Единицы и уровни языка, их связи и отношения</w:t>
            </w:r>
          </w:p>
        </w:tc>
      </w:tr>
      <w:tr w:rsidR="003218E9" w:rsidRPr="003069AA" w14:paraId="23E64A95" w14:textId="77777777" w:rsidTr="00622ACC">
        <w:tc>
          <w:tcPr>
            <w:tcW w:w="1134" w:type="dxa"/>
            <w:shd w:val="clear" w:color="auto" w:fill="auto"/>
            <w:vAlign w:val="center"/>
          </w:tcPr>
          <w:p w14:paraId="7C9A380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9</w:t>
            </w:r>
          </w:p>
        </w:tc>
        <w:tc>
          <w:tcPr>
            <w:tcW w:w="8851" w:type="dxa"/>
            <w:shd w:val="clear" w:color="auto" w:fill="auto"/>
          </w:tcPr>
          <w:p w14:paraId="4365652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Культура речи как раздел лингвистики</w:t>
            </w:r>
          </w:p>
        </w:tc>
      </w:tr>
      <w:tr w:rsidR="003218E9" w:rsidRPr="003069AA" w14:paraId="067E988B" w14:textId="77777777" w:rsidTr="00622ACC">
        <w:tc>
          <w:tcPr>
            <w:tcW w:w="1134" w:type="dxa"/>
            <w:shd w:val="clear" w:color="auto" w:fill="auto"/>
            <w:vAlign w:val="center"/>
          </w:tcPr>
          <w:p w14:paraId="54C7FF8F"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10</w:t>
            </w:r>
          </w:p>
        </w:tc>
        <w:tc>
          <w:tcPr>
            <w:tcW w:w="8851" w:type="dxa"/>
            <w:shd w:val="clear" w:color="auto" w:fill="auto"/>
          </w:tcPr>
          <w:p w14:paraId="17A3EB17"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Языковая норма, ее основные признаки и функции. Виды языковых норм</w:t>
            </w:r>
          </w:p>
        </w:tc>
      </w:tr>
      <w:tr w:rsidR="003218E9" w:rsidRPr="003069AA" w14:paraId="2961A117" w14:textId="77777777" w:rsidTr="00622ACC">
        <w:tc>
          <w:tcPr>
            <w:tcW w:w="1134" w:type="dxa"/>
            <w:shd w:val="clear" w:color="auto" w:fill="auto"/>
            <w:vAlign w:val="center"/>
          </w:tcPr>
          <w:p w14:paraId="41AEAF0A"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11</w:t>
            </w:r>
          </w:p>
        </w:tc>
        <w:tc>
          <w:tcPr>
            <w:tcW w:w="8851" w:type="dxa"/>
            <w:shd w:val="clear" w:color="auto" w:fill="auto"/>
          </w:tcPr>
          <w:p w14:paraId="657DE25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Качества хорошей речи: коммуникативная целесообразность, уместность, точность, ясность, выразительность речи</w:t>
            </w:r>
          </w:p>
        </w:tc>
      </w:tr>
      <w:tr w:rsidR="003218E9" w:rsidRPr="003069AA" w14:paraId="4B1579AB" w14:textId="77777777" w:rsidTr="00622ACC">
        <w:tc>
          <w:tcPr>
            <w:tcW w:w="1134" w:type="dxa"/>
            <w:shd w:val="clear" w:color="auto" w:fill="auto"/>
            <w:vAlign w:val="center"/>
          </w:tcPr>
          <w:p w14:paraId="216DB5A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12</w:t>
            </w:r>
          </w:p>
        </w:tc>
        <w:tc>
          <w:tcPr>
            <w:tcW w:w="8851" w:type="dxa"/>
            <w:shd w:val="clear" w:color="auto" w:fill="auto"/>
          </w:tcPr>
          <w:p w14:paraId="08DE169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виды словарей</w:t>
            </w:r>
          </w:p>
        </w:tc>
      </w:tr>
      <w:tr w:rsidR="003218E9" w:rsidRPr="003069AA" w14:paraId="1179B9B7" w14:textId="77777777" w:rsidTr="00622ACC">
        <w:tc>
          <w:tcPr>
            <w:tcW w:w="1134" w:type="dxa"/>
            <w:shd w:val="clear" w:color="auto" w:fill="auto"/>
            <w:vAlign w:val="center"/>
          </w:tcPr>
          <w:p w14:paraId="11E974A8"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lastRenderedPageBreak/>
              <w:t>Урок 13</w:t>
            </w:r>
          </w:p>
        </w:tc>
        <w:tc>
          <w:tcPr>
            <w:tcW w:w="8851" w:type="dxa"/>
            <w:shd w:val="clear" w:color="auto" w:fill="auto"/>
          </w:tcPr>
          <w:p w14:paraId="442D1B3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Фонетика и орфоэпия как разделы лингвистики. Изобразительно-выразительные средства фонетики (повторение, обобщение)</w:t>
            </w:r>
          </w:p>
        </w:tc>
      </w:tr>
      <w:tr w:rsidR="003218E9" w:rsidRPr="003069AA" w14:paraId="3F8433A3" w14:textId="77777777" w:rsidTr="00622ACC">
        <w:tc>
          <w:tcPr>
            <w:tcW w:w="1134" w:type="dxa"/>
            <w:shd w:val="clear" w:color="auto" w:fill="auto"/>
            <w:vAlign w:val="center"/>
          </w:tcPr>
          <w:p w14:paraId="05D665D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14</w:t>
            </w:r>
          </w:p>
        </w:tc>
        <w:tc>
          <w:tcPr>
            <w:tcW w:w="8851" w:type="dxa"/>
            <w:shd w:val="clear" w:color="auto" w:fill="auto"/>
          </w:tcPr>
          <w:p w14:paraId="0D0CCF95"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Орфоэпические (произносительные и акцентологические) нормы</w:t>
            </w:r>
          </w:p>
        </w:tc>
      </w:tr>
      <w:tr w:rsidR="003218E9" w:rsidRPr="003069AA" w14:paraId="409355C5" w14:textId="77777777" w:rsidTr="00622ACC">
        <w:tc>
          <w:tcPr>
            <w:tcW w:w="1134" w:type="dxa"/>
            <w:shd w:val="clear" w:color="auto" w:fill="auto"/>
            <w:vAlign w:val="center"/>
          </w:tcPr>
          <w:p w14:paraId="4DBDCA0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15</w:t>
            </w:r>
          </w:p>
        </w:tc>
        <w:tc>
          <w:tcPr>
            <w:tcW w:w="8851" w:type="dxa"/>
            <w:shd w:val="clear" w:color="auto" w:fill="auto"/>
          </w:tcPr>
          <w:p w14:paraId="04FB87BF"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Орфоэпические (произносительные и акцентологические) нормы. Практикум</w:t>
            </w:r>
          </w:p>
        </w:tc>
      </w:tr>
      <w:tr w:rsidR="003218E9" w:rsidRPr="003069AA" w14:paraId="0F57E319" w14:textId="77777777" w:rsidTr="00622ACC">
        <w:tc>
          <w:tcPr>
            <w:tcW w:w="1134" w:type="dxa"/>
            <w:shd w:val="clear" w:color="auto" w:fill="auto"/>
            <w:vAlign w:val="center"/>
          </w:tcPr>
          <w:p w14:paraId="6F4E46EC"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16</w:t>
            </w:r>
          </w:p>
        </w:tc>
        <w:tc>
          <w:tcPr>
            <w:tcW w:w="8851" w:type="dxa"/>
            <w:shd w:val="clear" w:color="auto" w:fill="auto"/>
          </w:tcPr>
          <w:p w14:paraId="2903BC34"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Лексикология и фразеология как разделы лингвистики. Изобразительно-выразительные средства лексики</w:t>
            </w:r>
          </w:p>
        </w:tc>
      </w:tr>
      <w:tr w:rsidR="003218E9" w:rsidRPr="003069AA" w14:paraId="2CD7025A" w14:textId="77777777" w:rsidTr="00622ACC">
        <w:tc>
          <w:tcPr>
            <w:tcW w:w="1134" w:type="dxa"/>
            <w:shd w:val="clear" w:color="auto" w:fill="auto"/>
            <w:vAlign w:val="center"/>
          </w:tcPr>
          <w:p w14:paraId="39AFDF2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17</w:t>
            </w:r>
          </w:p>
        </w:tc>
        <w:tc>
          <w:tcPr>
            <w:tcW w:w="8851" w:type="dxa"/>
            <w:shd w:val="clear" w:color="auto" w:fill="auto"/>
          </w:tcPr>
          <w:p w14:paraId="2B105699"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лексические нормы современного русского литературного языка</w:t>
            </w:r>
          </w:p>
        </w:tc>
      </w:tr>
      <w:tr w:rsidR="003218E9" w:rsidRPr="003069AA" w14:paraId="3367DE66" w14:textId="77777777" w:rsidTr="00622ACC">
        <w:tc>
          <w:tcPr>
            <w:tcW w:w="1134" w:type="dxa"/>
            <w:shd w:val="clear" w:color="auto" w:fill="auto"/>
            <w:vAlign w:val="center"/>
          </w:tcPr>
          <w:p w14:paraId="4F81F73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18</w:t>
            </w:r>
          </w:p>
        </w:tc>
        <w:tc>
          <w:tcPr>
            <w:tcW w:w="8851" w:type="dxa"/>
            <w:shd w:val="clear" w:color="auto" w:fill="auto"/>
          </w:tcPr>
          <w:p w14:paraId="47F59527"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лексические нормы современного русского литературного языка. Практикум</w:t>
            </w:r>
          </w:p>
        </w:tc>
      </w:tr>
      <w:tr w:rsidR="003218E9" w:rsidRPr="003069AA" w14:paraId="6C038975" w14:textId="77777777" w:rsidTr="00622ACC">
        <w:tc>
          <w:tcPr>
            <w:tcW w:w="1134" w:type="dxa"/>
            <w:shd w:val="clear" w:color="auto" w:fill="auto"/>
            <w:vAlign w:val="center"/>
          </w:tcPr>
          <w:p w14:paraId="32CBB1B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19</w:t>
            </w:r>
          </w:p>
        </w:tc>
        <w:tc>
          <w:tcPr>
            <w:tcW w:w="8851" w:type="dxa"/>
            <w:shd w:val="clear" w:color="auto" w:fill="auto"/>
          </w:tcPr>
          <w:p w14:paraId="4B6E92D3"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Речевая избыточность как нарушение лексической нормы (тавтология, плеоназм)</w:t>
            </w:r>
          </w:p>
        </w:tc>
      </w:tr>
      <w:tr w:rsidR="003218E9" w:rsidRPr="003069AA" w14:paraId="58C73ACA" w14:textId="77777777" w:rsidTr="00622ACC">
        <w:tc>
          <w:tcPr>
            <w:tcW w:w="1134" w:type="dxa"/>
            <w:shd w:val="clear" w:color="auto" w:fill="auto"/>
            <w:vAlign w:val="center"/>
          </w:tcPr>
          <w:p w14:paraId="5EBD416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20</w:t>
            </w:r>
          </w:p>
        </w:tc>
        <w:tc>
          <w:tcPr>
            <w:tcW w:w="8851" w:type="dxa"/>
            <w:shd w:val="clear" w:color="auto" w:fill="auto"/>
          </w:tcPr>
          <w:p w14:paraId="1D837FB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Речевая избыточность как нарушение лексической нормы (тавтология, плеоназм). Практикум</w:t>
            </w:r>
          </w:p>
        </w:tc>
      </w:tr>
      <w:tr w:rsidR="003218E9" w:rsidRPr="003069AA" w14:paraId="02D1CC4A" w14:textId="77777777" w:rsidTr="00622ACC">
        <w:tc>
          <w:tcPr>
            <w:tcW w:w="1134" w:type="dxa"/>
            <w:shd w:val="clear" w:color="auto" w:fill="auto"/>
            <w:vAlign w:val="center"/>
          </w:tcPr>
          <w:p w14:paraId="6E2730C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21</w:t>
            </w:r>
          </w:p>
        </w:tc>
        <w:tc>
          <w:tcPr>
            <w:tcW w:w="8851" w:type="dxa"/>
            <w:shd w:val="clear" w:color="auto" w:fill="auto"/>
          </w:tcPr>
          <w:p w14:paraId="7086EA27"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Функционально-стилистическая окраска слова. Лексика общеупотребительная, разговорная и книжная; особенности использования</w:t>
            </w:r>
          </w:p>
        </w:tc>
      </w:tr>
      <w:tr w:rsidR="003218E9" w:rsidRPr="003069AA" w14:paraId="4969523B" w14:textId="77777777" w:rsidTr="00622ACC">
        <w:tc>
          <w:tcPr>
            <w:tcW w:w="1134" w:type="dxa"/>
            <w:shd w:val="clear" w:color="auto" w:fill="auto"/>
            <w:vAlign w:val="center"/>
          </w:tcPr>
          <w:p w14:paraId="4596D89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22</w:t>
            </w:r>
          </w:p>
        </w:tc>
        <w:tc>
          <w:tcPr>
            <w:tcW w:w="8851" w:type="dxa"/>
            <w:shd w:val="clear" w:color="auto" w:fill="auto"/>
          </w:tcPr>
          <w:p w14:paraId="46FF40E4"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Нейтральная, высокая, сниженная лексика. Эмоционально-оценочная окраска слова. Уместность использования эмоционально-оценочной лексики</w:t>
            </w:r>
          </w:p>
        </w:tc>
      </w:tr>
      <w:tr w:rsidR="003218E9" w:rsidRPr="003069AA" w14:paraId="74C6DFA3" w14:textId="77777777" w:rsidTr="00622ACC">
        <w:tc>
          <w:tcPr>
            <w:tcW w:w="1134" w:type="dxa"/>
            <w:shd w:val="clear" w:color="auto" w:fill="auto"/>
            <w:vAlign w:val="center"/>
          </w:tcPr>
          <w:p w14:paraId="68846E6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23</w:t>
            </w:r>
          </w:p>
        </w:tc>
        <w:tc>
          <w:tcPr>
            <w:tcW w:w="8851" w:type="dxa"/>
            <w:shd w:val="clear" w:color="auto" w:fill="auto"/>
          </w:tcPr>
          <w:p w14:paraId="3B8B9459"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Особенности употребления фразеологизмов и крылатых слов</w:t>
            </w:r>
          </w:p>
        </w:tc>
      </w:tr>
      <w:tr w:rsidR="003218E9" w:rsidRPr="003069AA" w14:paraId="556888E7" w14:textId="77777777" w:rsidTr="00622ACC">
        <w:tc>
          <w:tcPr>
            <w:tcW w:w="1134" w:type="dxa"/>
            <w:shd w:val="clear" w:color="auto" w:fill="auto"/>
            <w:vAlign w:val="center"/>
          </w:tcPr>
          <w:p w14:paraId="0C7E7118"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24</w:t>
            </w:r>
          </w:p>
        </w:tc>
        <w:tc>
          <w:tcPr>
            <w:tcW w:w="8851" w:type="dxa"/>
            <w:shd w:val="clear" w:color="auto" w:fill="auto"/>
          </w:tcPr>
          <w:p w14:paraId="69C56960"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Итоговый контроль "Лексикология и фразеология. Лексические нормы". Обучающее сочинение-рассуждение</w:t>
            </w:r>
          </w:p>
        </w:tc>
      </w:tr>
      <w:tr w:rsidR="003218E9" w:rsidRPr="003069AA" w14:paraId="684AF638" w14:textId="77777777" w:rsidTr="00622ACC">
        <w:tc>
          <w:tcPr>
            <w:tcW w:w="1134" w:type="dxa"/>
            <w:shd w:val="clear" w:color="auto" w:fill="auto"/>
            <w:vAlign w:val="center"/>
          </w:tcPr>
          <w:p w14:paraId="2658D78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25</w:t>
            </w:r>
          </w:p>
        </w:tc>
        <w:tc>
          <w:tcPr>
            <w:tcW w:w="8851" w:type="dxa"/>
            <w:shd w:val="clear" w:color="auto" w:fill="auto"/>
          </w:tcPr>
          <w:p w14:paraId="3950B560"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как разделы лингвистики. Основные понятия морфемики и словообразования (повторение, обобщение)</w:t>
            </w:r>
          </w:p>
        </w:tc>
      </w:tr>
      <w:tr w:rsidR="003218E9" w:rsidRPr="003069AA" w14:paraId="5DE0D3E5" w14:textId="77777777" w:rsidTr="00622ACC">
        <w:tc>
          <w:tcPr>
            <w:tcW w:w="1134" w:type="dxa"/>
            <w:shd w:val="clear" w:color="auto" w:fill="auto"/>
            <w:vAlign w:val="center"/>
          </w:tcPr>
          <w:p w14:paraId="1ED4B416"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26</w:t>
            </w:r>
          </w:p>
        </w:tc>
        <w:tc>
          <w:tcPr>
            <w:tcW w:w="8851" w:type="dxa"/>
            <w:shd w:val="clear" w:color="auto" w:fill="auto"/>
          </w:tcPr>
          <w:p w14:paraId="610D7F7D"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Морфемный и словообразовательный анализ слова. Практикум</w:t>
            </w:r>
          </w:p>
        </w:tc>
      </w:tr>
      <w:tr w:rsidR="003218E9" w:rsidRPr="003069AA" w14:paraId="59426FAB" w14:textId="77777777" w:rsidTr="00622ACC">
        <w:tc>
          <w:tcPr>
            <w:tcW w:w="1134" w:type="dxa"/>
            <w:shd w:val="clear" w:color="auto" w:fill="auto"/>
            <w:vAlign w:val="center"/>
          </w:tcPr>
          <w:p w14:paraId="152DF13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27</w:t>
            </w:r>
          </w:p>
        </w:tc>
        <w:tc>
          <w:tcPr>
            <w:tcW w:w="8851" w:type="dxa"/>
            <w:shd w:val="clear" w:color="auto" w:fill="auto"/>
          </w:tcPr>
          <w:p w14:paraId="1E8B18C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Словообразовательные трудности (обзор)</w:t>
            </w:r>
          </w:p>
        </w:tc>
      </w:tr>
      <w:tr w:rsidR="003218E9" w:rsidRPr="003069AA" w14:paraId="0EA1FF7E" w14:textId="77777777" w:rsidTr="00622ACC">
        <w:tc>
          <w:tcPr>
            <w:tcW w:w="1134" w:type="dxa"/>
            <w:shd w:val="clear" w:color="auto" w:fill="auto"/>
            <w:vAlign w:val="center"/>
          </w:tcPr>
          <w:p w14:paraId="64C2EA1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28</w:t>
            </w:r>
          </w:p>
        </w:tc>
        <w:tc>
          <w:tcPr>
            <w:tcW w:w="8851" w:type="dxa"/>
            <w:shd w:val="clear" w:color="auto" w:fill="auto"/>
          </w:tcPr>
          <w:p w14:paraId="249BF8BC"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Морфология как раздел лингвистики (повторение, обощение)</w:t>
            </w:r>
          </w:p>
        </w:tc>
      </w:tr>
      <w:tr w:rsidR="003218E9" w:rsidRPr="003069AA" w14:paraId="7CD00759" w14:textId="77777777" w:rsidTr="00622ACC">
        <w:tc>
          <w:tcPr>
            <w:tcW w:w="1134" w:type="dxa"/>
            <w:shd w:val="clear" w:color="auto" w:fill="auto"/>
            <w:vAlign w:val="center"/>
          </w:tcPr>
          <w:p w14:paraId="77D34B47"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29</w:t>
            </w:r>
          </w:p>
        </w:tc>
        <w:tc>
          <w:tcPr>
            <w:tcW w:w="8851" w:type="dxa"/>
            <w:shd w:val="clear" w:color="auto" w:fill="auto"/>
          </w:tcPr>
          <w:p w14:paraId="7FFBE01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Морфология как раздел лингвистики. Практикум</w:t>
            </w:r>
          </w:p>
        </w:tc>
      </w:tr>
      <w:tr w:rsidR="003218E9" w:rsidRPr="003069AA" w14:paraId="2875B441" w14:textId="77777777" w:rsidTr="00622ACC">
        <w:tc>
          <w:tcPr>
            <w:tcW w:w="1134" w:type="dxa"/>
            <w:shd w:val="clear" w:color="auto" w:fill="auto"/>
            <w:vAlign w:val="center"/>
          </w:tcPr>
          <w:p w14:paraId="53B6E86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30</w:t>
            </w:r>
          </w:p>
        </w:tc>
        <w:tc>
          <w:tcPr>
            <w:tcW w:w="8851" w:type="dxa"/>
            <w:shd w:val="clear" w:color="auto" w:fill="auto"/>
          </w:tcPr>
          <w:p w14:paraId="2AFF8A9F"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3218E9" w:rsidRPr="003069AA" w14:paraId="4ACA3F99" w14:textId="77777777" w:rsidTr="00622ACC">
        <w:tc>
          <w:tcPr>
            <w:tcW w:w="1134" w:type="dxa"/>
            <w:shd w:val="clear" w:color="auto" w:fill="auto"/>
            <w:vAlign w:val="center"/>
          </w:tcPr>
          <w:p w14:paraId="4690E7D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31</w:t>
            </w:r>
          </w:p>
        </w:tc>
        <w:tc>
          <w:tcPr>
            <w:tcW w:w="8851" w:type="dxa"/>
            <w:shd w:val="clear" w:color="auto" w:fill="auto"/>
          </w:tcPr>
          <w:p w14:paraId="401A44B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имен существительных, имен прилагательных, имен числительных. Практикум</w:t>
            </w:r>
          </w:p>
        </w:tc>
      </w:tr>
      <w:tr w:rsidR="003218E9" w:rsidRPr="003069AA" w14:paraId="6E6D75E8" w14:textId="77777777" w:rsidTr="00622ACC">
        <w:tc>
          <w:tcPr>
            <w:tcW w:w="1134" w:type="dxa"/>
            <w:shd w:val="clear" w:color="auto" w:fill="auto"/>
            <w:vAlign w:val="center"/>
          </w:tcPr>
          <w:p w14:paraId="4BF6AFB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32</w:t>
            </w:r>
          </w:p>
        </w:tc>
        <w:tc>
          <w:tcPr>
            <w:tcW w:w="8851" w:type="dxa"/>
            <w:shd w:val="clear" w:color="auto" w:fill="auto"/>
          </w:tcPr>
          <w:p w14:paraId="51C0D9B9"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местоимений, глаголов</w:t>
            </w:r>
          </w:p>
        </w:tc>
      </w:tr>
      <w:tr w:rsidR="003218E9" w:rsidRPr="003069AA" w14:paraId="2BA6794B" w14:textId="77777777" w:rsidTr="00622ACC">
        <w:tc>
          <w:tcPr>
            <w:tcW w:w="1134" w:type="dxa"/>
            <w:shd w:val="clear" w:color="auto" w:fill="auto"/>
            <w:vAlign w:val="center"/>
          </w:tcPr>
          <w:p w14:paraId="78512E1A"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33</w:t>
            </w:r>
          </w:p>
        </w:tc>
        <w:tc>
          <w:tcPr>
            <w:tcW w:w="8851" w:type="dxa"/>
            <w:shd w:val="clear" w:color="auto" w:fill="auto"/>
          </w:tcPr>
          <w:p w14:paraId="5D62A024"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местоимений, глаголов. Практикум</w:t>
            </w:r>
          </w:p>
        </w:tc>
      </w:tr>
      <w:tr w:rsidR="003218E9" w:rsidRPr="003069AA" w14:paraId="7333F590" w14:textId="77777777" w:rsidTr="00622ACC">
        <w:tc>
          <w:tcPr>
            <w:tcW w:w="1134" w:type="dxa"/>
            <w:shd w:val="clear" w:color="auto" w:fill="auto"/>
            <w:vAlign w:val="center"/>
          </w:tcPr>
          <w:p w14:paraId="2C880186"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34</w:t>
            </w:r>
          </w:p>
        </w:tc>
        <w:tc>
          <w:tcPr>
            <w:tcW w:w="8851" w:type="dxa"/>
            <w:shd w:val="clear" w:color="auto" w:fill="auto"/>
          </w:tcPr>
          <w:p w14:paraId="78AF2BE5"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Итоговый контроль "Морфология. Морфологические нормы". Изложение с творческим заданием</w:t>
            </w:r>
          </w:p>
        </w:tc>
      </w:tr>
      <w:tr w:rsidR="003218E9" w:rsidRPr="003069AA" w14:paraId="6CD3536F" w14:textId="77777777" w:rsidTr="00622ACC">
        <w:tc>
          <w:tcPr>
            <w:tcW w:w="1134" w:type="dxa"/>
            <w:shd w:val="clear" w:color="auto" w:fill="auto"/>
            <w:vAlign w:val="center"/>
          </w:tcPr>
          <w:p w14:paraId="2B607B71"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35</w:t>
            </w:r>
          </w:p>
        </w:tc>
        <w:tc>
          <w:tcPr>
            <w:tcW w:w="8851" w:type="dxa"/>
            <w:shd w:val="clear" w:color="auto" w:fill="auto"/>
          </w:tcPr>
          <w:p w14:paraId="2F6C67B5"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Орфография как раздел лингвистики (повторение, обобщение)</w:t>
            </w:r>
          </w:p>
        </w:tc>
      </w:tr>
      <w:tr w:rsidR="003218E9" w:rsidRPr="003069AA" w14:paraId="32EC1402" w14:textId="77777777" w:rsidTr="00622ACC">
        <w:tc>
          <w:tcPr>
            <w:tcW w:w="1134" w:type="dxa"/>
            <w:shd w:val="clear" w:color="auto" w:fill="auto"/>
            <w:vAlign w:val="center"/>
          </w:tcPr>
          <w:p w14:paraId="0234AA83"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lastRenderedPageBreak/>
              <w:t>Урок 36</w:t>
            </w:r>
          </w:p>
        </w:tc>
        <w:tc>
          <w:tcPr>
            <w:tcW w:w="8851" w:type="dxa"/>
            <w:shd w:val="clear" w:color="auto" w:fill="auto"/>
          </w:tcPr>
          <w:p w14:paraId="397E0755"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гласных и согласных в корне</w:t>
            </w:r>
          </w:p>
        </w:tc>
      </w:tr>
      <w:tr w:rsidR="003218E9" w:rsidRPr="003069AA" w14:paraId="1CAD4B86" w14:textId="77777777" w:rsidTr="00622ACC">
        <w:tc>
          <w:tcPr>
            <w:tcW w:w="1134" w:type="dxa"/>
            <w:shd w:val="clear" w:color="auto" w:fill="auto"/>
            <w:vAlign w:val="center"/>
          </w:tcPr>
          <w:p w14:paraId="25C87030"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37</w:t>
            </w:r>
          </w:p>
        </w:tc>
        <w:tc>
          <w:tcPr>
            <w:tcW w:w="8851" w:type="dxa"/>
            <w:shd w:val="clear" w:color="auto" w:fill="auto"/>
          </w:tcPr>
          <w:p w14:paraId="1584A4A7"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гласных и согласных в корне. Практикум</w:t>
            </w:r>
          </w:p>
        </w:tc>
      </w:tr>
      <w:tr w:rsidR="003218E9" w:rsidRPr="003069AA" w14:paraId="7BACB339" w14:textId="77777777" w:rsidTr="00622ACC">
        <w:tc>
          <w:tcPr>
            <w:tcW w:w="1134" w:type="dxa"/>
            <w:shd w:val="clear" w:color="auto" w:fill="auto"/>
            <w:vAlign w:val="center"/>
          </w:tcPr>
          <w:p w14:paraId="3F3717A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38</w:t>
            </w:r>
          </w:p>
        </w:tc>
        <w:tc>
          <w:tcPr>
            <w:tcW w:w="8851" w:type="dxa"/>
            <w:shd w:val="clear" w:color="auto" w:fill="auto"/>
          </w:tcPr>
          <w:p w14:paraId="3F92BEC0"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Правила правописания слов с разделительных ъ и ь. Правописание приставок. Буквы ы - и после приставок</w:t>
            </w:r>
          </w:p>
        </w:tc>
      </w:tr>
      <w:tr w:rsidR="003218E9" w:rsidRPr="003069AA" w14:paraId="09A07475" w14:textId="77777777" w:rsidTr="00622ACC">
        <w:tc>
          <w:tcPr>
            <w:tcW w:w="1134" w:type="dxa"/>
            <w:shd w:val="clear" w:color="auto" w:fill="auto"/>
            <w:vAlign w:val="center"/>
          </w:tcPr>
          <w:p w14:paraId="2B648BFE"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39</w:t>
            </w:r>
          </w:p>
        </w:tc>
        <w:tc>
          <w:tcPr>
            <w:tcW w:w="8851" w:type="dxa"/>
            <w:shd w:val="clear" w:color="auto" w:fill="auto"/>
          </w:tcPr>
          <w:p w14:paraId="4B5B538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Употребление разделительных ъ и ь. Правописание приставок. Буквы ы - и после приставок. Практикум</w:t>
            </w:r>
          </w:p>
        </w:tc>
      </w:tr>
      <w:tr w:rsidR="003218E9" w:rsidRPr="003069AA" w14:paraId="626D801A" w14:textId="77777777" w:rsidTr="00622ACC">
        <w:tc>
          <w:tcPr>
            <w:tcW w:w="1134" w:type="dxa"/>
            <w:shd w:val="clear" w:color="auto" w:fill="auto"/>
            <w:vAlign w:val="center"/>
          </w:tcPr>
          <w:p w14:paraId="6BA05D21"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40</w:t>
            </w:r>
          </w:p>
        </w:tc>
        <w:tc>
          <w:tcPr>
            <w:tcW w:w="8851" w:type="dxa"/>
            <w:shd w:val="clear" w:color="auto" w:fill="auto"/>
          </w:tcPr>
          <w:p w14:paraId="0221B6C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суффиксов</w:t>
            </w:r>
          </w:p>
        </w:tc>
      </w:tr>
      <w:tr w:rsidR="003218E9" w:rsidRPr="003069AA" w14:paraId="032FAE3B" w14:textId="77777777" w:rsidTr="00622ACC">
        <w:tc>
          <w:tcPr>
            <w:tcW w:w="1134" w:type="dxa"/>
            <w:shd w:val="clear" w:color="auto" w:fill="auto"/>
            <w:vAlign w:val="center"/>
          </w:tcPr>
          <w:p w14:paraId="1DD84BC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41</w:t>
            </w:r>
          </w:p>
        </w:tc>
        <w:tc>
          <w:tcPr>
            <w:tcW w:w="8851" w:type="dxa"/>
            <w:shd w:val="clear" w:color="auto" w:fill="auto"/>
          </w:tcPr>
          <w:p w14:paraId="0DE0C69A"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суффиксов. Практикум</w:t>
            </w:r>
          </w:p>
        </w:tc>
      </w:tr>
      <w:tr w:rsidR="003218E9" w:rsidRPr="003069AA" w14:paraId="073E2A40" w14:textId="77777777" w:rsidTr="00622ACC">
        <w:tc>
          <w:tcPr>
            <w:tcW w:w="1134" w:type="dxa"/>
            <w:shd w:val="clear" w:color="auto" w:fill="auto"/>
            <w:vAlign w:val="center"/>
          </w:tcPr>
          <w:p w14:paraId="573BCE52"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42</w:t>
            </w:r>
          </w:p>
        </w:tc>
        <w:tc>
          <w:tcPr>
            <w:tcW w:w="8851" w:type="dxa"/>
            <w:shd w:val="clear" w:color="auto" w:fill="auto"/>
          </w:tcPr>
          <w:p w14:paraId="2C67052C"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н и нн в именах существительных, в именах прилагательных, глаголах, причастиях, наречиях</w:t>
            </w:r>
          </w:p>
        </w:tc>
      </w:tr>
      <w:tr w:rsidR="003218E9" w:rsidRPr="003069AA" w14:paraId="5CBB9F4A" w14:textId="77777777" w:rsidTr="00622ACC">
        <w:tc>
          <w:tcPr>
            <w:tcW w:w="1134" w:type="dxa"/>
            <w:shd w:val="clear" w:color="auto" w:fill="auto"/>
            <w:vAlign w:val="center"/>
          </w:tcPr>
          <w:p w14:paraId="76E794B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43</w:t>
            </w:r>
          </w:p>
        </w:tc>
        <w:tc>
          <w:tcPr>
            <w:tcW w:w="8851" w:type="dxa"/>
            <w:shd w:val="clear" w:color="auto" w:fill="auto"/>
          </w:tcPr>
          <w:p w14:paraId="2D421F6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н и нн в словах различных частей речи. Практикум</w:t>
            </w:r>
          </w:p>
        </w:tc>
      </w:tr>
      <w:tr w:rsidR="003218E9" w:rsidRPr="003069AA" w14:paraId="23881C65" w14:textId="77777777" w:rsidTr="00622ACC">
        <w:tc>
          <w:tcPr>
            <w:tcW w:w="1134" w:type="dxa"/>
            <w:shd w:val="clear" w:color="auto" w:fill="auto"/>
            <w:vAlign w:val="center"/>
          </w:tcPr>
          <w:p w14:paraId="24DAB0C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44</w:t>
            </w:r>
          </w:p>
        </w:tc>
        <w:tc>
          <w:tcPr>
            <w:tcW w:w="8851" w:type="dxa"/>
            <w:shd w:val="clear" w:color="auto" w:fill="auto"/>
          </w:tcPr>
          <w:p w14:paraId="74BD76E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3218E9" w:rsidRPr="003069AA" w14:paraId="0D86D5B5" w14:textId="77777777" w:rsidTr="00622ACC">
        <w:tc>
          <w:tcPr>
            <w:tcW w:w="1134" w:type="dxa"/>
            <w:shd w:val="clear" w:color="auto" w:fill="auto"/>
            <w:vAlign w:val="center"/>
          </w:tcPr>
          <w:p w14:paraId="37B60E7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45</w:t>
            </w:r>
          </w:p>
        </w:tc>
        <w:tc>
          <w:tcPr>
            <w:tcW w:w="8851" w:type="dxa"/>
            <w:shd w:val="clear" w:color="auto" w:fill="auto"/>
          </w:tcPr>
          <w:p w14:paraId="5E556815"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Правописание окончаний имен существительных, имен прилагательных и глаголов</w:t>
            </w:r>
          </w:p>
        </w:tc>
      </w:tr>
      <w:tr w:rsidR="003218E9" w:rsidRPr="003069AA" w14:paraId="60306778" w14:textId="77777777" w:rsidTr="00622ACC">
        <w:tc>
          <w:tcPr>
            <w:tcW w:w="1134" w:type="dxa"/>
            <w:shd w:val="clear" w:color="auto" w:fill="auto"/>
            <w:vAlign w:val="center"/>
          </w:tcPr>
          <w:p w14:paraId="08C13FB3"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46</w:t>
            </w:r>
          </w:p>
        </w:tc>
        <w:tc>
          <w:tcPr>
            <w:tcW w:w="8851" w:type="dxa"/>
            <w:shd w:val="clear" w:color="auto" w:fill="auto"/>
          </w:tcPr>
          <w:p w14:paraId="78B55951"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Правила правописания безударных окончаний имен существительных, имен прилагательных и глаголов. Практикум</w:t>
            </w:r>
          </w:p>
        </w:tc>
      </w:tr>
      <w:tr w:rsidR="003218E9" w:rsidRPr="003069AA" w14:paraId="77597417" w14:textId="77777777" w:rsidTr="00622ACC">
        <w:tc>
          <w:tcPr>
            <w:tcW w:w="1134" w:type="dxa"/>
            <w:shd w:val="clear" w:color="auto" w:fill="auto"/>
            <w:vAlign w:val="center"/>
          </w:tcPr>
          <w:p w14:paraId="3BFE47E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47</w:t>
            </w:r>
          </w:p>
        </w:tc>
        <w:tc>
          <w:tcPr>
            <w:tcW w:w="8851" w:type="dxa"/>
            <w:shd w:val="clear" w:color="auto" w:fill="auto"/>
          </w:tcPr>
          <w:p w14:paraId="251A2711"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Слитное, дефисное и раздельное написание слов</w:t>
            </w:r>
          </w:p>
        </w:tc>
      </w:tr>
      <w:tr w:rsidR="003218E9" w:rsidRPr="003069AA" w14:paraId="61734269" w14:textId="77777777" w:rsidTr="00622ACC">
        <w:tc>
          <w:tcPr>
            <w:tcW w:w="1134" w:type="dxa"/>
            <w:shd w:val="clear" w:color="auto" w:fill="auto"/>
            <w:vAlign w:val="center"/>
          </w:tcPr>
          <w:p w14:paraId="3DC78A0C"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48</w:t>
            </w:r>
          </w:p>
        </w:tc>
        <w:tc>
          <w:tcPr>
            <w:tcW w:w="8851" w:type="dxa"/>
            <w:shd w:val="clear" w:color="auto" w:fill="auto"/>
          </w:tcPr>
          <w:p w14:paraId="2B07B33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Слитное, дефисное и раздельное написание слов. Практикум</w:t>
            </w:r>
          </w:p>
        </w:tc>
      </w:tr>
      <w:tr w:rsidR="003218E9" w:rsidRPr="003069AA" w14:paraId="0B2FB605" w14:textId="77777777" w:rsidTr="00622ACC">
        <w:tc>
          <w:tcPr>
            <w:tcW w:w="1134" w:type="dxa"/>
            <w:shd w:val="clear" w:color="auto" w:fill="auto"/>
            <w:vAlign w:val="center"/>
          </w:tcPr>
          <w:p w14:paraId="1DC79289"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49</w:t>
            </w:r>
          </w:p>
        </w:tc>
        <w:tc>
          <w:tcPr>
            <w:tcW w:w="8851" w:type="dxa"/>
            <w:shd w:val="clear" w:color="auto" w:fill="auto"/>
          </w:tcPr>
          <w:p w14:paraId="0C4D43D3"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Контрольная работа по теме "Орфография. Основные правила орфографии"</w:t>
            </w:r>
          </w:p>
        </w:tc>
      </w:tr>
      <w:tr w:rsidR="003218E9" w:rsidRPr="003069AA" w14:paraId="73B6341E" w14:textId="77777777" w:rsidTr="00622ACC">
        <w:tc>
          <w:tcPr>
            <w:tcW w:w="1134" w:type="dxa"/>
            <w:shd w:val="clear" w:color="auto" w:fill="auto"/>
            <w:vAlign w:val="center"/>
          </w:tcPr>
          <w:p w14:paraId="4066926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50</w:t>
            </w:r>
          </w:p>
        </w:tc>
        <w:tc>
          <w:tcPr>
            <w:tcW w:w="8851" w:type="dxa"/>
            <w:shd w:val="clear" w:color="auto" w:fill="auto"/>
          </w:tcPr>
          <w:p w14:paraId="3A0BD9F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Речь как деятельность. Виды речевой деятельности (повторение, обобщение)</w:t>
            </w:r>
          </w:p>
        </w:tc>
      </w:tr>
      <w:tr w:rsidR="003218E9" w:rsidRPr="003069AA" w14:paraId="58FE56E8" w14:textId="77777777" w:rsidTr="00622ACC">
        <w:tc>
          <w:tcPr>
            <w:tcW w:w="1134" w:type="dxa"/>
            <w:shd w:val="clear" w:color="auto" w:fill="auto"/>
            <w:vAlign w:val="center"/>
          </w:tcPr>
          <w:p w14:paraId="2FFA5D1C"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51</w:t>
            </w:r>
          </w:p>
        </w:tc>
        <w:tc>
          <w:tcPr>
            <w:tcW w:w="8851" w:type="dxa"/>
            <w:shd w:val="clear" w:color="auto" w:fill="auto"/>
          </w:tcPr>
          <w:p w14:paraId="32D2B88A"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Речевое общение и его виды. Основные сферы речевого общения. Речевая ситуация и ее компоненты</w:t>
            </w:r>
          </w:p>
        </w:tc>
      </w:tr>
      <w:tr w:rsidR="003218E9" w:rsidRPr="003069AA" w14:paraId="0548BAEF" w14:textId="77777777" w:rsidTr="00622ACC">
        <w:tc>
          <w:tcPr>
            <w:tcW w:w="1134" w:type="dxa"/>
            <w:shd w:val="clear" w:color="auto" w:fill="auto"/>
            <w:vAlign w:val="center"/>
          </w:tcPr>
          <w:p w14:paraId="3058D4C7"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52</w:t>
            </w:r>
          </w:p>
        </w:tc>
        <w:tc>
          <w:tcPr>
            <w:tcW w:w="8851" w:type="dxa"/>
            <w:shd w:val="clear" w:color="auto" w:fill="auto"/>
          </w:tcPr>
          <w:p w14:paraId="5AE7AF9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Речевой этикет. Основные функции</w:t>
            </w:r>
          </w:p>
        </w:tc>
      </w:tr>
      <w:tr w:rsidR="003218E9" w:rsidRPr="003069AA" w14:paraId="2632E4E0" w14:textId="77777777" w:rsidTr="00622ACC">
        <w:tc>
          <w:tcPr>
            <w:tcW w:w="1134" w:type="dxa"/>
            <w:shd w:val="clear" w:color="auto" w:fill="auto"/>
            <w:vAlign w:val="center"/>
          </w:tcPr>
          <w:p w14:paraId="52380C55"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53</w:t>
            </w:r>
          </w:p>
        </w:tc>
        <w:tc>
          <w:tcPr>
            <w:tcW w:w="8851" w:type="dxa"/>
            <w:shd w:val="clear" w:color="auto" w:fill="auto"/>
          </w:tcPr>
          <w:p w14:paraId="4B3E0AD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Публичное выступление и его особенности</w:t>
            </w:r>
          </w:p>
        </w:tc>
      </w:tr>
      <w:tr w:rsidR="003218E9" w:rsidRPr="003069AA" w14:paraId="43DE63BC" w14:textId="77777777" w:rsidTr="00622ACC">
        <w:tc>
          <w:tcPr>
            <w:tcW w:w="1134" w:type="dxa"/>
            <w:shd w:val="clear" w:color="auto" w:fill="auto"/>
            <w:vAlign w:val="center"/>
          </w:tcPr>
          <w:p w14:paraId="0983282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54</w:t>
            </w:r>
          </w:p>
        </w:tc>
        <w:tc>
          <w:tcPr>
            <w:tcW w:w="8851" w:type="dxa"/>
            <w:shd w:val="clear" w:color="auto" w:fill="auto"/>
          </w:tcPr>
          <w:p w14:paraId="07A79A7D"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Публичное выступление. Практикум</w:t>
            </w:r>
          </w:p>
        </w:tc>
      </w:tr>
      <w:tr w:rsidR="003218E9" w:rsidRPr="003069AA" w14:paraId="61A35FBD" w14:textId="77777777" w:rsidTr="00622ACC">
        <w:tc>
          <w:tcPr>
            <w:tcW w:w="1134" w:type="dxa"/>
            <w:shd w:val="clear" w:color="auto" w:fill="auto"/>
            <w:vAlign w:val="center"/>
          </w:tcPr>
          <w:p w14:paraId="45A4F139"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55</w:t>
            </w:r>
          </w:p>
        </w:tc>
        <w:tc>
          <w:tcPr>
            <w:tcW w:w="8851" w:type="dxa"/>
            <w:shd w:val="clear" w:color="auto" w:fill="auto"/>
          </w:tcPr>
          <w:p w14:paraId="63C6EDF3"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Текст, его основные признаки. Практикум</w:t>
            </w:r>
          </w:p>
        </w:tc>
      </w:tr>
      <w:tr w:rsidR="003218E9" w:rsidRPr="003069AA" w14:paraId="7A467448" w14:textId="77777777" w:rsidTr="00622ACC">
        <w:tc>
          <w:tcPr>
            <w:tcW w:w="1134" w:type="dxa"/>
            <w:shd w:val="clear" w:color="auto" w:fill="auto"/>
            <w:vAlign w:val="center"/>
          </w:tcPr>
          <w:p w14:paraId="539CB50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56</w:t>
            </w:r>
          </w:p>
        </w:tc>
        <w:tc>
          <w:tcPr>
            <w:tcW w:w="8851" w:type="dxa"/>
            <w:shd w:val="clear" w:color="auto" w:fill="auto"/>
          </w:tcPr>
          <w:p w14:paraId="3DDA499A"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Логико-смысловые отношения между предложениями в тексте (общее представление)</w:t>
            </w:r>
          </w:p>
        </w:tc>
      </w:tr>
      <w:tr w:rsidR="003218E9" w:rsidRPr="003069AA" w14:paraId="0CE18567" w14:textId="77777777" w:rsidTr="00622ACC">
        <w:tc>
          <w:tcPr>
            <w:tcW w:w="1134" w:type="dxa"/>
            <w:shd w:val="clear" w:color="auto" w:fill="auto"/>
            <w:vAlign w:val="center"/>
          </w:tcPr>
          <w:p w14:paraId="7BE7D81A"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57</w:t>
            </w:r>
          </w:p>
        </w:tc>
        <w:tc>
          <w:tcPr>
            <w:tcW w:w="8851" w:type="dxa"/>
            <w:shd w:val="clear" w:color="auto" w:fill="auto"/>
          </w:tcPr>
          <w:p w14:paraId="085A57A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Логико-смысловые отношения между предложениями в тексте. Практикум</w:t>
            </w:r>
          </w:p>
        </w:tc>
      </w:tr>
      <w:tr w:rsidR="003218E9" w:rsidRPr="003069AA" w14:paraId="56918FE7" w14:textId="77777777" w:rsidTr="00622ACC">
        <w:tc>
          <w:tcPr>
            <w:tcW w:w="1134" w:type="dxa"/>
            <w:shd w:val="clear" w:color="auto" w:fill="auto"/>
            <w:vAlign w:val="center"/>
          </w:tcPr>
          <w:p w14:paraId="42C76AD4"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58</w:t>
            </w:r>
          </w:p>
        </w:tc>
        <w:tc>
          <w:tcPr>
            <w:tcW w:w="8851" w:type="dxa"/>
            <w:shd w:val="clear" w:color="auto" w:fill="auto"/>
          </w:tcPr>
          <w:p w14:paraId="775A198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Информативность текста. Виды информации в тексте</w:t>
            </w:r>
          </w:p>
        </w:tc>
      </w:tr>
      <w:tr w:rsidR="003218E9" w:rsidRPr="003069AA" w14:paraId="5B6ECC54" w14:textId="77777777" w:rsidTr="00622ACC">
        <w:tc>
          <w:tcPr>
            <w:tcW w:w="1134" w:type="dxa"/>
            <w:shd w:val="clear" w:color="auto" w:fill="auto"/>
            <w:vAlign w:val="center"/>
          </w:tcPr>
          <w:p w14:paraId="294A7E8A"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59</w:t>
            </w:r>
          </w:p>
        </w:tc>
        <w:tc>
          <w:tcPr>
            <w:tcW w:w="8851" w:type="dxa"/>
            <w:shd w:val="clear" w:color="auto" w:fill="auto"/>
          </w:tcPr>
          <w:p w14:paraId="29E5440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Информативность текста. Виды информации в тексте. Практикум</w:t>
            </w:r>
          </w:p>
        </w:tc>
      </w:tr>
      <w:tr w:rsidR="003218E9" w:rsidRPr="003069AA" w14:paraId="38F841E8" w14:textId="77777777" w:rsidTr="00622ACC">
        <w:tc>
          <w:tcPr>
            <w:tcW w:w="1134" w:type="dxa"/>
            <w:shd w:val="clear" w:color="auto" w:fill="auto"/>
            <w:vAlign w:val="center"/>
          </w:tcPr>
          <w:p w14:paraId="44A196EB"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60</w:t>
            </w:r>
          </w:p>
        </w:tc>
        <w:tc>
          <w:tcPr>
            <w:tcW w:w="8851" w:type="dxa"/>
            <w:shd w:val="clear" w:color="auto" w:fill="auto"/>
          </w:tcPr>
          <w:p w14:paraId="06279E80"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Информационно-смысловая переработка текста. План. Тезисы. Конспект</w:t>
            </w:r>
          </w:p>
        </w:tc>
      </w:tr>
      <w:tr w:rsidR="003218E9" w:rsidRPr="003069AA" w14:paraId="6B2A930E" w14:textId="77777777" w:rsidTr="00622ACC">
        <w:tc>
          <w:tcPr>
            <w:tcW w:w="1134" w:type="dxa"/>
            <w:shd w:val="clear" w:color="auto" w:fill="auto"/>
            <w:vAlign w:val="center"/>
          </w:tcPr>
          <w:p w14:paraId="27053DF8"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lastRenderedPageBreak/>
              <w:t>Урок 61</w:t>
            </w:r>
          </w:p>
        </w:tc>
        <w:tc>
          <w:tcPr>
            <w:tcW w:w="8851" w:type="dxa"/>
            <w:shd w:val="clear" w:color="auto" w:fill="auto"/>
          </w:tcPr>
          <w:p w14:paraId="0F272106"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Информационно-смысловая переработка текста. Отзыв. Рецензия</w:t>
            </w:r>
          </w:p>
        </w:tc>
      </w:tr>
      <w:tr w:rsidR="003218E9" w:rsidRPr="003069AA" w14:paraId="21E422E4" w14:textId="77777777" w:rsidTr="00622ACC">
        <w:tc>
          <w:tcPr>
            <w:tcW w:w="1134" w:type="dxa"/>
            <w:shd w:val="clear" w:color="auto" w:fill="auto"/>
            <w:vAlign w:val="center"/>
          </w:tcPr>
          <w:p w14:paraId="5B5882E9"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62</w:t>
            </w:r>
          </w:p>
        </w:tc>
        <w:tc>
          <w:tcPr>
            <w:tcW w:w="8851" w:type="dxa"/>
            <w:shd w:val="clear" w:color="auto" w:fill="auto"/>
          </w:tcPr>
          <w:p w14:paraId="6DA3042D"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Информационно-смысловая переработка текста. Реферат. Аннотация</w:t>
            </w:r>
          </w:p>
        </w:tc>
      </w:tr>
      <w:tr w:rsidR="003218E9" w:rsidRPr="003069AA" w14:paraId="3896B9C2" w14:textId="77777777" w:rsidTr="00622ACC">
        <w:tc>
          <w:tcPr>
            <w:tcW w:w="1134" w:type="dxa"/>
            <w:shd w:val="clear" w:color="auto" w:fill="auto"/>
            <w:vAlign w:val="center"/>
          </w:tcPr>
          <w:p w14:paraId="481B5813"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63</w:t>
            </w:r>
          </w:p>
        </w:tc>
        <w:tc>
          <w:tcPr>
            <w:tcW w:w="8851" w:type="dxa"/>
            <w:shd w:val="clear" w:color="auto" w:fill="auto"/>
          </w:tcPr>
          <w:p w14:paraId="5C0EA32C"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Итоговый контроль "Текст. Информационно-смысловая переработка текста". Сочинение</w:t>
            </w:r>
          </w:p>
        </w:tc>
      </w:tr>
      <w:tr w:rsidR="003218E9" w:rsidRPr="003069AA" w14:paraId="184B2D8D" w14:textId="77777777" w:rsidTr="00622ACC">
        <w:tc>
          <w:tcPr>
            <w:tcW w:w="1134" w:type="dxa"/>
            <w:shd w:val="clear" w:color="auto" w:fill="auto"/>
            <w:vAlign w:val="center"/>
          </w:tcPr>
          <w:p w14:paraId="09611B1A"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64</w:t>
            </w:r>
          </w:p>
        </w:tc>
        <w:tc>
          <w:tcPr>
            <w:tcW w:w="8851" w:type="dxa"/>
            <w:shd w:val="clear" w:color="auto" w:fill="auto"/>
          </w:tcPr>
          <w:p w14:paraId="6D595CD4"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Контрольная итоговая работа</w:t>
            </w:r>
          </w:p>
        </w:tc>
      </w:tr>
      <w:tr w:rsidR="003218E9" w:rsidRPr="003069AA" w14:paraId="7A326B89" w14:textId="77777777" w:rsidTr="00622ACC">
        <w:tc>
          <w:tcPr>
            <w:tcW w:w="1134" w:type="dxa"/>
            <w:shd w:val="clear" w:color="auto" w:fill="auto"/>
            <w:vAlign w:val="center"/>
          </w:tcPr>
          <w:p w14:paraId="171F2981"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65</w:t>
            </w:r>
          </w:p>
        </w:tc>
        <w:tc>
          <w:tcPr>
            <w:tcW w:w="8851" w:type="dxa"/>
            <w:shd w:val="clear" w:color="auto" w:fill="auto"/>
          </w:tcPr>
          <w:p w14:paraId="218804F2"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 Культура речи</w:t>
            </w:r>
          </w:p>
        </w:tc>
      </w:tr>
      <w:tr w:rsidR="003218E9" w:rsidRPr="003069AA" w14:paraId="57141508" w14:textId="77777777" w:rsidTr="00622ACC">
        <w:tc>
          <w:tcPr>
            <w:tcW w:w="1134" w:type="dxa"/>
            <w:shd w:val="clear" w:color="auto" w:fill="auto"/>
            <w:vAlign w:val="center"/>
          </w:tcPr>
          <w:p w14:paraId="7B546CBD"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66</w:t>
            </w:r>
          </w:p>
        </w:tc>
        <w:tc>
          <w:tcPr>
            <w:tcW w:w="8851" w:type="dxa"/>
            <w:shd w:val="clear" w:color="auto" w:fill="auto"/>
          </w:tcPr>
          <w:p w14:paraId="70DC862B"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 Орфография</w:t>
            </w:r>
          </w:p>
        </w:tc>
      </w:tr>
      <w:tr w:rsidR="003218E9" w:rsidRPr="003069AA" w14:paraId="74B0FF69" w14:textId="77777777" w:rsidTr="00622ACC">
        <w:tc>
          <w:tcPr>
            <w:tcW w:w="1134" w:type="dxa"/>
            <w:shd w:val="clear" w:color="auto" w:fill="auto"/>
            <w:vAlign w:val="center"/>
          </w:tcPr>
          <w:p w14:paraId="3877C606"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67</w:t>
            </w:r>
          </w:p>
        </w:tc>
        <w:tc>
          <w:tcPr>
            <w:tcW w:w="8851" w:type="dxa"/>
            <w:shd w:val="clear" w:color="auto" w:fill="auto"/>
          </w:tcPr>
          <w:p w14:paraId="65F4A028"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 Пунктуация</w:t>
            </w:r>
          </w:p>
        </w:tc>
      </w:tr>
      <w:tr w:rsidR="003218E9" w:rsidRPr="003069AA" w14:paraId="3FFEC084" w14:textId="77777777" w:rsidTr="00622ACC">
        <w:tc>
          <w:tcPr>
            <w:tcW w:w="1134" w:type="dxa"/>
            <w:shd w:val="clear" w:color="auto" w:fill="auto"/>
            <w:vAlign w:val="center"/>
          </w:tcPr>
          <w:p w14:paraId="45435A07" w14:textId="77777777" w:rsidR="003218E9" w:rsidRPr="003069AA" w:rsidRDefault="003218E9" w:rsidP="00622ACC">
            <w:pPr>
              <w:widowControl w:val="0"/>
              <w:autoSpaceDE w:val="0"/>
              <w:autoSpaceDN w:val="0"/>
              <w:adjustRightInd w:val="0"/>
              <w:spacing w:after="0" w:line="240" w:lineRule="auto"/>
              <w:rPr>
                <w:rFonts w:ascii="Times New Roman" w:hAnsi="Times New Roman"/>
                <w:sz w:val="24"/>
                <w:szCs w:val="24"/>
              </w:rPr>
            </w:pPr>
            <w:r w:rsidRPr="003069AA">
              <w:rPr>
                <w:rFonts w:ascii="Times New Roman" w:hAnsi="Times New Roman"/>
                <w:sz w:val="24"/>
                <w:szCs w:val="24"/>
              </w:rPr>
              <w:t>Урок 68</w:t>
            </w:r>
          </w:p>
        </w:tc>
        <w:tc>
          <w:tcPr>
            <w:tcW w:w="8851" w:type="dxa"/>
            <w:shd w:val="clear" w:color="auto" w:fill="auto"/>
          </w:tcPr>
          <w:p w14:paraId="43E19430" w14:textId="77777777" w:rsidR="003218E9" w:rsidRPr="003069AA" w:rsidRDefault="003218E9" w:rsidP="00622ACC">
            <w:pPr>
              <w:widowControl w:val="0"/>
              <w:autoSpaceDE w:val="0"/>
              <w:autoSpaceDN w:val="0"/>
              <w:adjustRightInd w:val="0"/>
              <w:spacing w:after="0" w:line="240"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 Текст</w:t>
            </w:r>
          </w:p>
        </w:tc>
      </w:tr>
      <w:tr w:rsidR="003218E9" w:rsidRPr="003069AA" w14:paraId="60B63A28" w14:textId="77777777" w:rsidTr="00622ACC">
        <w:tc>
          <w:tcPr>
            <w:tcW w:w="9985" w:type="dxa"/>
            <w:gridSpan w:val="2"/>
            <w:shd w:val="clear" w:color="auto" w:fill="auto"/>
          </w:tcPr>
          <w:p w14:paraId="2B2C61F2" w14:textId="77777777" w:rsidR="003218E9" w:rsidRPr="003069AA" w:rsidRDefault="003218E9" w:rsidP="00622ACC">
            <w:pPr>
              <w:widowControl w:val="0"/>
              <w:autoSpaceDE w:val="0"/>
              <w:autoSpaceDN w:val="0"/>
              <w:adjustRightInd w:val="0"/>
              <w:spacing w:after="0" w:line="240" w:lineRule="auto"/>
              <w:ind w:left="283"/>
              <w:jc w:val="both"/>
              <w:rPr>
                <w:rFonts w:ascii="Times New Roman" w:hAnsi="Times New Roman"/>
                <w:sz w:val="24"/>
                <w:szCs w:val="24"/>
              </w:rPr>
            </w:pPr>
            <w:r w:rsidRPr="003069AA">
              <w:rPr>
                <w:rFonts w:ascii="Times New Roman" w:hAnsi="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r>
              <w:rPr>
                <w:rFonts w:ascii="Times New Roman" w:hAnsi="Times New Roman"/>
                <w:sz w:val="24"/>
                <w:szCs w:val="24"/>
              </w:rPr>
              <w:t>.</w:t>
            </w:r>
          </w:p>
        </w:tc>
      </w:tr>
    </w:tbl>
    <w:p w14:paraId="49E2080B"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7F5B5CF8" w14:textId="3853E1FC" w:rsidR="003218E9" w:rsidRPr="003069AA" w:rsidRDefault="003218E9" w:rsidP="003218E9">
      <w:pPr>
        <w:widowControl w:val="0"/>
        <w:autoSpaceDE w:val="0"/>
        <w:autoSpaceDN w:val="0"/>
        <w:adjustRightInd w:val="0"/>
        <w:spacing w:after="0" w:line="240" w:lineRule="auto"/>
        <w:jc w:val="both"/>
        <w:rPr>
          <w:rFonts w:ascii="Times New Roman" w:hAnsi="Times New Roman"/>
          <w:sz w:val="28"/>
          <w:szCs w:val="28"/>
        </w:rPr>
      </w:pPr>
      <w:r w:rsidRPr="003069AA">
        <w:rPr>
          <w:rFonts w:ascii="Times New Roman" w:hAnsi="Times New Roman"/>
          <w:sz w:val="28"/>
          <w:szCs w:val="28"/>
        </w:rPr>
        <w:t>11 класс</w:t>
      </w:r>
      <w:r w:rsidR="00386E18">
        <w:rPr>
          <w:rFonts w:ascii="Times New Roman" w:hAnsi="Times New Roman"/>
          <w:sz w:val="28"/>
          <w:szCs w:val="28"/>
        </w:rPr>
        <w:t xml:space="preserve"> </w:t>
      </w:r>
      <w:r w:rsidR="00386E18" w:rsidRPr="00386E18">
        <w:rPr>
          <w:rFonts w:ascii="Times New Roman" w:hAnsi="Times New Roman"/>
          <w:i/>
          <w:iCs/>
          <w:sz w:val="28"/>
          <w:szCs w:val="28"/>
        </w:rPr>
        <w:t>(202</w:t>
      </w:r>
      <w:r w:rsidR="00386E18">
        <w:rPr>
          <w:rFonts w:ascii="Times New Roman" w:hAnsi="Times New Roman"/>
          <w:i/>
          <w:iCs/>
          <w:sz w:val="28"/>
          <w:szCs w:val="28"/>
        </w:rPr>
        <w:t>6</w:t>
      </w:r>
      <w:r w:rsidR="00386E18" w:rsidRPr="00386E18">
        <w:rPr>
          <w:rFonts w:ascii="Times New Roman" w:hAnsi="Times New Roman"/>
          <w:i/>
          <w:iCs/>
          <w:sz w:val="28"/>
          <w:szCs w:val="28"/>
        </w:rPr>
        <w:t>-202</w:t>
      </w:r>
      <w:r w:rsidR="00386E18">
        <w:rPr>
          <w:rFonts w:ascii="Times New Roman" w:hAnsi="Times New Roman"/>
          <w:i/>
          <w:iCs/>
          <w:sz w:val="28"/>
          <w:szCs w:val="28"/>
        </w:rPr>
        <w:t>7</w:t>
      </w:r>
      <w:r w:rsidR="00386E18" w:rsidRPr="00386E18">
        <w:rPr>
          <w:rFonts w:ascii="Times New Roman" w:hAnsi="Times New Roman"/>
          <w:i/>
          <w:iCs/>
          <w:sz w:val="28"/>
          <w:szCs w:val="28"/>
        </w:rPr>
        <w:t xml:space="preserve"> учебного года)</w:t>
      </w:r>
    </w:p>
    <w:p w14:paraId="6F0A812A"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218E9" w:rsidRPr="003069AA" w14:paraId="03AA7BAC" w14:textId="77777777" w:rsidTr="00622ACC">
        <w:tc>
          <w:tcPr>
            <w:tcW w:w="1134" w:type="dxa"/>
          </w:tcPr>
          <w:p w14:paraId="010A17D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N урока</w:t>
            </w:r>
          </w:p>
        </w:tc>
        <w:tc>
          <w:tcPr>
            <w:tcW w:w="8851" w:type="dxa"/>
          </w:tcPr>
          <w:p w14:paraId="7B40E55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Тема урока</w:t>
            </w:r>
          </w:p>
        </w:tc>
      </w:tr>
      <w:tr w:rsidR="003218E9" w:rsidRPr="003069AA" w14:paraId="53FC978C" w14:textId="77777777" w:rsidTr="00622ACC">
        <w:tc>
          <w:tcPr>
            <w:tcW w:w="1134" w:type="dxa"/>
            <w:vAlign w:val="center"/>
          </w:tcPr>
          <w:p w14:paraId="3E571E52"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w:t>
            </w:r>
          </w:p>
        </w:tc>
        <w:tc>
          <w:tcPr>
            <w:tcW w:w="8851" w:type="dxa"/>
          </w:tcPr>
          <w:p w14:paraId="2F33096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w:t>
            </w:r>
          </w:p>
        </w:tc>
      </w:tr>
      <w:tr w:rsidR="003218E9" w:rsidRPr="003069AA" w14:paraId="3A9C6C08" w14:textId="77777777" w:rsidTr="00622ACC">
        <w:tc>
          <w:tcPr>
            <w:tcW w:w="1134" w:type="dxa"/>
            <w:vAlign w:val="center"/>
          </w:tcPr>
          <w:p w14:paraId="1C4EBB9D"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w:t>
            </w:r>
          </w:p>
        </w:tc>
        <w:tc>
          <w:tcPr>
            <w:tcW w:w="8851" w:type="dxa"/>
          </w:tcPr>
          <w:p w14:paraId="1380432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 обобщение изученного в 10 классе. Практикум</w:t>
            </w:r>
          </w:p>
        </w:tc>
      </w:tr>
      <w:tr w:rsidR="003218E9" w:rsidRPr="003069AA" w14:paraId="31699FD8" w14:textId="77777777" w:rsidTr="00622ACC">
        <w:tc>
          <w:tcPr>
            <w:tcW w:w="1134" w:type="dxa"/>
            <w:vAlign w:val="center"/>
          </w:tcPr>
          <w:p w14:paraId="1DE95257"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w:t>
            </w:r>
          </w:p>
        </w:tc>
        <w:tc>
          <w:tcPr>
            <w:tcW w:w="8851" w:type="dxa"/>
          </w:tcPr>
          <w:p w14:paraId="1B08888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Культура речи в экологическом аспекте. Культура речи как часть здоровой окружающей языковой среды</w:t>
            </w:r>
          </w:p>
        </w:tc>
      </w:tr>
      <w:tr w:rsidR="003218E9" w:rsidRPr="003069AA" w14:paraId="03B405DB" w14:textId="77777777" w:rsidTr="00622ACC">
        <w:tc>
          <w:tcPr>
            <w:tcW w:w="1134" w:type="dxa"/>
            <w:vAlign w:val="center"/>
          </w:tcPr>
          <w:p w14:paraId="3C25F949"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w:t>
            </w:r>
          </w:p>
        </w:tc>
        <w:tc>
          <w:tcPr>
            <w:tcW w:w="8851" w:type="dxa"/>
          </w:tcPr>
          <w:p w14:paraId="17D93AD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Культура речи в экологическом аспекте. Проблемы речевой культуры в современном обществе (общее представление)</w:t>
            </w:r>
          </w:p>
        </w:tc>
      </w:tr>
      <w:tr w:rsidR="003218E9" w:rsidRPr="003069AA" w14:paraId="2CFC92AB" w14:textId="77777777" w:rsidTr="00622ACC">
        <w:tc>
          <w:tcPr>
            <w:tcW w:w="1134" w:type="dxa"/>
            <w:vAlign w:val="center"/>
          </w:tcPr>
          <w:p w14:paraId="2C5166A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w:t>
            </w:r>
          </w:p>
        </w:tc>
        <w:tc>
          <w:tcPr>
            <w:tcW w:w="8851" w:type="dxa"/>
          </w:tcPr>
          <w:p w14:paraId="49DC8C3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Итоговый контроль "Общие сведения об языке". Сочинение (обучающее)</w:t>
            </w:r>
          </w:p>
        </w:tc>
      </w:tr>
      <w:tr w:rsidR="003218E9" w:rsidRPr="003069AA" w14:paraId="2BA33CA5" w14:textId="77777777" w:rsidTr="00622ACC">
        <w:tc>
          <w:tcPr>
            <w:tcW w:w="1134" w:type="dxa"/>
            <w:vAlign w:val="center"/>
          </w:tcPr>
          <w:p w14:paraId="70937EC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w:t>
            </w:r>
          </w:p>
        </w:tc>
        <w:tc>
          <w:tcPr>
            <w:tcW w:w="8851" w:type="dxa"/>
          </w:tcPr>
          <w:p w14:paraId="6573EEF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как раздел лингвистики (повторение, обобщение)</w:t>
            </w:r>
          </w:p>
        </w:tc>
      </w:tr>
      <w:tr w:rsidR="003218E9" w:rsidRPr="003069AA" w14:paraId="11C60F69" w14:textId="77777777" w:rsidTr="00622ACC">
        <w:tc>
          <w:tcPr>
            <w:tcW w:w="1134" w:type="dxa"/>
            <w:vAlign w:val="center"/>
          </w:tcPr>
          <w:p w14:paraId="305A4149"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7</w:t>
            </w:r>
          </w:p>
        </w:tc>
        <w:tc>
          <w:tcPr>
            <w:tcW w:w="8851" w:type="dxa"/>
          </w:tcPr>
          <w:p w14:paraId="118761F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как раздел лингвистики. Практикум</w:t>
            </w:r>
          </w:p>
        </w:tc>
      </w:tr>
      <w:tr w:rsidR="003218E9" w:rsidRPr="003069AA" w14:paraId="46B9223D" w14:textId="77777777" w:rsidTr="00622ACC">
        <w:tc>
          <w:tcPr>
            <w:tcW w:w="1134" w:type="dxa"/>
            <w:vAlign w:val="center"/>
          </w:tcPr>
          <w:p w14:paraId="7649D7F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8</w:t>
            </w:r>
          </w:p>
        </w:tc>
        <w:tc>
          <w:tcPr>
            <w:tcW w:w="8851" w:type="dxa"/>
          </w:tcPr>
          <w:p w14:paraId="09EF91C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синтаксиса</w:t>
            </w:r>
          </w:p>
        </w:tc>
      </w:tr>
      <w:tr w:rsidR="003218E9" w:rsidRPr="003069AA" w14:paraId="6088697D" w14:textId="77777777" w:rsidTr="00622ACC">
        <w:tc>
          <w:tcPr>
            <w:tcW w:w="1134" w:type="dxa"/>
            <w:vAlign w:val="center"/>
          </w:tcPr>
          <w:p w14:paraId="476363E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9</w:t>
            </w:r>
          </w:p>
        </w:tc>
        <w:tc>
          <w:tcPr>
            <w:tcW w:w="8851" w:type="dxa"/>
          </w:tcPr>
          <w:p w14:paraId="4AFCD51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синтаксиса. Практикум</w:t>
            </w:r>
          </w:p>
        </w:tc>
      </w:tr>
      <w:tr w:rsidR="003218E9" w:rsidRPr="003069AA" w14:paraId="3077FB48" w14:textId="77777777" w:rsidTr="00622ACC">
        <w:tc>
          <w:tcPr>
            <w:tcW w:w="1134" w:type="dxa"/>
            <w:vAlign w:val="center"/>
          </w:tcPr>
          <w:p w14:paraId="6C43C3D6"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10</w:t>
            </w:r>
          </w:p>
        </w:tc>
        <w:tc>
          <w:tcPr>
            <w:tcW w:w="8851" w:type="dxa"/>
          </w:tcPr>
          <w:p w14:paraId="7EBCEA5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Синтаксические нормы. Порядок слов в предложении</w:t>
            </w:r>
          </w:p>
        </w:tc>
      </w:tr>
      <w:tr w:rsidR="003218E9" w:rsidRPr="003069AA" w14:paraId="5456E093" w14:textId="77777777" w:rsidTr="00622ACC">
        <w:tc>
          <w:tcPr>
            <w:tcW w:w="1134" w:type="dxa"/>
            <w:vAlign w:val="center"/>
          </w:tcPr>
          <w:p w14:paraId="05EFB8A0"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11</w:t>
            </w:r>
          </w:p>
        </w:tc>
        <w:tc>
          <w:tcPr>
            <w:tcW w:w="8851" w:type="dxa"/>
          </w:tcPr>
          <w:p w14:paraId="588A7FD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согласования сказуемого с подлежащим</w:t>
            </w:r>
          </w:p>
        </w:tc>
      </w:tr>
      <w:tr w:rsidR="003218E9" w:rsidRPr="003069AA" w14:paraId="170B9004" w14:textId="77777777" w:rsidTr="00622ACC">
        <w:tc>
          <w:tcPr>
            <w:tcW w:w="1134" w:type="dxa"/>
            <w:vAlign w:val="center"/>
          </w:tcPr>
          <w:p w14:paraId="23F24B35"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12</w:t>
            </w:r>
          </w:p>
        </w:tc>
        <w:tc>
          <w:tcPr>
            <w:tcW w:w="8851" w:type="dxa"/>
          </w:tcPr>
          <w:p w14:paraId="213C07F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3218E9" w:rsidRPr="003069AA" w14:paraId="3FD0A5F6" w14:textId="77777777" w:rsidTr="00622ACC">
        <w:tc>
          <w:tcPr>
            <w:tcW w:w="1134" w:type="dxa"/>
            <w:vAlign w:val="center"/>
          </w:tcPr>
          <w:p w14:paraId="31A09CC8"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13</w:t>
            </w:r>
          </w:p>
        </w:tc>
        <w:tc>
          <w:tcPr>
            <w:tcW w:w="8851" w:type="dxa"/>
          </w:tcPr>
          <w:p w14:paraId="79AB686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управления. Практикум</w:t>
            </w:r>
          </w:p>
        </w:tc>
      </w:tr>
      <w:tr w:rsidR="003218E9" w:rsidRPr="003069AA" w14:paraId="3789E96B" w14:textId="77777777" w:rsidTr="00622ACC">
        <w:tc>
          <w:tcPr>
            <w:tcW w:w="1134" w:type="dxa"/>
            <w:vAlign w:val="center"/>
          </w:tcPr>
          <w:p w14:paraId="427B9BEB"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14</w:t>
            </w:r>
          </w:p>
        </w:tc>
        <w:tc>
          <w:tcPr>
            <w:tcW w:w="8851" w:type="dxa"/>
          </w:tcPr>
          <w:p w14:paraId="1B19602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однородных членов предложения</w:t>
            </w:r>
          </w:p>
        </w:tc>
      </w:tr>
      <w:tr w:rsidR="003218E9" w:rsidRPr="003069AA" w14:paraId="20E0BD6B" w14:textId="77777777" w:rsidTr="00622ACC">
        <w:tc>
          <w:tcPr>
            <w:tcW w:w="1134" w:type="dxa"/>
            <w:vAlign w:val="center"/>
          </w:tcPr>
          <w:p w14:paraId="40CC8B62"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lastRenderedPageBreak/>
              <w:t>Урок 15</w:t>
            </w:r>
          </w:p>
        </w:tc>
        <w:tc>
          <w:tcPr>
            <w:tcW w:w="8851" w:type="dxa"/>
          </w:tcPr>
          <w:p w14:paraId="020BFC7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Предложения с однородными членами, соединенными двойными союзами. Практикум</w:t>
            </w:r>
          </w:p>
        </w:tc>
      </w:tr>
      <w:tr w:rsidR="003218E9" w:rsidRPr="003069AA" w14:paraId="61188735" w14:textId="77777777" w:rsidTr="00622ACC">
        <w:tc>
          <w:tcPr>
            <w:tcW w:w="1134" w:type="dxa"/>
            <w:vAlign w:val="center"/>
          </w:tcPr>
          <w:p w14:paraId="68CF6C17"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16</w:t>
            </w:r>
          </w:p>
        </w:tc>
        <w:tc>
          <w:tcPr>
            <w:tcW w:w="8851" w:type="dxa"/>
          </w:tcPr>
          <w:p w14:paraId="7872A45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причастных оборотов</w:t>
            </w:r>
          </w:p>
        </w:tc>
      </w:tr>
      <w:tr w:rsidR="003218E9" w:rsidRPr="003069AA" w14:paraId="72AAC40A" w14:textId="77777777" w:rsidTr="00622ACC">
        <w:tc>
          <w:tcPr>
            <w:tcW w:w="1134" w:type="dxa"/>
            <w:vAlign w:val="center"/>
          </w:tcPr>
          <w:p w14:paraId="0507ED2D"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17</w:t>
            </w:r>
          </w:p>
        </w:tc>
        <w:tc>
          <w:tcPr>
            <w:tcW w:w="8851" w:type="dxa"/>
          </w:tcPr>
          <w:p w14:paraId="1C2280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деепричастных оборотов</w:t>
            </w:r>
          </w:p>
        </w:tc>
      </w:tr>
      <w:tr w:rsidR="003218E9" w:rsidRPr="003069AA" w14:paraId="7E2F4867" w14:textId="77777777" w:rsidTr="00622ACC">
        <w:tc>
          <w:tcPr>
            <w:tcW w:w="1134" w:type="dxa"/>
            <w:vAlign w:val="center"/>
          </w:tcPr>
          <w:p w14:paraId="1C2FA886"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18</w:t>
            </w:r>
          </w:p>
        </w:tc>
        <w:tc>
          <w:tcPr>
            <w:tcW w:w="8851" w:type="dxa"/>
          </w:tcPr>
          <w:p w14:paraId="6B60DDF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причастных и деепричастных оборотов. Практикум</w:t>
            </w:r>
          </w:p>
        </w:tc>
      </w:tr>
      <w:tr w:rsidR="003218E9" w:rsidRPr="003069AA" w14:paraId="3748D6FA" w14:textId="77777777" w:rsidTr="00622ACC">
        <w:tc>
          <w:tcPr>
            <w:tcW w:w="1134" w:type="dxa"/>
            <w:vAlign w:val="center"/>
          </w:tcPr>
          <w:p w14:paraId="76F9A04F"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19</w:t>
            </w:r>
          </w:p>
        </w:tc>
        <w:tc>
          <w:tcPr>
            <w:tcW w:w="8851" w:type="dxa"/>
          </w:tcPr>
          <w:p w14:paraId="6187F18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3218E9" w:rsidRPr="003069AA" w14:paraId="131B8FED" w14:textId="77777777" w:rsidTr="00622ACC">
        <w:tc>
          <w:tcPr>
            <w:tcW w:w="1134" w:type="dxa"/>
            <w:vAlign w:val="center"/>
          </w:tcPr>
          <w:p w14:paraId="006C0AFE"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20</w:t>
            </w:r>
          </w:p>
        </w:tc>
        <w:tc>
          <w:tcPr>
            <w:tcW w:w="8851" w:type="dxa"/>
          </w:tcPr>
          <w:p w14:paraId="4BEE616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построения сложного предложения с разными видами связи</w:t>
            </w:r>
          </w:p>
        </w:tc>
      </w:tr>
      <w:tr w:rsidR="003218E9" w:rsidRPr="003069AA" w14:paraId="088A1E52" w14:textId="77777777" w:rsidTr="00622ACC">
        <w:tc>
          <w:tcPr>
            <w:tcW w:w="1134" w:type="dxa"/>
            <w:vAlign w:val="center"/>
          </w:tcPr>
          <w:p w14:paraId="236D3E6E"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21</w:t>
            </w:r>
          </w:p>
        </w:tc>
        <w:tc>
          <w:tcPr>
            <w:tcW w:w="8851" w:type="dxa"/>
          </w:tcPr>
          <w:p w14:paraId="3100D8C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построения сложных предложений. Практикум</w:t>
            </w:r>
          </w:p>
        </w:tc>
      </w:tr>
      <w:tr w:rsidR="003218E9" w:rsidRPr="003069AA" w14:paraId="0975954E" w14:textId="77777777" w:rsidTr="00622ACC">
        <w:tc>
          <w:tcPr>
            <w:tcW w:w="1134" w:type="dxa"/>
            <w:vAlign w:val="center"/>
          </w:tcPr>
          <w:p w14:paraId="35B9EE35"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22</w:t>
            </w:r>
          </w:p>
        </w:tc>
        <w:tc>
          <w:tcPr>
            <w:tcW w:w="8851" w:type="dxa"/>
          </w:tcPr>
          <w:p w14:paraId="38F4267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Обобщение и систематизация по теме "Синтаксис. Синтаксические нормы"</w:t>
            </w:r>
          </w:p>
        </w:tc>
      </w:tr>
      <w:tr w:rsidR="003218E9" w:rsidRPr="003069AA" w14:paraId="23E37360" w14:textId="77777777" w:rsidTr="00622ACC">
        <w:tc>
          <w:tcPr>
            <w:tcW w:w="1134" w:type="dxa"/>
            <w:vAlign w:val="center"/>
          </w:tcPr>
          <w:p w14:paraId="7EED8987"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23</w:t>
            </w:r>
          </w:p>
        </w:tc>
        <w:tc>
          <w:tcPr>
            <w:tcW w:w="8851" w:type="dxa"/>
          </w:tcPr>
          <w:p w14:paraId="79C2091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Контрольная работа по теме "Синтаксис и синтаксические нормы"</w:t>
            </w:r>
          </w:p>
        </w:tc>
      </w:tr>
      <w:tr w:rsidR="003218E9" w:rsidRPr="003069AA" w14:paraId="24E5DAC5" w14:textId="77777777" w:rsidTr="00622ACC">
        <w:tc>
          <w:tcPr>
            <w:tcW w:w="1134" w:type="dxa"/>
            <w:vAlign w:val="center"/>
          </w:tcPr>
          <w:p w14:paraId="67CDF061"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24</w:t>
            </w:r>
          </w:p>
        </w:tc>
        <w:tc>
          <w:tcPr>
            <w:tcW w:w="8851" w:type="dxa"/>
          </w:tcPr>
          <w:p w14:paraId="628BB68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Пунктуация как раздел лингвистики. (повторение, обобщение)</w:t>
            </w:r>
          </w:p>
        </w:tc>
      </w:tr>
      <w:tr w:rsidR="003218E9" w:rsidRPr="003069AA" w14:paraId="48225B90" w14:textId="77777777" w:rsidTr="00622ACC">
        <w:tc>
          <w:tcPr>
            <w:tcW w:w="1134" w:type="dxa"/>
            <w:vAlign w:val="center"/>
          </w:tcPr>
          <w:p w14:paraId="210671DD"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25</w:t>
            </w:r>
          </w:p>
        </w:tc>
        <w:tc>
          <w:tcPr>
            <w:tcW w:w="8851" w:type="dxa"/>
          </w:tcPr>
          <w:p w14:paraId="0F4AEAE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тире между подлежащим и сказуемым, выраженными разными частями речи</w:t>
            </w:r>
          </w:p>
        </w:tc>
      </w:tr>
      <w:tr w:rsidR="003218E9" w:rsidRPr="003069AA" w14:paraId="6FBCEAAC" w14:textId="77777777" w:rsidTr="00622ACC">
        <w:tc>
          <w:tcPr>
            <w:tcW w:w="1134" w:type="dxa"/>
            <w:vAlign w:val="center"/>
          </w:tcPr>
          <w:p w14:paraId="691F6D4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26</w:t>
            </w:r>
          </w:p>
        </w:tc>
        <w:tc>
          <w:tcPr>
            <w:tcW w:w="8851" w:type="dxa"/>
          </w:tcPr>
          <w:p w14:paraId="75AFAE4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однородными членами</w:t>
            </w:r>
          </w:p>
        </w:tc>
      </w:tr>
      <w:tr w:rsidR="003218E9" w:rsidRPr="003069AA" w14:paraId="408757B5" w14:textId="77777777" w:rsidTr="00622ACC">
        <w:tc>
          <w:tcPr>
            <w:tcW w:w="1134" w:type="dxa"/>
            <w:vAlign w:val="center"/>
          </w:tcPr>
          <w:p w14:paraId="3D83BA73"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27</w:t>
            </w:r>
          </w:p>
        </w:tc>
        <w:tc>
          <w:tcPr>
            <w:tcW w:w="8851" w:type="dxa"/>
          </w:tcPr>
          <w:p w14:paraId="0194B24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однородными членами. Практикум</w:t>
            </w:r>
          </w:p>
        </w:tc>
      </w:tr>
      <w:tr w:rsidR="003218E9" w:rsidRPr="003069AA" w14:paraId="7BD0FB4C" w14:textId="77777777" w:rsidTr="00622ACC">
        <w:tc>
          <w:tcPr>
            <w:tcW w:w="1134" w:type="dxa"/>
            <w:vAlign w:val="center"/>
          </w:tcPr>
          <w:p w14:paraId="233C8A68"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28</w:t>
            </w:r>
          </w:p>
        </w:tc>
        <w:tc>
          <w:tcPr>
            <w:tcW w:w="8851" w:type="dxa"/>
          </w:tcPr>
          <w:p w14:paraId="649679F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предложениях с обособленными определениями, приложениями</w:t>
            </w:r>
          </w:p>
        </w:tc>
      </w:tr>
      <w:tr w:rsidR="003218E9" w:rsidRPr="003069AA" w14:paraId="10B131C7" w14:textId="77777777" w:rsidTr="00622ACC">
        <w:tc>
          <w:tcPr>
            <w:tcW w:w="1134" w:type="dxa"/>
            <w:vAlign w:val="center"/>
          </w:tcPr>
          <w:p w14:paraId="1B45904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29</w:t>
            </w:r>
          </w:p>
        </w:tc>
        <w:tc>
          <w:tcPr>
            <w:tcW w:w="8851" w:type="dxa"/>
          </w:tcPr>
          <w:p w14:paraId="56BC4BB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предложениях с обособленными дополнениями, обстоятельствами, уточняющими членами</w:t>
            </w:r>
          </w:p>
        </w:tc>
      </w:tr>
      <w:tr w:rsidR="003218E9" w:rsidRPr="003069AA" w14:paraId="37019445" w14:textId="77777777" w:rsidTr="00622ACC">
        <w:tc>
          <w:tcPr>
            <w:tcW w:w="1134" w:type="dxa"/>
            <w:vAlign w:val="center"/>
          </w:tcPr>
          <w:p w14:paraId="78CF5CA8"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30</w:t>
            </w:r>
          </w:p>
        </w:tc>
        <w:tc>
          <w:tcPr>
            <w:tcW w:w="8851" w:type="dxa"/>
          </w:tcPr>
          <w:p w14:paraId="4622902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при обособлении. Практикум</w:t>
            </w:r>
          </w:p>
        </w:tc>
      </w:tr>
      <w:tr w:rsidR="003218E9" w:rsidRPr="003069AA" w14:paraId="184D6171" w14:textId="77777777" w:rsidTr="00622ACC">
        <w:tc>
          <w:tcPr>
            <w:tcW w:w="1134" w:type="dxa"/>
            <w:vAlign w:val="center"/>
          </w:tcPr>
          <w:p w14:paraId="52A1DBF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31</w:t>
            </w:r>
          </w:p>
        </w:tc>
        <w:tc>
          <w:tcPr>
            <w:tcW w:w="8851" w:type="dxa"/>
          </w:tcPr>
          <w:p w14:paraId="2680050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предложениях с вводными конструкциями, обращениями, междометиями</w:t>
            </w:r>
          </w:p>
        </w:tc>
      </w:tr>
      <w:tr w:rsidR="003218E9" w:rsidRPr="003069AA" w14:paraId="7DD10816" w14:textId="77777777" w:rsidTr="00622ACC">
        <w:tc>
          <w:tcPr>
            <w:tcW w:w="1134" w:type="dxa"/>
            <w:vAlign w:val="center"/>
          </w:tcPr>
          <w:p w14:paraId="6B9FF09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32</w:t>
            </w:r>
          </w:p>
        </w:tc>
        <w:tc>
          <w:tcPr>
            <w:tcW w:w="8851" w:type="dxa"/>
          </w:tcPr>
          <w:p w14:paraId="71DE723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вводными конструкциями, обращениями, междометиями. Практикум</w:t>
            </w:r>
          </w:p>
        </w:tc>
      </w:tr>
      <w:tr w:rsidR="003218E9" w:rsidRPr="003069AA" w14:paraId="0D3C89D3" w14:textId="77777777" w:rsidTr="00622ACC">
        <w:tc>
          <w:tcPr>
            <w:tcW w:w="1134" w:type="dxa"/>
            <w:vAlign w:val="center"/>
          </w:tcPr>
          <w:p w14:paraId="57303F48"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33</w:t>
            </w:r>
          </w:p>
        </w:tc>
        <w:tc>
          <w:tcPr>
            <w:tcW w:w="8851" w:type="dxa"/>
          </w:tcPr>
          <w:p w14:paraId="70F8A0C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сложносочиненном предложении</w:t>
            </w:r>
          </w:p>
        </w:tc>
      </w:tr>
      <w:tr w:rsidR="003218E9" w:rsidRPr="003069AA" w14:paraId="65995898" w14:textId="77777777" w:rsidTr="00622ACC">
        <w:tc>
          <w:tcPr>
            <w:tcW w:w="1134" w:type="dxa"/>
            <w:vAlign w:val="center"/>
          </w:tcPr>
          <w:p w14:paraId="668018A0"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34</w:t>
            </w:r>
          </w:p>
        </w:tc>
        <w:tc>
          <w:tcPr>
            <w:tcW w:w="8851" w:type="dxa"/>
          </w:tcPr>
          <w:p w14:paraId="5B3D9C1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сложноподчиненном предложении</w:t>
            </w:r>
          </w:p>
        </w:tc>
      </w:tr>
      <w:tr w:rsidR="003218E9" w:rsidRPr="003069AA" w14:paraId="1458D4B0" w14:textId="77777777" w:rsidTr="00622ACC">
        <w:tc>
          <w:tcPr>
            <w:tcW w:w="1134" w:type="dxa"/>
            <w:vAlign w:val="center"/>
          </w:tcPr>
          <w:p w14:paraId="46E8BB4D"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35</w:t>
            </w:r>
          </w:p>
        </w:tc>
        <w:tc>
          <w:tcPr>
            <w:tcW w:w="8851" w:type="dxa"/>
          </w:tcPr>
          <w:p w14:paraId="69664B0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бессоюзном сложном предложении</w:t>
            </w:r>
          </w:p>
        </w:tc>
      </w:tr>
      <w:tr w:rsidR="003218E9" w:rsidRPr="003069AA" w14:paraId="68D81C22" w14:textId="77777777" w:rsidTr="00622ACC">
        <w:tc>
          <w:tcPr>
            <w:tcW w:w="1134" w:type="dxa"/>
            <w:vAlign w:val="center"/>
          </w:tcPr>
          <w:p w14:paraId="2EE41D8F"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36</w:t>
            </w:r>
          </w:p>
        </w:tc>
        <w:tc>
          <w:tcPr>
            <w:tcW w:w="8851" w:type="dxa"/>
          </w:tcPr>
          <w:p w14:paraId="004EC49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постановки знаков препинания в сложном предложении с разными видами связи</w:t>
            </w:r>
          </w:p>
        </w:tc>
      </w:tr>
      <w:tr w:rsidR="003218E9" w:rsidRPr="003069AA" w14:paraId="4EACCFA2" w14:textId="77777777" w:rsidTr="00622ACC">
        <w:tc>
          <w:tcPr>
            <w:tcW w:w="1134" w:type="dxa"/>
            <w:vAlign w:val="center"/>
          </w:tcPr>
          <w:p w14:paraId="45BC314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37</w:t>
            </w:r>
          </w:p>
        </w:tc>
        <w:tc>
          <w:tcPr>
            <w:tcW w:w="8851" w:type="dxa"/>
          </w:tcPr>
          <w:p w14:paraId="5FBC1CE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сложном предложении с разными видами связи. Практикум</w:t>
            </w:r>
          </w:p>
        </w:tc>
      </w:tr>
      <w:tr w:rsidR="003218E9" w:rsidRPr="003069AA" w14:paraId="1F7C105C" w14:textId="77777777" w:rsidTr="00622ACC">
        <w:tc>
          <w:tcPr>
            <w:tcW w:w="1134" w:type="dxa"/>
            <w:vAlign w:val="center"/>
          </w:tcPr>
          <w:p w14:paraId="56A66945"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lastRenderedPageBreak/>
              <w:t>Урок 38</w:t>
            </w:r>
          </w:p>
        </w:tc>
        <w:tc>
          <w:tcPr>
            <w:tcW w:w="8851" w:type="dxa"/>
          </w:tcPr>
          <w:p w14:paraId="492159B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Правила пунктуационного оформления предложений с прямой речью, косвенной речью, диалогом, цитатой</w:t>
            </w:r>
          </w:p>
        </w:tc>
      </w:tr>
      <w:tr w:rsidR="003218E9" w:rsidRPr="003069AA" w14:paraId="0126B100" w14:textId="77777777" w:rsidTr="00622ACC">
        <w:tc>
          <w:tcPr>
            <w:tcW w:w="1134" w:type="dxa"/>
            <w:vAlign w:val="center"/>
          </w:tcPr>
          <w:p w14:paraId="758C6073"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39</w:t>
            </w:r>
          </w:p>
        </w:tc>
        <w:tc>
          <w:tcPr>
            <w:tcW w:w="8851" w:type="dxa"/>
          </w:tcPr>
          <w:p w14:paraId="255D237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правил пунктуационного оформления предложений при передаче чужой речи. Практикум</w:t>
            </w:r>
          </w:p>
        </w:tc>
      </w:tr>
      <w:tr w:rsidR="003218E9" w:rsidRPr="003069AA" w14:paraId="369AA02F" w14:textId="77777777" w:rsidTr="00622ACC">
        <w:tc>
          <w:tcPr>
            <w:tcW w:w="1134" w:type="dxa"/>
            <w:vAlign w:val="center"/>
          </w:tcPr>
          <w:p w14:paraId="446110E3"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40</w:t>
            </w:r>
          </w:p>
        </w:tc>
        <w:tc>
          <w:tcPr>
            <w:tcW w:w="8851" w:type="dxa"/>
          </w:tcPr>
          <w:p w14:paraId="5AD19DA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 обобщение по темам раздела "Пунктуация. Основные правила пунктуации"</w:t>
            </w:r>
          </w:p>
        </w:tc>
      </w:tr>
      <w:tr w:rsidR="003218E9" w:rsidRPr="003069AA" w14:paraId="1C86297C" w14:textId="77777777" w:rsidTr="00622ACC">
        <w:tc>
          <w:tcPr>
            <w:tcW w:w="1134" w:type="dxa"/>
            <w:vAlign w:val="center"/>
          </w:tcPr>
          <w:p w14:paraId="64FFF69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41</w:t>
            </w:r>
          </w:p>
        </w:tc>
        <w:tc>
          <w:tcPr>
            <w:tcW w:w="8851" w:type="dxa"/>
          </w:tcPr>
          <w:p w14:paraId="4AA44F6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Итоговый контроль "Пунктуация. Основные правила пунктуации". Сочинение</w:t>
            </w:r>
          </w:p>
        </w:tc>
      </w:tr>
      <w:tr w:rsidR="003218E9" w:rsidRPr="003069AA" w14:paraId="1EBC6E82" w14:textId="77777777" w:rsidTr="00622ACC">
        <w:tc>
          <w:tcPr>
            <w:tcW w:w="1134" w:type="dxa"/>
            <w:vAlign w:val="center"/>
          </w:tcPr>
          <w:p w14:paraId="61F24D71"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42</w:t>
            </w:r>
          </w:p>
        </w:tc>
        <w:tc>
          <w:tcPr>
            <w:tcW w:w="8851" w:type="dxa"/>
          </w:tcPr>
          <w:p w14:paraId="2791C84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как раздел лингвистики (повторение, обобщение)</w:t>
            </w:r>
          </w:p>
        </w:tc>
      </w:tr>
      <w:tr w:rsidR="003218E9" w:rsidRPr="003069AA" w14:paraId="553DD834" w14:textId="77777777" w:rsidTr="00622ACC">
        <w:tc>
          <w:tcPr>
            <w:tcW w:w="1134" w:type="dxa"/>
            <w:vAlign w:val="center"/>
          </w:tcPr>
          <w:p w14:paraId="3DE84599"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43</w:t>
            </w:r>
          </w:p>
        </w:tc>
        <w:tc>
          <w:tcPr>
            <w:tcW w:w="8851" w:type="dxa"/>
          </w:tcPr>
          <w:p w14:paraId="12C2C64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Разговорная речь</w:t>
            </w:r>
          </w:p>
        </w:tc>
      </w:tr>
      <w:tr w:rsidR="003218E9" w:rsidRPr="003069AA" w14:paraId="75EEDB92" w14:textId="77777777" w:rsidTr="00622ACC">
        <w:tc>
          <w:tcPr>
            <w:tcW w:w="1134" w:type="dxa"/>
            <w:vAlign w:val="center"/>
          </w:tcPr>
          <w:p w14:paraId="409C1C21"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44</w:t>
            </w:r>
          </w:p>
        </w:tc>
        <w:tc>
          <w:tcPr>
            <w:tcW w:w="8851" w:type="dxa"/>
          </w:tcPr>
          <w:p w14:paraId="3FF004A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Разговорная речь. Практикум</w:t>
            </w:r>
          </w:p>
        </w:tc>
      </w:tr>
      <w:tr w:rsidR="003218E9" w:rsidRPr="003069AA" w14:paraId="11E3CAE1" w14:textId="77777777" w:rsidTr="00622ACC">
        <w:tc>
          <w:tcPr>
            <w:tcW w:w="1134" w:type="dxa"/>
            <w:vAlign w:val="center"/>
          </w:tcPr>
          <w:p w14:paraId="676A61A1"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45</w:t>
            </w:r>
          </w:p>
        </w:tc>
        <w:tc>
          <w:tcPr>
            <w:tcW w:w="8851" w:type="dxa"/>
          </w:tcPr>
          <w:p w14:paraId="7730456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разговорной речи: устный рассказ, беседа, спор (обзор)</w:t>
            </w:r>
          </w:p>
        </w:tc>
      </w:tr>
      <w:tr w:rsidR="003218E9" w:rsidRPr="003069AA" w14:paraId="041F4395" w14:textId="77777777" w:rsidTr="00622ACC">
        <w:tc>
          <w:tcPr>
            <w:tcW w:w="1134" w:type="dxa"/>
            <w:vAlign w:val="center"/>
          </w:tcPr>
          <w:p w14:paraId="6AEAC56B"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46</w:t>
            </w:r>
          </w:p>
        </w:tc>
        <w:tc>
          <w:tcPr>
            <w:tcW w:w="8851" w:type="dxa"/>
          </w:tcPr>
          <w:p w14:paraId="4BA4961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разговорной речи: устный рассказ, беседа, спор. Практикум</w:t>
            </w:r>
          </w:p>
        </w:tc>
      </w:tr>
      <w:tr w:rsidR="003218E9" w:rsidRPr="003069AA" w14:paraId="56DFC70F" w14:textId="77777777" w:rsidTr="00622ACC">
        <w:tc>
          <w:tcPr>
            <w:tcW w:w="1134" w:type="dxa"/>
            <w:vAlign w:val="center"/>
          </w:tcPr>
          <w:p w14:paraId="3E70605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47</w:t>
            </w:r>
          </w:p>
        </w:tc>
        <w:tc>
          <w:tcPr>
            <w:tcW w:w="8851" w:type="dxa"/>
          </w:tcPr>
          <w:p w14:paraId="782C4F0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Научный стиль, сфера его использования, назначение</w:t>
            </w:r>
          </w:p>
        </w:tc>
      </w:tr>
      <w:tr w:rsidR="003218E9" w:rsidRPr="003069AA" w14:paraId="5A676159" w14:textId="77777777" w:rsidTr="00622ACC">
        <w:tc>
          <w:tcPr>
            <w:tcW w:w="1134" w:type="dxa"/>
            <w:vAlign w:val="center"/>
          </w:tcPr>
          <w:p w14:paraId="61E4614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48</w:t>
            </w:r>
          </w:p>
        </w:tc>
        <w:tc>
          <w:tcPr>
            <w:tcW w:w="8851" w:type="dxa"/>
          </w:tcPr>
          <w:p w14:paraId="117541B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подстили научного стиля</w:t>
            </w:r>
          </w:p>
        </w:tc>
      </w:tr>
      <w:tr w:rsidR="003218E9" w:rsidRPr="003069AA" w14:paraId="5BC4B141" w14:textId="77777777" w:rsidTr="00622ACC">
        <w:tc>
          <w:tcPr>
            <w:tcW w:w="1134" w:type="dxa"/>
            <w:vAlign w:val="center"/>
          </w:tcPr>
          <w:p w14:paraId="4B0E78EF"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49</w:t>
            </w:r>
          </w:p>
        </w:tc>
        <w:tc>
          <w:tcPr>
            <w:tcW w:w="8851" w:type="dxa"/>
          </w:tcPr>
          <w:p w14:paraId="05424E5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подстили научного стиля. Практикум</w:t>
            </w:r>
          </w:p>
        </w:tc>
      </w:tr>
      <w:tr w:rsidR="003218E9" w:rsidRPr="003069AA" w14:paraId="38825F0D" w14:textId="77777777" w:rsidTr="00622ACC">
        <w:tc>
          <w:tcPr>
            <w:tcW w:w="1134" w:type="dxa"/>
            <w:vAlign w:val="center"/>
          </w:tcPr>
          <w:p w14:paraId="23D0ED4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50</w:t>
            </w:r>
          </w:p>
        </w:tc>
        <w:tc>
          <w:tcPr>
            <w:tcW w:w="8851" w:type="dxa"/>
          </w:tcPr>
          <w:p w14:paraId="212C388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научного стиля (обзор)</w:t>
            </w:r>
          </w:p>
        </w:tc>
      </w:tr>
      <w:tr w:rsidR="003218E9" w:rsidRPr="003069AA" w14:paraId="077F7B6F" w14:textId="77777777" w:rsidTr="00622ACC">
        <w:tc>
          <w:tcPr>
            <w:tcW w:w="1134" w:type="dxa"/>
            <w:vAlign w:val="center"/>
          </w:tcPr>
          <w:p w14:paraId="7C8549C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51</w:t>
            </w:r>
          </w:p>
        </w:tc>
        <w:tc>
          <w:tcPr>
            <w:tcW w:w="8851" w:type="dxa"/>
          </w:tcPr>
          <w:p w14:paraId="206CC2F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научного стиля. Практикум</w:t>
            </w:r>
          </w:p>
        </w:tc>
      </w:tr>
      <w:tr w:rsidR="003218E9" w:rsidRPr="003069AA" w14:paraId="6B9E8DB9" w14:textId="77777777" w:rsidTr="00622ACC">
        <w:tc>
          <w:tcPr>
            <w:tcW w:w="1134" w:type="dxa"/>
            <w:vAlign w:val="center"/>
          </w:tcPr>
          <w:p w14:paraId="40AF09A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52</w:t>
            </w:r>
          </w:p>
        </w:tc>
        <w:tc>
          <w:tcPr>
            <w:tcW w:w="8851" w:type="dxa"/>
          </w:tcPr>
          <w:p w14:paraId="1612D5B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Официально-деловой стиль, сфера его использования, назначение</w:t>
            </w:r>
          </w:p>
        </w:tc>
      </w:tr>
      <w:tr w:rsidR="003218E9" w:rsidRPr="003069AA" w14:paraId="7939CF93" w14:textId="77777777" w:rsidTr="00622ACC">
        <w:tc>
          <w:tcPr>
            <w:tcW w:w="1134" w:type="dxa"/>
            <w:vAlign w:val="center"/>
          </w:tcPr>
          <w:p w14:paraId="3CAFD8C9"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53</w:t>
            </w:r>
          </w:p>
        </w:tc>
        <w:tc>
          <w:tcPr>
            <w:tcW w:w="8851" w:type="dxa"/>
          </w:tcPr>
          <w:p w14:paraId="411C641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официально-делового стиля (обзор). Практикум</w:t>
            </w:r>
          </w:p>
        </w:tc>
      </w:tr>
      <w:tr w:rsidR="003218E9" w:rsidRPr="003069AA" w14:paraId="7CA8D172" w14:textId="77777777" w:rsidTr="00622ACC">
        <w:tc>
          <w:tcPr>
            <w:tcW w:w="1134" w:type="dxa"/>
            <w:vAlign w:val="center"/>
          </w:tcPr>
          <w:p w14:paraId="39DD4432"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54</w:t>
            </w:r>
          </w:p>
        </w:tc>
        <w:tc>
          <w:tcPr>
            <w:tcW w:w="8851" w:type="dxa"/>
          </w:tcPr>
          <w:p w14:paraId="788E0D8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Публицистический стиль, сфера его использования, назначение</w:t>
            </w:r>
          </w:p>
        </w:tc>
      </w:tr>
      <w:tr w:rsidR="003218E9" w:rsidRPr="003069AA" w14:paraId="2CE1099F" w14:textId="77777777" w:rsidTr="00622ACC">
        <w:tc>
          <w:tcPr>
            <w:tcW w:w="1134" w:type="dxa"/>
            <w:vAlign w:val="center"/>
          </w:tcPr>
          <w:p w14:paraId="7377FC9F"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55</w:t>
            </w:r>
          </w:p>
        </w:tc>
        <w:tc>
          <w:tcPr>
            <w:tcW w:w="8851" w:type="dxa"/>
          </w:tcPr>
          <w:p w14:paraId="5D23437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Публицистический стиль. Лексические, морфологические и синтаксические особенности стиля</w:t>
            </w:r>
          </w:p>
        </w:tc>
      </w:tr>
      <w:tr w:rsidR="003218E9" w:rsidRPr="003069AA" w14:paraId="34BEA856" w14:textId="77777777" w:rsidTr="00622ACC">
        <w:tc>
          <w:tcPr>
            <w:tcW w:w="1134" w:type="dxa"/>
            <w:vAlign w:val="center"/>
          </w:tcPr>
          <w:p w14:paraId="503AF23A"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56</w:t>
            </w:r>
          </w:p>
        </w:tc>
        <w:tc>
          <w:tcPr>
            <w:tcW w:w="8851" w:type="dxa"/>
          </w:tcPr>
          <w:p w14:paraId="006B704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публицистического стиля: заметка, статья, репортаж</w:t>
            </w:r>
          </w:p>
        </w:tc>
      </w:tr>
      <w:tr w:rsidR="003218E9" w:rsidRPr="003069AA" w14:paraId="047D9332" w14:textId="77777777" w:rsidTr="00622ACC">
        <w:tc>
          <w:tcPr>
            <w:tcW w:w="1134" w:type="dxa"/>
            <w:vAlign w:val="center"/>
          </w:tcPr>
          <w:p w14:paraId="114CB799"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57</w:t>
            </w:r>
          </w:p>
        </w:tc>
        <w:tc>
          <w:tcPr>
            <w:tcW w:w="8851" w:type="dxa"/>
          </w:tcPr>
          <w:p w14:paraId="472C2B1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жанры публицистического стиля: интервью, очерк</w:t>
            </w:r>
          </w:p>
        </w:tc>
      </w:tr>
      <w:tr w:rsidR="003218E9" w:rsidRPr="003069AA" w14:paraId="541D225F" w14:textId="77777777" w:rsidTr="00622ACC">
        <w:tc>
          <w:tcPr>
            <w:tcW w:w="1134" w:type="dxa"/>
            <w:vAlign w:val="center"/>
          </w:tcPr>
          <w:p w14:paraId="608496C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58</w:t>
            </w:r>
          </w:p>
        </w:tc>
        <w:tc>
          <w:tcPr>
            <w:tcW w:w="8851" w:type="dxa"/>
          </w:tcPr>
          <w:p w14:paraId="5998C07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Публицистический стиль. Практикум</w:t>
            </w:r>
          </w:p>
        </w:tc>
      </w:tr>
      <w:tr w:rsidR="003218E9" w:rsidRPr="003069AA" w14:paraId="69B12C52" w14:textId="77777777" w:rsidTr="00622ACC">
        <w:tc>
          <w:tcPr>
            <w:tcW w:w="1134" w:type="dxa"/>
            <w:vAlign w:val="center"/>
          </w:tcPr>
          <w:p w14:paraId="7CBC81BB"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59</w:t>
            </w:r>
          </w:p>
        </w:tc>
        <w:tc>
          <w:tcPr>
            <w:tcW w:w="8851" w:type="dxa"/>
          </w:tcPr>
          <w:p w14:paraId="66C9E05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Итоговый контроль "Функциональная стилистика. Культура речи". Сочинение</w:t>
            </w:r>
          </w:p>
        </w:tc>
      </w:tr>
      <w:tr w:rsidR="003218E9" w:rsidRPr="003069AA" w14:paraId="14C35307" w14:textId="77777777" w:rsidTr="00622ACC">
        <w:tc>
          <w:tcPr>
            <w:tcW w:w="1134" w:type="dxa"/>
            <w:vAlign w:val="center"/>
          </w:tcPr>
          <w:p w14:paraId="4CFE2C2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60</w:t>
            </w:r>
          </w:p>
        </w:tc>
        <w:tc>
          <w:tcPr>
            <w:tcW w:w="8851" w:type="dxa"/>
          </w:tcPr>
          <w:p w14:paraId="4DF03F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художественной литературы и его отличия от других функциональных разновидностей языка</w:t>
            </w:r>
          </w:p>
        </w:tc>
      </w:tr>
      <w:tr w:rsidR="003218E9" w:rsidRPr="003069AA" w14:paraId="5EFD1E6E" w14:textId="77777777" w:rsidTr="00622ACC">
        <w:tc>
          <w:tcPr>
            <w:tcW w:w="1134" w:type="dxa"/>
            <w:vAlign w:val="center"/>
          </w:tcPr>
          <w:p w14:paraId="2454F39C"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61</w:t>
            </w:r>
          </w:p>
        </w:tc>
        <w:tc>
          <w:tcPr>
            <w:tcW w:w="8851" w:type="dxa"/>
          </w:tcPr>
          <w:p w14:paraId="6A1266C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художественной литературы. Практикум</w:t>
            </w:r>
          </w:p>
        </w:tc>
      </w:tr>
      <w:tr w:rsidR="003218E9" w:rsidRPr="003069AA" w14:paraId="271F68EB" w14:textId="77777777" w:rsidTr="00622ACC">
        <w:tc>
          <w:tcPr>
            <w:tcW w:w="1134" w:type="dxa"/>
            <w:vAlign w:val="center"/>
          </w:tcPr>
          <w:p w14:paraId="2F8548C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62</w:t>
            </w:r>
          </w:p>
        </w:tc>
        <w:tc>
          <w:tcPr>
            <w:tcW w:w="8851" w:type="dxa"/>
          </w:tcPr>
          <w:p w14:paraId="274542C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признаки художественной речи</w:t>
            </w:r>
          </w:p>
        </w:tc>
      </w:tr>
      <w:tr w:rsidR="003218E9" w:rsidRPr="003069AA" w14:paraId="5310149A" w14:textId="77777777" w:rsidTr="00622ACC">
        <w:tc>
          <w:tcPr>
            <w:tcW w:w="1134" w:type="dxa"/>
            <w:vAlign w:val="center"/>
          </w:tcPr>
          <w:p w14:paraId="7B08C1AE"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lastRenderedPageBreak/>
              <w:t>Урок 63</w:t>
            </w:r>
          </w:p>
        </w:tc>
        <w:tc>
          <w:tcPr>
            <w:tcW w:w="8851" w:type="dxa"/>
          </w:tcPr>
          <w:p w14:paraId="19FB26E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признаки художественной речи. Практикум</w:t>
            </w:r>
          </w:p>
        </w:tc>
      </w:tr>
      <w:tr w:rsidR="003218E9" w:rsidRPr="003069AA" w14:paraId="4F56A360" w14:textId="77777777" w:rsidTr="00622ACC">
        <w:tc>
          <w:tcPr>
            <w:tcW w:w="1134" w:type="dxa"/>
            <w:vAlign w:val="center"/>
          </w:tcPr>
          <w:p w14:paraId="2AF349FD"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64</w:t>
            </w:r>
          </w:p>
        </w:tc>
        <w:tc>
          <w:tcPr>
            <w:tcW w:w="8851" w:type="dxa"/>
          </w:tcPr>
          <w:p w14:paraId="526A33E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Контрольная итоговая работа</w:t>
            </w:r>
          </w:p>
        </w:tc>
      </w:tr>
      <w:tr w:rsidR="003218E9" w:rsidRPr="003069AA" w14:paraId="71B512DD" w14:textId="77777777" w:rsidTr="00622ACC">
        <w:tc>
          <w:tcPr>
            <w:tcW w:w="1134" w:type="dxa"/>
            <w:vAlign w:val="center"/>
          </w:tcPr>
          <w:p w14:paraId="49C66E05"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65</w:t>
            </w:r>
          </w:p>
        </w:tc>
        <w:tc>
          <w:tcPr>
            <w:tcW w:w="8851" w:type="dxa"/>
          </w:tcPr>
          <w:p w14:paraId="5C778EF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изученного. Культура речи</w:t>
            </w:r>
          </w:p>
        </w:tc>
      </w:tr>
      <w:tr w:rsidR="003218E9" w:rsidRPr="003069AA" w14:paraId="06159C89" w14:textId="77777777" w:rsidTr="00622ACC">
        <w:tc>
          <w:tcPr>
            <w:tcW w:w="1134" w:type="dxa"/>
            <w:vAlign w:val="center"/>
          </w:tcPr>
          <w:p w14:paraId="4AA1A6C4"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66</w:t>
            </w:r>
          </w:p>
        </w:tc>
        <w:tc>
          <w:tcPr>
            <w:tcW w:w="8851" w:type="dxa"/>
          </w:tcPr>
          <w:p w14:paraId="3687780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изученного. Орфография. Пунктуация</w:t>
            </w:r>
          </w:p>
        </w:tc>
      </w:tr>
      <w:tr w:rsidR="003218E9" w:rsidRPr="003069AA" w14:paraId="6D86B9E0" w14:textId="77777777" w:rsidTr="00622ACC">
        <w:tc>
          <w:tcPr>
            <w:tcW w:w="1134" w:type="dxa"/>
            <w:vAlign w:val="center"/>
          </w:tcPr>
          <w:p w14:paraId="0622F962"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67</w:t>
            </w:r>
          </w:p>
        </w:tc>
        <w:tc>
          <w:tcPr>
            <w:tcW w:w="8851" w:type="dxa"/>
          </w:tcPr>
          <w:p w14:paraId="06C5CE4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изученного. Текст</w:t>
            </w:r>
          </w:p>
        </w:tc>
      </w:tr>
      <w:tr w:rsidR="003218E9" w:rsidRPr="003069AA" w14:paraId="4A014D6E" w14:textId="77777777" w:rsidTr="00622ACC">
        <w:tc>
          <w:tcPr>
            <w:tcW w:w="1134" w:type="dxa"/>
            <w:vAlign w:val="center"/>
          </w:tcPr>
          <w:p w14:paraId="6495C8E6" w14:textId="77777777" w:rsidR="003218E9" w:rsidRPr="003069AA" w:rsidRDefault="003218E9" w:rsidP="00622ACC">
            <w:pPr>
              <w:widowControl w:val="0"/>
              <w:autoSpaceDE w:val="0"/>
              <w:autoSpaceDN w:val="0"/>
              <w:adjustRightInd w:val="0"/>
              <w:spacing w:after="0" w:line="276" w:lineRule="auto"/>
              <w:rPr>
                <w:rFonts w:ascii="Times New Roman" w:hAnsi="Times New Roman"/>
                <w:sz w:val="24"/>
                <w:szCs w:val="24"/>
              </w:rPr>
            </w:pPr>
            <w:r w:rsidRPr="003069AA">
              <w:rPr>
                <w:rFonts w:ascii="Times New Roman" w:hAnsi="Times New Roman"/>
                <w:sz w:val="24"/>
                <w:szCs w:val="24"/>
              </w:rPr>
              <w:t>Урок 68</w:t>
            </w:r>
          </w:p>
        </w:tc>
        <w:tc>
          <w:tcPr>
            <w:tcW w:w="8851" w:type="dxa"/>
          </w:tcPr>
          <w:p w14:paraId="6149099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Повторение изученного. Функциональная стилистика</w:t>
            </w:r>
          </w:p>
        </w:tc>
      </w:tr>
      <w:tr w:rsidR="003218E9" w:rsidRPr="003069AA" w14:paraId="5213AE5F" w14:textId="77777777" w:rsidTr="00622ACC">
        <w:tc>
          <w:tcPr>
            <w:tcW w:w="9985" w:type="dxa"/>
            <w:gridSpan w:val="2"/>
          </w:tcPr>
          <w:p w14:paraId="2F04468F" w14:textId="77777777" w:rsidR="003218E9" w:rsidRPr="003069AA" w:rsidRDefault="003218E9" w:rsidP="00622ACC">
            <w:pPr>
              <w:widowControl w:val="0"/>
              <w:autoSpaceDE w:val="0"/>
              <w:autoSpaceDN w:val="0"/>
              <w:adjustRightInd w:val="0"/>
              <w:spacing w:after="0" w:line="276" w:lineRule="auto"/>
              <w:ind w:left="283"/>
              <w:jc w:val="both"/>
              <w:rPr>
                <w:rFonts w:ascii="Times New Roman" w:hAnsi="Times New Roman"/>
                <w:sz w:val="24"/>
                <w:szCs w:val="24"/>
              </w:rPr>
            </w:pPr>
            <w:r w:rsidRPr="003069AA">
              <w:rPr>
                <w:rFonts w:ascii="Times New Roman" w:hAnsi="Times New Roman"/>
                <w:sz w:val="24"/>
                <w:szCs w:val="24"/>
              </w:rPr>
              <w:t>ОБЩЕЕ КОЛИЧЕСТВО УРОКОВ ПО ПРОГРАММЕ: 68, из них уроков, отведенных на контрольные работы, - не более 6</w:t>
            </w:r>
            <w:r>
              <w:rPr>
                <w:rFonts w:ascii="Times New Roman" w:hAnsi="Times New Roman"/>
                <w:sz w:val="24"/>
                <w:szCs w:val="24"/>
              </w:rPr>
              <w:t>.</w:t>
            </w:r>
          </w:p>
        </w:tc>
      </w:tr>
    </w:tbl>
    <w:p w14:paraId="581544DB"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7E0FF865" w14:textId="77777777" w:rsidR="005273D0" w:rsidRDefault="005273D0" w:rsidP="003218E9">
      <w:pPr>
        <w:widowControl w:val="0"/>
        <w:autoSpaceDE w:val="0"/>
        <w:autoSpaceDN w:val="0"/>
        <w:adjustRightInd w:val="0"/>
        <w:spacing w:after="0" w:line="276" w:lineRule="auto"/>
        <w:ind w:firstLine="540"/>
        <w:jc w:val="both"/>
        <w:rPr>
          <w:rFonts w:ascii="Times New Roman" w:hAnsi="Times New Roman"/>
          <w:sz w:val="28"/>
          <w:szCs w:val="28"/>
        </w:rPr>
      </w:pPr>
    </w:p>
    <w:p w14:paraId="42FF774D" w14:textId="37421AEE" w:rsidR="003218E9" w:rsidRPr="003069AA" w:rsidRDefault="003218E9" w:rsidP="003218E9">
      <w:pPr>
        <w:widowControl w:val="0"/>
        <w:autoSpaceDE w:val="0"/>
        <w:autoSpaceDN w:val="0"/>
        <w:adjustRightInd w:val="0"/>
        <w:spacing w:after="0" w:line="276" w:lineRule="auto"/>
        <w:ind w:firstLine="540"/>
        <w:jc w:val="both"/>
        <w:rPr>
          <w:rFonts w:ascii="Times New Roman" w:hAnsi="Times New Roman"/>
          <w:sz w:val="28"/>
          <w:szCs w:val="28"/>
        </w:rPr>
      </w:pPr>
      <w:r w:rsidRPr="003069AA">
        <w:rPr>
          <w:rFonts w:ascii="Times New Roman"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5D909478" w14:textId="77777777" w:rsidR="003218E9" w:rsidRPr="003069AA" w:rsidRDefault="003218E9" w:rsidP="003218E9">
      <w:pPr>
        <w:widowControl w:val="0"/>
        <w:autoSpaceDE w:val="0"/>
        <w:autoSpaceDN w:val="0"/>
        <w:adjustRightInd w:val="0"/>
        <w:spacing w:after="0" w:line="276" w:lineRule="auto"/>
        <w:jc w:val="both"/>
        <w:rPr>
          <w:rFonts w:ascii="Times New Roman" w:hAnsi="Times New Roman"/>
          <w:sz w:val="28"/>
          <w:szCs w:val="28"/>
        </w:rPr>
      </w:pPr>
    </w:p>
    <w:p w14:paraId="0E9CB516"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Проверяемые требования к результатам освоения основной</w:t>
      </w:r>
    </w:p>
    <w:p w14:paraId="2CDBB947"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образовательной программы (10 класс)</w:t>
      </w:r>
    </w:p>
    <w:p w14:paraId="045F99AF"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218E9" w:rsidRPr="003069AA" w14:paraId="38DBF53E" w14:textId="77777777" w:rsidTr="00622ACC">
        <w:tc>
          <w:tcPr>
            <w:tcW w:w="1701" w:type="dxa"/>
          </w:tcPr>
          <w:p w14:paraId="62978D9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 проверяемого результата</w:t>
            </w:r>
          </w:p>
        </w:tc>
        <w:tc>
          <w:tcPr>
            <w:tcW w:w="8284" w:type="dxa"/>
          </w:tcPr>
          <w:p w14:paraId="6B1FAA7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3218E9" w:rsidRPr="003069AA" w14:paraId="14C19086" w14:textId="77777777" w:rsidTr="00622ACC">
        <w:tc>
          <w:tcPr>
            <w:tcW w:w="1701" w:type="dxa"/>
          </w:tcPr>
          <w:p w14:paraId="695C2D2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284" w:type="dxa"/>
          </w:tcPr>
          <w:p w14:paraId="103D250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7EDC065E" w14:textId="77777777" w:rsidTr="00622ACC">
        <w:tc>
          <w:tcPr>
            <w:tcW w:w="1701" w:type="dxa"/>
          </w:tcPr>
          <w:p w14:paraId="60D2338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284" w:type="dxa"/>
          </w:tcPr>
          <w:p w14:paraId="7B0EB8F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языке как знаковой системе, об основных функциях языка; о лингвистике как науке</w:t>
            </w:r>
          </w:p>
        </w:tc>
      </w:tr>
      <w:tr w:rsidR="003218E9" w:rsidRPr="003069AA" w14:paraId="7326CA89" w14:textId="77777777" w:rsidTr="00622ACC">
        <w:tc>
          <w:tcPr>
            <w:tcW w:w="1701" w:type="dxa"/>
          </w:tcPr>
          <w:p w14:paraId="59ED4E8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1.2</w:t>
            </w:r>
          </w:p>
        </w:tc>
        <w:tc>
          <w:tcPr>
            <w:tcW w:w="8284" w:type="dxa"/>
          </w:tcPr>
          <w:p w14:paraId="7FEAF0D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3218E9" w:rsidRPr="003069AA" w14:paraId="04E66AA0" w14:textId="77777777" w:rsidTr="00622ACC">
        <w:tc>
          <w:tcPr>
            <w:tcW w:w="1701" w:type="dxa"/>
          </w:tcPr>
          <w:p w14:paraId="3234E6F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1.3</w:t>
            </w:r>
          </w:p>
        </w:tc>
        <w:tc>
          <w:tcPr>
            <w:tcW w:w="8284" w:type="dxa"/>
          </w:tcPr>
          <w:p w14:paraId="328DCC6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069AA">
                <w:rPr>
                  <w:rFonts w:ascii="Times New Roman" w:hAnsi="Times New Roman"/>
                  <w:color w:val="0000FF"/>
                  <w:sz w:val="24"/>
                  <w:szCs w:val="24"/>
                </w:rPr>
                <w:t>статьи 68</w:t>
              </w:r>
            </w:hyperlink>
            <w:r w:rsidRPr="003069AA">
              <w:rPr>
                <w:rFonts w:ascii="Times New Roman" w:hAnsi="Times New Roman"/>
                <w:sz w:val="24"/>
                <w:szCs w:val="24"/>
              </w:rPr>
              <w:t xml:space="preserve"> Конституции Российской Федерации, Федерального </w:t>
            </w:r>
            <w:hyperlink r:id="rId11" w:tooltip="Федеральный закон от 01.06.2005 N 53-ФЗ (ред. от 22.04.2024) &quot;О государственном языке Российской Федерации&quot; {КонсультантПлюс}">
              <w:r w:rsidRPr="003069AA">
                <w:rPr>
                  <w:rFonts w:ascii="Times New Roman" w:hAnsi="Times New Roman"/>
                  <w:color w:val="0000FF"/>
                  <w:sz w:val="24"/>
                  <w:szCs w:val="24"/>
                </w:rPr>
                <w:t>закона</w:t>
              </w:r>
            </w:hyperlink>
            <w:r w:rsidRPr="003069AA">
              <w:rPr>
                <w:rFonts w:ascii="Times New Roman" w:hAnsi="Times New Roman"/>
                <w:sz w:val="24"/>
                <w:szCs w:val="24"/>
              </w:rP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3218E9" w:rsidRPr="003069AA" w14:paraId="2B0FCFA3" w14:textId="77777777" w:rsidTr="00622ACC">
        <w:tc>
          <w:tcPr>
            <w:tcW w:w="1701" w:type="dxa"/>
          </w:tcPr>
          <w:p w14:paraId="1695373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1.4</w:t>
            </w:r>
          </w:p>
        </w:tc>
        <w:tc>
          <w:tcPr>
            <w:tcW w:w="8284" w:type="dxa"/>
          </w:tcPr>
          <w:p w14:paraId="75752B6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Различать формы существования русского языка (литературный язык, </w:t>
            </w:r>
            <w:r w:rsidRPr="003069AA">
              <w:rPr>
                <w:rFonts w:ascii="Times New Roman" w:hAnsi="Times New Roman"/>
                <w:sz w:val="24"/>
                <w:szCs w:val="24"/>
              </w:rPr>
              <w:lastRenderedPageBreak/>
              <w:t>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3218E9" w:rsidRPr="003069AA" w14:paraId="101F30ED" w14:textId="77777777" w:rsidTr="00622ACC">
        <w:tc>
          <w:tcPr>
            <w:tcW w:w="1701" w:type="dxa"/>
          </w:tcPr>
          <w:p w14:paraId="189D6E5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2</w:t>
            </w:r>
          </w:p>
        </w:tc>
        <w:tc>
          <w:tcPr>
            <w:tcW w:w="8284" w:type="dxa"/>
          </w:tcPr>
          <w:p w14:paraId="6A9FD0E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31FB7690" w14:textId="77777777" w:rsidTr="00622ACC">
        <w:tc>
          <w:tcPr>
            <w:tcW w:w="1701" w:type="dxa"/>
          </w:tcPr>
          <w:p w14:paraId="17A4AE3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284" w:type="dxa"/>
          </w:tcPr>
          <w:p w14:paraId="23BD589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Система языка. Культура речи</w:t>
            </w:r>
          </w:p>
        </w:tc>
      </w:tr>
      <w:tr w:rsidR="003218E9" w:rsidRPr="003069AA" w14:paraId="10524EC5" w14:textId="77777777" w:rsidTr="00622ACC">
        <w:tc>
          <w:tcPr>
            <w:tcW w:w="1701" w:type="dxa"/>
          </w:tcPr>
          <w:p w14:paraId="17003B8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2.1.1</w:t>
            </w:r>
          </w:p>
        </w:tc>
        <w:tc>
          <w:tcPr>
            <w:tcW w:w="8284" w:type="dxa"/>
          </w:tcPr>
          <w:p w14:paraId="7EF8228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3218E9" w:rsidRPr="003069AA" w14:paraId="2FA97DC6" w14:textId="77777777" w:rsidTr="00622ACC">
        <w:tc>
          <w:tcPr>
            <w:tcW w:w="1701" w:type="dxa"/>
          </w:tcPr>
          <w:p w14:paraId="40A4A36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2.1.2</w:t>
            </w:r>
          </w:p>
        </w:tc>
        <w:tc>
          <w:tcPr>
            <w:tcW w:w="8284" w:type="dxa"/>
          </w:tcPr>
          <w:p w14:paraId="071E477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3218E9" w:rsidRPr="003069AA" w14:paraId="7FE18CBD" w14:textId="77777777" w:rsidTr="00622ACC">
        <w:tc>
          <w:tcPr>
            <w:tcW w:w="1701" w:type="dxa"/>
          </w:tcPr>
          <w:p w14:paraId="144AD5F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2.1.3</w:t>
            </w:r>
          </w:p>
        </w:tc>
        <w:tc>
          <w:tcPr>
            <w:tcW w:w="8284" w:type="dxa"/>
          </w:tcPr>
          <w:p w14:paraId="15FF580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3218E9" w:rsidRPr="003069AA" w14:paraId="60C40B38" w14:textId="77777777" w:rsidTr="00622ACC">
        <w:tc>
          <w:tcPr>
            <w:tcW w:w="1701" w:type="dxa"/>
          </w:tcPr>
          <w:p w14:paraId="0AE11A5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2.1.4</w:t>
            </w:r>
          </w:p>
        </w:tc>
        <w:tc>
          <w:tcPr>
            <w:tcW w:w="8284" w:type="dxa"/>
          </w:tcPr>
          <w:p w14:paraId="78BC097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словари русского языка в учебной деятельности</w:t>
            </w:r>
          </w:p>
        </w:tc>
      </w:tr>
      <w:tr w:rsidR="003218E9" w:rsidRPr="003069AA" w14:paraId="4EA1DE9B" w14:textId="77777777" w:rsidTr="00622ACC">
        <w:tc>
          <w:tcPr>
            <w:tcW w:w="1701" w:type="dxa"/>
          </w:tcPr>
          <w:p w14:paraId="5BEF603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284" w:type="dxa"/>
          </w:tcPr>
          <w:p w14:paraId="094C493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Фонетика. Орфоэпия. Орфоэпические нормы</w:t>
            </w:r>
          </w:p>
        </w:tc>
      </w:tr>
      <w:tr w:rsidR="003218E9" w:rsidRPr="003069AA" w14:paraId="0AAA6DBC" w14:textId="77777777" w:rsidTr="00622ACC">
        <w:tc>
          <w:tcPr>
            <w:tcW w:w="1701" w:type="dxa"/>
          </w:tcPr>
          <w:p w14:paraId="32E5C46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w:t>
            </w:r>
          </w:p>
        </w:tc>
        <w:tc>
          <w:tcPr>
            <w:tcW w:w="8284" w:type="dxa"/>
          </w:tcPr>
          <w:p w14:paraId="33ACE3C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Выполнять фонетический анализ слова</w:t>
            </w:r>
          </w:p>
        </w:tc>
      </w:tr>
      <w:tr w:rsidR="003218E9" w:rsidRPr="003069AA" w14:paraId="1B4B005F" w14:textId="77777777" w:rsidTr="00622ACC">
        <w:tc>
          <w:tcPr>
            <w:tcW w:w="1701" w:type="dxa"/>
          </w:tcPr>
          <w:p w14:paraId="47407A1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2.2.2</w:t>
            </w:r>
          </w:p>
        </w:tc>
        <w:tc>
          <w:tcPr>
            <w:tcW w:w="8284" w:type="dxa"/>
          </w:tcPr>
          <w:p w14:paraId="0F99D34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Определять изобразительно-выразительные средства фонетики в тексте</w:t>
            </w:r>
          </w:p>
        </w:tc>
      </w:tr>
      <w:tr w:rsidR="003218E9" w:rsidRPr="003069AA" w14:paraId="2081E0A1" w14:textId="77777777" w:rsidTr="00622ACC">
        <w:tc>
          <w:tcPr>
            <w:tcW w:w="1701" w:type="dxa"/>
          </w:tcPr>
          <w:p w14:paraId="2759EB1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2.2.3</w:t>
            </w:r>
          </w:p>
        </w:tc>
        <w:tc>
          <w:tcPr>
            <w:tcW w:w="8284" w:type="dxa"/>
          </w:tcPr>
          <w:p w14:paraId="3F9DB6F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3218E9" w:rsidRPr="003069AA" w14:paraId="50DBF14F" w14:textId="77777777" w:rsidTr="00622ACC">
        <w:tc>
          <w:tcPr>
            <w:tcW w:w="1701" w:type="dxa"/>
          </w:tcPr>
          <w:p w14:paraId="3193365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2.2.4</w:t>
            </w:r>
          </w:p>
        </w:tc>
        <w:tc>
          <w:tcPr>
            <w:tcW w:w="8284" w:type="dxa"/>
          </w:tcPr>
          <w:p w14:paraId="7799584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орфоэпический словарь</w:t>
            </w:r>
          </w:p>
        </w:tc>
      </w:tr>
      <w:tr w:rsidR="003218E9" w:rsidRPr="003069AA" w14:paraId="60BD3B91" w14:textId="77777777" w:rsidTr="00622ACC">
        <w:tc>
          <w:tcPr>
            <w:tcW w:w="1701" w:type="dxa"/>
          </w:tcPr>
          <w:p w14:paraId="20C53DF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w:t>
            </w:r>
          </w:p>
        </w:tc>
        <w:tc>
          <w:tcPr>
            <w:tcW w:w="8284" w:type="dxa"/>
          </w:tcPr>
          <w:p w14:paraId="49E7E80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Лексикология и фразеология. Лексические нормы</w:t>
            </w:r>
          </w:p>
        </w:tc>
      </w:tr>
      <w:tr w:rsidR="003218E9" w:rsidRPr="003069AA" w14:paraId="1D58D734" w14:textId="77777777" w:rsidTr="00622ACC">
        <w:tc>
          <w:tcPr>
            <w:tcW w:w="1701" w:type="dxa"/>
          </w:tcPr>
          <w:p w14:paraId="56A3208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2.3.1</w:t>
            </w:r>
          </w:p>
        </w:tc>
        <w:tc>
          <w:tcPr>
            <w:tcW w:w="8284" w:type="dxa"/>
          </w:tcPr>
          <w:p w14:paraId="4B231E9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Выполнять лексический анализ слова</w:t>
            </w:r>
          </w:p>
        </w:tc>
      </w:tr>
      <w:tr w:rsidR="003218E9" w:rsidRPr="003069AA" w14:paraId="232A4B27" w14:textId="77777777" w:rsidTr="00622ACC">
        <w:tc>
          <w:tcPr>
            <w:tcW w:w="1701" w:type="dxa"/>
          </w:tcPr>
          <w:p w14:paraId="7444ABA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2.3.2</w:t>
            </w:r>
          </w:p>
        </w:tc>
        <w:tc>
          <w:tcPr>
            <w:tcW w:w="8284" w:type="dxa"/>
          </w:tcPr>
          <w:p w14:paraId="0979DD4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Определять изобразительно-выразительные средства лексики</w:t>
            </w:r>
          </w:p>
        </w:tc>
      </w:tr>
      <w:tr w:rsidR="003218E9" w:rsidRPr="003069AA" w14:paraId="05735E9C" w14:textId="77777777" w:rsidTr="00622ACC">
        <w:tc>
          <w:tcPr>
            <w:tcW w:w="1701" w:type="dxa"/>
          </w:tcPr>
          <w:p w14:paraId="2891DBA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2.3.3</w:t>
            </w:r>
          </w:p>
        </w:tc>
        <w:tc>
          <w:tcPr>
            <w:tcW w:w="8284" w:type="dxa"/>
          </w:tcPr>
          <w:p w14:paraId="7EA4704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3218E9" w:rsidRPr="003069AA" w14:paraId="50F90F85" w14:textId="77777777" w:rsidTr="00622ACC">
        <w:tc>
          <w:tcPr>
            <w:tcW w:w="1701" w:type="dxa"/>
          </w:tcPr>
          <w:p w14:paraId="360136D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2.3.4</w:t>
            </w:r>
          </w:p>
        </w:tc>
        <w:tc>
          <w:tcPr>
            <w:tcW w:w="8284" w:type="dxa"/>
          </w:tcPr>
          <w:p w14:paraId="67A21B2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3218E9" w:rsidRPr="003069AA" w14:paraId="7D73325F" w14:textId="77777777" w:rsidTr="00622ACC">
        <w:tc>
          <w:tcPr>
            <w:tcW w:w="1701" w:type="dxa"/>
          </w:tcPr>
          <w:p w14:paraId="7DD5456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w:t>
            </w:r>
          </w:p>
        </w:tc>
        <w:tc>
          <w:tcPr>
            <w:tcW w:w="8284" w:type="dxa"/>
          </w:tcPr>
          <w:p w14:paraId="79D50D7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Словообразовательные нормы</w:t>
            </w:r>
          </w:p>
        </w:tc>
      </w:tr>
      <w:tr w:rsidR="003218E9" w:rsidRPr="003069AA" w14:paraId="00B48130" w14:textId="77777777" w:rsidTr="00622ACC">
        <w:tc>
          <w:tcPr>
            <w:tcW w:w="1701" w:type="dxa"/>
          </w:tcPr>
          <w:p w14:paraId="47606F1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2.4.1</w:t>
            </w:r>
          </w:p>
        </w:tc>
        <w:tc>
          <w:tcPr>
            <w:tcW w:w="8284" w:type="dxa"/>
          </w:tcPr>
          <w:p w14:paraId="59933DB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Выполнять морфемный и словообразовательный анализ слова</w:t>
            </w:r>
          </w:p>
        </w:tc>
      </w:tr>
      <w:tr w:rsidR="003218E9" w:rsidRPr="003069AA" w14:paraId="37C998D1" w14:textId="77777777" w:rsidTr="00622ACC">
        <w:tc>
          <w:tcPr>
            <w:tcW w:w="1701" w:type="dxa"/>
          </w:tcPr>
          <w:p w14:paraId="27CCB5C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2.4.2</w:t>
            </w:r>
          </w:p>
        </w:tc>
        <w:tc>
          <w:tcPr>
            <w:tcW w:w="8284" w:type="dxa"/>
          </w:tcPr>
          <w:p w14:paraId="736654A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3218E9" w:rsidRPr="003069AA" w14:paraId="5A54B1C1" w14:textId="77777777" w:rsidTr="00622ACC">
        <w:tc>
          <w:tcPr>
            <w:tcW w:w="1701" w:type="dxa"/>
          </w:tcPr>
          <w:p w14:paraId="4BF8509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2.4.3</w:t>
            </w:r>
          </w:p>
        </w:tc>
        <w:tc>
          <w:tcPr>
            <w:tcW w:w="8284" w:type="dxa"/>
          </w:tcPr>
          <w:p w14:paraId="103848F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словообразовательный словарь</w:t>
            </w:r>
          </w:p>
        </w:tc>
      </w:tr>
      <w:tr w:rsidR="003218E9" w:rsidRPr="003069AA" w14:paraId="4889597C" w14:textId="77777777" w:rsidTr="00622ACC">
        <w:tc>
          <w:tcPr>
            <w:tcW w:w="1701" w:type="dxa"/>
          </w:tcPr>
          <w:p w14:paraId="7E341A8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w:t>
            </w:r>
          </w:p>
        </w:tc>
        <w:tc>
          <w:tcPr>
            <w:tcW w:w="8284" w:type="dxa"/>
          </w:tcPr>
          <w:p w14:paraId="2FEA3F4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Морфология. Морфологические нормы</w:t>
            </w:r>
          </w:p>
        </w:tc>
      </w:tr>
      <w:tr w:rsidR="003218E9" w:rsidRPr="003069AA" w14:paraId="5AF966A6" w14:textId="77777777" w:rsidTr="00622ACC">
        <w:tc>
          <w:tcPr>
            <w:tcW w:w="1701" w:type="dxa"/>
          </w:tcPr>
          <w:p w14:paraId="583ABEB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2.5.1</w:t>
            </w:r>
          </w:p>
        </w:tc>
        <w:tc>
          <w:tcPr>
            <w:tcW w:w="8284" w:type="dxa"/>
          </w:tcPr>
          <w:p w14:paraId="60B3560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Выполнять морфологический анализ слова</w:t>
            </w:r>
          </w:p>
        </w:tc>
      </w:tr>
      <w:tr w:rsidR="003218E9" w:rsidRPr="003069AA" w14:paraId="7757F99C" w14:textId="77777777" w:rsidTr="00622ACC">
        <w:tc>
          <w:tcPr>
            <w:tcW w:w="1701" w:type="dxa"/>
          </w:tcPr>
          <w:p w14:paraId="2CE3C90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2.5.2</w:t>
            </w:r>
          </w:p>
        </w:tc>
        <w:tc>
          <w:tcPr>
            <w:tcW w:w="8284" w:type="dxa"/>
          </w:tcPr>
          <w:p w14:paraId="39A483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Определять особенности употребления в тексте слов разных частей речи</w:t>
            </w:r>
          </w:p>
        </w:tc>
      </w:tr>
      <w:tr w:rsidR="003218E9" w:rsidRPr="003069AA" w14:paraId="06288E24" w14:textId="77777777" w:rsidTr="00622ACC">
        <w:tc>
          <w:tcPr>
            <w:tcW w:w="1701" w:type="dxa"/>
          </w:tcPr>
          <w:p w14:paraId="050FCEC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2.5.3</w:t>
            </w:r>
          </w:p>
        </w:tc>
        <w:tc>
          <w:tcPr>
            <w:tcW w:w="8284" w:type="dxa"/>
          </w:tcPr>
          <w:p w14:paraId="4A7BB05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3218E9" w:rsidRPr="003069AA" w14:paraId="0E62A145" w14:textId="77777777" w:rsidTr="00622ACC">
        <w:tc>
          <w:tcPr>
            <w:tcW w:w="1701" w:type="dxa"/>
          </w:tcPr>
          <w:p w14:paraId="5CE1A5B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2.5.4</w:t>
            </w:r>
          </w:p>
        </w:tc>
        <w:tc>
          <w:tcPr>
            <w:tcW w:w="8284" w:type="dxa"/>
          </w:tcPr>
          <w:p w14:paraId="579F1E8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словарь грамматических трудностей, справочники</w:t>
            </w:r>
          </w:p>
        </w:tc>
      </w:tr>
      <w:tr w:rsidR="003218E9" w:rsidRPr="003069AA" w14:paraId="69DBFF94" w14:textId="77777777" w:rsidTr="00622ACC">
        <w:tc>
          <w:tcPr>
            <w:tcW w:w="1701" w:type="dxa"/>
          </w:tcPr>
          <w:p w14:paraId="78D19C7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w:t>
            </w:r>
          </w:p>
        </w:tc>
        <w:tc>
          <w:tcPr>
            <w:tcW w:w="8284" w:type="dxa"/>
          </w:tcPr>
          <w:p w14:paraId="1C6BAD1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Орфография. Основные правила орфографии</w:t>
            </w:r>
          </w:p>
        </w:tc>
      </w:tr>
      <w:tr w:rsidR="003218E9" w:rsidRPr="003069AA" w14:paraId="6D19BFC9" w14:textId="77777777" w:rsidTr="00622ACC">
        <w:tc>
          <w:tcPr>
            <w:tcW w:w="1701" w:type="dxa"/>
          </w:tcPr>
          <w:p w14:paraId="37E8C1C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2.6.1</w:t>
            </w:r>
          </w:p>
        </w:tc>
        <w:tc>
          <w:tcPr>
            <w:tcW w:w="8284" w:type="dxa"/>
          </w:tcPr>
          <w:p w14:paraId="775E060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принципах и разделах русской орфографии; выполнять орфографический анализ слова</w:t>
            </w:r>
          </w:p>
        </w:tc>
      </w:tr>
      <w:tr w:rsidR="003218E9" w:rsidRPr="003069AA" w14:paraId="0D64303F" w14:textId="77777777" w:rsidTr="00622ACC">
        <w:tc>
          <w:tcPr>
            <w:tcW w:w="1701" w:type="dxa"/>
          </w:tcPr>
          <w:p w14:paraId="0FDF776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2.6.2</w:t>
            </w:r>
          </w:p>
        </w:tc>
        <w:tc>
          <w:tcPr>
            <w:tcW w:w="8284" w:type="dxa"/>
          </w:tcPr>
          <w:p w14:paraId="0AF5A91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3218E9" w:rsidRPr="003069AA" w14:paraId="7BC2949D" w14:textId="77777777" w:rsidTr="00622ACC">
        <w:tc>
          <w:tcPr>
            <w:tcW w:w="1701" w:type="dxa"/>
          </w:tcPr>
          <w:p w14:paraId="579B9B6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2.6.3</w:t>
            </w:r>
          </w:p>
        </w:tc>
        <w:tc>
          <w:tcPr>
            <w:tcW w:w="8284" w:type="dxa"/>
          </w:tcPr>
          <w:p w14:paraId="07A5B94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орфографические словари</w:t>
            </w:r>
          </w:p>
        </w:tc>
      </w:tr>
      <w:tr w:rsidR="003218E9" w:rsidRPr="003069AA" w14:paraId="4320EC20" w14:textId="77777777" w:rsidTr="00622ACC">
        <w:tc>
          <w:tcPr>
            <w:tcW w:w="1701" w:type="dxa"/>
          </w:tcPr>
          <w:p w14:paraId="72CC3C7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284" w:type="dxa"/>
          </w:tcPr>
          <w:p w14:paraId="2038EE7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Речевое общение</w:t>
            </w:r>
          </w:p>
        </w:tc>
      </w:tr>
      <w:tr w:rsidR="003218E9" w:rsidRPr="003069AA" w14:paraId="2610EADA" w14:textId="77777777" w:rsidTr="00622ACC">
        <w:tc>
          <w:tcPr>
            <w:tcW w:w="1701" w:type="dxa"/>
          </w:tcPr>
          <w:p w14:paraId="610F577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w:t>
            </w:r>
          </w:p>
        </w:tc>
        <w:tc>
          <w:tcPr>
            <w:tcW w:w="8284" w:type="dxa"/>
          </w:tcPr>
          <w:p w14:paraId="249C951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3218E9" w:rsidRPr="003069AA" w14:paraId="5CEDD1C4" w14:textId="77777777" w:rsidTr="00622ACC">
        <w:tc>
          <w:tcPr>
            <w:tcW w:w="1701" w:type="dxa"/>
          </w:tcPr>
          <w:p w14:paraId="720E6FF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284" w:type="dxa"/>
          </w:tcPr>
          <w:p w14:paraId="2EE9DDC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3218E9" w:rsidRPr="003069AA" w14:paraId="1CA7B590" w14:textId="77777777" w:rsidTr="00622ACC">
        <w:tc>
          <w:tcPr>
            <w:tcW w:w="1701" w:type="dxa"/>
          </w:tcPr>
          <w:p w14:paraId="2A95281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3.3</w:t>
            </w:r>
          </w:p>
        </w:tc>
        <w:tc>
          <w:tcPr>
            <w:tcW w:w="8284" w:type="dxa"/>
          </w:tcPr>
          <w:p w14:paraId="372EE22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3218E9" w:rsidRPr="003069AA" w14:paraId="1AA34FAA" w14:textId="77777777" w:rsidTr="00622ACC">
        <w:tc>
          <w:tcPr>
            <w:tcW w:w="1701" w:type="dxa"/>
          </w:tcPr>
          <w:p w14:paraId="68ED074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w:t>
            </w:r>
          </w:p>
        </w:tc>
        <w:tc>
          <w:tcPr>
            <w:tcW w:w="8284" w:type="dxa"/>
          </w:tcPr>
          <w:p w14:paraId="683D81A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3218E9" w:rsidRPr="003069AA" w14:paraId="2E9035E3" w14:textId="77777777" w:rsidTr="00622ACC">
        <w:tc>
          <w:tcPr>
            <w:tcW w:w="1701" w:type="dxa"/>
          </w:tcPr>
          <w:p w14:paraId="0633F37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w:t>
            </w:r>
          </w:p>
        </w:tc>
        <w:tc>
          <w:tcPr>
            <w:tcW w:w="8284" w:type="dxa"/>
          </w:tcPr>
          <w:p w14:paraId="1210EE3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Информационно-смысловая переработка текста</w:t>
            </w:r>
          </w:p>
        </w:tc>
      </w:tr>
      <w:tr w:rsidR="003218E9" w:rsidRPr="003069AA" w14:paraId="077FC783" w14:textId="77777777" w:rsidTr="00622ACC">
        <w:tc>
          <w:tcPr>
            <w:tcW w:w="1701" w:type="dxa"/>
          </w:tcPr>
          <w:p w14:paraId="6D7000E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4.1</w:t>
            </w:r>
          </w:p>
        </w:tc>
        <w:tc>
          <w:tcPr>
            <w:tcW w:w="8284" w:type="dxa"/>
          </w:tcPr>
          <w:p w14:paraId="7CDEB98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Применять знания о тексте, его основных признаках, структуре и видах представленной в нем информации в речевой практике</w:t>
            </w:r>
          </w:p>
        </w:tc>
      </w:tr>
      <w:tr w:rsidR="003218E9" w:rsidRPr="003069AA" w14:paraId="36428618" w14:textId="77777777" w:rsidTr="00622ACC">
        <w:tc>
          <w:tcPr>
            <w:tcW w:w="1701" w:type="dxa"/>
          </w:tcPr>
          <w:p w14:paraId="4C1595E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4.2</w:t>
            </w:r>
          </w:p>
        </w:tc>
        <w:tc>
          <w:tcPr>
            <w:tcW w:w="8284" w:type="dxa"/>
          </w:tcPr>
          <w:p w14:paraId="73238F6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3218E9" w:rsidRPr="003069AA" w14:paraId="436E7F5C" w14:textId="77777777" w:rsidTr="00622ACC">
        <w:tc>
          <w:tcPr>
            <w:tcW w:w="1701" w:type="dxa"/>
          </w:tcPr>
          <w:p w14:paraId="311F086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4.3</w:t>
            </w:r>
          </w:p>
        </w:tc>
        <w:tc>
          <w:tcPr>
            <w:tcW w:w="8284" w:type="dxa"/>
          </w:tcPr>
          <w:p w14:paraId="0E93494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Выявлять логико-смысловые отношения между предложениями в тексте</w:t>
            </w:r>
          </w:p>
        </w:tc>
      </w:tr>
      <w:tr w:rsidR="003218E9" w:rsidRPr="003069AA" w14:paraId="12A7F586" w14:textId="77777777" w:rsidTr="00622ACC">
        <w:tc>
          <w:tcPr>
            <w:tcW w:w="1701" w:type="dxa"/>
          </w:tcPr>
          <w:p w14:paraId="0118B51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4.4</w:t>
            </w:r>
          </w:p>
        </w:tc>
        <w:tc>
          <w:tcPr>
            <w:tcW w:w="8284" w:type="dxa"/>
          </w:tcPr>
          <w:p w14:paraId="2BE887A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3218E9" w:rsidRPr="003069AA" w14:paraId="332D59A3" w14:textId="77777777" w:rsidTr="00622ACC">
        <w:tc>
          <w:tcPr>
            <w:tcW w:w="1701" w:type="dxa"/>
          </w:tcPr>
          <w:p w14:paraId="5082BFF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4.5</w:t>
            </w:r>
          </w:p>
        </w:tc>
        <w:tc>
          <w:tcPr>
            <w:tcW w:w="8284" w:type="dxa"/>
          </w:tcPr>
          <w:p w14:paraId="430BB50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3218E9" w:rsidRPr="003069AA" w14:paraId="6CC462E5" w14:textId="77777777" w:rsidTr="00622ACC">
        <w:tc>
          <w:tcPr>
            <w:tcW w:w="1701" w:type="dxa"/>
          </w:tcPr>
          <w:p w14:paraId="6DD4989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4.6</w:t>
            </w:r>
          </w:p>
        </w:tc>
        <w:tc>
          <w:tcPr>
            <w:tcW w:w="8284" w:type="dxa"/>
          </w:tcPr>
          <w:p w14:paraId="0FEF5CB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Создавать вторичные тексты (план, тезисы, конспект, реферат, аннотация, отзыв, рецензия и другие)</w:t>
            </w:r>
          </w:p>
        </w:tc>
      </w:tr>
      <w:tr w:rsidR="003218E9" w:rsidRPr="003069AA" w14:paraId="4AF47003" w14:textId="77777777" w:rsidTr="00622ACC">
        <w:tc>
          <w:tcPr>
            <w:tcW w:w="1701" w:type="dxa"/>
          </w:tcPr>
          <w:p w14:paraId="4512CE8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4.7</w:t>
            </w:r>
          </w:p>
        </w:tc>
        <w:tc>
          <w:tcPr>
            <w:tcW w:w="8284" w:type="dxa"/>
          </w:tcPr>
          <w:p w14:paraId="7D8AA54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Корректировать текст: устранять логические, фактические, этические, грамматические и речевые ошибки</w:t>
            </w:r>
          </w:p>
        </w:tc>
      </w:tr>
    </w:tbl>
    <w:p w14:paraId="1E79F271"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6067F10C" w14:textId="051153B9" w:rsidR="003218E9" w:rsidRPr="00386E18" w:rsidRDefault="003218E9" w:rsidP="00386E18">
      <w:pPr>
        <w:widowControl w:val="0"/>
        <w:autoSpaceDE w:val="0"/>
        <w:autoSpaceDN w:val="0"/>
        <w:adjustRightInd w:val="0"/>
        <w:spacing w:after="0" w:line="240" w:lineRule="auto"/>
        <w:jc w:val="center"/>
        <w:rPr>
          <w:rFonts w:ascii="Times New Roman" w:hAnsi="Times New Roman"/>
          <w:sz w:val="28"/>
          <w:szCs w:val="28"/>
        </w:rPr>
      </w:pPr>
      <w:r w:rsidRPr="003069AA">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218E9" w:rsidRPr="003069AA" w14:paraId="69E14E70" w14:textId="77777777" w:rsidTr="00622ACC">
        <w:tc>
          <w:tcPr>
            <w:tcW w:w="1077" w:type="dxa"/>
          </w:tcPr>
          <w:p w14:paraId="0E973FD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w:t>
            </w:r>
          </w:p>
        </w:tc>
        <w:tc>
          <w:tcPr>
            <w:tcW w:w="8908" w:type="dxa"/>
          </w:tcPr>
          <w:p w14:paraId="5B79C75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Проверяемый элемент содержания</w:t>
            </w:r>
          </w:p>
        </w:tc>
      </w:tr>
      <w:tr w:rsidR="003218E9" w:rsidRPr="003069AA" w14:paraId="741BFA68" w14:textId="77777777" w:rsidTr="00622ACC">
        <w:tc>
          <w:tcPr>
            <w:tcW w:w="1077" w:type="dxa"/>
          </w:tcPr>
          <w:p w14:paraId="038B05D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908" w:type="dxa"/>
          </w:tcPr>
          <w:p w14:paraId="076CCDB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3D697326" w14:textId="77777777" w:rsidTr="00622ACC">
        <w:tc>
          <w:tcPr>
            <w:tcW w:w="1077" w:type="dxa"/>
          </w:tcPr>
          <w:p w14:paraId="7062525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908" w:type="dxa"/>
          </w:tcPr>
          <w:p w14:paraId="06FD45B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как знаковая система. Основные функции языка</w:t>
            </w:r>
          </w:p>
        </w:tc>
      </w:tr>
      <w:tr w:rsidR="003218E9" w:rsidRPr="003069AA" w14:paraId="2B37C048" w14:textId="77777777" w:rsidTr="00622ACC">
        <w:tc>
          <w:tcPr>
            <w:tcW w:w="1077" w:type="dxa"/>
          </w:tcPr>
          <w:p w14:paraId="11734C9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1.2</w:t>
            </w:r>
          </w:p>
        </w:tc>
        <w:tc>
          <w:tcPr>
            <w:tcW w:w="8908" w:type="dxa"/>
          </w:tcPr>
          <w:p w14:paraId="0F4D801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Лингвистика как наука</w:t>
            </w:r>
          </w:p>
        </w:tc>
      </w:tr>
      <w:tr w:rsidR="003218E9" w:rsidRPr="003069AA" w14:paraId="5E9B7856" w14:textId="77777777" w:rsidTr="00622ACC">
        <w:tc>
          <w:tcPr>
            <w:tcW w:w="1077" w:type="dxa"/>
          </w:tcPr>
          <w:p w14:paraId="14D8606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1.3</w:t>
            </w:r>
          </w:p>
        </w:tc>
        <w:tc>
          <w:tcPr>
            <w:tcW w:w="8908" w:type="dxa"/>
          </w:tcPr>
          <w:p w14:paraId="4BF7058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культура</w:t>
            </w:r>
          </w:p>
        </w:tc>
      </w:tr>
      <w:tr w:rsidR="003218E9" w:rsidRPr="003069AA" w14:paraId="36454092" w14:textId="77777777" w:rsidTr="00622ACC">
        <w:tc>
          <w:tcPr>
            <w:tcW w:w="1077" w:type="dxa"/>
          </w:tcPr>
          <w:p w14:paraId="0D645DD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1.4</w:t>
            </w:r>
          </w:p>
        </w:tc>
        <w:tc>
          <w:tcPr>
            <w:tcW w:w="8908" w:type="dxa"/>
          </w:tcPr>
          <w:p w14:paraId="5E71292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Русский язык - государственный язык Российской Федерации, средство </w:t>
            </w:r>
            <w:r w:rsidRPr="003069AA">
              <w:rPr>
                <w:rFonts w:ascii="Times New Roman" w:hAnsi="Times New Roman"/>
                <w:sz w:val="24"/>
                <w:szCs w:val="24"/>
              </w:rPr>
              <w:lastRenderedPageBreak/>
              <w:t>межнационального общения, национальный язык русского народа, один из мировых языков</w:t>
            </w:r>
          </w:p>
        </w:tc>
      </w:tr>
      <w:tr w:rsidR="003218E9" w:rsidRPr="003069AA" w14:paraId="31BCB980" w14:textId="77777777" w:rsidTr="00622ACC">
        <w:tc>
          <w:tcPr>
            <w:tcW w:w="1077" w:type="dxa"/>
          </w:tcPr>
          <w:p w14:paraId="19CAF4B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1.5</w:t>
            </w:r>
          </w:p>
        </w:tc>
        <w:tc>
          <w:tcPr>
            <w:tcW w:w="8908" w:type="dxa"/>
          </w:tcPr>
          <w:p w14:paraId="1A1BA60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3218E9" w:rsidRPr="003069AA" w14:paraId="43B004FA" w14:textId="77777777" w:rsidTr="00622ACC">
        <w:tc>
          <w:tcPr>
            <w:tcW w:w="1077" w:type="dxa"/>
          </w:tcPr>
          <w:p w14:paraId="3025395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w:t>
            </w:r>
          </w:p>
        </w:tc>
        <w:tc>
          <w:tcPr>
            <w:tcW w:w="8908" w:type="dxa"/>
          </w:tcPr>
          <w:p w14:paraId="1F16AB2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13D7C882" w14:textId="77777777" w:rsidTr="00622ACC">
        <w:tc>
          <w:tcPr>
            <w:tcW w:w="1077" w:type="dxa"/>
          </w:tcPr>
          <w:p w14:paraId="52BBCB8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908" w:type="dxa"/>
          </w:tcPr>
          <w:p w14:paraId="097CCD2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Система языка. Культура речи</w:t>
            </w:r>
          </w:p>
        </w:tc>
      </w:tr>
      <w:tr w:rsidR="003218E9" w:rsidRPr="003069AA" w14:paraId="723B2CDA" w14:textId="77777777" w:rsidTr="00622ACC">
        <w:tc>
          <w:tcPr>
            <w:tcW w:w="1077" w:type="dxa"/>
          </w:tcPr>
          <w:p w14:paraId="5833ED8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2.1.1</w:t>
            </w:r>
          </w:p>
        </w:tc>
        <w:tc>
          <w:tcPr>
            <w:tcW w:w="8908" w:type="dxa"/>
          </w:tcPr>
          <w:p w14:paraId="5B2D419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Система языка, ее устройство, функционирование</w:t>
            </w:r>
          </w:p>
        </w:tc>
      </w:tr>
      <w:tr w:rsidR="003218E9" w:rsidRPr="003069AA" w14:paraId="7B367FFA" w14:textId="77777777" w:rsidTr="00622ACC">
        <w:tc>
          <w:tcPr>
            <w:tcW w:w="1077" w:type="dxa"/>
          </w:tcPr>
          <w:p w14:paraId="63349AF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2.1.2</w:t>
            </w:r>
          </w:p>
        </w:tc>
        <w:tc>
          <w:tcPr>
            <w:tcW w:w="8908" w:type="dxa"/>
          </w:tcPr>
          <w:p w14:paraId="74299B4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Культура речи как раздел лингвистики</w:t>
            </w:r>
          </w:p>
        </w:tc>
      </w:tr>
      <w:tr w:rsidR="003218E9" w:rsidRPr="003069AA" w14:paraId="21B22B48" w14:textId="77777777" w:rsidTr="00622ACC">
        <w:tc>
          <w:tcPr>
            <w:tcW w:w="1077" w:type="dxa"/>
          </w:tcPr>
          <w:p w14:paraId="74D898D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2.1.3</w:t>
            </w:r>
          </w:p>
        </w:tc>
        <w:tc>
          <w:tcPr>
            <w:tcW w:w="8908" w:type="dxa"/>
          </w:tcPr>
          <w:p w14:paraId="346BABF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Языковая норма, ее основные признаки и функции</w:t>
            </w:r>
          </w:p>
        </w:tc>
      </w:tr>
      <w:tr w:rsidR="003218E9" w:rsidRPr="003069AA" w14:paraId="549BEDA1" w14:textId="77777777" w:rsidTr="00622ACC">
        <w:tc>
          <w:tcPr>
            <w:tcW w:w="1077" w:type="dxa"/>
          </w:tcPr>
          <w:p w14:paraId="4B33343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2.1.4</w:t>
            </w:r>
          </w:p>
        </w:tc>
        <w:tc>
          <w:tcPr>
            <w:tcW w:w="8908" w:type="dxa"/>
          </w:tcPr>
          <w:p w14:paraId="0667BBC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3218E9" w:rsidRPr="003069AA" w14:paraId="32A4C2A9" w14:textId="77777777" w:rsidTr="00622ACC">
        <w:tc>
          <w:tcPr>
            <w:tcW w:w="1077" w:type="dxa"/>
          </w:tcPr>
          <w:p w14:paraId="7CF80AA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2.1.5</w:t>
            </w:r>
          </w:p>
        </w:tc>
        <w:tc>
          <w:tcPr>
            <w:tcW w:w="8908" w:type="dxa"/>
          </w:tcPr>
          <w:p w14:paraId="52BCDE3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Качества хорошей речи</w:t>
            </w:r>
          </w:p>
        </w:tc>
      </w:tr>
      <w:tr w:rsidR="003218E9" w:rsidRPr="003069AA" w14:paraId="6C91D91A" w14:textId="77777777" w:rsidTr="00622ACC">
        <w:tc>
          <w:tcPr>
            <w:tcW w:w="1077" w:type="dxa"/>
          </w:tcPr>
          <w:p w14:paraId="75CCA47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2.1.6</w:t>
            </w:r>
          </w:p>
        </w:tc>
        <w:tc>
          <w:tcPr>
            <w:tcW w:w="8908" w:type="dxa"/>
          </w:tcPr>
          <w:p w14:paraId="46CE1F4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3218E9" w:rsidRPr="003069AA" w14:paraId="29EF7C38" w14:textId="77777777" w:rsidTr="00622ACC">
        <w:tc>
          <w:tcPr>
            <w:tcW w:w="1077" w:type="dxa"/>
          </w:tcPr>
          <w:p w14:paraId="3242A82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908" w:type="dxa"/>
          </w:tcPr>
          <w:p w14:paraId="423943E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Фонетика. Орфоэпия. Орфоэпические нормы</w:t>
            </w:r>
          </w:p>
        </w:tc>
      </w:tr>
      <w:tr w:rsidR="003218E9" w:rsidRPr="003069AA" w14:paraId="0E5E1ACC" w14:textId="77777777" w:rsidTr="00622ACC">
        <w:tc>
          <w:tcPr>
            <w:tcW w:w="1077" w:type="dxa"/>
          </w:tcPr>
          <w:p w14:paraId="637D2EC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w:t>
            </w:r>
          </w:p>
        </w:tc>
        <w:tc>
          <w:tcPr>
            <w:tcW w:w="8908" w:type="dxa"/>
          </w:tcPr>
          <w:p w14:paraId="5477AE1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Фонетика и орфоэпия как разделы лингвистики</w:t>
            </w:r>
          </w:p>
        </w:tc>
      </w:tr>
      <w:tr w:rsidR="003218E9" w:rsidRPr="003069AA" w14:paraId="53927EC2" w14:textId="77777777" w:rsidTr="00622ACC">
        <w:tc>
          <w:tcPr>
            <w:tcW w:w="1077" w:type="dxa"/>
          </w:tcPr>
          <w:p w14:paraId="4B36BC4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2.2.2</w:t>
            </w:r>
          </w:p>
        </w:tc>
        <w:tc>
          <w:tcPr>
            <w:tcW w:w="8908" w:type="dxa"/>
          </w:tcPr>
          <w:p w14:paraId="0DE2DF0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Фонетический анализ слова</w:t>
            </w:r>
          </w:p>
        </w:tc>
      </w:tr>
      <w:tr w:rsidR="003218E9" w:rsidRPr="003069AA" w14:paraId="5CF489FA" w14:textId="77777777" w:rsidTr="00622ACC">
        <w:tc>
          <w:tcPr>
            <w:tcW w:w="1077" w:type="dxa"/>
          </w:tcPr>
          <w:p w14:paraId="3615BE4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2.2.3</w:t>
            </w:r>
          </w:p>
        </w:tc>
        <w:tc>
          <w:tcPr>
            <w:tcW w:w="8908" w:type="dxa"/>
          </w:tcPr>
          <w:p w14:paraId="7B328A6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фонетики</w:t>
            </w:r>
          </w:p>
        </w:tc>
      </w:tr>
      <w:tr w:rsidR="003218E9" w:rsidRPr="003069AA" w14:paraId="50A3C0EA" w14:textId="77777777" w:rsidTr="00622ACC">
        <w:tc>
          <w:tcPr>
            <w:tcW w:w="1077" w:type="dxa"/>
          </w:tcPr>
          <w:p w14:paraId="2C5E1FB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2.2.4</w:t>
            </w:r>
          </w:p>
        </w:tc>
        <w:tc>
          <w:tcPr>
            <w:tcW w:w="8908" w:type="dxa"/>
          </w:tcPr>
          <w:p w14:paraId="31F2F4B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3218E9" w:rsidRPr="003069AA" w14:paraId="0FC323EE" w14:textId="77777777" w:rsidTr="00622ACC">
        <w:tc>
          <w:tcPr>
            <w:tcW w:w="1077" w:type="dxa"/>
          </w:tcPr>
          <w:p w14:paraId="352CAB1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w:t>
            </w:r>
          </w:p>
        </w:tc>
        <w:tc>
          <w:tcPr>
            <w:tcW w:w="8908" w:type="dxa"/>
          </w:tcPr>
          <w:p w14:paraId="0DABB81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Лексикология и фразеология. Лексические нормы</w:t>
            </w:r>
          </w:p>
        </w:tc>
      </w:tr>
      <w:tr w:rsidR="003218E9" w:rsidRPr="003069AA" w14:paraId="76DE449E" w14:textId="77777777" w:rsidTr="00622ACC">
        <w:tc>
          <w:tcPr>
            <w:tcW w:w="1077" w:type="dxa"/>
          </w:tcPr>
          <w:p w14:paraId="4C460A7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2.3.1</w:t>
            </w:r>
          </w:p>
        </w:tc>
        <w:tc>
          <w:tcPr>
            <w:tcW w:w="8908" w:type="dxa"/>
          </w:tcPr>
          <w:p w14:paraId="360B9EF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Лексикология и фразеология как разделы лингвистики</w:t>
            </w:r>
          </w:p>
        </w:tc>
      </w:tr>
      <w:tr w:rsidR="003218E9" w:rsidRPr="003069AA" w14:paraId="04D1004B" w14:textId="77777777" w:rsidTr="00622ACC">
        <w:tc>
          <w:tcPr>
            <w:tcW w:w="1077" w:type="dxa"/>
          </w:tcPr>
          <w:p w14:paraId="47FB47E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2.3.2</w:t>
            </w:r>
          </w:p>
        </w:tc>
        <w:tc>
          <w:tcPr>
            <w:tcW w:w="8908" w:type="dxa"/>
          </w:tcPr>
          <w:p w14:paraId="0E022EF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Лексический анализ слова</w:t>
            </w:r>
          </w:p>
        </w:tc>
      </w:tr>
      <w:tr w:rsidR="003218E9" w:rsidRPr="003069AA" w14:paraId="0C6AC3AB" w14:textId="77777777" w:rsidTr="00622ACC">
        <w:tc>
          <w:tcPr>
            <w:tcW w:w="1077" w:type="dxa"/>
          </w:tcPr>
          <w:p w14:paraId="6104FE0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2.3.3</w:t>
            </w:r>
          </w:p>
        </w:tc>
        <w:tc>
          <w:tcPr>
            <w:tcW w:w="8908" w:type="dxa"/>
          </w:tcPr>
          <w:p w14:paraId="179363D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лексики: эпитет, метафора, метонимия, олицетворение, гипербола, сравнение</w:t>
            </w:r>
          </w:p>
        </w:tc>
      </w:tr>
      <w:tr w:rsidR="003218E9" w:rsidRPr="003069AA" w14:paraId="3D8F31B2" w14:textId="77777777" w:rsidTr="00622ACC">
        <w:tc>
          <w:tcPr>
            <w:tcW w:w="1077" w:type="dxa"/>
          </w:tcPr>
          <w:p w14:paraId="76E13B4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2.3.4</w:t>
            </w:r>
          </w:p>
        </w:tc>
        <w:tc>
          <w:tcPr>
            <w:tcW w:w="8908" w:type="dxa"/>
          </w:tcPr>
          <w:p w14:paraId="39AD046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3218E9" w:rsidRPr="003069AA" w14:paraId="287758FD" w14:textId="77777777" w:rsidTr="00622ACC">
        <w:tc>
          <w:tcPr>
            <w:tcW w:w="1077" w:type="dxa"/>
          </w:tcPr>
          <w:p w14:paraId="397255A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2.3.5</w:t>
            </w:r>
          </w:p>
        </w:tc>
        <w:tc>
          <w:tcPr>
            <w:tcW w:w="8908" w:type="dxa"/>
          </w:tcPr>
          <w:p w14:paraId="724DA9C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Функционально-стилистическая окраска слова. Лексика общеупотребительная, разговорная и книжная. Особенности употребления</w:t>
            </w:r>
          </w:p>
        </w:tc>
      </w:tr>
      <w:tr w:rsidR="003218E9" w:rsidRPr="003069AA" w14:paraId="14566780" w14:textId="77777777" w:rsidTr="00622ACC">
        <w:tc>
          <w:tcPr>
            <w:tcW w:w="1077" w:type="dxa"/>
          </w:tcPr>
          <w:p w14:paraId="059DBB2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2.3.6</w:t>
            </w:r>
          </w:p>
        </w:tc>
        <w:tc>
          <w:tcPr>
            <w:tcW w:w="8908" w:type="dxa"/>
          </w:tcPr>
          <w:p w14:paraId="0F21877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3218E9" w:rsidRPr="003069AA" w14:paraId="7F91AE80" w14:textId="77777777" w:rsidTr="00622ACC">
        <w:tc>
          <w:tcPr>
            <w:tcW w:w="1077" w:type="dxa"/>
          </w:tcPr>
          <w:p w14:paraId="51CD64B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2.3.7</w:t>
            </w:r>
          </w:p>
        </w:tc>
        <w:tc>
          <w:tcPr>
            <w:tcW w:w="8908" w:type="dxa"/>
          </w:tcPr>
          <w:p w14:paraId="4F9E1B7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Фразеология русского языка. Крылатые слова</w:t>
            </w:r>
          </w:p>
        </w:tc>
      </w:tr>
      <w:tr w:rsidR="003218E9" w:rsidRPr="003069AA" w14:paraId="4F8389A9" w14:textId="77777777" w:rsidTr="00622ACC">
        <w:tc>
          <w:tcPr>
            <w:tcW w:w="1077" w:type="dxa"/>
          </w:tcPr>
          <w:p w14:paraId="12E05CC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w:t>
            </w:r>
          </w:p>
        </w:tc>
        <w:tc>
          <w:tcPr>
            <w:tcW w:w="8908" w:type="dxa"/>
          </w:tcPr>
          <w:p w14:paraId="44536CD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Словообразовательные нормы</w:t>
            </w:r>
          </w:p>
        </w:tc>
      </w:tr>
      <w:tr w:rsidR="003218E9" w:rsidRPr="003069AA" w14:paraId="53AE82EE" w14:textId="77777777" w:rsidTr="00622ACC">
        <w:tc>
          <w:tcPr>
            <w:tcW w:w="1077" w:type="dxa"/>
          </w:tcPr>
          <w:p w14:paraId="0445078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2.4.1</w:t>
            </w:r>
          </w:p>
        </w:tc>
        <w:tc>
          <w:tcPr>
            <w:tcW w:w="8908" w:type="dxa"/>
          </w:tcPr>
          <w:p w14:paraId="673E14B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как разделы лингвистики</w:t>
            </w:r>
          </w:p>
        </w:tc>
      </w:tr>
      <w:tr w:rsidR="003218E9" w:rsidRPr="003069AA" w14:paraId="254E7FFC" w14:textId="77777777" w:rsidTr="00622ACC">
        <w:tc>
          <w:tcPr>
            <w:tcW w:w="1077" w:type="dxa"/>
          </w:tcPr>
          <w:p w14:paraId="68E1D05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2.4.2</w:t>
            </w:r>
          </w:p>
        </w:tc>
        <w:tc>
          <w:tcPr>
            <w:tcW w:w="8908" w:type="dxa"/>
          </w:tcPr>
          <w:p w14:paraId="3A03227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Морфемный и словообразовательный анализ слова</w:t>
            </w:r>
          </w:p>
        </w:tc>
      </w:tr>
      <w:tr w:rsidR="003218E9" w:rsidRPr="003069AA" w14:paraId="4BB4AABE" w14:textId="77777777" w:rsidTr="00622ACC">
        <w:tc>
          <w:tcPr>
            <w:tcW w:w="1077" w:type="dxa"/>
          </w:tcPr>
          <w:p w14:paraId="4F909BF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2.4.3</w:t>
            </w:r>
          </w:p>
        </w:tc>
        <w:tc>
          <w:tcPr>
            <w:tcW w:w="8908" w:type="dxa"/>
          </w:tcPr>
          <w:p w14:paraId="79BC667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Словообразовательные трудности. Особенности употребления сложносокращенных слов (аббревиатур)</w:t>
            </w:r>
          </w:p>
        </w:tc>
      </w:tr>
      <w:tr w:rsidR="003218E9" w:rsidRPr="003069AA" w14:paraId="36142A2B" w14:textId="77777777" w:rsidTr="00622ACC">
        <w:tc>
          <w:tcPr>
            <w:tcW w:w="1077" w:type="dxa"/>
          </w:tcPr>
          <w:p w14:paraId="6D07131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w:t>
            </w:r>
          </w:p>
        </w:tc>
        <w:tc>
          <w:tcPr>
            <w:tcW w:w="8908" w:type="dxa"/>
          </w:tcPr>
          <w:p w14:paraId="4373371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Морфология. Морфологические нормы</w:t>
            </w:r>
          </w:p>
        </w:tc>
      </w:tr>
      <w:tr w:rsidR="003218E9" w:rsidRPr="003069AA" w14:paraId="0874EC42" w14:textId="77777777" w:rsidTr="00622ACC">
        <w:tc>
          <w:tcPr>
            <w:tcW w:w="1077" w:type="dxa"/>
          </w:tcPr>
          <w:p w14:paraId="3EA286C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2.5.1</w:t>
            </w:r>
          </w:p>
        </w:tc>
        <w:tc>
          <w:tcPr>
            <w:tcW w:w="8908" w:type="dxa"/>
          </w:tcPr>
          <w:p w14:paraId="7C19E50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Морфология как раздел лингвистики</w:t>
            </w:r>
          </w:p>
        </w:tc>
      </w:tr>
      <w:tr w:rsidR="003218E9" w:rsidRPr="003069AA" w14:paraId="2A625093" w14:textId="77777777" w:rsidTr="00622ACC">
        <w:tc>
          <w:tcPr>
            <w:tcW w:w="1077" w:type="dxa"/>
          </w:tcPr>
          <w:p w14:paraId="08984CD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2.5.2</w:t>
            </w:r>
          </w:p>
        </w:tc>
        <w:tc>
          <w:tcPr>
            <w:tcW w:w="8908" w:type="dxa"/>
          </w:tcPr>
          <w:p w14:paraId="55C9663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Морфологический анализ слова</w:t>
            </w:r>
          </w:p>
        </w:tc>
      </w:tr>
      <w:tr w:rsidR="003218E9" w:rsidRPr="003069AA" w14:paraId="795B67A0" w14:textId="77777777" w:rsidTr="00622ACC">
        <w:tc>
          <w:tcPr>
            <w:tcW w:w="1077" w:type="dxa"/>
          </w:tcPr>
          <w:p w14:paraId="18B9EB0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2.5.3</w:t>
            </w:r>
          </w:p>
        </w:tc>
        <w:tc>
          <w:tcPr>
            <w:tcW w:w="8908" w:type="dxa"/>
          </w:tcPr>
          <w:p w14:paraId="2F7A13E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Особенности употребления в тексте слов разных частей речи</w:t>
            </w:r>
          </w:p>
        </w:tc>
      </w:tr>
      <w:tr w:rsidR="003218E9" w:rsidRPr="003069AA" w14:paraId="0BA9020B" w14:textId="77777777" w:rsidTr="00622ACC">
        <w:tc>
          <w:tcPr>
            <w:tcW w:w="1077" w:type="dxa"/>
          </w:tcPr>
          <w:p w14:paraId="42A360F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2.5.4</w:t>
            </w:r>
          </w:p>
        </w:tc>
        <w:tc>
          <w:tcPr>
            <w:tcW w:w="8908" w:type="dxa"/>
          </w:tcPr>
          <w:p w14:paraId="10CC60C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Морфологические нормы современного русского литературного языка</w:t>
            </w:r>
          </w:p>
        </w:tc>
      </w:tr>
      <w:tr w:rsidR="003218E9" w:rsidRPr="003069AA" w14:paraId="5F9822B7" w14:textId="77777777" w:rsidTr="00622ACC">
        <w:tc>
          <w:tcPr>
            <w:tcW w:w="1077" w:type="dxa"/>
          </w:tcPr>
          <w:p w14:paraId="6DC0145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2.5.5</w:t>
            </w:r>
          </w:p>
        </w:tc>
        <w:tc>
          <w:tcPr>
            <w:tcW w:w="8908" w:type="dxa"/>
          </w:tcPr>
          <w:p w14:paraId="7CDA591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имен существительных: форм рода, числа, падежа</w:t>
            </w:r>
          </w:p>
        </w:tc>
      </w:tr>
      <w:tr w:rsidR="003218E9" w:rsidRPr="003069AA" w14:paraId="55630532" w14:textId="77777777" w:rsidTr="00622ACC">
        <w:tc>
          <w:tcPr>
            <w:tcW w:w="1077" w:type="dxa"/>
          </w:tcPr>
          <w:p w14:paraId="6A78A73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2.5.6</w:t>
            </w:r>
          </w:p>
        </w:tc>
        <w:tc>
          <w:tcPr>
            <w:tcW w:w="8908" w:type="dxa"/>
          </w:tcPr>
          <w:p w14:paraId="31B3AF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имен прилагательных: форм степеней сравнения, краткой формы</w:t>
            </w:r>
          </w:p>
        </w:tc>
      </w:tr>
      <w:tr w:rsidR="003218E9" w:rsidRPr="003069AA" w14:paraId="5340A44F" w14:textId="77777777" w:rsidTr="00622ACC">
        <w:tc>
          <w:tcPr>
            <w:tcW w:w="1077" w:type="dxa"/>
          </w:tcPr>
          <w:p w14:paraId="52CB3FD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2.5.7</w:t>
            </w:r>
          </w:p>
        </w:tc>
        <w:tc>
          <w:tcPr>
            <w:tcW w:w="8908" w:type="dxa"/>
          </w:tcPr>
          <w:p w14:paraId="5A5D959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количественных, порядковых и собирательных числительных</w:t>
            </w:r>
          </w:p>
        </w:tc>
      </w:tr>
      <w:tr w:rsidR="003218E9" w:rsidRPr="003069AA" w14:paraId="17115D66" w14:textId="77777777" w:rsidTr="00622ACC">
        <w:tc>
          <w:tcPr>
            <w:tcW w:w="1077" w:type="dxa"/>
          </w:tcPr>
          <w:p w14:paraId="71EC5E7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2.5.8</w:t>
            </w:r>
          </w:p>
        </w:tc>
        <w:tc>
          <w:tcPr>
            <w:tcW w:w="8908" w:type="dxa"/>
          </w:tcPr>
          <w:p w14:paraId="13F0C71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местоимений: формы 3-го лица личных местоимений, возвратного местоимения себя</w:t>
            </w:r>
          </w:p>
        </w:tc>
      </w:tr>
      <w:tr w:rsidR="003218E9" w:rsidRPr="003069AA" w14:paraId="516F2E64" w14:textId="77777777" w:rsidTr="00622ACC">
        <w:tc>
          <w:tcPr>
            <w:tcW w:w="1077" w:type="dxa"/>
          </w:tcPr>
          <w:p w14:paraId="1038C87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2.5.9</w:t>
            </w:r>
          </w:p>
        </w:tc>
        <w:tc>
          <w:tcPr>
            <w:tcW w:w="8908" w:type="dxa"/>
          </w:tcPr>
          <w:p w14:paraId="6D6EDF0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3218E9" w:rsidRPr="003069AA" w14:paraId="64FEE543" w14:textId="77777777" w:rsidTr="00622ACC">
        <w:tc>
          <w:tcPr>
            <w:tcW w:w="1077" w:type="dxa"/>
          </w:tcPr>
          <w:p w14:paraId="31538F2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w:t>
            </w:r>
          </w:p>
        </w:tc>
        <w:tc>
          <w:tcPr>
            <w:tcW w:w="8908" w:type="dxa"/>
          </w:tcPr>
          <w:p w14:paraId="6DA81A1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Орфография. Основные правила орфографии</w:t>
            </w:r>
          </w:p>
        </w:tc>
      </w:tr>
      <w:tr w:rsidR="003218E9" w:rsidRPr="003069AA" w14:paraId="511F2AF6" w14:textId="77777777" w:rsidTr="00622ACC">
        <w:tc>
          <w:tcPr>
            <w:tcW w:w="1077" w:type="dxa"/>
          </w:tcPr>
          <w:p w14:paraId="21AE18A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2.6.1</w:t>
            </w:r>
          </w:p>
        </w:tc>
        <w:tc>
          <w:tcPr>
            <w:tcW w:w="8908" w:type="dxa"/>
          </w:tcPr>
          <w:p w14:paraId="2EF3916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Орфография как раздел лингвистики. Принципы и разделы русской орфографии</w:t>
            </w:r>
          </w:p>
        </w:tc>
      </w:tr>
      <w:tr w:rsidR="003218E9" w:rsidRPr="003069AA" w14:paraId="78B75E49" w14:textId="77777777" w:rsidTr="00622ACC">
        <w:tc>
          <w:tcPr>
            <w:tcW w:w="1077" w:type="dxa"/>
          </w:tcPr>
          <w:p w14:paraId="33BFFED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2.6.2</w:t>
            </w:r>
          </w:p>
        </w:tc>
        <w:tc>
          <w:tcPr>
            <w:tcW w:w="8908" w:type="dxa"/>
          </w:tcPr>
          <w:p w14:paraId="679FCE3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3218E9" w:rsidRPr="003069AA" w14:paraId="4E1710ED" w14:textId="77777777" w:rsidTr="00622ACC">
        <w:tc>
          <w:tcPr>
            <w:tcW w:w="1077" w:type="dxa"/>
          </w:tcPr>
          <w:p w14:paraId="2DA900D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2.6.3</w:t>
            </w:r>
          </w:p>
        </w:tc>
        <w:tc>
          <w:tcPr>
            <w:tcW w:w="8908" w:type="dxa"/>
          </w:tcPr>
          <w:p w14:paraId="47922EB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Орфографические правила. Правописание гласных и согласных в корне</w:t>
            </w:r>
          </w:p>
        </w:tc>
      </w:tr>
      <w:tr w:rsidR="003218E9" w:rsidRPr="003069AA" w14:paraId="2C5060F7" w14:textId="77777777" w:rsidTr="00622ACC">
        <w:tc>
          <w:tcPr>
            <w:tcW w:w="1077" w:type="dxa"/>
          </w:tcPr>
          <w:p w14:paraId="65F123E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2.6.4</w:t>
            </w:r>
          </w:p>
        </w:tc>
        <w:tc>
          <w:tcPr>
            <w:tcW w:w="8908" w:type="dxa"/>
          </w:tcPr>
          <w:p w14:paraId="6EFAF33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Употребление разделительных ъ и ь</w:t>
            </w:r>
          </w:p>
        </w:tc>
      </w:tr>
      <w:tr w:rsidR="003218E9" w:rsidRPr="003069AA" w14:paraId="0D3F20A0" w14:textId="77777777" w:rsidTr="00622ACC">
        <w:tc>
          <w:tcPr>
            <w:tcW w:w="1077" w:type="dxa"/>
          </w:tcPr>
          <w:p w14:paraId="22A4A63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2.6.5</w:t>
            </w:r>
          </w:p>
        </w:tc>
        <w:tc>
          <w:tcPr>
            <w:tcW w:w="8908" w:type="dxa"/>
          </w:tcPr>
          <w:p w14:paraId="2188841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приставок</w:t>
            </w:r>
          </w:p>
        </w:tc>
      </w:tr>
      <w:tr w:rsidR="003218E9" w:rsidRPr="003069AA" w14:paraId="19B1225D" w14:textId="77777777" w:rsidTr="00622ACC">
        <w:tc>
          <w:tcPr>
            <w:tcW w:w="1077" w:type="dxa"/>
          </w:tcPr>
          <w:p w14:paraId="49D3403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2.6.6</w:t>
            </w:r>
          </w:p>
        </w:tc>
        <w:tc>
          <w:tcPr>
            <w:tcW w:w="8908" w:type="dxa"/>
          </w:tcPr>
          <w:p w14:paraId="485255C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Буквы ы - и после приставок</w:t>
            </w:r>
          </w:p>
        </w:tc>
      </w:tr>
      <w:tr w:rsidR="003218E9" w:rsidRPr="003069AA" w14:paraId="1C231C53" w14:textId="77777777" w:rsidTr="00622ACC">
        <w:tc>
          <w:tcPr>
            <w:tcW w:w="1077" w:type="dxa"/>
          </w:tcPr>
          <w:p w14:paraId="3B7FFB5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2.6.7</w:t>
            </w:r>
          </w:p>
        </w:tc>
        <w:tc>
          <w:tcPr>
            <w:tcW w:w="8908" w:type="dxa"/>
          </w:tcPr>
          <w:p w14:paraId="37D9086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суффиксов</w:t>
            </w:r>
          </w:p>
        </w:tc>
      </w:tr>
      <w:tr w:rsidR="003218E9" w:rsidRPr="003069AA" w14:paraId="3CFDD477" w14:textId="77777777" w:rsidTr="00622ACC">
        <w:tc>
          <w:tcPr>
            <w:tcW w:w="1077" w:type="dxa"/>
          </w:tcPr>
          <w:p w14:paraId="0A0260A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2.6.8</w:t>
            </w:r>
          </w:p>
        </w:tc>
        <w:tc>
          <w:tcPr>
            <w:tcW w:w="8908" w:type="dxa"/>
          </w:tcPr>
          <w:p w14:paraId="184227C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н и нн в словах различных частей речи</w:t>
            </w:r>
          </w:p>
        </w:tc>
      </w:tr>
      <w:tr w:rsidR="003218E9" w:rsidRPr="003069AA" w14:paraId="07153CF9" w14:textId="77777777" w:rsidTr="00622ACC">
        <w:tc>
          <w:tcPr>
            <w:tcW w:w="1077" w:type="dxa"/>
          </w:tcPr>
          <w:p w14:paraId="70CCAFC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2.6.9</w:t>
            </w:r>
          </w:p>
        </w:tc>
        <w:tc>
          <w:tcPr>
            <w:tcW w:w="8908" w:type="dxa"/>
          </w:tcPr>
          <w:p w14:paraId="778010E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не и ни</w:t>
            </w:r>
          </w:p>
        </w:tc>
      </w:tr>
      <w:tr w:rsidR="003218E9" w:rsidRPr="003069AA" w14:paraId="69E67F14" w14:textId="77777777" w:rsidTr="00622ACC">
        <w:tc>
          <w:tcPr>
            <w:tcW w:w="1077" w:type="dxa"/>
          </w:tcPr>
          <w:p w14:paraId="54D0C1D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2.6.10</w:t>
            </w:r>
          </w:p>
        </w:tc>
        <w:tc>
          <w:tcPr>
            <w:tcW w:w="8908" w:type="dxa"/>
          </w:tcPr>
          <w:p w14:paraId="67A96DC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окончаний имен существительных, имен прилагательных и глаголов</w:t>
            </w:r>
          </w:p>
        </w:tc>
      </w:tr>
      <w:tr w:rsidR="003218E9" w:rsidRPr="003069AA" w14:paraId="13B8D6DC" w14:textId="77777777" w:rsidTr="00622ACC">
        <w:tc>
          <w:tcPr>
            <w:tcW w:w="1077" w:type="dxa"/>
          </w:tcPr>
          <w:p w14:paraId="4AA61D2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2.6.11</w:t>
            </w:r>
          </w:p>
        </w:tc>
        <w:tc>
          <w:tcPr>
            <w:tcW w:w="8908" w:type="dxa"/>
          </w:tcPr>
          <w:p w14:paraId="61B9107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Слитное, дефисное и раздельное написание слов</w:t>
            </w:r>
          </w:p>
        </w:tc>
      </w:tr>
      <w:tr w:rsidR="003218E9" w:rsidRPr="003069AA" w14:paraId="4BAD6FBE" w14:textId="77777777" w:rsidTr="00622ACC">
        <w:tc>
          <w:tcPr>
            <w:tcW w:w="1077" w:type="dxa"/>
          </w:tcPr>
          <w:p w14:paraId="3517698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908" w:type="dxa"/>
          </w:tcPr>
          <w:p w14:paraId="5E38FF7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Речевое общение</w:t>
            </w:r>
          </w:p>
        </w:tc>
      </w:tr>
      <w:tr w:rsidR="003218E9" w:rsidRPr="003069AA" w14:paraId="4F8FF63F" w14:textId="77777777" w:rsidTr="00622ACC">
        <w:tc>
          <w:tcPr>
            <w:tcW w:w="1077" w:type="dxa"/>
          </w:tcPr>
          <w:p w14:paraId="57A49AF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w:t>
            </w:r>
          </w:p>
        </w:tc>
        <w:tc>
          <w:tcPr>
            <w:tcW w:w="8908" w:type="dxa"/>
          </w:tcPr>
          <w:p w14:paraId="60DB13B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как деятельность. Виды речевой деятельности</w:t>
            </w:r>
          </w:p>
        </w:tc>
      </w:tr>
      <w:tr w:rsidR="003218E9" w:rsidRPr="003069AA" w14:paraId="41E1E92B" w14:textId="77777777" w:rsidTr="00622ACC">
        <w:tc>
          <w:tcPr>
            <w:tcW w:w="1077" w:type="dxa"/>
          </w:tcPr>
          <w:p w14:paraId="60E6B38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908" w:type="dxa"/>
          </w:tcPr>
          <w:p w14:paraId="0D81A69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3218E9" w:rsidRPr="003069AA" w14:paraId="18C063BB" w14:textId="77777777" w:rsidTr="00622ACC">
        <w:tc>
          <w:tcPr>
            <w:tcW w:w="1077" w:type="dxa"/>
          </w:tcPr>
          <w:p w14:paraId="12BAF46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w:t>
            </w:r>
          </w:p>
        </w:tc>
        <w:tc>
          <w:tcPr>
            <w:tcW w:w="8908" w:type="dxa"/>
          </w:tcPr>
          <w:p w14:paraId="294009B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3218E9" w:rsidRPr="003069AA" w14:paraId="60631449" w14:textId="77777777" w:rsidTr="00622ACC">
        <w:tc>
          <w:tcPr>
            <w:tcW w:w="1077" w:type="dxa"/>
          </w:tcPr>
          <w:p w14:paraId="27BEB8A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w:t>
            </w:r>
          </w:p>
        </w:tc>
        <w:tc>
          <w:tcPr>
            <w:tcW w:w="8908" w:type="dxa"/>
          </w:tcPr>
          <w:p w14:paraId="5ABEAF9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3218E9" w:rsidRPr="003069AA" w14:paraId="5EC121EB" w14:textId="77777777" w:rsidTr="00622ACC">
        <w:tc>
          <w:tcPr>
            <w:tcW w:w="1077" w:type="dxa"/>
          </w:tcPr>
          <w:p w14:paraId="540E2BF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w:t>
            </w:r>
          </w:p>
        </w:tc>
        <w:tc>
          <w:tcPr>
            <w:tcW w:w="8908" w:type="dxa"/>
          </w:tcPr>
          <w:p w14:paraId="3EB91E0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Информационно-смысловая переработка текста</w:t>
            </w:r>
          </w:p>
        </w:tc>
      </w:tr>
      <w:tr w:rsidR="003218E9" w:rsidRPr="003069AA" w14:paraId="553C0C38" w14:textId="77777777" w:rsidTr="00622ACC">
        <w:tc>
          <w:tcPr>
            <w:tcW w:w="1077" w:type="dxa"/>
          </w:tcPr>
          <w:p w14:paraId="323F237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4.1</w:t>
            </w:r>
          </w:p>
        </w:tc>
        <w:tc>
          <w:tcPr>
            <w:tcW w:w="8908" w:type="dxa"/>
          </w:tcPr>
          <w:p w14:paraId="3B415A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его основные признаки</w:t>
            </w:r>
          </w:p>
        </w:tc>
      </w:tr>
      <w:tr w:rsidR="003218E9" w:rsidRPr="003069AA" w14:paraId="6051FE80" w14:textId="77777777" w:rsidTr="00622ACC">
        <w:tc>
          <w:tcPr>
            <w:tcW w:w="1077" w:type="dxa"/>
          </w:tcPr>
          <w:p w14:paraId="7BADAC3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4.2</w:t>
            </w:r>
          </w:p>
        </w:tc>
        <w:tc>
          <w:tcPr>
            <w:tcW w:w="8908" w:type="dxa"/>
          </w:tcPr>
          <w:p w14:paraId="50B58F9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Логико-смысловые отношения между предложениями в тексте</w:t>
            </w:r>
          </w:p>
        </w:tc>
      </w:tr>
      <w:tr w:rsidR="003218E9" w:rsidRPr="003069AA" w14:paraId="40D1832C" w14:textId="77777777" w:rsidTr="00622ACC">
        <w:tc>
          <w:tcPr>
            <w:tcW w:w="1077" w:type="dxa"/>
          </w:tcPr>
          <w:p w14:paraId="449D574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4.3</w:t>
            </w:r>
          </w:p>
        </w:tc>
        <w:tc>
          <w:tcPr>
            <w:tcW w:w="8908" w:type="dxa"/>
          </w:tcPr>
          <w:p w14:paraId="632941E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Информативность текста. Виды информации в тексте</w:t>
            </w:r>
          </w:p>
        </w:tc>
      </w:tr>
      <w:tr w:rsidR="003218E9" w:rsidRPr="003069AA" w14:paraId="66307969" w14:textId="77777777" w:rsidTr="00622ACC">
        <w:tc>
          <w:tcPr>
            <w:tcW w:w="1077" w:type="dxa"/>
          </w:tcPr>
          <w:p w14:paraId="40A2036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4.4</w:t>
            </w:r>
          </w:p>
        </w:tc>
        <w:tc>
          <w:tcPr>
            <w:tcW w:w="8908" w:type="dxa"/>
          </w:tcPr>
          <w:p w14:paraId="226A61A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3218E9" w:rsidRPr="003069AA" w14:paraId="67804327" w14:textId="77777777" w:rsidTr="00622ACC">
        <w:tc>
          <w:tcPr>
            <w:tcW w:w="1077" w:type="dxa"/>
          </w:tcPr>
          <w:p w14:paraId="6CAEB11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4.5</w:t>
            </w:r>
          </w:p>
        </w:tc>
        <w:tc>
          <w:tcPr>
            <w:tcW w:w="8908" w:type="dxa"/>
          </w:tcPr>
          <w:p w14:paraId="04CDD56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План. Тезисы. Конспект. Реферат. Аннотация. Отзыв. Рецензия</w:t>
            </w:r>
          </w:p>
        </w:tc>
      </w:tr>
    </w:tbl>
    <w:p w14:paraId="3E9D299A"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2E51CB25"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Проверяемые требования к результатам освоения основной</w:t>
      </w:r>
    </w:p>
    <w:p w14:paraId="12EB07E3"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образовательной программы (11 класс)</w:t>
      </w:r>
    </w:p>
    <w:p w14:paraId="5D9A40D7"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218E9" w:rsidRPr="003069AA" w14:paraId="4AC70CA2" w14:textId="77777777" w:rsidTr="00622ACC">
        <w:tc>
          <w:tcPr>
            <w:tcW w:w="1701" w:type="dxa"/>
          </w:tcPr>
          <w:p w14:paraId="01B66CD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 проверяемого результата</w:t>
            </w:r>
          </w:p>
        </w:tc>
        <w:tc>
          <w:tcPr>
            <w:tcW w:w="8284" w:type="dxa"/>
          </w:tcPr>
          <w:p w14:paraId="4E7A742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3218E9" w:rsidRPr="003069AA" w14:paraId="41A859E4" w14:textId="77777777" w:rsidTr="00622ACC">
        <w:tc>
          <w:tcPr>
            <w:tcW w:w="1701" w:type="dxa"/>
          </w:tcPr>
          <w:p w14:paraId="513C751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284" w:type="dxa"/>
          </w:tcPr>
          <w:p w14:paraId="1766110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1EE2FB78" w14:textId="77777777" w:rsidTr="00622ACC">
        <w:tc>
          <w:tcPr>
            <w:tcW w:w="1701" w:type="dxa"/>
          </w:tcPr>
          <w:p w14:paraId="728D4E9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284" w:type="dxa"/>
          </w:tcPr>
          <w:p w14:paraId="320C59E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об экологии языка, о проблемах речевой культуры в современном обществе</w:t>
            </w:r>
          </w:p>
        </w:tc>
      </w:tr>
      <w:tr w:rsidR="003218E9" w:rsidRPr="003069AA" w14:paraId="40C57E91" w14:textId="77777777" w:rsidTr="00622ACC">
        <w:tc>
          <w:tcPr>
            <w:tcW w:w="1701" w:type="dxa"/>
          </w:tcPr>
          <w:p w14:paraId="04D5F5A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1.2</w:t>
            </w:r>
          </w:p>
        </w:tc>
        <w:tc>
          <w:tcPr>
            <w:tcW w:w="8284" w:type="dxa"/>
          </w:tcPr>
          <w:p w14:paraId="1F3EA17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3218E9" w:rsidRPr="003069AA" w14:paraId="7E801758" w14:textId="77777777" w:rsidTr="00622ACC">
        <w:tc>
          <w:tcPr>
            <w:tcW w:w="1701" w:type="dxa"/>
          </w:tcPr>
          <w:p w14:paraId="739551D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w:t>
            </w:r>
          </w:p>
        </w:tc>
        <w:tc>
          <w:tcPr>
            <w:tcW w:w="8284" w:type="dxa"/>
          </w:tcPr>
          <w:p w14:paraId="4270DAA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4F19C035" w14:textId="77777777" w:rsidTr="00622ACC">
        <w:tc>
          <w:tcPr>
            <w:tcW w:w="1701" w:type="dxa"/>
          </w:tcPr>
          <w:p w14:paraId="130C886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284" w:type="dxa"/>
          </w:tcPr>
          <w:p w14:paraId="62D98D9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Синтаксические нормы</w:t>
            </w:r>
          </w:p>
        </w:tc>
      </w:tr>
      <w:tr w:rsidR="003218E9" w:rsidRPr="003069AA" w14:paraId="108F1FF1" w14:textId="77777777" w:rsidTr="00622ACC">
        <w:tc>
          <w:tcPr>
            <w:tcW w:w="1701" w:type="dxa"/>
          </w:tcPr>
          <w:p w14:paraId="29EF8FB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2.1.1</w:t>
            </w:r>
          </w:p>
        </w:tc>
        <w:tc>
          <w:tcPr>
            <w:tcW w:w="8284" w:type="dxa"/>
          </w:tcPr>
          <w:p w14:paraId="666A215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Выполнять синтаксический анализ словосочетания, простого и сложного предложения</w:t>
            </w:r>
          </w:p>
        </w:tc>
      </w:tr>
      <w:tr w:rsidR="003218E9" w:rsidRPr="003069AA" w14:paraId="45598E6C" w14:textId="77777777" w:rsidTr="00622ACC">
        <w:tc>
          <w:tcPr>
            <w:tcW w:w="1701" w:type="dxa"/>
          </w:tcPr>
          <w:p w14:paraId="5DC91FA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2.1.2</w:t>
            </w:r>
          </w:p>
        </w:tc>
        <w:tc>
          <w:tcPr>
            <w:tcW w:w="8284" w:type="dxa"/>
          </w:tcPr>
          <w:p w14:paraId="07CFAE2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Определять изобразительно-выразительные средства синтаксиса русского языка (в рамках изученного)</w:t>
            </w:r>
          </w:p>
        </w:tc>
      </w:tr>
      <w:tr w:rsidR="003218E9" w:rsidRPr="003069AA" w14:paraId="14E525FD" w14:textId="77777777" w:rsidTr="00622ACC">
        <w:tc>
          <w:tcPr>
            <w:tcW w:w="1701" w:type="dxa"/>
          </w:tcPr>
          <w:p w14:paraId="17B9A72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2.1.3</w:t>
            </w:r>
          </w:p>
        </w:tc>
        <w:tc>
          <w:tcPr>
            <w:tcW w:w="8284" w:type="dxa"/>
          </w:tcPr>
          <w:p w14:paraId="484EDF9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3218E9" w:rsidRPr="003069AA" w14:paraId="2214677E" w14:textId="77777777" w:rsidTr="00622ACC">
        <w:tc>
          <w:tcPr>
            <w:tcW w:w="1701" w:type="dxa"/>
          </w:tcPr>
          <w:p w14:paraId="35EF04D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2.1.4</w:t>
            </w:r>
          </w:p>
        </w:tc>
        <w:tc>
          <w:tcPr>
            <w:tcW w:w="8284" w:type="dxa"/>
          </w:tcPr>
          <w:p w14:paraId="2D9AAE1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словари грамматических трудностей, справочники</w:t>
            </w:r>
          </w:p>
        </w:tc>
      </w:tr>
      <w:tr w:rsidR="003218E9" w:rsidRPr="003069AA" w14:paraId="59CBC98A" w14:textId="77777777" w:rsidTr="00622ACC">
        <w:tc>
          <w:tcPr>
            <w:tcW w:w="1701" w:type="dxa"/>
          </w:tcPr>
          <w:p w14:paraId="03D311C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284" w:type="dxa"/>
          </w:tcPr>
          <w:p w14:paraId="535E0AA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Пунктуация. Основные правила пунктуации</w:t>
            </w:r>
          </w:p>
        </w:tc>
      </w:tr>
      <w:tr w:rsidR="003218E9" w:rsidRPr="003069AA" w14:paraId="74DB586F" w14:textId="77777777" w:rsidTr="00622ACC">
        <w:tc>
          <w:tcPr>
            <w:tcW w:w="1701" w:type="dxa"/>
          </w:tcPr>
          <w:p w14:paraId="79FF8C4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w:t>
            </w:r>
          </w:p>
        </w:tc>
        <w:tc>
          <w:tcPr>
            <w:tcW w:w="8284" w:type="dxa"/>
          </w:tcPr>
          <w:p w14:paraId="5BB61F4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принципах и разделах русской пунктуации; выполнять пунктуационный анализ предложения</w:t>
            </w:r>
          </w:p>
        </w:tc>
      </w:tr>
      <w:tr w:rsidR="003218E9" w:rsidRPr="003069AA" w14:paraId="7C6A4991" w14:textId="77777777" w:rsidTr="00622ACC">
        <w:tc>
          <w:tcPr>
            <w:tcW w:w="1701" w:type="dxa"/>
          </w:tcPr>
          <w:p w14:paraId="1DDC928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2.2.2</w:t>
            </w:r>
          </w:p>
        </w:tc>
        <w:tc>
          <w:tcPr>
            <w:tcW w:w="8284" w:type="dxa"/>
          </w:tcPr>
          <w:p w14:paraId="31ED6C8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3218E9" w:rsidRPr="003069AA" w14:paraId="101910DF" w14:textId="77777777" w:rsidTr="00622ACC">
        <w:tc>
          <w:tcPr>
            <w:tcW w:w="1701" w:type="dxa"/>
          </w:tcPr>
          <w:p w14:paraId="1495328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2.2.3</w:t>
            </w:r>
          </w:p>
        </w:tc>
        <w:tc>
          <w:tcPr>
            <w:tcW w:w="8284" w:type="dxa"/>
          </w:tcPr>
          <w:p w14:paraId="3AC0C38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Использовать справочники по пунктуации</w:t>
            </w:r>
          </w:p>
        </w:tc>
      </w:tr>
      <w:tr w:rsidR="003218E9" w:rsidRPr="003069AA" w14:paraId="41E5A654" w14:textId="77777777" w:rsidTr="00622ACC">
        <w:tc>
          <w:tcPr>
            <w:tcW w:w="1701" w:type="dxa"/>
          </w:tcPr>
          <w:p w14:paraId="2CA8E8C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284" w:type="dxa"/>
          </w:tcPr>
          <w:p w14:paraId="66F78CE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Культура речи</w:t>
            </w:r>
          </w:p>
        </w:tc>
      </w:tr>
      <w:tr w:rsidR="003218E9" w:rsidRPr="003069AA" w14:paraId="1C7EADD7" w14:textId="77777777" w:rsidTr="00622ACC">
        <w:tc>
          <w:tcPr>
            <w:tcW w:w="1701" w:type="dxa"/>
          </w:tcPr>
          <w:p w14:paraId="222ABCA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3.1</w:t>
            </w:r>
          </w:p>
        </w:tc>
        <w:tc>
          <w:tcPr>
            <w:tcW w:w="8284" w:type="dxa"/>
          </w:tcPr>
          <w:p w14:paraId="5C935DB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3218E9" w:rsidRPr="003069AA" w14:paraId="5E630067" w14:textId="77777777" w:rsidTr="00622ACC">
        <w:tc>
          <w:tcPr>
            <w:tcW w:w="1701" w:type="dxa"/>
          </w:tcPr>
          <w:p w14:paraId="42DFD6B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284" w:type="dxa"/>
          </w:tcPr>
          <w:p w14:paraId="203CFA8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3218E9" w:rsidRPr="003069AA" w14:paraId="7DD39E4D" w14:textId="77777777" w:rsidTr="00622ACC">
        <w:tc>
          <w:tcPr>
            <w:tcW w:w="1701" w:type="dxa"/>
          </w:tcPr>
          <w:p w14:paraId="17134B9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w:t>
            </w:r>
          </w:p>
        </w:tc>
        <w:tc>
          <w:tcPr>
            <w:tcW w:w="8284" w:type="dxa"/>
          </w:tcPr>
          <w:p w14:paraId="5A4756A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3218E9" w:rsidRPr="003069AA" w14:paraId="35443914" w14:textId="77777777" w:rsidTr="00622ACC">
        <w:tc>
          <w:tcPr>
            <w:tcW w:w="1701" w:type="dxa"/>
          </w:tcPr>
          <w:p w14:paraId="3A6CF02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w:t>
            </w:r>
          </w:p>
        </w:tc>
        <w:tc>
          <w:tcPr>
            <w:tcW w:w="8284" w:type="dxa"/>
          </w:tcPr>
          <w:p w14:paraId="0046C01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Применять знания о функциональных разновидностях языка в речевой практике</w:t>
            </w:r>
          </w:p>
        </w:tc>
      </w:tr>
    </w:tbl>
    <w:p w14:paraId="154E7E60"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28F61934" w14:textId="45B93606" w:rsidR="003218E9" w:rsidRPr="005273D0" w:rsidRDefault="003218E9" w:rsidP="005273D0">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218E9" w:rsidRPr="003069AA" w14:paraId="3BD06663" w14:textId="77777777" w:rsidTr="00622ACC">
        <w:tc>
          <w:tcPr>
            <w:tcW w:w="1077" w:type="dxa"/>
          </w:tcPr>
          <w:p w14:paraId="0431BAA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w:t>
            </w:r>
          </w:p>
        </w:tc>
        <w:tc>
          <w:tcPr>
            <w:tcW w:w="8908" w:type="dxa"/>
          </w:tcPr>
          <w:p w14:paraId="02D18B0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Проверяемый элемент содержания</w:t>
            </w:r>
          </w:p>
        </w:tc>
      </w:tr>
      <w:tr w:rsidR="003218E9" w:rsidRPr="003069AA" w14:paraId="6421D64C" w14:textId="77777777" w:rsidTr="00622ACC">
        <w:tc>
          <w:tcPr>
            <w:tcW w:w="1077" w:type="dxa"/>
          </w:tcPr>
          <w:p w14:paraId="44F4B6B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908" w:type="dxa"/>
          </w:tcPr>
          <w:p w14:paraId="7B115CC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428CD0C7" w14:textId="77777777" w:rsidTr="00622ACC">
        <w:tc>
          <w:tcPr>
            <w:tcW w:w="1077" w:type="dxa"/>
          </w:tcPr>
          <w:p w14:paraId="012719E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908" w:type="dxa"/>
          </w:tcPr>
          <w:p w14:paraId="541847F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Культура речи в экологическом аспекте. Экология как наука, экология языка</w:t>
            </w:r>
          </w:p>
        </w:tc>
      </w:tr>
      <w:tr w:rsidR="003218E9" w:rsidRPr="003069AA" w14:paraId="648897C1" w14:textId="77777777" w:rsidTr="00622ACC">
        <w:tc>
          <w:tcPr>
            <w:tcW w:w="1077" w:type="dxa"/>
          </w:tcPr>
          <w:p w14:paraId="2F323AA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1.2</w:t>
            </w:r>
          </w:p>
        </w:tc>
        <w:tc>
          <w:tcPr>
            <w:tcW w:w="8908" w:type="dxa"/>
          </w:tcPr>
          <w:p w14:paraId="3500389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3218E9" w:rsidRPr="003069AA" w14:paraId="4C255E5A" w14:textId="77777777" w:rsidTr="00622ACC">
        <w:tc>
          <w:tcPr>
            <w:tcW w:w="1077" w:type="dxa"/>
          </w:tcPr>
          <w:p w14:paraId="6732B43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w:t>
            </w:r>
          </w:p>
        </w:tc>
        <w:tc>
          <w:tcPr>
            <w:tcW w:w="8908" w:type="dxa"/>
          </w:tcPr>
          <w:p w14:paraId="1F38411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1DEF51DA" w14:textId="77777777" w:rsidTr="00622ACC">
        <w:tc>
          <w:tcPr>
            <w:tcW w:w="1077" w:type="dxa"/>
          </w:tcPr>
          <w:p w14:paraId="50A1847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908" w:type="dxa"/>
          </w:tcPr>
          <w:p w14:paraId="5F6417B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Синтаксические нормы</w:t>
            </w:r>
          </w:p>
        </w:tc>
      </w:tr>
      <w:tr w:rsidR="003218E9" w:rsidRPr="003069AA" w14:paraId="02C68FED" w14:textId="77777777" w:rsidTr="00622ACC">
        <w:tc>
          <w:tcPr>
            <w:tcW w:w="1077" w:type="dxa"/>
          </w:tcPr>
          <w:p w14:paraId="0123E7C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2.1.1</w:t>
            </w:r>
          </w:p>
        </w:tc>
        <w:tc>
          <w:tcPr>
            <w:tcW w:w="8908" w:type="dxa"/>
          </w:tcPr>
          <w:p w14:paraId="597F46A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как раздел лингвистики</w:t>
            </w:r>
          </w:p>
        </w:tc>
      </w:tr>
      <w:tr w:rsidR="003218E9" w:rsidRPr="003069AA" w14:paraId="45DB356E" w14:textId="77777777" w:rsidTr="00622ACC">
        <w:tc>
          <w:tcPr>
            <w:tcW w:w="1077" w:type="dxa"/>
          </w:tcPr>
          <w:p w14:paraId="168C1D7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2.1.2</w:t>
            </w:r>
          </w:p>
        </w:tc>
        <w:tc>
          <w:tcPr>
            <w:tcW w:w="8908" w:type="dxa"/>
          </w:tcPr>
          <w:p w14:paraId="185311B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Синтаксический анализ словосочетания и предложения</w:t>
            </w:r>
          </w:p>
        </w:tc>
      </w:tr>
      <w:tr w:rsidR="003218E9" w:rsidRPr="003069AA" w14:paraId="65E9C4B7" w14:textId="77777777" w:rsidTr="00622ACC">
        <w:tc>
          <w:tcPr>
            <w:tcW w:w="1077" w:type="dxa"/>
          </w:tcPr>
          <w:p w14:paraId="059D8D4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2.1.3</w:t>
            </w:r>
          </w:p>
        </w:tc>
        <w:tc>
          <w:tcPr>
            <w:tcW w:w="8908" w:type="dxa"/>
          </w:tcPr>
          <w:p w14:paraId="0841F89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3218E9" w:rsidRPr="003069AA" w14:paraId="6C99EBAB" w14:textId="77777777" w:rsidTr="00622ACC">
        <w:tc>
          <w:tcPr>
            <w:tcW w:w="1077" w:type="dxa"/>
          </w:tcPr>
          <w:p w14:paraId="542C8BD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2.1.4</w:t>
            </w:r>
          </w:p>
        </w:tc>
        <w:tc>
          <w:tcPr>
            <w:tcW w:w="8908" w:type="dxa"/>
          </w:tcPr>
          <w:p w14:paraId="4BFE0F3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Синтаксические нормы</w:t>
            </w:r>
          </w:p>
        </w:tc>
      </w:tr>
      <w:tr w:rsidR="003218E9" w:rsidRPr="003069AA" w14:paraId="179852C5" w14:textId="77777777" w:rsidTr="00622ACC">
        <w:tc>
          <w:tcPr>
            <w:tcW w:w="1077" w:type="dxa"/>
          </w:tcPr>
          <w:p w14:paraId="67F2FEA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2.1.5</w:t>
            </w:r>
          </w:p>
        </w:tc>
        <w:tc>
          <w:tcPr>
            <w:tcW w:w="8908" w:type="dxa"/>
          </w:tcPr>
          <w:p w14:paraId="7020062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Порядок слов в предложении</w:t>
            </w:r>
          </w:p>
        </w:tc>
      </w:tr>
      <w:tr w:rsidR="003218E9" w:rsidRPr="003069AA" w14:paraId="08737136" w14:textId="77777777" w:rsidTr="00622ACC">
        <w:tc>
          <w:tcPr>
            <w:tcW w:w="1077" w:type="dxa"/>
          </w:tcPr>
          <w:p w14:paraId="49AC125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2.1.6</w:t>
            </w:r>
          </w:p>
        </w:tc>
        <w:tc>
          <w:tcPr>
            <w:tcW w:w="8908" w:type="dxa"/>
          </w:tcPr>
          <w:p w14:paraId="6947F44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w:t>
            </w:r>
            <w:r w:rsidRPr="003069AA">
              <w:rPr>
                <w:rFonts w:ascii="Times New Roman" w:hAnsi="Times New Roman"/>
                <w:sz w:val="24"/>
                <w:szCs w:val="24"/>
              </w:rPr>
              <w:lastRenderedPageBreak/>
              <w:t>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3218E9" w:rsidRPr="003069AA" w14:paraId="71CE2B19" w14:textId="77777777" w:rsidTr="00622ACC">
        <w:tc>
          <w:tcPr>
            <w:tcW w:w="1077" w:type="dxa"/>
          </w:tcPr>
          <w:p w14:paraId="4FCACC2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2.1.7</w:t>
            </w:r>
          </w:p>
        </w:tc>
        <w:tc>
          <w:tcPr>
            <w:tcW w:w="8908" w:type="dxa"/>
          </w:tcPr>
          <w:p w14:paraId="3207D6F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управления: правильный выбор падежной или предложно-падежной формы управляемого слова</w:t>
            </w:r>
          </w:p>
        </w:tc>
      </w:tr>
      <w:tr w:rsidR="003218E9" w:rsidRPr="003069AA" w14:paraId="33A6F4F9" w14:textId="77777777" w:rsidTr="00622ACC">
        <w:tc>
          <w:tcPr>
            <w:tcW w:w="1077" w:type="dxa"/>
          </w:tcPr>
          <w:p w14:paraId="0D5863D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2.1.8</w:t>
            </w:r>
          </w:p>
        </w:tc>
        <w:tc>
          <w:tcPr>
            <w:tcW w:w="8908" w:type="dxa"/>
          </w:tcPr>
          <w:p w14:paraId="12FA9EB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однородных членов предложения</w:t>
            </w:r>
          </w:p>
        </w:tc>
      </w:tr>
      <w:tr w:rsidR="003218E9" w:rsidRPr="003069AA" w14:paraId="30370909" w14:textId="77777777" w:rsidTr="00622ACC">
        <w:tc>
          <w:tcPr>
            <w:tcW w:w="1077" w:type="dxa"/>
          </w:tcPr>
          <w:p w14:paraId="2710B3E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2.1.9</w:t>
            </w:r>
          </w:p>
        </w:tc>
        <w:tc>
          <w:tcPr>
            <w:tcW w:w="8908" w:type="dxa"/>
          </w:tcPr>
          <w:p w14:paraId="46D338C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причастных и деепричастных оборотов</w:t>
            </w:r>
          </w:p>
        </w:tc>
      </w:tr>
      <w:tr w:rsidR="003218E9" w:rsidRPr="003069AA" w14:paraId="5676C24C" w14:textId="77777777" w:rsidTr="00622ACC">
        <w:tc>
          <w:tcPr>
            <w:tcW w:w="1077" w:type="dxa"/>
          </w:tcPr>
          <w:p w14:paraId="4A625BB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2.1.10</w:t>
            </w:r>
          </w:p>
        </w:tc>
        <w:tc>
          <w:tcPr>
            <w:tcW w:w="8908" w:type="dxa"/>
          </w:tcPr>
          <w:p w14:paraId="3A652CD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построения сложных предложений</w:t>
            </w:r>
          </w:p>
        </w:tc>
      </w:tr>
      <w:tr w:rsidR="003218E9" w:rsidRPr="003069AA" w14:paraId="1A5CA963" w14:textId="77777777" w:rsidTr="00622ACC">
        <w:tc>
          <w:tcPr>
            <w:tcW w:w="1077" w:type="dxa"/>
          </w:tcPr>
          <w:p w14:paraId="2508B74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908" w:type="dxa"/>
          </w:tcPr>
          <w:p w14:paraId="5A6CC8B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Пунктуация. Основные правила пунктуации</w:t>
            </w:r>
          </w:p>
        </w:tc>
      </w:tr>
      <w:tr w:rsidR="003218E9" w:rsidRPr="003069AA" w14:paraId="5F83B8BB" w14:textId="77777777" w:rsidTr="00622ACC">
        <w:tc>
          <w:tcPr>
            <w:tcW w:w="1077" w:type="dxa"/>
          </w:tcPr>
          <w:p w14:paraId="6FDB087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w:t>
            </w:r>
          </w:p>
        </w:tc>
        <w:tc>
          <w:tcPr>
            <w:tcW w:w="8908" w:type="dxa"/>
          </w:tcPr>
          <w:p w14:paraId="40DFA9D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Пунктуация как раздел лингвистики</w:t>
            </w:r>
          </w:p>
        </w:tc>
      </w:tr>
      <w:tr w:rsidR="003218E9" w:rsidRPr="003069AA" w14:paraId="19DCB05C" w14:textId="77777777" w:rsidTr="00622ACC">
        <w:tc>
          <w:tcPr>
            <w:tcW w:w="1077" w:type="dxa"/>
          </w:tcPr>
          <w:p w14:paraId="5B52C20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2.2.2</w:t>
            </w:r>
          </w:p>
        </w:tc>
        <w:tc>
          <w:tcPr>
            <w:tcW w:w="8908" w:type="dxa"/>
          </w:tcPr>
          <w:p w14:paraId="10EAC6E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Пунктуационный анализ предложения</w:t>
            </w:r>
          </w:p>
        </w:tc>
      </w:tr>
      <w:tr w:rsidR="003218E9" w:rsidRPr="003069AA" w14:paraId="15334D7F" w14:textId="77777777" w:rsidTr="00622ACC">
        <w:tc>
          <w:tcPr>
            <w:tcW w:w="1077" w:type="dxa"/>
          </w:tcPr>
          <w:p w14:paraId="42666E3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2.2.3</w:t>
            </w:r>
          </w:p>
        </w:tc>
        <w:tc>
          <w:tcPr>
            <w:tcW w:w="8908" w:type="dxa"/>
          </w:tcPr>
          <w:p w14:paraId="6EA042E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3218E9" w:rsidRPr="003069AA" w14:paraId="7DF2CC4A" w14:textId="77777777" w:rsidTr="00622ACC">
        <w:tc>
          <w:tcPr>
            <w:tcW w:w="1077" w:type="dxa"/>
          </w:tcPr>
          <w:p w14:paraId="6C30AFD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2.2.4</w:t>
            </w:r>
          </w:p>
        </w:tc>
        <w:tc>
          <w:tcPr>
            <w:tcW w:w="8908" w:type="dxa"/>
          </w:tcPr>
          <w:p w14:paraId="22D5C4F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Сочетание знаков препинания</w:t>
            </w:r>
          </w:p>
        </w:tc>
      </w:tr>
      <w:tr w:rsidR="003218E9" w:rsidRPr="003069AA" w14:paraId="57DA1C7C" w14:textId="77777777" w:rsidTr="00622ACC">
        <w:tc>
          <w:tcPr>
            <w:tcW w:w="1077" w:type="dxa"/>
          </w:tcPr>
          <w:p w14:paraId="66941D6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2.2.5</w:t>
            </w:r>
          </w:p>
        </w:tc>
        <w:tc>
          <w:tcPr>
            <w:tcW w:w="8908" w:type="dxa"/>
          </w:tcPr>
          <w:p w14:paraId="5B39EA3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и их функции</w:t>
            </w:r>
          </w:p>
        </w:tc>
      </w:tr>
      <w:tr w:rsidR="003218E9" w:rsidRPr="003069AA" w14:paraId="4AD78F26" w14:textId="77777777" w:rsidTr="00622ACC">
        <w:tc>
          <w:tcPr>
            <w:tcW w:w="1077" w:type="dxa"/>
          </w:tcPr>
          <w:p w14:paraId="6583B43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2.2.6</w:t>
            </w:r>
          </w:p>
        </w:tc>
        <w:tc>
          <w:tcPr>
            <w:tcW w:w="8908" w:type="dxa"/>
          </w:tcPr>
          <w:p w14:paraId="08A55C6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между подлежащим и сказуемым</w:t>
            </w:r>
          </w:p>
        </w:tc>
      </w:tr>
      <w:tr w:rsidR="003218E9" w:rsidRPr="003069AA" w14:paraId="7E3F6388" w14:textId="77777777" w:rsidTr="00622ACC">
        <w:tc>
          <w:tcPr>
            <w:tcW w:w="1077" w:type="dxa"/>
          </w:tcPr>
          <w:p w14:paraId="4A9B7E9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2.2.7</w:t>
            </w:r>
          </w:p>
        </w:tc>
        <w:tc>
          <w:tcPr>
            <w:tcW w:w="8908" w:type="dxa"/>
          </w:tcPr>
          <w:p w14:paraId="4A5371B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однородными членами</w:t>
            </w:r>
          </w:p>
        </w:tc>
      </w:tr>
      <w:tr w:rsidR="003218E9" w:rsidRPr="003069AA" w14:paraId="5113FCB9" w14:textId="77777777" w:rsidTr="00622ACC">
        <w:tc>
          <w:tcPr>
            <w:tcW w:w="1077" w:type="dxa"/>
          </w:tcPr>
          <w:p w14:paraId="60DA4C9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2.2.8</w:t>
            </w:r>
          </w:p>
        </w:tc>
        <w:tc>
          <w:tcPr>
            <w:tcW w:w="8908" w:type="dxa"/>
          </w:tcPr>
          <w:p w14:paraId="31BA3F1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при обособлении</w:t>
            </w:r>
          </w:p>
        </w:tc>
      </w:tr>
      <w:tr w:rsidR="003218E9" w:rsidRPr="003069AA" w14:paraId="7D5193C3" w14:textId="77777777" w:rsidTr="00622ACC">
        <w:tc>
          <w:tcPr>
            <w:tcW w:w="1077" w:type="dxa"/>
          </w:tcPr>
          <w:p w14:paraId="06D3201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2.2.9</w:t>
            </w:r>
          </w:p>
        </w:tc>
        <w:tc>
          <w:tcPr>
            <w:tcW w:w="8908" w:type="dxa"/>
          </w:tcPr>
          <w:p w14:paraId="6C831F3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вводными конструкциями, обращениями, междометиями</w:t>
            </w:r>
          </w:p>
        </w:tc>
      </w:tr>
      <w:tr w:rsidR="003218E9" w:rsidRPr="003069AA" w14:paraId="43A57591" w14:textId="77777777" w:rsidTr="00622ACC">
        <w:tc>
          <w:tcPr>
            <w:tcW w:w="1077" w:type="dxa"/>
          </w:tcPr>
          <w:p w14:paraId="3D9E99C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2.2.10</w:t>
            </w:r>
          </w:p>
        </w:tc>
        <w:tc>
          <w:tcPr>
            <w:tcW w:w="8908" w:type="dxa"/>
          </w:tcPr>
          <w:p w14:paraId="087D229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сложном предложении</w:t>
            </w:r>
          </w:p>
        </w:tc>
      </w:tr>
      <w:tr w:rsidR="003218E9" w:rsidRPr="003069AA" w14:paraId="3E4B166B" w14:textId="77777777" w:rsidTr="00622ACC">
        <w:tc>
          <w:tcPr>
            <w:tcW w:w="1077" w:type="dxa"/>
          </w:tcPr>
          <w:p w14:paraId="3D9C0CA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2.2.11</w:t>
            </w:r>
          </w:p>
        </w:tc>
        <w:tc>
          <w:tcPr>
            <w:tcW w:w="8908" w:type="dxa"/>
          </w:tcPr>
          <w:p w14:paraId="269F09E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сложном предложении с разными видами связи</w:t>
            </w:r>
          </w:p>
        </w:tc>
      </w:tr>
      <w:tr w:rsidR="003218E9" w:rsidRPr="003069AA" w14:paraId="4B3DF93F" w14:textId="77777777" w:rsidTr="00622ACC">
        <w:tc>
          <w:tcPr>
            <w:tcW w:w="1077" w:type="dxa"/>
          </w:tcPr>
          <w:p w14:paraId="61A7CF4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2.2.12</w:t>
            </w:r>
          </w:p>
        </w:tc>
        <w:tc>
          <w:tcPr>
            <w:tcW w:w="8908" w:type="dxa"/>
          </w:tcPr>
          <w:p w14:paraId="7DC6B5E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при передаче чужой речи</w:t>
            </w:r>
          </w:p>
        </w:tc>
      </w:tr>
      <w:tr w:rsidR="003218E9" w:rsidRPr="003069AA" w14:paraId="1B6DC04C" w14:textId="77777777" w:rsidTr="00622ACC">
        <w:tc>
          <w:tcPr>
            <w:tcW w:w="1077" w:type="dxa"/>
          </w:tcPr>
          <w:p w14:paraId="238FCFE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908" w:type="dxa"/>
          </w:tcPr>
          <w:p w14:paraId="5F27F84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Культура речи</w:t>
            </w:r>
          </w:p>
        </w:tc>
      </w:tr>
      <w:tr w:rsidR="003218E9" w:rsidRPr="003069AA" w14:paraId="7AF17FFD" w14:textId="77777777" w:rsidTr="00622ACC">
        <w:tc>
          <w:tcPr>
            <w:tcW w:w="1077" w:type="dxa"/>
          </w:tcPr>
          <w:p w14:paraId="5C76F60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w:t>
            </w:r>
          </w:p>
        </w:tc>
        <w:tc>
          <w:tcPr>
            <w:tcW w:w="8908" w:type="dxa"/>
          </w:tcPr>
          <w:p w14:paraId="5AC9634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как раздел лингвистики</w:t>
            </w:r>
          </w:p>
        </w:tc>
      </w:tr>
      <w:tr w:rsidR="003218E9" w:rsidRPr="003069AA" w14:paraId="51460C9A" w14:textId="77777777" w:rsidTr="00622ACC">
        <w:tc>
          <w:tcPr>
            <w:tcW w:w="1077" w:type="dxa"/>
          </w:tcPr>
          <w:p w14:paraId="1DC802C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908" w:type="dxa"/>
          </w:tcPr>
          <w:p w14:paraId="1D1F352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Стилистическая норма</w:t>
            </w:r>
          </w:p>
        </w:tc>
      </w:tr>
      <w:tr w:rsidR="003218E9" w:rsidRPr="003069AA" w14:paraId="7A4B8DAA" w14:textId="77777777" w:rsidTr="00622ACC">
        <w:tc>
          <w:tcPr>
            <w:tcW w:w="1077" w:type="dxa"/>
          </w:tcPr>
          <w:p w14:paraId="075E531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w:t>
            </w:r>
          </w:p>
        </w:tc>
        <w:tc>
          <w:tcPr>
            <w:tcW w:w="8908" w:type="dxa"/>
          </w:tcPr>
          <w:p w14:paraId="48A5E5A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1F682B2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Фонетические, интонационные, лексические, морфологические, синтаксические </w:t>
            </w:r>
            <w:r w:rsidRPr="003069AA">
              <w:rPr>
                <w:rFonts w:ascii="Times New Roman" w:hAnsi="Times New Roman"/>
                <w:sz w:val="24"/>
                <w:szCs w:val="24"/>
              </w:rPr>
              <w:lastRenderedPageBreak/>
              <w:t>особенности разговорной речи. Основные жанры разговорной речи: устный рассказ, беседа, спор и другие</w:t>
            </w:r>
          </w:p>
        </w:tc>
      </w:tr>
      <w:tr w:rsidR="003218E9" w:rsidRPr="003069AA" w14:paraId="1F787FE6" w14:textId="77777777" w:rsidTr="00622ACC">
        <w:tc>
          <w:tcPr>
            <w:tcW w:w="1077" w:type="dxa"/>
          </w:tcPr>
          <w:p w14:paraId="3F86BC8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3.4</w:t>
            </w:r>
          </w:p>
        </w:tc>
        <w:tc>
          <w:tcPr>
            <w:tcW w:w="8908" w:type="dxa"/>
          </w:tcPr>
          <w:p w14:paraId="2EFC48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3218E9" w:rsidRPr="003069AA" w14:paraId="6B729623" w14:textId="77777777" w:rsidTr="00622ACC">
        <w:tc>
          <w:tcPr>
            <w:tcW w:w="1077" w:type="dxa"/>
          </w:tcPr>
          <w:p w14:paraId="6CCF6E3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w:t>
            </w:r>
          </w:p>
        </w:tc>
        <w:tc>
          <w:tcPr>
            <w:tcW w:w="8908" w:type="dxa"/>
          </w:tcPr>
          <w:p w14:paraId="6CC562F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3218E9" w:rsidRPr="003069AA" w14:paraId="7212BDF0" w14:textId="77777777" w:rsidTr="00622ACC">
        <w:tc>
          <w:tcPr>
            <w:tcW w:w="1077" w:type="dxa"/>
          </w:tcPr>
          <w:p w14:paraId="25F6B90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w:t>
            </w:r>
          </w:p>
        </w:tc>
        <w:tc>
          <w:tcPr>
            <w:tcW w:w="8908" w:type="dxa"/>
          </w:tcPr>
          <w:p w14:paraId="0524DBD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3218E9" w:rsidRPr="003069AA" w14:paraId="1A1D8EAC" w14:textId="77777777" w:rsidTr="00622ACC">
        <w:tc>
          <w:tcPr>
            <w:tcW w:w="1077" w:type="dxa"/>
          </w:tcPr>
          <w:p w14:paraId="540DA38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w:t>
            </w:r>
          </w:p>
        </w:tc>
        <w:tc>
          <w:tcPr>
            <w:tcW w:w="8908" w:type="dxa"/>
          </w:tcPr>
          <w:p w14:paraId="2A47A8A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7AF70FF5"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732C2209" w14:textId="77777777" w:rsidR="003218E9" w:rsidRPr="003069AA" w:rsidRDefault="003218E9" w:rsidP="003218E9">
      <w:pPr>
        <w:widowControl w:val="0"/>
        <w:autoSpaceDE w:val="0"/>
        <w:autoSpaceDN w:val="0"/>
        <w:adjustRightInd w:val="0"/>
        <w:spacing w:after="0" w:line="276" w:lineRule="auto"/>
        <w:ind w:firstLine="540"/>
        <w:jc w:val="both"/>
        <w:rPr>
          <w:rFonts w:ascii="Times New Roman" w:hAnsi="Times New Roman"/>
          <w:sz w:val="28"/>
          <w:szCs w:val="28"/>
        </w:rPr>
      </w:pPr>
      <w:r w:rsidRPr="003069AA">
        <w:rPr>
          <w:rFonts w:ascii="Times New Roman" w:hAnsi="Times New Roman"/>
          <w:sz w:val="28"/>
          <w:szCs w:val="28"/>
        </w:rPr>
        <w:t>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7F22B32B"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Проверяемые на ЕГЭ по русскому языку требования</w:t>
      </w:r>
    </w:p>
    <w:p w14:paraId="71407B38"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к результатам освоения основной образовательной программы</w:t>
      </w:r>
    </w:p>
    <w:p w14:paraId="51C40443" w14:textId="77777777" w:rsidR="003218E9" w:rsidRPr="003069AA" w:rsidRDefault="003218E9" w:rsidP="003218E9">
      <w:pPr>
        <w:widowControl w:val="0"/>
        <w:autoSpaceDE w:val="0"/>
        <w:autoSpaceDN w:val="0"/>
        <w:adjustRightInd w:val="0"/>
        <w:spacing w:after="0" w:line="276" w:lineRule="auto"/>
        <w:jc w:val="center"/>
        <w:rPr>
          <w:rFonts w:ascii="Times New Roman" w:hAnsi="Times New Roman"/>
          <w:sz w:val="28"/>
          <w:szCs w:val="28"/>
        </w:rPr>
      </w:pPr>
      <w:r w:rsidRPr="003069AA">
        <w:rPr>
          <w:rFonts w:ascii="Times New Roman" w:hAnsi="Times New Roman"/>
          <w:sz w:val="28"/>
          <w:szCs w:val="28"/>
        </w:rPr>
        <w:t>среднего общего образования</w:t>
      </w:r>
    </w:p>
    <w:p w14:paraId="67E44DFD"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218E9" w:rsidRPr="003069AA" w14:paraId="57E648EC" w14:textId="77777777" w:rsidTr="00622ACC">
        <w:tc>
          <w:tcPr>
            <w:tcW w:w="1701" w:type="dxa"/>
          </w:tcPr>
          <w:p w14:paraId="3C90BFF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 проверяемого требования</w:t>
            </w:r>
          </w:p>
        </w:tc>
        <w:tc>
          <w:tcPr>
            <w:tcW w:w="8284" w:type="dxa"/>
          </w:tcPr>
          <w:p w14:paraId="18217DD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3218E9" w:rsidRPr="003069AA" w14:paraId="6DA4EFBB" w14:textId="77777777" w:rsidTr="00622ACC">
        <w:tc>
          <w:tcPr>
            <w:tcW w:w="1701" w:type="dxa"/>
          </w:tcPr>
          <w:p w14:paraId="3888641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284" w:type="dxa"/>
          </w:tcPr>
          <w:p w14:paraId="6373D45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Информационно-смысловая переработка текста</w:t>
            </w:r>
          </w:p>
        </w:tc>
      </w:tr>
      <w:tr w:rsidR="003218E9" w:rsidRPr="003069AA" w14:paraId="1AAE128F" w14:textId="77777777" w:rsidTr="00622ACC">
        <w:tc>
          <w:tcPr>
            <w:tcW w:w="1701" w:type="dxa"/>
          </w:tcPr>
          <w:p w14:paraId="6B8DBDA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284" w:type="dxa"/>
          </w:tcPr>
          <w:p w14:paraId="37B0F4D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Сформированность знаний о признаках текста, его структуре, видах информации в тексте</w:t>
            </w:r>
          </w:p>
        </w:tc>
      </w:tr>
      <w:tr w:rsidR="003218E9" w:rsidRPr="003069AA" w14:paraId="4CA013F2" w14:textId="77777777" w:rsidTr="00622ACC">
        <w:tc>
          <w:tcPr>
            <w:tcW w:w="1701" w:type="dxa"/>
          </w:tcPr>
          <w:p w14:paraId="230AB6B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1.2</w:t>
            </w:r>
          </w:p>
        </w:tc>
        <w:tc>
          <w:tcPr>
            <w:tcW w:w="8284" w:type="dxa"/>
          </w:tcPr>
          <w:p w14:paraId="6D1152B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 xml:space="preserve">Совершенствование умений понимать, анализировать и комментировать </w:t>
            </w:r>
            <w:r w:rsidRPr="003069AA">
              <w:rPr>
                <w:rFonts w:ascii="Times New Roman" w:hAnsi="Times New Roman"/>
                <w:sz w:val="24"/>
                <w:szCs w:val="24"/>
              </w:rPr>
              <w:lastRenderedPageBreak/>
              <w:t>основную и дополнительную, явную и скрытую (подтекстовую) информацию текстов, воспринимаемых зрительно и (или) на слух</w:t>
            </w:r>
          </w:p>
        </w:tc>
      </w:tr>
      <w:tr w:rsidR="003218E9" w:rsidRPr="003069AA" w14:paraId="09882BCA" w14:textId="77777777" w:rsidTr="00622ACC">
        <w:tc>
          <w:tcPr>
            <w:tcW w:w="1701" w:type="dxa"/>
          </w:tcPr>
          <w:p w14:paraId="342A0B5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1.3</w:t>
            </w:r>
          </w:p>
        </w:tc>
        <w:tc>
          <w:tcPr>
            <w:tcW w:w="8284" w:type="dxa"/>
          </w:tcPr>
          <w:p w14:paraId="4C02266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выявлять логико-смысловые отношения между предложениями в тексте</w:t>
            </w:r>
          </w:p>
        </w:tc>
      </w:tr>
      <w:tr w:rsidR="003218E9" w:rsidRPr="003069AA" w14:paraId="23151773" w14:textId="77777777" w:rsidTr="00622ACC">
        <w:tc>
          <w:tcPr>
            <w:tcW w:w="1701" w:type="dxa"/>
          </w:tcPr>
          <w:p w14:paraId="4804AD3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1.4</w:t>
            </w:r>
          </w:p>
        </w:tc>
        <w:tc>
          <w:tcPr>
            <w:tcW w:w="8284" w:type="dxa"/>
          </w:tcPr>
          <w:p w14:paraId="7675DFB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3218E9" w:rsidRPr="003069AA" w14:paraId="730F6BF1" w14:textId="77777777" w:rsidTr="00622ACC">
        <w:tc>
          <w:tcPr>
            <w:tcW w:w="1701" w:type="dxa"/>
          </w:tcPr>
          <w:p w14:paraId="7B315CD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1.5</w:t>
            </w:r>
          </w:p>
        </w:tc>
        <w:tc>
          <w:tcPr>
            <w:tcW w:w="8284" w:type="dxa"/>
          </w:tcPr>
          <w:p w14:paraId="2FC3513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3218E9" w:rsidRPr="003069AA" w14:paraId="3F62A020" w14:textId="77777777" w:rsidTr="00622ACC">
        <w:tc>
          <w:tcPr>
            <w:tcW w:w="1701" w:type="dxa"/>
          </w:tcPr>
          <w:p w14:paraId="31ACE8E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1.6</w:t>
            </w:r>
          </w:p>
        </w:tc>
        <w:tc>
          <w:tcPr>
            <w:tcW w:w="8284" w:type="dxa"/>
          </w:tcPr>
          <w:p w14:paraId="516F8C3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3218E9" w:rsidRPr="003069AA" w14:paraId="4BB41C36" w14:textId="77777777" w:rsidTr="00622ACC">
        <w:tc>
          <w:tcPr>
            <w:tcW w:w="1701" w:type="dxa"/>
          </w:tcPr>
          <w:p w14:paraId="45A5C16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1.7</w:t>
            </w:r>
          </w:p>
        </w:tc>
        <w:tc>
          <w:tcPr>
            <w:tcW w:w="8284" w:type="dxa"/>
          </w:tcPr>
          <w:p w14:paraId="02F9FEE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создавать вторичные тексты (тезисы, аннотация, отзыв, рецензия и другие)</w:t>
            </w:r>
          </w:p>
        </w:tc>
      </w:tr>
      <w:tr w:rsidR="003218E9" w:rsidRPr="003069AA" w14:paraId="40998386" w14:textId="77777777" w:rsidTr="00622ACC">
        <w:tc>
          <w:tcPr>
            <w:tcW w:w="1701" w:type="dxa"/>
          </w:tcPr>
          <w:p w14:paraId="57AB23F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w:t>
            </w:r>
          </w:p>
        </w:tc>
        <w:tc>
          <w:tcPr>
            <w:tcW w:w="8284" w:type="dxa"/>
          </w:tcPr>
          <w:p w14:paraId="5B900EE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Культура речи</w:t>
            </w:r>
          </w:p>
        </w:tc>
      </w:tr>
      <w:tr w:rsidR="003218E9" w:rsidRPr="003069AA" w14:paraId="78912976" w14:textId="77777777" w:rsidTr="00622ACC">
        <w:tc>
          <w:tcPr>
            <w:tcW w:w="1701" w:type="dxa"/>
          </w:tcPr>
          <w:p w14:paraId="5C5774F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284" w:type="dxa"/>
          </w:tcPr>
          <w:p w14:paraId="222ECD9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3218E9" w:rsidRPr="003069AA" w14:paraId="25915AC2" w14:textId="77777777" w:rsidTr="00622ACC">
        <w:tc>
          <w:tcPr>
            <w:tcW w:w="1701" w:type="dxa"/>
          </w:tcPr>
          <w:p w14:paraId="73F0826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284" w:type="dxa"/>
          </w:tcPr>
          <w:p w14:paraId="6CC6E6C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3218E9" w:rsidRPr="003069AA" w14:paraId="4FFC2536" w14:textId="77777777" w:rsidTr="00622ACC">
        <w:tc>
          <w:tcPr>
            <w:tcW w:w="1701" w:type="dxa"/>
          </w:tcPr>
          <w:p w14:paraId="545389E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284" w:type="dxa"/>
          </w:tcPr>
          <w:p w14:paraId="23DF7E4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166FEB72" w14:textId="77777777" w:rsidTr="00622ACC">
        <w:tc>
          <w:tcPr>
            <w:tcW w:w="1701" w:type="dxa"/>
          </w:tcPr>
          <w:p w14:paraId="172C640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w:t>
            </w:r>
          </w:p>
        </w:tc>
        <w:tc>
          <w:tcPr>
            <w:tcW w:w="8284" w:type="dxa"/>
          </w:tcPr>
          <w:p w14:paraId="1D06517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Обобщение знаний о языке как системе, его основных единицах и уровнях</w:t>
            </w:r>
          </w:p>
        </w:tc>
      </w:tr>
      <w:tr w:rsidR="003218E9" w:rsidRPr="003069AA" w14:paraId="7AAA845A" w14:textId="77777777" w:rsidTr="00622ACC">
        <w:tc>
          <w:tcPr>
            <w:tcW w:w="1701" w:type="dxa"/>
          </w:tcPr>
          <w:p w14:paraId="5EA8242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284" w:type="dxa"/>
          </w:tcPr>
          <w:p w14:paraId="737F6DF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Обогащение словарного запаса, расширение объема используемых в речи грамматических языковых средств</w:t>
            </w:r>
          </w:p>
        </w:tc>
      </w:tr>
      <w:tr w:rsidR="003218E9" w:rsidRPr="003069AA" w14:paraId="479C8B99" w14:textId="77777777" w:rsidTr="00622ACC">
        <w:tc>
          <w:tcPr>
            <w:tcW w:w="1701" w:type="dxa"/>
          </w:tcPr>
          <w:p w14:paraId="7AA478F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w:t>
            </w:r>
          </w:p>
        </w:tc>
        <w:tc>
          <w:tcPr>
            <w:tcW w:w="8284" w:type="dxa"/>
          </w:tcPr>
          <w:p w14:paraId="12C26B5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анализировать языковые единицы разных уровней</w:t>
            </w:r>
          </w:p>
        </w:tc>
      </w:tr>
      <w:tr w:rsidR="003218E9" w:rsidRPr="003069AA" w14:paraId="61E6C366" w14:textId="77777777" w:rsidTr="00622ACC">
        <w:tc>
          <w:tcPr>
            <w:tcW w:w="1701" w:type="dxa"/>
          </w:tcPr>
          <w:p w14:paraId="5BA43FC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w:t>
            </w:r>
          </w:p>
        </w:tc>
        <w:tc>
          <w:tcPr>
            <w:tcW w:w="8284" w:type="dxa"/>
          </w:tcPr>
          <w:p w14:paraId="472E9A6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Сформированность представлений об аспектах культуры речи: нормативном, коммуникативном и этическом</w:t>
            </w:r>
          </w:p>
        </w:tc>
      </w:tr>
      <w:tr w:rsidR="003218E9" w:rsidRPr="003069AA" w14:paraId="76033476" w14:textId="77777777" w:rsidTr="00622ACC">
        <w:tc>
          <w:tcPr>
            <w:tcW w:w="1701" w:type="dxa"/>
          </w:tcPr>
          <w:p w14:paraId="6CE319A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w:t>
            </w:r>
          </w:p>
        </w:tc>
        <w:tc>
          <w:tcPr>
            <w:tcW w:w="8284" w:type="dxa"/>
          </w:tcPr>
          <w:p w14:paraId="5F5C610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Формирование системы знаний о нормах современного русского литературного языка и их основных видах: орфоэпические нормы</w:t>
            </w:r>
          </w:p>
        </w:tc>
      </w:tr>
      <w:tr w:rsidR="003218E9" w:rsidRPr="003069AA" w14:paraId="49A4AA90" w14:textId="77777777" w:rsidTr="00622ACC">
        <w:tc>
          <w:tcPr>
            <w:tcW w:w="1701" w:type="dxa"/>
          </w:tcPr>
          <w:p w14:paraId="74009AC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w:t>
            </w:r>
          </w:p>
        </w:tc>
        <w:tc>
          <w:tcPr>
            <w:tcW w:w="8284" w:type="dxa"/>
          </w:tcPr>
          <w:p w14:paraId="563EFE0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Формирование системы знаний о нормах современного русского литературного языка и их основных видах: лексические нормы</w:t>
            </w:r>
          </w:p>
        </w:tc>
      </w:tr>
      <w:tr w:rsidR="003218E9" w:rsidRPr="003069AA" w14:paraId="67D43EF9" w14:textId="77777777" w:rsidTr="00622ACC">
        <w:tc>
          <w:tcPr>
            <w:tcW w:w="1701" w:type="dxa"/>
          </w:tcPr>
          <w:p w14:paraId="4D30237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3.7</w:t>
            </w:r>
          </w:p>
        </w:tc>
        <w:tc>
          <w:tcPr>
            <w:tcW w:w="8284" w:type="dxa"/>
          </w:tcPr>
          <w:p w14:paraId="4ACE4FB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Формирование системы знаний о нормах современного русского литературного языка и их основных видах: грамматические нормы</w:t>
            </w:r>
          </w:p>
        </w:tc>
      </w:tr>
      <w:tr w:rsidR="003218E9" w:rsidRPr="003069AA" w14:paraId="0C5501ED" w14:textId="77777777" w:rsidTr="00622ACC">
        <w:tc>
          <w:tcPr>
            <w:tcW w:w="1701" w:type="dxa"/>
          </w:tcPr>
          <w:p w14:paraId="5480B21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w:t>
            </w:r>
          </w:p>
        </w:tc>
        <w:tc>
          <w:tcPr>
            <w:tcW w:w="8284" w:type="dxa"/>
          </w:tcPr>
          <w:p w14:paraId="683D222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Формирование системы знаний о нормах современного русского литературного языка и их основных видах: стилистические нормы</w:t>
            </w:r>
          </w:p>
        </w:tc>
      </w:tr>
      <w:tr w:rsidR="003218E9" w:rsidRPr="003069AA" w14:paraId="0335411F" w14:textId="77777777" w:rsidTr="00622ACC">
        <w:tc>
          <w:tcPr>
            <w:tcW w:w="1701" w:type="dxa"/>
          </w:tcPr>
          <w:p w14:paraId="343791F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3.9</w:t>
            </w:r>
          </w:p>
        </w:tc>
        <w:tc>
          <w:tcPr>
            <w:tcW w:w="8284" w:type="dxa"/>
          </w:tcPr>
          <w:p w14:paraId="52E7019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применять правила орфографии в практике письма</w:t>
            </w:r>
          </w:p>
        </w:tc>
      </w:tr>
      <w:tr w:rsidR="003218E9" w:rsidRPr="003069AA" w14:paraId="6EDB665F" w14:textId="77777777" w:rsidTr="00622ACC">
        <w:tc>
          <w:tcPr>
            <w:tcW w:w="1701" w:type="dxa"/>
          </w:tcPr>
          <w:p w14:paraId="2D10036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3.10</w:t>
            </w:r>
          </w:p>
        </w:tc>
        <w:tc>
          <w:tcPr>
            <w:tcW w:w="8284" w:type="dxa"/>
          </w:tcPr>
          <w:p w14:paraId="5A5E4DC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применять правила пунктуации в практике письма</w:t>
            </w:r>
          </w:p>
        </w:tc>
      </w:tr>
      <w:tr w:rsidR="003218E9" w:rsidRPr="003069AA" w14:paraId="3E49E025" w14:textId="77777777" w:rsidTr="00622ACC">
        <w:tc>
          <w:tcPr>
            <w:tcW w:w="1701" w:type="dxa"/>
          </w:tcPr>
          <w:p w14:paraId="71F32D7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3.11</w:t>
            </w:r>
          </w:p>
        </w:tc>
        <w:tc>
          <w:tcPr>
            <w:tcW w:w="8284" w:type="dxa"/>
          </w:tcPr>
          <w:p w14:paraId="192512A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Сформированность умений работать со словарями и справочниками</w:t>
            </w:r>
          </w:p>
        </w:tc>
      </w:tr>
      <w:tr w:rsidR="003218E9" w:rsidRPr="003069AA" w14:paraId="03FBBE7D" w14:textId="77777777" w:rsidTr="00622ACC">
        <w:tc>
          <w:tcPr>
            <w:tcW w:w="1701" w:type="dxa"/>
          </w:tcPr>
          <w:p w14:paraId="3328C3D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3.12</w:t>
            </w:r>
          </w:p>
        </w:tc>
        <w:tc>
          <w:tcPr>
            <w:tcW w:w="8284" w:type="dxa"/>
          </w:tcPr>
          <w:p w14:paraId="3DEE8F4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Обобщение знаний об изобразительно-выразительных средствах русского языка</w:t>
            </w:r>
          </w:p>
        </w:tc>
      </w:tr>
      <w:tr w:rsidR="003218E9" w:rsidRPr="003069AA" w14:paraId="2A548171" w14:textId="77777777" w:rsidTr="00622ACC">
        <w:tc>
          <w:tcPr>
            <w:tcW w:w="1701" w:type="dxa"/>
          </w:tcPr>
          <w:p w14:paraId="6BC7622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3.13</w:t>
            </w:r>
          </w:p>
        </w:tc>
        <w:tc>
          <w:tcPr>
            <w:tcW w:w="8284" w:type="dxa"/>
          </w:tcPr>
          <w:p w14:paraId="5B0D5A7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определять изобразительно-выразительные средства языка в тексте</w:t>
            </w:r>
          </w:p>
        </w:tc>
      </w:tr>
      <w:tr w:rsidR="003218E9" w:rsidRPr="003069AA" w14:paraId="0046888D" w14:textId="77777777" w:rsidTr="00622ACC">
        <w:tc>
          <w:tcPr>
            <w:tcW w:w="1701" w:type="dxa"/>
          </w:tcPr>
          <w:p w14:paraId="06F6895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3.14</w:t>
            </w:r>
          </w:p>
        </w:tc>
        <w:tc>
          <w:tcPr>
            <w:tcW w:w="8284" w:type="dxa"/>
          </w:tcPr>
          <w:p w14:paraId="3AFFBEC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корректировать устные и письменные высказывания</w:t>
            </w:r>
          </w:p>
        </w:tc>
      </w:tr>
      <w:tr w:rsidR="003218E9" w:rsidRPr="003069AA" w14:paraId="564D741D" w14:textId="77777777" w:rsidTr="00622ACC">
        <w:tc>
          <w:tcPr>
            <w:tcW w:w="1701" w:type="dxa"/>
          </w:tcPr>
          <w:p w14:paraId="2CF13BC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w:t>
            </w:r>
          </w:p>
        </w:tc>
        <w:tc>
          <w:tcPr>
            <w:tcW w:w="8284" w:type="dxa"/>
          </w:tcPr>
          <w:p w14:paraId="3D8FF24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6A5F9ED9" w14:textId="77777777" w:rsidTr="00622ACC">
        <w:tc>
          <w:tcPr>
            <w:tcW w:w="1701" w:type="dxa"/>
          </w:tcPr>
          <w:p w14:paraId="746C67D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4.1</w:t>
            </w:r>
          </w:p>
        </w:tc>
        <w:tc>
          <w:tcPr>
            <w:tcW w:w="8284" w:type="dxa"/>
          </w:tcPr>
          <w:p w14:paraId="7DD8346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3218E9" w:rsidRPr="003069AA" w14:paraId="20FC0B53" w14:textId="77777777" w:rsidTr="00622ACC">
        <w:tc>
          <w:tcPr>
            <w:tcW w:w="1701" w:type="dxa"/>
          </w:tcPr>
          <w:p w14:paraId="715DCAA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4.2</w:t>
            </w:r>
          </w:p>
        </w:tc>
        <w:tc>
          <w:tcPr>
            <w:tcW w:w="8284" w:type="dxa"/>
          </w:tcPr>
          <w:p w14:paraId="3634C1D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3218E9" w:rsidRPr="003069AA" w14:paraId="2D0EE12A" w14:textId="77777777" w:rsidTr="00622ACC">
        <w:tc>
          <w:tcPr>
            <w:tcW w:w="1701" w:type="dxa"/>
          </w:tcPr>
          <w:p w14:paraId="004B42ED"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w:t>
            </w:r>
          </w:p>
        </w:tc>
        <w:tc>
          <w:tcPr>
            <w:tcW w:w="8284" w:type="dxa"/>
          </w:tcPr>
          <w:p w14:paraId="6253346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Речевое общение</w:t>
            </w:r>
          </w:p>
        </w:tc>
      </w:tr>
      <w:tr w:rsidR="003218E9" w:rsidRPr="003069AA" w14:paraId="53C14FBD" w14:textId="77777777" w:rsidTr="00622ACC">
        <w:tc>
          <w:tcPr>
            <w:tcW w:w="1701" w:type="dxa"/>
          </w:tcPr>
          <w:p w14:paraId="2EE0C68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5.1</w:t>
            </w:r>
          </w:p>
        </w:tc>
        <w:tc>
          <w:tcPr>
            <w:tcW w:w="8284" w:type="dxa"/>
          </w:tcPr>
          <w:p w14:paraId="002CDA5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3A1CE379"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014F6AB5" w14:textId="77777777" w:rsidR="003218E9" w:rsidRPr="003069AA"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3069AA">
        <w:rPr>
          <w:rFonts w:ascii="Times New Roman" w:hAnsi="Times New Roman"/>
          <w:sz w:val="28"/>
          <w:szCs w:val="28"/>
        </w:rPr>
        <w:t>Перечень элементов содержания, проверяемых на ЕГЭ</w:t>
      </w:r>
    </w:p>
    <w:p w14:paraId="5EBD5BBF" w14:textId="77777777" w:rsidR="003218E9" w:rsidRPr="003069AA"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3069AA">
        <w:rPr>
          <w:rFonts w:ascii="Times New Roman" w:hAnsi="Times New Roman"/>
          <w:sz w:val="28"/>
          <w:szCs w:val="28"/>
        </w:rPr>
        <w:t>по русскому языку</w:t>
      </w:r>
    </w:p>
    <w:p w14:paraId="21759EDC" w14:textId="77777777" w:rsidR="003218E9" w:rsidRPr="003069AA"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218E9" w:rsidRPr="003069AA" w14:paraId="1BD01B3E" w14:textId="77777777" w:rsidTr="00622ACC">
        <w:tc>
          <w:tcPr>
            <w:tcW w:w="1077" w:type="dxa"/>
          </w:tcPr>
          <w:p w14:paraId="385C0F2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Код</w:t>
            </w:r>
          </w:p>
        </w:tc>
        <w:tc>
          <w:tcPr>
            <w:tcW w:w="8908" w:type="dxa"/>
          </w:tcPr>
          <w:p w14:paraId="3EBE0B9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Проверяемый элемент содержания</w:t>
            </w:r>
          </w:p>
        </w:tc>
      </w:tr>
      <w:tr w:rsidR="003218E9" w:rsidRPr="003069AA" w14:paraId="64B7213D" w14:textId="77777777" w:rsidTr="00622ACC">
        <w:tc>
          <w:tcPr>
            <w:tcW w:w="1077" w:type="dxa"/>
          </w:tcPr>
          <w:p w14:paraId="19B1DC8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w:t>
            </w:r>
          </w:p>
        </w:tc>
        <w:tc>
          <w:tcPr>
            <w:tcW w:w="8908" w:type="dxa"/>
          </w:tcPr>
          <w:p w14:paraId="57654FE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Информационно-смысловая переработка текста</w:t>
            </w:r>
          </w:p>
        </w:tc>
      </w:tr>
      <w:tr w:rsidR="003218E9" w:rsidRPr="003069AA" w14:paraId="1A32D7A4" w14:textId="77777777" w:rsidTr="00622ACC">
        <w:tc>
          <w:tcPr>
            <w:tcW w:w="1077" w:type="dxa"/>
          </w:tcPr>
          <w:p w14:paraId="6083169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1.1</w:t>
            </w:r>
          </w:p>
        </w:tc>
        <w:tc>
          <w:tcPr>
            <w:tcW w:w="8908" w:type="dxa"/>
          </w:tcPr>
          <w:p w14:paraId="2005D11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Текст, его основные признаки</w:t>
            </w:r>
          </w:p>
        </w:tc>
      </w:tr>
      <w:tr w:rsidR="003218E9" w:rsidRPr="003069AA" w14:paraId="13F28194" w14:textId="77777777" w:rsidTr="00622ACC">
        <w:tc>
          <w:tcPr>
            <w:tcW w:w="1077" w:type="dxa"/>
          </w:tcPr>
          <w:p w14:paraId="2B876D3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1.2</w:t>
            </w:r>
          </w:p>
        </w:tc>
        <w:tc>
          <w:tcPr>
            <w:tcW w:w="8908" w:type="dxa"/>
          </w:tcPr>
          <w:p w14:paraId="0575D17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Логико-смысловые отношения между предложениями в тексте</w:t>
            </w:r>
          </w:p>
        </w:tc>
      </w:tr>
      <w:tr w:rsidR="003218E9" w:rsidRPr="003069AA" w14:paraId="6CBCF506" w14:textId="77777777" w:rsidTr="00622ACC">
        <w:tc>
          <w:tcPr>
            <w:tcW w:w="1077" w:type="dxa"/>
          </w:tcPr>
          <w:p w14:paraId="5961C41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1.3</w:t>
            </w:r>
          </w:p>
        </w:tc>
        <w:tc>
          <w:tcPr>
            <w:tcW w:w="8908" w:type="dxa"/>
          </w:tcPr>
          <w:p w14:paraId="16AC581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Информативность текста. Виды информации в тексте</w:t>
            </w:r>
          </w:p>
        </w:tc>
      </w:tr>
      <w:tr w:rsidR="003218E9" w:rsidRPr="003069AA" w14:paraId="7FE0BED8" w14:textId="77777777" w:rsidTr="00622ACC">
        <w:tc>
          <w:tcPr>
            <w:tcW w:w="1077" w:type="dxa"/>
          </w:tcPr>
          <w:p w14:paraId="2810D2A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1.4</w:t>
            </w:r>
          </w:p>
        </w:tc>
        <w:tc>
          <w:tcPr>
            <w:tcW w:w="8908" w:type="dxa"/>
          </w:tcPr>
          <w:p w14:paraId="286D304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3218E9" w:rsidRPr="003069AA" w14:paraId="3C284C55" w14:textId="77777777" w:rsidTr="00622ACC">
        <w:tc>
          <w:tcPr>
            <w:tcW w:w="1077" w:type="dxa"/>
          </w:tcPr>
          <w:p w14:paraId="6C065C2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1.5</w:t>
            </w:r>
          </w:p>
        </w:tc>
        <w:tc>
          <w:tcPr>
            <w:tcW w:w="8908" w:type="dxa"/>
          </w:tcPr>
          <w:p w14:paraId="4B093AF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План. Тезисы. Конспект. Реферат. Аннотация. Отзыв. Рецензия</w:t>
            </w:r>
          </w:p>
        </w:tc>
      </w:tr>
      <w:tr w:rsidR="003218E9" w:rsidRPr="003069AA" w14:paraId="7680D48C" w14:textId="77777777" w:rsidTr="00622ACC">
        <w:tc>
          <w:tcPr>
            <w:tcW w:w="1077" w:type="dxa"/>
          </w:tcPr>
          <w:p w14:paraId="7105259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w:t>
            </w:r>
          </w:p>
        </w:tc>
        <w:tc>
          <w:tcPr>
            <w:tcW w:w="8908" w:type="dxa"/>
          </w:tcPr>
          <w:p w14:paraId="6D80852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Функциональная стилистика. Культура речи</w:t>
            </w:r>
          </w:p>
        </w:tc>
      </w:tr>
      <w:tr w:rsidR="003218E9" w:rsidRPr="003069AA" w14:paraId="3D26B2A6" w14:textId="77777777" w:rsidTr="00622ACC">
        <w:tc>
          <w:tcPr>
            <w:tcW w:w="1077" w:type="dxa"/>
          </w:tcPr>
          <w:p w14:paraId="476705A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2.1</w:t>
            </w:r>
          </w:p>
        </w:tc>
        <w:tc>
          <w:tcPr>
            <w:tcW w:w="8908" w:type="dxa"/>
          </w:tcPr>
          <w:p w14:paraId="5650CF2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7528E6A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3218E9" w:rsidRPr="003069AA" w14:paraId="1D3DAB33" w14:textId="77777777" w:rsidTr="00622ACC">
        <w:tc>
          <w:tcPr>
            <w:tcW w:w="1077" w:type="dxa"/>
          </w:tcPr>
          <w:p w14:paraId="10A0538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2.2</w:t>
            </w:r>
          </w:p>
        </w:tc>
        <w:tc>
          <w:tcPr>
            <w:tcW w:w="8908" w:type="dxa"/>
          </w:tcPr>
          <w:p w14:paraId="71B08DD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3218E9" w:rsidRPr="003069AA" w14:paraId="27223BEC" w14:textId="77777777" w:rsidTr="00622ACC">
        <w:tc>
          <w:tcPr>
            <w:tcW w:w="1077" w:type="dxa"/>
          </w:tcPr>
          <w:p w14:paraId="61DD8B6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2.3</w:t>
            </w:r>
          </w:p>
        </w:tc>
        <w:tc>
          <w:tcPr>
            <w:tcW w:w="8908" w:type="dxa"/>
          </w:tcPr>
          <w:p w14:paraId="0B390FD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3218E9" w:rsidRPr="003069AA" w14:paraId="2B1CF37C" w14:textId="77777777" w:rsidTr="00622ACC">
        <w:tc>
          <w:tcPr>
            <w:tcW w:w="1077" w:type="dxa"/>
          </w:tcPr>
          <w:p w14:paraId="67618DC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2.4</w:t>
            </w:r>
          </w:p>
        </w:tc>
        <w:tc>
          <w:tcPr>
            <w:tcW w:w="8908" w:type="dxa"/>
          </w:tcPr>
          <w:p w14:paraId="2488B1E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3218E9" w:rsidRPr="003069AA" w14:paraId="37C89D10" w14:textId="77777777" w:rsidTr="00622ACC">
        <w:tc>
          <w:tcPr>
            <w:tcW w:w="1077" w:type="dxa"/>
          </w:tcPr>
          <w:p w14:paraId="10B5A15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2.5</w:t>
            </w:r>
          </w:p>
        </w:tc>
        <w:tc>
          <w:tcPr>
            <w:tcW w:w="8908" w:type="dxa"/>
          </w:tcPr>
          <w:p w14:paraId="22FBFA9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3218E9" w:rsidRPr="003069AA" w14:paraId="0CFE6FCC" w14:textId="77777777" w:rsidTr="00622ACC">
        <w:tc>
          <w:tcPr>
            <w:tcW w:w="1077" w:type="dxa"/>
          </w:tcPr>
          <w:p w14:paraId="263E497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w:t>
            </w:r>
          </w:p>
        </w:tc>
        <w:tc>
          <w:tcPr>
            <w:tcW w:w="8908" w:type="dxa"/>
          </w:tcPr>
          <w:p w14:paraId="3E959EE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и речь. Культура речи</w:t>
            </w:r>
          </w:p>
        </w:tc>
      </w:tr>
      <w:tr w:rsidR="003218E9" w:rsidRPr="003069AA" w14:paraId="6746BB94" w14:textId="77777777" w:rsidTr="00622ACC">
        <w:tc>
          <w:tcPr>
            <w:tcW w:w="1077" w:type="dxa"/>
          </w:tcPr>
          <w:p w14:paraId="1813911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w:t>
            </w:r>
          </w:p>
        </w:tc>
        <w:tc>
          <w:tcPr>
            <w:tcW w:w="8908" w:type="dxa"/>
          </w:tcPr>
          <w:p w14:paraId="41B2111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Система языка. Культура речи</w:t>
            </w:r>
          </w:p>
        </w:tc>
      </w:tr>
      <w:tr w:rsidR="003218E9" w:rsidRPr="003069AA" w14:paraId="0F903D3B" w14:textId="77777777" w:rsidTr="00622ACC">
        <w:tc>
          <w:tcPr>
            <w:tcW w:w="1077" w:type="dxa"/>
          </w:tcPr>
          <w:p w14:paraId="1F97124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3.1.1</w:t>
            </w:r>
          </w:p>
        </w:tc>
        <w:tc>
          <w:tcPr>
            <w:tcW w:w="8908" w:type="dxa"/>
          </w:tcPr>
          <w:p w14:paraId="01A41A4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Система языка, ее устройство, функционирование. Культура речи как раздел лингвистики</w:t>
            </w:r>
          </w:p>
        </w:tc>
      </w:tr>
      <w:tr w:rsidR="003218E9" w:rsidRPr="003069AA" w14:paraId="149784A2" w14:textId="77777777" w:rsidTr="00622ACC">
        <w:tc>
          <w:tcPr>
            <w:tcW w:w="1077" w:type="dxa"/>
          </w:tcPr>
          <w:p w14:paraId="2B89BF7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3.1.2</w:t>
            </w:r>
          </w:p>
        </w:tc>
        <w:tc>
          <w:tcPr>
            <w:tcW w:w="8908" w:type="dxa"/>
          </w:tcPr>
          <w:p w14:paraId="5E827AE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4EB1C32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3218E9" w:rsidRPr="003069AA" w14:paraId="27F2C807" w14:textId="77777777" w:rsidTr="00622ACC">
        <w:tc>
          <w:tcPr>
            <w:tcW w:w="1077" w:type="dxa"/>
          </w:tcPr>
          <w:p w14:paraId="13C804C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3.1.3</w:t>
            </w:r>
          </w:p>
        </w:tc>
        <w:tc>
          <w:tcPr>
            <w:tcW w:w="8908" w:type="dxa"/>
          </w:tcPr>
          <w:p w14:paraId="7B6D376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Качества хорошей речи</w:t>
            </w:r>
          </w:p>
        </w:tc>
      </w:tr>
      <w:tr w:rsidR="003218E9" w:rsidRPr="003069AA" w14:paraId="17AE1A99" w14:textId="77777777" w:rsidTr="00622ACC">
        <w:tc>
          <w:tcPr>
            <w:tcW w:w="1077" w:type="dxa"/>
          </w:tcPr>
          <w:p w14:paraId="27F08026"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3.1.4</w:t>
            </w:r>
          </w:p>
        </w:tc>
        <w:tc>
          <w:tcPr>
            <w:tcW w:w="8908" w:type="dxa"/>
          </w:tcPr>
          <w:p w14:paraId="5070EFD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3218E9" w:rsidRPr="003069AA" w14:paraId="6C561581" w14:textId="77777777" w:rsidTr="00622ACC">
        <w:tc>
          <w:tcPr>
            <w:tcW w:w="1077" w:type="dxa"/>
          </w:tcPr>
          <w:p w14:paraId="0D3F0CF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w:t>
            </w:r>
          </w:p>
        </w:tc>
        <w:tc>
          <w:tcPr>
            <w:tcW w:w="8908" w:type="dxa"/>
          </w:tcPr>
          <w:p w14:paraId="46E2229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Фонетика. Орфоэпия. Орфоэпические нормы</w:t>
            </w:r>
          </w:p>
        </w:tc>
      </w:tr>
      <w:tr w:rsidR="003218E9" w:rsidRPr="003069AA" w14:paraId="4D995257" w14:textId="77777777" w:rsidTr="00622ACC">
        <w:tc>
          <w:tcPr>
            <w:tcW w:w="1077" w:type="dxa"/>
          </w:tcPr>
          <w:p w14:paraId="3D83F27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3.2.1</w:t>
            </w:r>
          </w:p>
        </w:tc>
        <w:tc>
          <w:tcPr>
            <w:tcW w:w="8908" w:type="dxa"/>
          </w:tcPr>
          <w:p w14:paraId="09F9C22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Фонетика и орфоэпия как разделы лингвистики. Фонетический анализ слова</w:t>
            </w:r>
          </w:p>
        </w:tc>
      </w:tr>
      <w:tr w:rsidR="003218E9" w:rsidRPr="003069AA" w14:paraId="3D3D8A9A" w14:textId="77777777" w:rsidTr="00622ACC">
        <w:tc>
          <w:tcPr>
            <w:tcW w:w="1077" w:type="dxa"/>
          </w:tcPr>
          <w:p w14:paraId="0DF8B21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3.2.2</w:t>
            </w:r>
          </w:p>
        </w:tc>
        <w:tc>
          <w:tcPr>
            <w:tcW w:w="8908" w:type="dxa"/>
          </w:tcPr>
          <w:p w14:paraId="18D4F81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фонетики</w:t>
            </w:r>
          </w:p>
        </w:tc>
      </w:tr>
      <w:tr w:rsidR="003218E9" w:rsidRPr="003069AA" w14:paraId="4A3473D1" w14:textId="77777777" w:rsidTr="00622ACC">
        <w:tc>
          <w:tcPr>
            <w:tcW w:w="1077" w:type="dxa"/>
          </w:tcPr>
          <w:p w14:paraId="7CFB1B6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3.2.3</w:t>
            </w:r>
          </w:p>
        </w:tc>
        <w:tc>
          <w:tcPr>
            <w:tcW w:w="8908" w:type="dxa"/>
          </w:tcPr>
          <w:p w14:paraId="4856EFA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3218E9" w:rsidRPr="003069AA" w14:paraId="0E3600CB" w14:textId="77777777" w:rsidTr="00622ACC">
        <w:tc>
          <w:tcPr>
            <w:tcW w:w="1077" w:type="dxa"/>
          </w:tcPr>
          <w:p w14:paraId="594C01D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w:t>
            </w:r>
          </w:p>
        </w:tc>
        <w:tc>
          <w:tcPr>
            <w:tcW w:w="8908" w:type="dxa"/>
          </w:tcPr>
          <w:p w14:paraId="53EEE0E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Лексика и фразеология. Лексические нормы</w:t>
            </w:r>
          </w:p>
        </w:tc>
      </w:tr>
      <w:tr w:rsidR="003218E9" w:rsidRPr="003069AA" w14:paraId="6C762CA6" w14:textId="77777777" w:rsidTr="00622ACC">
        <w:tc>
          <w:tcPr>
            <w:tcW w:w="1077" w:type="dxa"/>
          </w:tcPr>
          <w:p w14:paraId="48C9122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3.3.1</w:t>
            </w:r>
          </w:p>
        </w:tc>
        <w:tc>
          <w:tcPr>
            <w:tcW w:w="8908" w:type="dxa"/>
          </w:tcPr>
          <w:p w14:paraId="64CB75E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Лексикология и фразеология как разделы лингвистики. Лексический анализ слова</w:t>
            </w:r>
          </w:p>
        </w:tc>
      </w:tr>
      <w:tr w:rsidR="003218E9" w:rsidRPr="003069AA" w14:paraId="6EBDFECB" w14:textId="77777777" w:rsidTr="00622ACC">
        <w:tc>
          <w:tcPr>
            <w:tcW w:w="1077" w:type="dxa"/>
          </w:tcPr>
          <w:p w14:paraId="0C9BDC6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3.3.2</w:t>
            </w:r>
          </w:p>
        </w:tc>
        <w:tc>
          <w:tcPr>
            <w:tcW w:w="8908" w:type="dxa"/>
          </w:tcPr>
          <w:p w14:paraId="5264592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лексики: эпитет, метафора, метонимия, олицетворение, гипербола, сравнение</w:t>
            </w:r>
          </w:p>
        </w:tc>
      </w:tr>
      <w:tr w:rsidR="003218E9" w:rsidRPr="003069AA" w14:paraId="26D0DD0F" w14:textId="77777777" w:rsidTr="00622ACC">
        <w:tc>
          <w:tcPr>
            <w:tcW w:w="1077" w:type="dxa"/>
          </w:tcPr>
          <w:p w14:paraId="09E49DB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3.3.3</w:t>
            </w:r>
          </w:p>
        </w:tc>
        <w:tc>
          <w:tcPr>
            <w:tcW w:w="8908" w:type="dxa"/>
          </w:tcPr>
          <w:p w14:paraId="22836BF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3218E9" w:rsidRPr="003069AA" w14:paraId="49B36D99" w14:textId="77777777" w:rsidTr="00622ACC">
        <w:tc>
          <w:tcPr>
            <w:tcW w:w="1077" w:type="dxa"/>
          </w:tcPr>
          <w:p w14:paraId="35BD607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3.3.4</w:t>
            </w:r>
          </w:p>
        </w:tc>
        <w:tc>
          <w:tcPr>
            <w:tcW w:w="8908" w:type="dxa"/>
          </w:tcPr>
          <w:p w14:paraId="3D2B85A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Функционально-стилистическая окраска слова. Лексика общеупотребительная, разговорная и книжная. Особенности употребления</w:t>
            </w:r>
          </w:p>
        </w:tc>
      </w:tr>
      <w:tr w:rsidR="003218E9" w:rsidRPr="003069AA" w14:paraId="009405C3" w14:textId="77777777" w:rsidTr="00622ACC">
        <w:tc>
          <w:tcPr>
            <w:tcW w:w="1077" w:type="dxa"/>
          </w:tcPr>
          <w:p w14:paraId="0380722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3.3.5</w:t>
            </w:r>
          </w:p>
        </w:tc>
        <w:tc>
          <w:tcPr>
            <w:tcW w:w="8908" w:type="dxa"/>
          </w:tcPr>
          <w:p w14:paraId="71A9224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3218E9" w:rsidRPr="003069AA" w14:paraId="3AA55910" w14:textId="77777777" w:rsidTr="00622ACC">
        <w:tc>
          <w:tcPr>
            <w:tcW w:w="1077" w:type="dxa"/>
          </w:tcPr>
          <w:p w14:paraId="49ADBDE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3.3.6</w:t>
            </w:r>
          </w:p>
        </w:tc>
        <w:tc>
          <w:tcPr>
            <w:tcW w:w="8908" w:type="dxa"/>
          </w:tcPr>
          <w:p w14:paraId="295B9D1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Фразеология русского языка. Крылатые слова</w:t>
            </w:r>
          </w:p>
        </w:tc>
      </w:tr>
      <w:tr w:rsidR="003218E9" w:rsidRPr="003069AA" w14:paraId="2417BB45" w14:textId="77777777" w:rsidTr="00622ACC">
        <w:tc>
          <w:tcPr>
            <w:tcW w:w="1077" w:type="dxa"/>
          </w:tcPr>
          <w:p w14:paraId="7456840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w:t>
            </w:r>
          </w:p>
        </w:tc>
        <w:tc>
          <w:tcPr>
            <w:tcW w:w="8908" w:type="dxa"/>
          </w:tcPr>
          <w:p w14:paraId="3613790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Словообразовательные нормы</w:t>
            </w:r>
          </w:p>
        </w:tc>
      </w:tr>
      <w:tr w:rsidR="003218E9" w:rsidRPr="003069AA" w14:paraId="4E823261" w14:textId="77777777" w:rsidTr="00622ACC">
        <w:tc>
          <w:tcPr>
            <w:tcW w:w="1077" w:type="dxa"/>
          </w:tcPr>
          <w:p w14:paraId="3D780DD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3.4.1</w:t>
            </w:r>
          </w:p>
        </w:tc>
        <w:tc>
          <w:tcPr>
            <w:tcW w:w="8908" w:type="dxa"/>
          </w:tcPr>
          <w:p w14:paraId="41B8181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Морфемика и словообразование как разделы лингвистики. Морфемный и словообразовательный анализ слова</w:t>
            </w:r>
          </w:p>
        </w:tc>
      </w:tr>
      <w:tr w:rsidR="003218E9" w:rsidRPr="003069AA" w14:paraId="6C6AE27B" w14:textId="77777777" w:rsidTr="00622ACC">
        <w:tc>
          <w:tcPr>
            <w:tcW w:w="1077" w:type="dxa"/>
          </w:tcPr>
          <w:p w14:paraId="73D39A4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3.4.2</w:t>
            </w:r>
          </w:p>
        </w:tc>
        <w:tc>
          <w:tcPr>
            <w:tcW w:w="8908" w:type="dxa"/>
          </w:tcPr>
          <w:p w14:paraId="17D1F32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Словообразовательные трудности. Особенности употребления сложносокращенных слов (аббревиатур)</w:t>
            </w:r>
          </w:p>
        </w:tc>
      </w:tr>
      <w:tr w:rsidR="003218E9" w:rsidRPr="003069AA" w14:paraId="3854A034" w14:textId="77777777" w:rsidTr="00622ACC">
        <w:tc>
          <w:tcPr>
            <w:tcW w:w="1077" w:type="dxa"/>
          </w:tcPr>
          <w:p w14:paraId="5B7F806B"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w:t>
            </w:r>
          </w:p>
        </w:tc>
        <w:tc>
          <w:tcPr>
            <w:tcW w:w="8908" w:type="dxa"/>
          </w:tcPr>
          <w:p w14:paraId="456E6CE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Морфология. Морфологические нормы</w:t>
            </w:r>
          </w:p>
        </w:tc>
      </w:tr>
      <w:tr w:rsidR="003218E9" w:rsidRPr="003069AA" w14:paraId="005C8979" w14:textId="77777777" w:rsidTr="00622ACC">
        <w:tc>
          <w:tcPr>
            <w:tcW w:w="1077" w:type="dxa"/>
          </w:tcPr>
          <w:p w14:paraId="2192ACE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3.5.1</w:t>
            </w:r>
          </w:p>
        </w:tc>
        <w:tc>
          <w:tcPr>
            <w:tcW w:w="8908" w:type="dxa"/>
          </w:tcPr>
          <w:p w14:paraId="12FFF4B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Морфология как раздел лингвистики. Морфологический анализ слова. Особенности употребления в тексте слов разных частей речи</w:t>
            </w:r>
          </w:p>
        </w:tc>
      </w:tr>
      <w:tr w:rsidR="003218E9" w:rsidRPr="003069AA" w14:paraId="7DC85C56" w14:textId="77777777" w:rsidTr="00622ACC">
        <w:tc>
          <w:tcPr>
            <w:tcW w:w="1077" w:type="dxa"/>
          </w:tcPr>
          <w:p w14:paraId="79128AC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3.5.2</w:t>
            </w:r>
          </w:p>
        </w:tc>
        <w:tc>
          <w:tcPr>
            <w:tcW w:w="8908" w:type="dxa"/>
          </w:tcPr>
          <w:p w14:paraId="5762A107"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имен существительных: форм рода, числа, падежа</w:t>
            </w:r>
          </w:p>
        </w:tc>
      </w:tr>
      <w:tr w:rsidR="003218E9" w:rsidRPr="003069AA" w14:paraId="247C4975" w14:textId="77777777" w:rsidTr="00622ACC">
        <w:tc>
          <w:tcPr>
            <w:tcW w:w="1077" w:type="dxa"/>
          </w:tcPr>
          <w:p w14:paraId="0A8B446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3.5.3</w:t>
            </w:r>
          </w:p>
        </w:tc>
        <w:tc>
          <w:tcPr>
            <w:tcW w:w="8908" w:type="dxa"/>
          </w:tcPr>
          <w:p w14:paraId="1BCD0D1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имен прилагательных: форм степеней сравнения, краткой формы</w:t>
            </w:r>
          </w:p>
        </w:tc>
      </w:tr>
      <w:tr w:rsidR="003218E9" w:rsidRPr="003069AA" w14:paraId="4D6FCE4C" w14:textId="77777777" w:rsidTr="00622ACC">
        <w:tc>
          <w:tcPr>
            <w:tcW w:w="1077" w:type="dxa"/>
          </w:tcPr>
          <w:p w14:paraId="4F1ACB0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3.5.4</w:t>
            </w:r>
          </w:p>
        </w:tc>
        <w:tc>
          <w:tcPr>
            <w:tcW w:w="8908" w:type="dxa"/>
          </w:tcPr>
          <w:p w14:paraId="51EB5D86"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количественных, порядковых и собирательных числительных</w:t>
            </w:r>
          </w:p>
        </w:tc>
      </w:tr>
      <w:tr w:rsidR="003218E9" w:rsidRPr="003069AA" w14:paraId="09F9F6D8" w14:textId="77777777" w:rsidTr="00622ACC">
        <w:tc>
          <w:tcPr>
            <w:tcW w:w="1077" w:type="dxa"/>
          </w:tcPr>
          <w:p w14:paraId="554A13A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3.5.5</w:t>
            </w:r>
          </w:p>
        </w:tc>
        <w:tc>
          <w:tcPr>
            <w:tcW w:w="8908" w:type="dxa"/>
          </w:tcPr>
          <w:p w14:paraId="15E1941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местоимений: формы 3-го лица личных местоимений, возвратного местоимения себя</w:t>
            </w:r>
          </w:p>
        </w:tc>
      </w:tr>
      <w:tr w:rsidR="003218E9" w:rsidRPr="003069AA" w14:paraId="7D95332F" w14:textId="77777777" w:rsidTr="00622ACC">
        <w:tc>
          <w:tcPr>
            <w:tcW w:w="1077" w:type="dxa"/>
          </w:tcPr>
          <w:p w14:paraId="557F657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3.5.6</w:t>
            </w:r>
          </w:p>
        </w:tc>
        <w:tc>
          <w:tcPr>
            <w:tcW w:w="8908" w:type="dxa"/>
          </w:tcPr>
          <w:p w14:paraId="1363FAB2"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3218E9" w:rsidRPr="003069AA" w14:paraId="0B1BB925" w14:textId="77777777" w:rsidTr="00622ACC">
        <w:tc>
          <w:tcPr>
            <w:tcW w:w="1077" w:type="dxa"/>
          </w:tcPr>
          <w:p w14:paraId="5FD99EF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w:t>
            </w:r>
          </w:p>
        </w:tc>
        <w:tc>
          <w:tcPr>
            <w:tcW w:w="8908" w:type="dxa"/>
          </w:tcPr>
          <w:p w14:paraId="3AB3499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Синтаксические нормы</w:t>
            </w:r>
          </w:p>
        </w:tc>
      </w:tr>
      <w:tr w:rsidR="003218E9" w:rsidRPr="003069AA" w14:paraId="1FF8AFED" w14:textId="77777777" w:rsidTr="00622ACC">
        <w:tc>
          <w:tcPr>
            <w:tcW w:w="1077" w:type="dxa"/>
          </w:tcPr>
          <w:p w14:paraId="419A814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3.6.1</w:t>
            </w:r>
          </w:p>
        </w:tc>
        <w:tc>
          <w:tcPr>
            <w:tcW w:w="8908" w:type="dxa"/>
          </w:tcPr>
          <w:p w14:paraId="5F5D790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Синтаксис как раздел лингвистики. Синтаксический анализ словосочетания и предложения</w:t>
            </w:r>
          </w:p>
        </w:tc>
      </w:tr>
      <w:tr w:rsidR="003218E9" w:rsidRPr="003069AA" w14:paraId="524E5EE9" w14:textId="77777777" w:rsidTr="00622ACC">
        <w:tc>
          <w:tcPr>
            <w:tcW w:w="1077" w:type="dxa"/>
          </w:tcPr>
          <w:p w14:paraId="2281DB4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3.6.2</w:t>
            </w:r>
          </w:p>
        </w:tc>
        <w:tc>
          <w:tcPr>
            <w:tcW w:w="8908" w:type="dxa"/>
          </w:tcPr>
          <w:p w14:paraId="6AC63E3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3218E9" w:rsidRPr="003069AA" w14:paraId="3446BB3B" w14:textId="77777777" w:rsidTr="00622ACC">
        <w:tc>
          <w:tcPr>
            <w:tcW w:w="1077" w:type="dxa"/>
          </w:tcPr>
          <w:p w14:paraId="239BE5B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3.6.3</w:t>
            </w:r>
          </w:p>
        </w:tc>
        <w:tc>
          <w:tcPr>
            <w:tcW w:w="8908" w:type="dxa"/>
          </w:tcPr>
          <w:p w14:paraId="2EC770FF"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3218E9" w:rsidRPr="003069AA" w14:paraId="179E5FCB" w14:textId="77777777" w:rsidTr="00622ACC">
        <w:tc>
          <w:tcPr>
            <w:tcW w:w="1077" w:type="dxa"/>
          </w:tcPr>
          <w:p w14:paraId="1889A30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3.6.4</w:t>
            </w:r>
          </w:p>
        </w:tc>
        <w:tc>
          <w:tcPr>
            <w:tcW w:w="8908" w:type="dxa"/>
          </w:tcPr>
          <w:p w14:paraId="7340CA5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управления: правильный выбор падежной или предложно-падежной формы управляемого слова</w:t>
            </w:r>
          </w:p>
        </w:tc>
      </w:tr>
      <w:tr w:rsidR="003218E9" w:rsidRPr="003069AA" w14:paraId="2F613D21" w14:textId="77777777" w:rsidTr="00622ACC">
        <w:tc>
          <w:tcPr>
            <w:tcW w:w="1077" w:type="dxa"/>
          </w:tcPr>
          <w:p w14:paraId="31CDA49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3.6.5</w:t>
            </w:r>
          </w:p>
        </w:tc>
        <w:tc>
          <w:tcPr>
            <w:tcW w:w="8908" w:type="dxa"/>
          </w:tcPr>
          <w:p w14:paraId="3931323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однородных членов предложения</w:t>
            </w:r>
          </w:p>
        </w:tc>
      </w:tr>
      <w:tr w:rsidR="003218E9" w:rsidRPr="003069AA" w14:paraId="44635CC8" w14:textId="77777777" w:rsidTr="00622ACC">
        <w:tc>
          <w:tcPr>
            <w:tcW w:w="1077" w:type="dxa"/>
          </w:tcPr>
          <w:p w14:paraId="4072F534"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3.6.6</w:t>
            </w:r>
          </w:p>
        </w:tc>
        <w:tc>
          <w:tcPr>
            <w:tcW w:w="8908" w:type="dxa"/>
          </w:tcPr>
          <w:p w14:paraId="15359A0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употребления причастных и деепричастных оборотов</w:t>
            </w:r>
          </w:p>
        </w:tc>
      </w:tr>
      <w:tr w:rsidR="003218E9" w:rsidRPr="003069AA" w14:paraId="19AB9BCE" w14:textId="77777777" w:rsidTr="00622ACC">
        <w:tc>
          <w:tcPr>
            <w:tcW w:w="1077" w:type="dxa"/>
          </w:tcPr>
          <w:p w14:paraId="32EB34C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3.6.7</w:t>
            </w:r>
          </w:p>
        </w:tc>
        <w:tc>
          <w:tcPr>
            <w:tcW w:w="8908" w:type="dxa"/>
          </w:tcPr>
          <w:p w14:paraId="0453B0A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Основные нормы построения сложных предложений</w:t>
            </w:r>
          </w:p>
        </w:tc>
      </w:tr>
      <w:tr w:rsidR="003218E9" w:rsidRPr="003069AA" w14:paraId="386E1ABE" w14:textId="77777777" w:rsidTr="00622ACC">
        <w:tc>
          <w:tcPr>
            <w:tcW w:w="1077" w:type="dxa"/>
          </w:tcPr>
          <w:p w14:paraId="6784F1B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3.7</w:t>
            </w:r>
          </w:p>
        </w:tc>
        <w:tc>
          <w:tcPr>
            <w:tcW w:w="8908" w:type="dxa"/>
          </w:tcPr>
          <w:p w14:paraId="723A0F6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Орфография. Основные правила орфографии</w:t>
            </w:r>
          </w:p>
        </w:tc>
      </w:tr>
      <w:tr w:rsidR="003218E9" w:rsidRPr="003069AA" w14:paraId="2CB288BB" w14:textId="77777777" w:rsidTr="00622ACC">
        <w:tc>
          <w:tcPr>
            <w:tcW w:w="1077" w:type="dxa"/>
          </w:tcPr>
          <w:p w14:paraId="7304BE9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3.7.1</w:t>
            </w:r>
          </w:p>
        </w:tc>
        <w:tc>
          <w:tcPr>
            <w:tcW w:w="8908" w:type="dxa"/>
          </w:tcPr>
          <w:p w14:paraId="180FAED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Употребление заглавных и строчных букв</w:t>
            </w:r>
          </w:p>
        </w:tc>
      </w:tr>
      <w:tr w:rsidR="003218E9" w:rsidRPr="003069AA" w14:paraId="09992DDF" w14:textId="77777777" w:rsidTr="00622ACC">
        <w:tc>
          <w:tcPr>
            <w:tcW w:w="1077" w:type="dxa"/>
          </w:tcPr>
          <w:p w14:paraId="58342AA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3.7.2</w:t>
            </w:r>
          </w:p>
        </w:tc>
        <w:tc>
          <w:tcPr>
            <w:tcW w:w="8908" w:type="dxa"/>
          </w:tcPr>
          <w:p w14:paraId="64541AE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гласных и согласных в корне</w:t>
            </w:r>
          </w:p>
        </w:tc>
      </w:tr>
      <w:tr w:rsidR="003218E9" w:rsidRPr="003069AA" w14:paraId="75A824B3" w14:textId="77777777" w:rsidTr="00622ACC">
        <w:tc>
          <w:tcPr>
            <w:tcW w:w="1077" w:type="dxa"/>
          </w:tcPr>
          <w:p w14:paraId="5481739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3.7.3</w:t>
            </w:r>
          </w:p>
        </w:tc>
        <w:tc>
          <w:tcPr>
            <w:tcW w:w="8908" w:type="dxa"/>
          </w:tcPr>
          <w:p w14:paraId="053C4ED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Употребление ъ и ь (в том числе разделительных)</w:t>
            </w:r>
          </w:p>
        </w:tc>
      </w:tr>
      <w:tr w:rsidR="003218E9" w:rsidRPr="003069AA" w14:paraId="6C27C897" w14:textId="77777777" w:rsidTr="00622ACC">
        <w:tc>
          <w:tcPr>
            <w:tcW w:w="1077" w:type="dxa"/>
          </w:tcPr>
          <w:p w14:paraId="4E94EE7F"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3.7.4</w:t>
            </w:r>
          </w:p>
        </w:tc>
        <w:tc>
          <w:tcPr>
            <w:tcW w:w="8908" w:type="dxa"/>
          </w:tcPr>
          <w:p w14:paraId="428E679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приставок. Буквы ы - и после приставок</w:t>
            </w:r>
          </w:p>
        </w:tc>
      </w:tr>
      <w:tr w:rsidR="003218E9" w:rsidRPr="003069AA" w14:paraId="0AE1946D" w14:textId="77777777" w:rsidTr="00622ACC">
        <w:tc>
          <w:tcPr>
            <w:tcW w:w="1077" w:type="dxa"/>
          </w:tcPr>
          <w:p w14:paraId="4D473B6C"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3.7.5</w:t>
            </w:r>
          </w:p>
        </w:tc>
        <w:tc>
          <w:tcPr>
            <w:tcW w:w="8908" w:type="dxa"/>
          </w:tcPr>
          <w:p w14:paraId="40BF6DBC"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суффиксов</w:t>
            </w:r>
          </w:p>
        </w:tc>
      </w:tr>
      <w:tr w:rsidR="003218E9" w:rsidRPr="003069AA" w14:paraId="4720E24A" w14:textId="77777777" w:rsidTr="00622ACC">
        <w:tc>
          <w:tcPr>
            <w:tcW w:w="1077" w:type="dxa"/>
          </w:tcPr>
          <w:p w14:paraId="0B07C5E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3.7.6</w:t>
            </w:r>
          </w:p>
        </w:tc>
        <w:tc>
          <w:tcPr>
            <w:tcW w:w="8908" w:type="dxa"/>
          </w:tcPr>
          <w:p w14:paraId="443F2FF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н и нн в словах различных частей речи</w:t>
            </w:r>
          </w:p>
        </w:tc>
      </w:tr>
      <w:tr w:rsidR="003218E9" w:rsidRPr="003069AA" w14:paraId="5DBFAC93" w14:textId="77777777" w:rsidTr="00622ACC">
        <w:tc>
          <w:tcPr>
            <w:tcW w:w="1077" w:type="dxa"/>
          </w:tcPr>
          <w:p w14:paraId="5396018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3.7.7</w:t>
            </w:r>
          </w:p>
        </w:tc>
        <w:tc>
          <w:tcPr>
            <w:tcW w:w="8908" w:type="dxa"/>
          </w:tcPr>
          <w:p w14:paraId="3CC49CC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не и ни</w:t>
            </w:r>
          </w:p>
        </w:tc>
      </w:tr>
      <w:tr w:rsidR="003218E9" w:rsidRPr="003069AA" w14:paraId="68BF98C8" w14:textId="77777777" w:rsidTr="00622ACC">
        <w:tc>
          <w:tcPr>
            <w:tcW w:w="1077" w:type="dxa"/>
          </w:tcPr>
          <w:p w14:paraId="1D4C704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3.7.8</w:t>
            </w:r>
          </w:p>
        </w:tc>
        <w:tc>
          <w:tcPr>
            <w:tcW w:w="8908" w:type="dxa"/>
          </w:tcPr>
          <w:p w14:paraId="187C045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Правописание окончаний имен существительных, имен прилагательных и глаголов</w:t>
            </w:r>
          </w:p>
        </w:tc>
      </w:tr>
      <w:tr w:rsidR="003218E9" w:rsidRPr="003069AA" w14:paraId="052231A5" w14:textId="77777777" w:rsidTr="00622ACC">
        <w:tc>
          <w:tcPr>
            <w:tcW w:w="1077" w:type="dxa"/>
          </w:tcPr>
          <w:p w14:paraId="1955115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3.7.9</w:t>
            </w:r>
          </w:p>
        </w:tc>
        <w:tc>
          <w:tcPr>
            <w:tcW w:w="8908" w:type="dxa"/>
          </w:tcPr>
          <w:p w14:paraId="6F86100A"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Слитное, дефисное и раздельное написание слов разных частей речи</w:t>
            </w:r>
          </w:p>
        </w:tc>
      </w:tr>
      <w:tr w:rsidR="003218E9" w:rsidRPr="003069AA" w14:paraId="6277B910" w14:textId="77777777" w:rsidTr="00622ACC">
        <w:tc>
          <w:tcPr>
            <w:tcW w:w="1077" w:type="dxa"/>
          </w:tcPr>
          <w:p w14:paraId="0BD72A8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w:t>
            </w:r>
          </w:p>
        </w:tc>
        <w:tc>
          <w:tcPr>
            <w:tcW w:w="8908" w:type="dxa"/>
          </w:tcPr>
          <w:p w14:paraId="588787F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Пунктуация. Основные правила пунктуации</w:t>
            </w:r>
          </w:p>
        </w:tc>
      </w:tr>
      <w:tr w:rsidR="003218E9" w:rsidRPr="003069AA" w14:paraId="4D8E35E6" w14:textId="77777777" w:rsidTr="00622ACC">
        <w:tc>
          <w:tcPr>
            <w:tcW w:w="1077" w:type="dxa"/>
          </w:tcPr>
          <w:p w14:paraId="26038CB5"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3.8.1</w:t>
            </w:r>
          </w:p>
        </w:tc>
        <w:tc>
          <w:tcPr>
            <w:tcW w:w="8908" w:type="dxa"/>
          </w:tcPr>
          <w:p w14:paraId="7139B2D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Пунктуационный анализ предложения</w:t>
            </w:r>
          </w:p>
        </w:tc>
      </w:tr>
      <w:tr w:rsidR="003218E9" w:rsidRPr="003069AA" w14:paraId="6D82505B" w14:textId="77777777" w:rsidTr="00622ACC">
        <w:tc>
          <w:tcPr>
            <w:tcW w:w="1077" w:type="dxa"/>
          </w:tcPr>
          <w:p w14:paraId="63B68C19"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3.8.2</w:t>
            </w:r>
          </w:p>
        </w:tc>
        <w:tc>
          <w:tcPr>
            <w:tcW w:w="8908" w:type="dxa"/>
          </w:tcPr>
          <w:p w14:paraId="6D29893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конце предложений</w:t>
            </w:r>
          </w:p>
        </w:tc>
      </w:tr>
      <w:tr w:rsidR="003218E9" w:rsidRPr="003069AA" w14:paraId="1344FE22" w14:textId="77777777" w:rsidTr="00622ACC">
        <w:tc>
          <w:tcPr>
            <w:tcW w:w="1077" w:type="dxa"/>
          </w:tcPr>
          <w:p w14:paraId="3B51AE9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3.8.3</w:t>
            </w:r>
          </w:p>
        </w:tc>
        <w:tc>
          <w:tcPr>
            <w:tcW w:w="8908" w:type="dxa"/>
          </w:tcPr>
          <w:p w14:paraId="47A4AB1B"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между подлежащим и сказуемым</w:t>
            </w:r>
          </w:p>
        </w:tc>
      </w:tr>
      <w:tr w:rsidR="003218E9" w:rsidRPr="003069AA" w14:paraId="200AC134" w14:textId="77777777" w:rsidTr="00622ACC">
        <w:tc>
          <w:tcPr>
            <w:tcW w:w="1077" w:type="dxa"/>
          </w:tcPr>
          <w:p w14:paraId="58D6113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3.8.4</w:t>
            </w:r>
          </w:p>
        </w:tc>
        <w:tc>
          <w:tcPr>
            <w:tcW w:w="8908" w:type="dxa"/>
          </w:tcPr>
          <w:p w14:paraId="275FC4B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однородными членами</w:t>
            </w:r>
          </w:p>
        </w:tc>
      </w:tr>
      <w:tr w:rsidR="003218E9" w:rsidRPr="003069AA" w14:paraId="7F880F04" w14:textId="77777777" w:rsidTr="00622ACC">
        <w:tc>
          <w:tcPr>
            <w:tcW w:w="1077" w:type="dxa"/>
          </w:tcPr>
          <w:p w14:paraId="57A2B31E"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3.8.5</w:t>
            </w:r>
          </w:p>
        </w:tc>
        <w:tc>
          <w:tcPr>
            <w:tcW w:w="8908" w:type="dxa"/>
          </w:tcPr>
          <w:p w14:paraId="17BE6DD4"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при обособлении</w:t>
            </w:r>
          </w:p>
        </w:tc>
      </w:tr>
      <w:tr w:rsidR="003218E9" w:rsidRPr="003069AA" w14:paraId="07868C3F" w14:textId="77777777" w:rsidTr="00622ACC">
        <w:tc>
          <w:tcPr>
            <w:tcW w:w="1077" w:type="dxa"/>
          </w:tcPr>
          <w:p w14:paraId="21B504B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3.8.6</w:t>
            </w:r>
          </w:p>
        </w:tc>
        <w:tc>
          <w:tcPr>
            <w:tcW w:w="8908" w:type="dxa"/>
          </w:tcPr>
          <w:p w14:paraId="3882A87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предложениях с вводными конструкциями, обращениями, междометиями</w:t>
            </w:r>
          </w:p>
        </w:tc>
      </w:tr>
      <w:tr w:rsidR="003218E9" w:rsidRPr="003069AA" w14:paraId="55BD2FD2" w14:textId="77777777" w:rsidTr="00622ACC">
        <w:tc>
          <w:tcPr>
            <w:tcW w:w="1077" w:type="dxa"/>
          </w:tcPr>
          <w:p w14:paraId="4FBEEF4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3.8.7</w:t>
            </w:r>
          </w:p>
        </w:tc>
        <w:tc>
          <w:tcPr>
            <w:tcW w:w="8908" w:type="dxa"/>
          </w:tcPr>
          <w:p w14:paraId="6AEE5EF1"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сложном предложении</w:t>
            </w:r>
          </w:p>
        </w:tc>
      </w:tr>
      <w:tr w:rsidR="003218E9" w:rsidRPr="003069AA" w14:paraId="44DC6A53" w14:textId="77777777" w:rsidTr="00622ACC">
        <w:tc>
          <w:tcPr>
            <w:tcW w:w="1077" w:type="dxa"/>
          </w:tcPr>
          <w:p w14:paraId="55E07742"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3.8.8</w:t>
            </w:r>
          </w:p>
        </w:tc>
        <w:tc>
          <w:tcPr>
            <w:tcW w:w="8908" w:type="dxa"/>
          </w:tcPr>
          <w:p w14:paraId="1F4C155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в сложном предложении с разными видами связи</w:t>
            </w:r>
          </w:p>
        </w:tc>
      </w:tr>
      <w:tr w:rsidR="003218E9" w:rsidRPr="003069AA" w14:paraId="36770FEA" w14:textId="77777777" w:rsidTr="00622ACC">
        <w:tc>
          <w:tcPr>
            <w:tcW w:w="1077" w:type="dxa"/>
          </w:tcPr>
          <w:p w14:paraId="56E7CE5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3.8.9</w:t>
            </w:r>
          </w:p>
        </w:tc>
        <w:tc>
          <w:tcPr>
            <w:tcW w:w="8908" w:type="dxa"/>
          </w:tcPr>
          <w:p w14:paraId="15E2BCF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Знаки препинания при передаче чужой речи</w:t>
            </w:r>
          </w:p>
        </w:tc>
      </w:tr>
      <w:tr w:rsidR="003218E9" w:rsidRPr="003069AA" w14:paraId="74C87140" w14:textId="77777777" w:rsidTr="00622ACC">
        <w:tc>
          <w:tcPr>
            <w:tcW w:w="1077" w:type="dxa"/>
          </w:tcPr>
          <w:p w14:paraId="10AA5DD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w:t>
            </w:r>
          </w:p>
        </w:tc>
        <w:tc>
          <w:tcPr>
            <w:tcW w:w="8908" w:type="dxa"/>
          </w:tcPr>
          <w:p w14:paraId="72DF1F80"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Общие сведения о языке</w:t>
            </w:r>
          </w:p>
        </w:tc>
      </w:tr>
      <w:tr w:rsidR="003218E9" w:rsidRPr="003069AA" w14:paraId="38C77CA9" w14:textId="77777777" w:rsidTr="00622ACC">
        <w:tc>
          <w:tcPr>
            <w:tcW w:w="1077" w:type="dxa"/>
          </w:tcPr>
          <w:p w14:paraId="48AD98EA"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4.1</w:t>
            </w:r>
          </w:p>
        </w:tc>
        <w:tc>
          <w:tcPr>
            <w:tcW w:w="8908" w:type="dxa"/>
          </w:tcPr>
          <w:p w14:paraId="46D01BCE"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Язык как знаковая система. Основные функции языка. Лингвистика как наука. Язык и культура</w:t>
            </w:r>
          </w:p>
        </w:tc>
      </w:tr>
      <w:tr w:rsidR="003218E9" w:rsidRPr="003069AA" w14:paraId="5ED6FC2C" w14:textId="77777777" w:rsidTr="00622ACC">
        <w:tc>
          <w:tcPr>
            <w:tcW w:w="1077" w:type="dxa"/>
          </w:tcPr>
          <w:p w14:paraId="58063C87"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4.2</w:t>
            </w:r>
          </w:p>
        </w:tc>
        <w:tc>
          <w:tcPr>
            <w:tcW w:w="8908" w:type="dxa"/>
          </w:tcPr>
          <w:p w14:paraId="024CFEC8"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3218E9" w:rsidRPr="003069AA" w14:paraId="04F4F9E3" w14:textId="77777777" w:rsidTr="00622ACC">
        <w:tc>
          <w:tcPr>
            <w:tcW w:w="1077" w:type="dxa"/>
          </w:tcPr>
          <w:p w14:paraId="789502B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4.3</w:t>
            </w:r>
          </w:p>
        </w:tc>
        <w:tc>
          <w:tcPr>
            <w:tcW w:w="8908" w:type="dxa"/>
          </w:tcPr>
          <w:p w14:paraId="079547ED"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3218E9" w:rsidRPr="003069AA" w14:paraId="5D8DC8F3" w14:textId="77777777" w:rsidTr="00622ACC">
        <w:tc>
          <w:tcPr>
            <w:tcW w:w="1077" w:type="dxa"/>
          </w:tcPr>
          <w:p w14:paraId="4523221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lastRenderedPageBreak/>
              <w:t>4.4</w:t>
            </w:r>
          </w:p>
        </w:tc>
        <w:tc>
          <w:tcPr>
            <w:tcW w:w="8908" w:type="dxa"/>
          </w:tcPr>
          <w:p w14:paraId="6FDF1DF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3218E9" w:rsidRPr="003069AA" w14:paraId="6ECFA6AE" w14:textId="77777777" w:rsidTr="00622ACC">
        <w:tc>
          <w:tcPr>
            <w:tcW w:w="1077" w:type="dxa"/>
          </w:tcPr>
          <w:p w14:paraId="2362F6E8"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w:t>
            </w:r>
          </w:p>
        </w:tc>
        <w:tc>
          <w:tcPr>
            <w:tcW w:w="8908" w:type="dxa"/>
          </w:tcPr>
          <w:p w14:paraId="26A6F9F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Речевое общение</w:t>
            </w:r>
          </w:p>
        </w:tc>
      </w:tr>
      <w:tr w:rsidR="003218E9" w:rsidRPr="003069AA" w14:paraId="1940374F" w14:textId="77777777" w:rsidTr="00622ACC">
        <w:tc>
          <w:tcPr>
            <w:tcW w:w="1077" w:type="dxa"/>
          </w:tcPr>
          <w:p w14:paraId="2F3A6563"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5.1</w:t>
            </w:r>
          </w:p>
        </w:tc>
        <w:tc>
          <w:tcPr>
            <w:tcW w:w="8908" w:type="dxa"/>
          </w:tcPr>
          <w:p w14:paraId="6E504A53"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3218E9" w:rsidRPr="003069AA" w14:paraId="6FB6A9F5" w14:textId="77777777" w:rsidTr="00622ACC">
        <w:tc>
          <w:tcPr>
            <w:tcW w:w="1077" w:type="dxa"/>
          </w:tcPr>
          <w:p w14:paraId="4F968D91"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5.2</w:t>
            </w:r>
          </w:p>
        </w:tc>
        <w:tc>
          <w:tcPr>
            <w:tcW w:w="8908" w:type="dxa"/>
          </w:tcPr>
          <w:p w14:paraId="5DC1D289"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3218E9" w:rsidRPr="003069AA" w14:paraId="33D59130" w14:textId="77777777" w:rsidTr="00622ACC">
        <w:tc>
          <w:tcPr>
            <w:tcW w:w="1077" w:type="dxa"/>
          </w:tcPr>
          <w:p w14:paraId="4DA31430" w14:textId="77777777" w:rsidR="003218E9" w:rsidRPr="003069AA"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3069AA">
              <w:rPr>
                <w:rFonts w:ascii="Times New Roman" w:hAnsi="Times New Roman"/>
                <w:sz w:val="24"/>
                <w:szCs w:val="24"/>
              </w:rPr>
              <w:t>5.3</w:t>
            </w:r>
          </w:p>
        </w:tc>
        <w:tc>
          <w:tcPr>
            <w:tcW w:w="8908" w:type="dxa"/>
          </w:tcPr>
          <w:p w14:paraId="044A5CC5" w14:textId="77777777" w:rsidR="003218E9" w:rsidRPr="003069AA"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3069AA">
              <w:rPr>
                <w:rFonts w:ascii="Times New Roman" w:hAnsi="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104FA2C3" w14:textId="77777777" w:rsidR="0029799C" w:rsidRPr="0029799C" w:rsidRDefault="0029799C" w:rsidP="00087662">
      <w:pPr>
        <w:widowControl w:val="0"/>
        <w:spacing w:after="0" w:line="240" w:lineRule="auto"/>
        <w:jc w:val="center"/>
        <w:rPr>
          <w:rFonts w:eastAsia="Calibri"/>
          <w:lang w:eastAsia="en-US"/>
        </w:rPr>
      </w:pPr>
    </w:p>
    <w:p w14:paraId="5A23BBAD" w14:textId="5F052738" w:rsidR="000D1F08" w:rsidRDefault="00525C5A" w:rsidP="00BB2BFF">
      <w:pPr>
        <w:pStyle w:val="1"/>
        <w:spacing w:before="0" w:line="276" w:lineRule="auto"/>
        <w:ind w:firstLine="708"/>
        <w:jc w:val="center"/>
        <w:rPr>
          <w:rFonts w:ascii="Times New Roman" w:eastAsia="SchoolBookSanPin" w:hAnsi="Times New Roman" w:cs="Times New Roman"/>
          <w:b/>
          <w:color w:val="auto"/>
          <w:sz w:val="28"/>
          <w:szCs w:val="28"/>
          <w:lang w:eastAsia="en-US"/>
        </w:rPr>
      </w:pPr>
      <w:r>
        <w:rPr>
          <w:rFonts w:ascii="Times New Roman" w:eastAsia="SchoolBookSanPin" w:hAnsi="Times New Roman" w:cs="Times New Roman"/>
          <w:b/>
          <w:color w:val="auto"/>
          <w:sz w:val="28"/>
          <w:szCs w:val="28"/>
          <w:lang w:eastAsia="en-US"/>
        </w:rPr>
        <w:t xml:space="preserve">2.2.2. </w:t>
      </w:r>
      <w:r w:rsidR="00A248A7">
        <w:rPr>
          <w:rFonts w:ascii="Times New Roman" w:eastAsia="SchoolBookSanPin" w:hAnsi="Times New Roman" w:cs="Times New Roman"/>
          <w:b/>
          <w:color w:val="auto"/>
          <w:sz w:val="28"/>
          <w:szCs w:val="28"/>
          <w:lang w:eastAsia="en-US"/>
        </w:rPr>
        <w:t>Федеральная р</w:t>
      </w:r>
      <w:r w:rsidR="00087662" w:rsidRPr="00BB2BFF">
        <w:rPr>
          <w:rFonts w:ascii="Times New Roman" w:eastAsia="SchoolBookSanPin" w:hAnsi="Times New Roman" w:cs="Times New Roman"/>
          <w:b/>
          <w:color w:val="auto"/>
          <w:sz w:val="28"/>
          <w:szCs w:val="28"/>
          <w:lang w:eastAsia="en-US"/>
        </w:rPr>
        <w:t xml:space="preserve">абочая программа по учебному предмету </w:t>
      </w:r>
    </w:p>
    <w:p w14:paraId="27E3B577" w14:textId="77777777" w:rsidR="00087662" w:rsidRPr="00BB2BFF" w:rsidRDefault="00087662" w:rsidP="00BB2BFF">
      <w:pPr>
        <w:pStyle w:val="1"/>
        <w:spacing w:before="0" w:line="276" w:lineRule="auto"/>
        <w:ind w:firstLine="708"/>
        <w:jc w:val="center"/>
        <w:rPr>
          <w:rFonts w:ascii="Times New Roman" w:eastAsia="SchoolBookSanPin" w:hAnsi="Times New Roman" w:cs="Times New Roman"/>
          <w:b/>
          <w:color w:val="auto"/>
          <w:sz w:val="28"/>
          <w:szCs w:val="28"/>
          <w:lang w:eastAsia="en-US"/>
        </w:rPr>
      </w:pPr>
      <w:r w:rsidRPr="00BB2BFF">
        <w:rPr>
          <w:rFonts w:ascii="Times New Roman" w:eastAsia="SchoolBookSanPin" w:hAnsi="Times New Roman" w:cs="Times New Roman"/>
          <w:b/>
          <w:color w:val="auto"/>
          <w:sz w:val="28"/>
          <w:szCs w:val="28"/>
          <w:lang w:eastAsia="en-US"/>
        </w:rPr>
        <w:t>«Литература»</w:t>
      </w:r>
    </w:p>
    <w:p w14:paraId="65B552FF" w14:textId="77777777" w:rsidR="00087662" w:rsidRPr="00BB2BFF" w:rsidRDefault="00087662" w:rsidP="00BB2BFF">
      <w:pPr>
        <w:pStyle w:val="1"/>
        <w:spacing w:before="0" w:line="276" w:lineRule="auto"/>
        <w:ind w:firstLine="708"/>
        <w:jc w:val="center"/>
        <w:rPr>
          <w:rFonts w:ascii="Times New Roman" w:eastAsia="SchoolBookSanPin" w:hAnsi="Times New Roman" w:cs="Times New Roman"/>
          <w:b/>
          <w:color w:val="auto"/>
          <w:position w:val="1"/>
          <w:sz w:val="28"/>
          <w:szCs w:val="28"/>
          <w:lang w:eastAsia="en-US"/>
        </w:rPr>
      </w:pPr>
      <w:r w:rsidRPr="00BB2BFF">
        <w:rPr>
          <w:rFonts w:ascii="Times New Roman" w:eastAsia="SchoolBookSanPin" w:hAnsi="Times New Roman" w:cs="Times New Roman"/>
          <w:b/>
          <w:color w:val="auto"/>
          <w:sz w:val="28"/>
          <w:szCs w:val="28"/>
          <w:lang w:eastAsia="en-US"/>
        </w:rPr>
        <w:t>(</w:t>
      </w:r>
      <w:r w:rsidRPr="00BB2BFF">
        <w:rPr>
          <w:rFonts w:ascii="Times New Roman" w:eastAsia="SchoolBookSanPin" w:hAnsi="Times New Roman" w:cs="Times New Roman"/>
          <w:b/>
          <w:color w:val="auto"/>
          <w:position w:val="1"/>
          <w:sz w:val="28"/>
          <w:szCs w:val="28"/>
          <w:lang w:eastAsia="en-US"/>
        </w:rPr>
        <w:t>базовый уровень)</w:t>
      </w:r>
    </w:p>
    <w:p w14:paraId="783DE663" w14:textId="35B9C0D3" w:rsidR="00087662" w:rsidRPr="00BB2BFF" w:rsidRDefault="000D1F08" w:rsidP="00BB2BFF">
      <w:pPr>
        <w:widowControl w:val="0"/>
        <w:spacing w:after="0" w:line="276" w:lineRule="auto"/>
        <w:ind w:firstLine="709"/>
        <w:jc w:val="both"/>
        <w:rPr>
          <w:rFonts w:ascii="Times New Roman" w:eastAsia="SchoolBookSanPin" w:hAnsi="Times New Roman"/>
          <w:sz w:val="28"/>
          <w:szCs w:val="28"/>
          <w:lang w:eastAsia="en-US"/>
        </w:rPr>
      </w:pPr>
      <w:r>
        <w:rPr>
          <w:rFonts w:ascii="Times New Roman" w:eastAsia="SchoolBookSanPin" w:hAnsi="Times New Roman"/>
          <w:sz w:val="28"/>
          <w:szCs w:val="28"/>
          <w:lang w:eastAsia="en-US"/>
        </w:rPr>
        <w:t>Р</w:t>
      </w:r>
      <w:r w:rsidR="00087662" w:rsidRPr="00BB2BFF">
        <w:rPr>
          <w:rFonts w:ascii="Times New Roman" w:eastAsia="SchoolBookSanPin" w:hAnsi="Times New Roman"/>
          <w:sz w:val="28"/>
          <w:szCs w:val="28"/>
          <w:lang w:eastAsia="en-US"/>
        </w:rPr>
        <w:t>абочая программа по учебному предмету «Литература» включает пояснительную записку, содержание обучения, планируемые результаты освоения программы по литературе</w:t>
      </w:r>
      <w:r w:rsidR="00F01F94" w:rsidRPr="00BB2BFF">
        <w:rPr>
          <w:rFonts w:ascii="Times New Roman" w:eastAsia="SchoolBookSanPin" w:hAnsi="Times New Roman"/>
          <w:sz w:val="28"/>
          <w:szCs w:val="28"/>
          <w:lang w:eastAsia="en-US"/>
        </w:rPr>
        <w:t xml:space="preserve"> и тематическое планирование</w:t>
      </w:r>
      <w:r w:rsidR="00087662" w:rsidRPr="00BB2BFF">
        <w:rPr>
          <w:rFonts w:ascii="Times New Roman" w:eastAsia="SchoolBookSanPin" w:hAnsi="Times New Roman"/>
          <w:sz w:val="28"/>
          <w:szCs w:val="28"/>
          <w:lang w:eastAsia="en-US"/>
        </w:rPr>
        <w:t>.</w:t>
      </w:r>
    </w:p>
    <w:p w14:paraId="79BC576D" w14:textId="77777777" w:rsidR="0091623B" w:rsidRPr="00BB2BFF" w:rsidRDefault="0091623B" w:rsidP="00BB2BFF">
      <w:pPr>
        <w:widowControl w:val="0"/>
        <w:spacing w:after="0" w:line="276" w:lineRule="auto"/>
        <w:ind w:firstLine="709"/>
        <w:jc w:val="center"/>
        <w:rPr>
          <w:rFonts w:ascii="Times New Roman" w:eastAsia="OfficinaSansBoldITC" w:hAnsi="Times New Roman"/>
          <w:b/>
          <w:sz w:val="28"/>
          <w:szCs w:val="28"/>
          <w:lang w:eastAsia="en-US"/>
        </w:rPr>
      </w:pPr>
      <w:r w:rsidRPr="00BB2BFF">
        <w:rPr>
          <w:rFonts w:ascii="Times New Roman" w:eastAsia="OfficinaSansBoldITC" w:hAnsi="Times New Roman"/>
          <w:b/>
          <w:sz w:val="28"/>
          <w:szCs w:val="28"/>
          <w:lang w:eastAsia="en-US"/>
        </w:rPr>
        <w:t>Пояснительная записка</w:t>
      </w:r>
    </w:p>
    <w:p w14:paraId="2E95E55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Федеральная рабочая программа по учебному предмету "Литература" (базовый уровень).</w:t>
      </w:r>
    </w:p>
    <w:p w14:paraId="478D4AA6" w14:textId="322737D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Федеральная рабочая программа по учебному предмету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127593AE" w14:textId="65A21ADA"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Пояснительная записка.</w:t>
      </w:r>
    </w:p>
    <w:p w14:paraId="43AF37BA" w14:textId="16ED14B5"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33F9B948" w14:textId="204032BB"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Программа по литературе позволит учителю:</w:t>
      </w:r>
    </w:p>
    <w:p w14:paraId="0E45C96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14:paraId="264C9B3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14:paraId="63EB26D4" w14:textId="59E6F4A4"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4F3D8668" w14:textId="0C442713"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65A1322" w14:textId="2D9BC22B"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489CC08A" w14:textId="4B74C349"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w:t>
      </w:r>
      <w:r w:rsidRPr="00A248A7">
        <w:rPr>
          <w:rFonts w:ascii="Times New Roman" w:hAnsi="Times New Roman"/>
          <w:color w:val="000000" w:themeColor="text1"/>
          <w:sz w:val="28"/>
          <w:szCs w:val="28"/>
        </w:rPr>
        <w:lastRenderedPageBreak/>
        <w:t>формированию художественного вкуса и эстетического отношения к окружающему миру.</w:t>
      </w:r>
    </w:p>
    <w:p w14:paraId="40934905" w14:textId="5974B54A"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14:paraId="6D652B51" w14:textId="6D5BB5B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5D3BAED8" w14:textId="72563106"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55AF8E60" w14:textId="6FA39868"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14:paraId="4AF5E705" w14:textId="721AB6E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56AC851B" w14:textId="05E7B62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w:t>
      </w:r>
      <w:r w:rsidRPr="00A248A7">
        <w:rPr>
          <w:rFonts w:ascii="Times New Roman" w:hAnsi="Times New Roman"/>
          <w:color w:val="000000" w:themeColor="text1"/>
          <w:sz w:val="28"/>
          <w:szCs w:val="28"/>
        </w:rPr>
        <w:lastRenderedPageBreak/>
        <w:t>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337B31EE" w14:textId="2542CD5B"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18373820" w14:textId="0ECCECD6"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14:paraId="1970F41A" w14:textId="66A679DF"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1D514012" w14:textId="1B9E5FB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Содержание обучения в 10 классе.</w:t>
      </w:r>
    </w:p>
    <w:p w14:paraId="5113B5F9" w14:textId="25C9D08F"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М.В.Ломоносова, Г.Р.Державина; комедия Д.И.Фонвизина "Недоросль"; стихотворения и баллады В.А.Жуковского; комедия А.С.Грибоедова "Горе 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 произведения Н.В.Гоголя (комедия "Ревизор", поэма "Мертвые души").</w:t>
      </w:r>
    </w:p>
    <w:p w14:paraId="7C38FD93" w14:textId="4A52CDD3"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Литература второй половины XIX века.</w:t>
      </w:r>
    </w:p>
    <w:p w14:paraId="3164F4B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А.Н.Островский. Драма "Гроза".</w:t>
      </w:r>
    </w:p>
    <w:p w14:paraId="090D550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И.А.Гончаров. Роман "Обломов".</w:t>
      </w:r>
    </w:p>
    <w:p w14:paraId="5F83654D"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И.С.Тургенев. Роман "Отцы и дети".</w:t>
      </w:r>
    </w:p>
    <w:p w14:paraId="4ED2158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Ф.И.Тютчев.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14:paraId="6C91FFF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Н.А.Некрасов.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14:paraId="3814971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А.А.Фет.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сад.Лежали..." и другие.</w:t>
      </w:r>
    </w:p>
    <w:p w14:paraId="08F545C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44824612"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Ф.М.Достоевский. Роман "Преступление и наказание".</w:t>
      </w:r>
    </w:p>
    <w:p w14:paraId="54C7008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Л.Н.Толстой. Роман-эпопея "Война и мир".</w:t>
      </w:r>
    </w:p>
    <w:p w14:paraId="716BE24D"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Н.С.Лесков. Рассказы и повести (одно произведение по выбору). Например, "Очарованный странник", "Однодум" и другие.</w:t>
      </w:r>
    </w:p>
    <w:p w14:paraId="52D5AB1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А.П.Чехов. Рассказы (не менее трех по выбору). Например, "Студент", "Ионыч", "Дама с собачкой", "Человек в футляре" и другие. Комедия "Вишневый сад".</w:t>
      </w:r>
    </w:p>
    <w:p w14:paraId="6A109832" w14:textId="65AEE34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Литературная критика второй половины XIX века.</w:t>
      </w:r>
    </w:p>
    <w:p w14:paraId="19AB9B0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Статьи Н.А.Добролюбова "Луч света в темном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p w14:paraId="6766D506" w14:textId="01511905"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народов России.</w:t>
      </w:r>
    </w:p>
    <w:p w14:paraId="6F07289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Стихотворения (одно по выбору). Например, Г.Тукая, К.Хетагурова и других.</w:t>
      </w:r>
    </w:p>
    <w:p w14:paraId="00ACE16E" w14:textId="1F399794"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литература.</w:t>
      </w:r>
    </w:p>
    <w:p w14:paraId="0350F1D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проза второй половины XIX века (одно произведение по выбору). Например, произведения Ч.Диккенса "Дэвид Копперфилд", "Большие надежды"; Г.Флобера "Мадам Бовари" и другие.</w:t>
      </w:r>
    </w:p>
    <w:p w14:paraId="535A4D0C"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поэзия второй половины XIX века (не менее двух стихотворений одного из поэтов по выбору). Например, стихотворения А.Рембо, Ш.Бодлера и других.</w:t>
      </w:r>
    </w:p>
    <w:p w14:paraId="4A4AB47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Зарубежная драматургия второй половины XIX века (одно произведение по выбору). Например, пьеса Г.Ибсена "Кукольный дом" и другие.</w:t>
      </w:r>
    </w:p>
    <w:p w14:paraId="2EF90D92" w14:textId="7F78DC88"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Содержание обучения в 11 классе.</w:t>
      </w:r>
    </w:p>
    <w:p w14:paraId="238A6E8F" w14:textId="5AB15BF5"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конца XIX - начала XX вв.</w:t>
      </w:r>
    </w:p>
    <w:p w14:paraId="10C0399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А.И.Куприн. Рассказы и повести (одно произведение по выбору). Например, "Гранатовый браслет", "Олеся" и другие.</w:t>
      </w:r>
    </w:p>
    <w:p w14:paraId="396E474C"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Л.Н.Андреев. Рассказы и повести (одно произведение по выбору). Например, "Иуда Искариот", "Большой шлем" и другие.</w:t>
      </w:r>
    </w:p>
    <w:p w14:paraId="56B2089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М.Горький. Рассказы (один по выбору). Например, "Старуха Изергиль", "Макар Чудра", "Коновалов" и другие. Пьеса "На дне".</w:t>
      </w:r>
    </w:p>
    <w:p w14:paraId="0700B532"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Стихотворения поэтов Серебряного века (не менее двух стихотворений одного поэта по выбору). Например, стихотворения К.Д.Бальмонта, М.А.Волошина, Н.С.Гумилева и других.</w:t>
      </w:r>
    </w:p>
    <w:p w14:paraId="4133E9F3" w14:textId="6121A2B0"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XX века.</w:t>
      </w:r>
    </w:p>
    <w:p w14:paraId="7FA2DE4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И.А.Бунин. Рассказы (два по выбору). Например, "Антоновские яблоки", "Чистый понедельник", "Господин из Сан-Франциско" и другие.</w:t>
      </w:r>
    </w:p>
    <w:p w14:paraId="2635285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А.А.Блок.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14:paraId="6058C15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14:paraId="47FEABA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С.А.Есенин.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14:paraId="100C1F9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О.Э.Мандельштам.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14:paraId="3C24388C"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М.И.Цветаева.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14:paraId="549A2D26"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А.А.Ахматова. Стихотворения (не менее трех по выбору). Например, "Песня последней встречи", "Сжала руки под темной вуалью...", "Смуглый отрок бродил </w:t>
      </w:r>
      <w:r w:rsidRPr="00A248A7">
        <w:rPr>
          <w:rFonts w:ascii="Times New Roman" w:hAnsi="Times New Roman"/>
          <w:color w:val="000000" w:themeColor="text1"/>
          <w:sz w:val="28"/>
          <w:szCs w:val="28"/>
        </w:rPr>
        <w:lastRenderedPageBreak/>
        <w:t>по аллеям...", "Мне голос был. Он звал утешно...", "Не с теми я, кто бросил землю...", "Мужество", "Приморский сонет", "Родная земля" и другие. Поэма "Реквием".</w:t>
      </w:r>
    </w:p>
    <w:p w14:paraId="39C2DFE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Н.А.Островский. Роман "Как закалялась сталь" (избранные главы).</w:t>
      </w:r>
    </w:p>
    <w:p w14:paraId="041547C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М.А.Шолохов. Роман-эпопея "Тихий Дон" (избранные главы).</w:t>
      </w:r>
    </w:p>
    <w:p w14:paraId="3F6ED450"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М.А.Булгаков. Романы "Белая гвардия", "Мастер и Маргарита" (один роман по выбору).</w:t>
      </w:r>
    </w:p>
    <w:p w14:paraId="19D3DE0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А.П.Платонов. Рассказы и повести (одно произведение по выбору). Например, "В прекрасном и яростном мире", "Котлован", "Возвращение" и другие.</w:t>
      </w:r>
    </w:p>
    <w:p w14:paraId="6FFA5C28"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А.Т.Твардовский.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72AE56A6"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 снег"; В.В.Быков "Обелиск", "Сотников", "Альпийская баллада"; Б.Л.Васильев "А зори здесь тихие", "В списках не значился", "Завтра была война"; К.Д.Воробьев "Убиты под Москвой", "Это мы, Господи!"; В.Л.Кондратьев "Сашка"; В.П.Некрасов "В окопах Сталинграда"; Е.И.Носов "Красное вино победы", "Шопен, соната номер два"; С.С.Смирнов "Брестская крепость" и других.</w:t>
      </w:r>
    </w:p>
    <w:p w14:paraId="253F22B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А.А.Фадеев "Молодая гвардия".</w:t>
      </w:r>
    </w:p>
    <w:p w14:paraId="02232BBC"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В.О.Богомолов "В августе сорок четвертого".</w:t>
      </w:r>
    </w:p>
    <w:p w14:paraId="1A5184B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Поэзия о Великой Отечественной войне. Стихотворения (по одному стихотворению не менее чем двух поэтов по выбору). Например, Ю.В.Друниной, М.В.Исаковского, Ю.Д.Левитанского, С.С.Орлова, Д.С.Самойлова, К.М.Симонова, Б.А.Слуцкого и других.</w:t>
      </w:r>
    </w:p>
    <w:p w14:paraId="445C5963"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Драматургия о Великой Отечественной войне. Пьесы (одно произведение по выбору). Например, В.С.Розов "Вечно живые" и другие.</w:t>
      </w:r>
    </w:p>
    <w:p w14:paraId="25DE08B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Б.Л.Пастернак.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14:paraId="52009DC8"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А.И.Солженицын.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14:paraId="7CB1EAE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В.М.Шукшин. Рассказы (не менее двух по выбору). Например, "Срезал", "Обида", "Микроскоп", "Мастер", "Крепкий мужик", "Сапожки" и другие.</w:t>
      </w:r>
    </w:p>
    <w:p w14:paraId="508E8E2B"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В.Г.Распутин. Рассказы и повести (одно произведение по выбору). Например, "Живи и помни", "Прощание с Матерой" и другие.</w:t>
      </w:r>
    </w:p>
    <w:p w14:paraId="07F0DC1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Н.М.Рубцов.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14:paraId="3E3746DA"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И.А.Бродский.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69A5E864" w14:textId="626B2E39"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второй половины XX - начала XXI вв.</w:t>
      </w:r>
    </w:p>
    <w:p w14:paraId="1CD1444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Проза второй половины XX - начала XXI вв. Рассказы, повести, романы (по одному произведению не менее чем двух прозаиков по выбору). Например, Ф.А.Абрамов (повесть "Пелагея"); Ч.Т.Айтматов (повесть "Белый пароход"); В.П.Астафьев (повествование в рассказах "Царь-рыба" (фрагменты); В.И.Белов (рассказы "На родине", "Бобришный угор"); Ф.А.Искандер (роман в рассказах "Сандро из Чегема" (фрагменты); Ю.П.Казаков (рассказы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 и другие.</w:t>
      </w:r>
    </w:p>
    <w:p w14:paraId="2336477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Поэзия второй половины XX - начала XXI вв. 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 Окуджавы, Р.И.Рождественского, А.А.Тарковского, О.Г.Чухонцева и других.</w:t>
      </w:r>
    </w:p>
    <w:p w14:paraId="746085F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Драматургия второй половины XX - начала XXI вв. Пьесы (произведение одного из драматургов по выбору). Например, А.Н.Арбузов "Иркутская история"; А.В.Вампилов "Старший сын" и других.</w:t>
      </w:r>
    </w:p>
    <w:p w14:paraId="3600E1A6" w14:textId="44D93D50"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Литература народов России.</w:t>
      </w:r>
    </w:p>
    <w:p w14:paraId="5ADD73B2"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Рассказы, повести, стихотворения (одно произведение по выбору). Например, 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и других.</w:t>
      </w:r>
    </w:p>
    <w:p w14:paraId="7CAC5E0F" w14:textId="5D120286"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литература.</w:t>
      </w:r>
    </w:p>
    <w:p w14:paraId="7BA162F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проза XX века (одно произведение по выбору). Например, произведения Р. Брэдбери "451 градус по Фаренгейту"; Э.М.Ремарка "Три товарища"; Д.Сэлинджера "Над пропастью во ржи"; г.Уэллса "Машина времени"; Э.Хемингуэя "Старик и море" и другие.</w:t>
      </w:r>
    </w:p>
    <w:p w14:paraId="795E0E1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Зарубежная поэзия XX века (не менее двух стихотворений одного из поэтов по выбору). Например, стихотворения г.Аполлинера, Т.С.Элиота и другие.</w:t>
      </w:r>
    </w:p>
    <w:p w14:paraId="284EA3E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Зарубежная драматургия XX века (одно произведение по выбору). Например, пьесы Б.Брехта "Мамаша Кураж и ее дети"; М.Метерлинка "Синяя птица"; </w:t>
      </w:r>
      <w:r w:rsidRPr="00A248A7">
        <w:rPr>
          <w:rFonts w:ascii="Times New Roman" w:hAnsi="Times New Roman"/>
          <w:color w:val="000000" w:themeColor="text1"/>
          <w:sz w:val="28"/>
          <w:szCs w:val="28"/>
        </w:rPr>
        <w:lastRenderedPageBreak/>
        <w:t>О.Уайльда "Идеальный муж"; Т.Уильямса "Трамвай "Желание"; Б.Шоу "Пигмалион" и других.</w:t>
      </w:r>
    </w:p>
    <w:p w14:paraId="6BF1B265" w14:textId="16F7AE11"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Планируемые результаты освоения программы по литературе на уровне среднего общего образования.</w:t>
      </w:r>
    </w:p>
    <w:p w14:paraId="3255CDB8" w14:textId="36DD7E6B"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0C1DD98" w14:textId="6A47AA35"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485ECA3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 гражданского воспитания:</w:t>
      </w:r>
    </w:p>
    <w:p w14:paraId="77806A1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сформированность гражданской позиции обучающегося как активного и ответственного члена российского общества;</w:t>
      </w:r>
    </w:p>
    <w:p w14:paraId="14729A1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осознание своих конституционных прав и обязанностей, уважение закона и правопорядка;</w:t>
      </w:r>
    </w:p>
    <w:p w14:paraId="0B8F5FB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1657E22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48A95A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39C1212"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умение взаимодействовать с социальными институтами в соответствии с их функциями и назначением;</w:t>
      </w:r>
    </w:p>
    <w:p w14:paraId="656DED5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к гуманитарной деятельности;</w:t>
      </w:r>
    </w:p>
    <w:p w14:paraId="45361FC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2) патриотического воспитания:</w:t>
      </w:r>
    </w:p>
    <w:p w14:paraId="486E0FF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4166C46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1E8894A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78BCB01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3) духовно-нравственного воспитания:</w:t>
      </w:r>
    </w:p>
    <w:p w14:paraId="79BBB31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осознание духовных ценностей российского народа;</w:t>
      </w:r>
    </w:p>
    <w:p w14:paraId="30D1C89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сформированность нравственного сознания, этического поведения;</w:t>
      </w:r>
    </w:p>
    <w:p w14:paraId="7B08A62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15DB6F4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осознание личного вклада в построение устойчивого будущего;</w:t>
      </w:r>
    </w:p>
    <w:p w14:paraId="1E48BE5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7BB481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4) эстетического воспитания:</w:t>
      </w:r>
    </w:p>
    <w:p w14:paraId="16C908C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39616D4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69AA8AE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EA04DC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6D5E26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5) физического воспитания, формирования культуры здоровья и эмоционального благополучия:</w:t>
      </w:r>
    </w:p>
    <w:p w14:paraId="065A777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сформированность здорового и безопасного образа жизни, ответственного отношения к своему здоровью;</w:t>
      </w:r>
    </w:p>
    <w:p w14:paraId="57A5A3A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потребность в физическом совершенствовании, занятиях спортивно-оздоровительной деятельностью;</w:t>
      </w:r>
    </w:p>
    <w:p w14:paraId="08837FC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37C9CDC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6) трудового воспитания:</w:t>
      </w:r>
    </w:p>
    <w:p w14:paraId="53E85F5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49ED68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2C99339E"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C5DF2D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готовность и способность к образованию и самообразованию, к продуктивной читательской деятельности на протяжении всей жизни;</w:t>
      </w:r>
    </w:p>
    <w:p w14:paraId="0B38FB2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7) экологического воспитания:</w:t>
      </w:r>
    </w:p>
    <w:p w14:paraId="24085FCA"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04F809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14:paraId="3504907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0B2647CC"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569D238A"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8) ценности научного познания:</w:t>
      </w:r>
    </w:p>
    <w:p w14:paraId="65695B71"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5E5F6F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324101D5"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14:paraId="02F00B85" w14:textId="5A599D34"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4DF69733"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08136DFA"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C6ED04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23855E8"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6448EB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F237F1C" w14:textId="3AF0A796"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D0286B" w14:textId="3D59FB36"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7FAB632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самостоятельно формулировать и актуализировать проблему, заложенную в художественном произведении, рассматривать ее всесторонне;</w:t>
      </w:r>
    </w:p>
    <w:p w14:paraId="6D0746D9"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B35ECE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определять цели деятельности, задавать параметры и критерии их достижения;</w:t>
      </w:r>
    </w:p>
    <w:p w14:paraId="6ECDBC9E"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5C9F8C6"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разрабатывать план решения проблемы с учетом анализа имеющихся материальных и нематериальных ресурсов;</w:t>
      </w:r>
    </w:p>
    <w:p w14:paraId="1059BC0B"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вносить коррективы в деятельность, оценивать соответствие результатов целям, оценивать риски последствий деятельности;</w:t>
      </w:r>
    </w:p>
    <w:p w14:paraId="5D8FABF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BC5F960"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развивать креативное мышление при решении жизненных проблем с использованием собственного читательского опыта.</w:t>
      </w:r>
    </w:p>
    <w:p w14:paraId="24FCCA5E" w14:textId="400718AA"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0EC409B"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52774696"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44DBBEE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формирование научного типа мышления, владение научной терминологией, ключевыми понятиями и методами современного литературоведения;</w:t>
      </w:r>
    </w:p>
    <w:p w14:paraId="3D36CE80"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7A9CDBA3"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6EA305EE"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F27764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давать оценку новым ситуациям, оценивать приобретенный опыт, в том числе читательский;</w:t>
      </w:r>
    </w:p>
    <w:p w14:paraId="27F103D1"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осуществлять целенаправленный поиск переноса средств и способов действия в профессиональную среду;</w:t>
      </w:r>
    </w:p>
    <w:p w14:paraId="642C3F2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080311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уметь интегрировать знания из разных предметных областей;</w:t>
      </w:r>
    </w:p>
    <w:p w14:paraId="20E7D20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78709FB1" w14:textId="6B4A07A0"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 обучающегося будут сформированы умения работать с информацией как часть познавательных универсальных учебных действий:</w:t>
      </w:r>
    </w:p>
    <w:p w14:paraId="13AB4B0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2D69290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3657A5D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оценивать достоверность, легитимность литературной и другой информации, ее соответствие правовым и морально-этическим нормам;</w:t>
      </w:r>
    </w:p>
    <w:p w14:paraId="5B82211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A3B5B9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владеть навыками распознавания и защиты литературной и другой информации, информационной безопасности личности.</w:t>
      </w:r>
    </w:p>
    <w:p w14:paraId="4235CEEE" w14:textId="1213651C"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 обучающегося будут сформированы умения общения как часть коммуникативных универсальных учебных действий:</w:t>
      </w:r>
    </w:p>
    <w:p w14:paraId="25504BD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осуществлять коммуникации во всех сферах жизни, в том числе на уроке литературы и во внеурочной деятельности по предмету "Литература";</w:t>
      </w:r>
    </w:p>
    <w:p w14:paraId="147A469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31F3776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439AFF8"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развернуто и логично излагать в процессе анализа литературного произведения свою точку зрения с использованием языковых средств.</w:t>
      </w:r>
    </w:p>
    <w:p w14:paraId="1420A459" w14:textId="0D1AB0E0"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 обучающегося будут сформированы умения самоорганизации как части регулятивных универсальных учебных действий:</w:t>
      </w:r>
    </w:p>
    <w:p w14:paraId="434DA95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5668BF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1A13FA91"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давать оценку новым ситуациям, в том числе изображенным в художественной литературе;</w:t>
      </w:r>
    </w:p>
    <w:p w14:paraId="0B8047D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расширять рамки учебного предмета на основе личных предпочтений с использованием читательского опыта;</w:t>
      </w:r>
    </w:p>
    <w:p w14:paraId="5351FC8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делать осознанный выбор, аргументировать его, брать ответственность за решение;</w:t>
      </w:r>
    </w:p>
    <w:p w14:paraId="0B51513D"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оценивать приобретенный опыт с учетом литературных знаний;</w:t>
      </w:r>
    </w:p>
    <w:p w14:paraId="49A6393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08EF068C" w14:textId="540042B6"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У обучающегося будут сформированы умения самоконтроля, принятия себя и других как части регулятивных универсальных учебных действий:</w:t>
      </w:r>
    </w:p>
    <w:p w14:paraId="54DAE87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давать оценку новым ситуациям, вносить коррективы в деятельность, оценивать соответствие результатов целям;</w:t>
      </w:r>
    </w:p>
    <w:p w14:paraId="6D154BF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14:paraId="65100CA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оценивать риски и своевременно принимать решения по их снижению;</w:t>
      </w:r>
    </w:p>
    <w:p w14:paraId="33C37A3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принимать себя, понимая свои недостатки и достоинства;</w:t>
      </w:r>
    </w:p>
    <w:p w14:paraId="6D33F48E"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7D39D95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признавать свое право и право других людей на ошибку в дискуссиях на литературные темы;</w:t>
      </w:r>
    </w:p>
    <w:p w14:paraId="2F5455F2"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развивать способность понимать мир с позиции другого человека, используя знания по литературе.</w:t>
      </w:r>
    </w:p>
    <w:p w14:paraId="5171EF51" w14:textId="290C28F2"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У обучающегося будут сформированы умения совместной деятельности:</w:t>
      </w:r>
    </w:p>
    <w:p w14:paraId="1AF6DE6E"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понимать и использовать преимущества командной и индивидуальной работы на уроке и во внеурочной деятельности по литературе;</w:t>
      </w:r>
    </w:p>
    <w:p w14:paraId="0BBFD9F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выбирать тематику и методы совместных действий с учетом общих интересов и возможностей каждого члена коллектива;</w:t>
      </w:r>
    </w:p>
    <w:p w14:paraId="5A18739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14:paraId="7717A34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оценивать качество своего вклада и каждого участника команды в общий результат по разработанным критериям;</w:t>
      </w:r>
    </w:p>
    <w:p w14:paraId="60DEB2F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предлагать новые проекты, в том числе литературные, оценивать идеи с позиции новизны, оригинальности, практической значимости;</w:t>
      </w:r>
    </w:p>
    <w:p w14:paraId="5A841946"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18CA7C15" w14:textId="528B83CF"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Предметные результаты освоения программы по литературе на уровне среднего общего образования должны обеспечивать:</w:t>
      </w:r>
    </w:p>
    <w:p w14:paraId="2B06E97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4336C6F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2) осознание взаимосвязи между языковым, литературным, интеллектуальным, духовно-нравственным развитием личности;</w:t>
      </w:r>
    </w:p>
    <w:p w14:paraId="277C5BBC"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8D7F8E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А.Н.Островского "Гроза"; роман И.А.Гончарова "Обломов"; роман И.С.Тургенева "Отцы и дети"; стихотворения Ф.И.Тютчева, А.А.Фета, стихотворения и поэма "Кому на Руси жить хорошо" Н.А.Некрасова; роман М.Е.Салтыкова-Щедрина "История одного города" (избранные главы); роман Ф.М.Достоевского "Преступление и наказание"; роман-эпопея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роман-эпопея М.А.Шолохова "Тихий Дон" (избранные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произведение А.П.Платонова; стихотворения А.Т.Твардовского, Б.Л.Пастернака, повесть А.И.Солженицына "Один день Ивана Денисовича"; произведения литературы второй половины XX-XXI века: не менее двух прозаиков по выбору (в том числе Ф.А.Абрамова, В.П.Астафьева, Ю.В.Бондарева, Б.Л.Васильева, К.Д.Воробьева, Ф.А.Искандера, В.Л.Кондратьева, В.Г.Распутина, В.М.Шукшина и других); не менее двух поэтов по выбору (в том числе И.А.Бродского, А.А.Вознесенского, В.С.Высоцкого, Е.А.Евтушенко, Н.А.Заболоцкого, А.С.Кушнера, Б.Ш.Окуджавы, Р.И.Рождественского, Н.М.Рубцова и других); пьеса одного из драматургов по выбору (в том числе А.И.Арбузова, А.В.Вампилова и других); не менее двух произведений зарубежной литературы (в том числе романы и повести Ч.Диккенса, Г.Флобера, Э.М.Ремарка, Э.Хемингуэя, Д.Сэлинджера, Р.Брэдбери; стихотворения А.Рембо, Ш.Бодлера; пьесы Г.Ибсена, Б.Шоу и других); 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p>
    <w:p w14:paraId="40740225"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3D830B93"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675FE0D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4417B2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3F1EB2AE"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17B98E7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49A0E44"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65222DA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w:t>
      </w:r>
      <w:r w:rsidRPr="00A248A7">
        <w:rPr>
          <w:rFonts w:ascii="Times New Roman" w:hAnsi="Times New Roman"/>
          <w:color w:val="000000" w:themeColor="text1"/>
          <w:sz w:val="28"/>
          <w:szCs w:val="28"/>
        </w:rPr>
        <w:lastRenderedPageBreak/>
        <w:t>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6B3E4F89"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07E1BE0" w14:textId="4D4C895F"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Предметные результаты освоения программы по литературе к концу 10 класса должны обеспечивать:</w:t>
      </w:r>
    </w:p>
    <w:p w14:paraId="110049CD"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531C06C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753BE650"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15FF80DA"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14:paraId="05FEF35B"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20CA9A77"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179487BF"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w:t>
      </w:r>
      <w:r w:rsidRPr="00A248A7">
        <w:rPr>
          <w:rFonts w:ascii="Times New Roman" w:hAnsi="Times New Roman"/>
          <w:color w:val="000000" w:themeColor="text1"/>
          <w:sz w:val="28"/>
          <w:szCs w:val="28"/>
        </w:rPr>
        <w:lastRenderedPageBreak/>
        <w:t>прочитанное, выражать личное отношение к нему, передавать читательские впечатления;</w:t>
      </w:r>
    </w:p>
    <w:p w14:paraId="38286CED" w14:textId="77777777" w:rsidR="00A248A7" w:rsidRPr="00A248A7" w:rsidRDefault="00A248A7" w:rsidP="00A248A7">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1E77EF7"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28FE8C6B"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485DB1A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D760B4B"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449C2718"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5949E4F" w14:textId="0C3ECDF1"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lastRenderedPageBreak/>
        <w:t>Предметные результаты освоения программы по литературе к концу 11 класса должны обеспечивать:</w:t>
      </w:r>
    </w:p>
    <w:p w14:paraId="218A075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4747F80F"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14:paraId="2F04296C"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DB5E32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55D77374"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45751CC1"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8DCFC5E"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0CA7D57"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43372841"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w:t>
      </w:r>
      <w:r w:rsidRPr="00A248A7">
        <w:rPr>
          <w:rFonts w:ascii="Times New Roman" w:hAnsi="Times New Roman"/>
          <w:color w:val="000000" w:themeColor="text1"/>
          <w:sz w:val="28"/>
          <w:szCs w:val="28"/>
        </w:rPr>
        <w:lastRenderedPageBreak/>
        <w:t>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3610218D"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3E3F332"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AF577E3" w14:textId="77777777" w:rsidR="00A248A7" w:rsidRPr="00A248A7" w:rsidRDefault="00A248A7" w:rsidP="00A248A7">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E238270" w14:textId="5D492B29" w:rsidR="003218E9" w:rsidRPr="005273D0" w:rsidRDefault="00A248A7" w:rsidP="005273D0">
      <w:pPr>
        <w:spacing w:after="0" w:line="276" w:lineRule="auto"/>
        <w:ind w:firstLine="480"/>
        <w:jc w:val="both"/>
        <w:textAlignment w:val="baseline"/>
        <w:rPr>
          <w:rFonts w:ascii="Times New Roman" w:hAnsi="Times New Roman"/>
          <w:color w:val="000000" w:themeColor="text1"/>
          <w:sz w:val="28"/>
          <w:szCs w:val="28"/>
        </w:rPr>
      </w:pPr>
      <w:r w:rsidRPr="00A248A7">
        <w:rPr>
          <w:rFonts w:ascii="Times New Roman" w:hAnsi="Times New Roman"/>
          <w:color w:val="000000" w:themeColor="text1"/>
          <w:sz w:val="28"/>
          <w:szCs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4B09128" w14:textId="744D8CE7" w:rsidR="00B828BE" w:rsidRPr="00BB2BFF" w:rsidRDefault="00B828BE" w:rsidP="00BB2BFF">
      <w:pPr>
        <w:pStyle w:val="ae"/>
        <w:spacing w:after="0" w:line="276" w:lineRule="auto"/>
        <w:ind w:left="540"/>
        <w:jc w:val="center"/>
        <w:rPr>
          <w:rFonts w:ascii="Times New Roman" w:eastAsia="Calibri" w:hAnsi="Times New Roman"/>
          <w:b/>
          <w:sz w:val="28"/>
          <w:szCs w:val="28"/>
          <w:lang w:eastAsia="en-US"/>
        </w:rPr>
      </w:pPr>
      <w:r w:rsidRPr="00BB2BFF">
        <w:rPr>
          <w:rFonts w:ascii="Times New Roman" w:eastAsia="Calibri" w:hAnsi="Times New Roman"/>
          <w:b/>
          <w:sz w:val="28"/>
          <w:szCs w:val="28"/>
          <w:lang w:eastAsia="en-US"/>
        </w:rPr>
        <w:t>Тематическое планирование учебного предмета «Литература»</w:t>
      </w:r>
    </w:p>
    <w:p w14:paraId="74BD6E70" w14:textId="77777777" w:rsidR="00B828BE" w:rsidRPr="00BB2BFF" w:rsidRDefault="00B828BE" w:rsidP="00BB2BFF">
      <w:pPr>
        <w:spacing w:after="0" w:line="276" w:lineRule="auto"/>
        <w:ind w:left="540"/>
        <w:contextualSpacing/>
        <w:jc w:val="center"/>
        <w:rPr>
          <w:rFonts w:ascii="Times New Roman" w:eastAsia="SchoolBookSanPin" w:hAnsi="Times New Roman"/>
          <w:b/>
          <w:sz w:val="28"/>
          <w:szCs w:val="28"/>
          <w:lang w:eastAsia="en-US"/>
        </w:rPr>
      </w:pPr>
      <w:r w:rsidRPr="00BB2BFF">
        <w:rPr>
          <w:rFonts w:ascii="Times New Roman" w:eastAsia="SchoolBookSanPin" w:hAnsi="Times New Roman"/>
          <w:b/>
          <w:sz w:val="28"/>
          <w:szCs w:val="28"/>
          <w:lang w:eastAsia="en-US"/>
        </w:rPr>
        <w:t>(базовый уровень)</w:t>
      </w:r>
      <w:r w:rsidR="00493A58" w:rsidRPr="00BB2BFF">
        <w:rPr>
          <w:rFonts w:ascii="Times New Roman" w:eastAsia="SchoolBookSanPin" w:hAnsi="Times New Roman"/>
          <w:b/>
          <w:sz w:val="28"/>
          <w:szCs w:val="28"/>
          <w:lang w:eastAsia="en-US"/>
        </w:rPr>
        <w:t xml:space="preserve"> </w:t>
      </w:r>
    </w:p>
    <w:p w14:paraId="2242C6C2" w14:textId="77777777" w:rsidR="00B828BE" w:rsidRPr="00BB2BFF" w:rsidRDefault="00B828BE" w:rsidP="00BB2BFF">
      <w:pPr>
        <w:widowControl w:val="0"/>
        <w:spacing w:after="0" w:line="276" w:lineRule="auto"/>
        <w:ind w:firstLine="709"/>
        <w:jc w:val="both"/>
        <w:rPr>
          <w:rFonts w:ascii="Times New Roman" w:eastAsia="SchoolBookSanPin" w:hAnsi="Times New Roman"/>
          <w:sz w:val="28"/>
          <w:szCs w:val="28"/>
          <w:lang w:eastAsia="en-US"/>
        </w:rPr>
      </w:pPr>
      <w:r w:rsidRPr="00BB2BFF">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B2BFF">
        <w:rPr>
          <w:rFonts w:ascii="Times New Roman" w:eastAsia="SchoolBookSanPin" w:hAnsi="Times New Roman"/>
          <w:b/>
          <w:sz w:val="28"/>
          <w:szCs w:val="28"/>
          <w:lang w:eastAsia="en-US"/>
        </w:rPr>
        <w:t>«рабочей программе учителя»</w:t>
      </w:r>
      <w:r w:rsidRPr="00BB2BFF">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76CFD4EB" w14:textId="77777777" w:rsidR="00B828BE" w:rsidRPr="00BB2BFF" w:rsidRDefault="00B828BE" w:rsidP="00BB2BFF">
      <w:pPr>
        <w:widowControl w:val="0"/>
        <w:spacing w:after="0" w:line="276" w:lineRule="auto"/>
        <w:ind w:firstLine="709"/>
        <w:jc w:val="both"/>
        <w:rPr>
          <w:rFonts w:ascii="Times New Roman" w:eastAsia="SchoolBookSanPin" w:hAnsi="Times New Roman"/>
          <w:sz w:val="28"/>
          <w:szCs w:val="28"/>
          <w:lang w:eastAsia="en-US"/>
        </w:rPr>
      </w:pPr>
      <w:r w:rsidRPr="00BB2BFF">
        <w:rPr>
          <w:rFonts w:ascii="Times New Roman" w:eastAsia="SchoolBookSanPin" w:hAnsi="Times New Roman"/>
          <w:sz w:val="28"/>
          <w:szCs w:val="28"/>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w:t>
      </w:r>
      <w:r w:rsidRPr="00BB2BFF">
        <w:rPr>
          <w:rFonts w:ascii="Times New Roman" w:eastAsia="SchoolBookSanPin" w:hAnsi="Times New Roman"/>
          <w:sz w:val="28"/>
          <w:szCs w:val="28"/>
          <w:lang w:eastAsia="en-US"/>
        </w:rPr>
        <w:lastRenderedPageBreak/>
        <w:t>подпункт 3) и включает в себя следующие структурные компоненты:</w:t>
      </w:r>
    </w:p>
    <w:p w14:paraId="1E283069" w14:textId="77777777" w:rsidR="00B828BE" w:rsidRPr="00BB2BFF" w:rsidRDefault="00493A58" w:rsidP="00BB2BFF">
      <w:pPr>
        <w:widowControl w:val="0"/>
        <w:spacing w:after="0" w:line="276" w:lineRule="auto"/>
        <w:ind w:firstLine="709"/>
        <w:jc w:val="both"/>
        <w:rPr>
          <w:rFonts w:ascii="Times New Roman" w:eastAsia="SchoolBookSanPin" w:hAnsi="Times New Roman"/>
          <w:i/>
          <w:sz w:val="28"/>
          <w:szCs w:val="28"/>
          <w:lang w:eastAsia="en-US"/>
        </w:rPr>
      </w:pPr>
      <w:r w:rsidRPr="00BB2BFF">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1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1"/>
        <w:gridCol w:w="5750"/>
        <w:gridCol w:w="2835"/>
      </w:tblGrid>
      <w:tr w:rsidR="00B828BE" w:rsidRPr="003218E9" w14:paraId="0F01CDC7" w14:textId="77777777" w:rsidTr="003218E9">
        <w:trPr>
          <w:trHeight w:val="575"/>
        </w:trPr>
        <w:tc>
          <w:tcPr>
            <w:tcW w:w="1611" w:type="dxa"/>
          </w:tcPr>
          <w:p w14:paraId="06D5FB7F" w14:textId="77777777" w:rsidR="00B828BE" w:rsidRPr="003218E9" w:rsidRDefault="00B828BE" w:rsidP="003218E9">
            <w:pPr>
              <w:spacing w:line="276" w:lineRule="auto"/>
              <w:ind w:left="142" w:right="354" w:firstLine="96"/>
              <w:jc w:val="center"/>
              <w:rPr>
                <w:rFonts w:ascii="Times New Roman" w:hAnsi="Times New Roman"/>
                <w:sz w:val="24"/>
                <w:szCs w:val="24"/>
                <w:lang w:eastAsia="en-US"/>
              </w:rPr>
            </w:pPr>
            <w:r w:rsidRPr="003218E9">
              <w:rPr>
                <w:rFonts w:ascii="Times New Roman" w:hAnsi="Times New Roman"/>
                <w:sz w:val="24"/>
                <w:szCs w:val="24"/>
                <w:lang w:eastAsia="en-US"/>
              </w:rPr>
              <w:t>№</w:t>
            </w:r>
            <w:r w:rsidRPr="003218E9">
              <w:rPr>
                <w:rFonts w:ascii="Times New Roman" w:hAnsi="Times New Roman"/>
                <w:spacing w:val="-57"/>
                <w:sz w:val="24"/>
                <w:szCs w:val="24"/>
                <w:lang w:eastAsia="en-US"/>
              </w:rPr>
              <w:t xml:space="preserve"> </w:t>
            </w:r>
            <w:r w:rsidRPr="003218E9">
              <w:rPr>
                <w:rFonts w:ascii="Times New Roman" w:hAnsi="Times New Roman"/>
                <w:sz w:val="24"/>
                <w:szCs w:val="24"/>
                <w:lang w:eastAsia="en-US"/>
              </w:rPr>
              <w:t>п/п</w:t>
            </w:r>
          </w:p>
        </w:tc>
        <w:tc>
          <w:tcPr>
            <w:tcW w:w="5750" w:type="dxa"/>
          </w:tcPr>
          <w:p w14:paraId="5A1DF853" w14:textId="77777777" w:rsidR="00B828BE" w:rsidRPr="003218E9" w:rsidRDefault="00B828BE"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Наименование</w:t>
            </w:r>
            <w:r w:rsidRPr="003218E9">
              <w:rPr>
                <w:rFonts w:ascii="Times New Roman" w:hAnsi="Times New Roman"/>
                <w:spacing w:val="-2"/>
                <w:sz w:val="24"/>
                <w:szCs w:val="24"/>
                <w:lang w:val="ru-RU" w:eastAsia="en-US"/>
              </w:rPr>
              <w:t xml:space="preserve"> </w:t>
            </w:r>
            <w:r w:rsidRPr="003218E9">
              <w:rPr>
                <w:rFonts w:ascii="Times New Roman" w:hAnsi="Times New Roman"/>
                <w:sz w:val="24"/>
                <w:szCs w:val="24"/>
                <w:lang w:val="ru-RU" w:eastAsia="en-US"/>
              </w:rPr>
              <w:t xml:space="preserve">темы </w:t>
            </w:r>
          </w:p>
          <w:p w14:paraId="4ACC630A" w14:textId="77777777" w:rsidR="00B828BE" w:rsidRPr="003218E9" w:rsidRDefault="00B828BE"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(с учётом рабочей программы воспитания)</w:t>
            </w:r>
          </w:p>
        </w:tc>
        <w:tc>
          <w:tcPr>
            <w:tcW w:w="2835" w:type="dxa"/>
          </w:tcPr>
          <w:p w14:paraId="1E005D23" w14:textId="77777777" w:rsidR="00B828BE" w:rsidRPr="003218E9" w:rsidRDefault="00B828BE" w:rsidP="003218E9">
            <w:pPr>
              <w:spacing w:line="276" w:lineRule="auto"/>
              <w:ind w:left="142" w:right="27" w:hanging="72"/>
              <w:jc w:val="center"/>
              <w:rPr>
                <w:rFonts w:ascii="Times New Roman" w:hAnsi="Times New Roman"/>
                <w:sz w:val="24"/>
                <w:szCs w:val="24"/>
                <w:lang w:val="ru-RU" w:eastAsia="en-US"/>
              </w:rPr>
            </w:pPr>
            <w:r w:rsidRPr="003218E9">
              <w:rPr>
                <w:rFonts w:ascii="Times New Roman" w:hAnsi="Times New Roman"/>
                <w:spacing w:val="-1"/>
                <w:sz w:val="24"/>
                <w:szCs w:val="24"/>
                <w:lang w:val="ru-RU" w:eastAsia="en-US"/>
              </w:rPr>
              <w:t>Количество часов, отводимых на освоение каждой темы</w:t>
            </w:r>
          </w:p>
        </w:tc>
      </w:tr>
      <w:tr w:rsidR="00493A58" w:rsidRPr="003218E9" w14:paraId="5829483B" w14:textId="77777777" w:rsidTr="003218E9">
        <w:trPr>
          <w:trHeight w:val="297"/>
        </w:trPr>
        <w:tc>
          <w:tcPr>
            <w:tcW w:w="10196" w:type="dxa"/>
            <w:gridSpan w:val="3"/>
          </w:tcPr>
          <w:p w14:paraId="533FF866" w14:textId="77777777" w:rsidR="00493A58" w:rsidRPr="003218E9" w:rsidRDefault="00493A58" w:rsidP="003218E9">
            <w:pPr>
              <w:spacing w:line="276" w:lineRule="auto"/>
              <w:ind w:left="142"/>
              <w:jc w:val="center"/>
              <w:rPr>
                <w:rFonts w:ascii="Times New Roman" w:hAnsi="Times New Roman"/>
                <w:b/>
                <w:sz w:val="24"/>
                <w:szCs w:val="24"/>
                <w:lang w:val="ru-RU" w:eastAsia="en-US"/>
              </w:rPr>
            </w:pPr>
            <w:r w:rsidRPr="003218E9">
              <w:rPr>
                <w:rFonts w:ascii="Times New Roman" w:hAnsi="Times New Roman"/>
                <w:b/>
                <w:sz w:val="24"/>
                <w:szCs w:val="24"/>
                <w:lang w:val="ru-RU" w:eastAsia="en-US"/>
              </w:rPr>
              <w:t xml:space="preserve">10 класс </w:t>
            </w:r>
          </w:p>
        </w:tc>
      </w:tr>
      <w:tr w:rsidR="00493A58" w:rsidRPr="003218E9" w14:paraId="607C717C" w14:textId="77777777" w:rsidTr="003218E9">
        <w:trPr>
          <w:trHeight w:val="297"/>
        </w:trPr>
        <w:tc>
          <w:tcPr>
            <w:tcW w:w="1611" w:type="dxa"/>
          </w:tcPr>
          <w:p w14:paraId="42C4DDD8" w14:textId="77777777" w:rsidR="00493A58" w:rsidRPr="003218E9" w:rsidRDefault="00493A58"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t>1.</w:t>
            </w:r>
          </w:p>
        </w:tc>
        <w:tc>
          <w:tcPr>
            <w:tcW w:w="5750" w:type="dxa"/>
          </w:tcPr>
          <w:p w14:paraId="157F7C37" w14:textId="7DE0E751"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Литература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w:t>
            </w:r>
          </w:p>
          <w:p w14:paraId="56CD0E2A" w14:textId="3816F77A"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А.Н. Островский. Драма «Гроза».</w:t>
            </w:r>
          </w:p>
          <w:p w14:paraId="13A54657" w14:textId="6420D045"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И.А. Гончаров. Роман «Обломов».</w:t>
            </w:r>
          </w:p>
          <w:p w14:paraId="46882C5B" w14:textId="59E2D5CF"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И.С. Тургенев. Роман «Отцы и дети».</w:t>
            </w:r>
          </w:p>
          <w:p w14:paraId="711A7419" w14:textId="6E3151DE"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Ф.И. Тютчев. Стихотворения (не менее трёх по выбору). Например, «</w:t>
            </w:r>
            <w:r w:rsidRPr="003218E9">
              <w:rPr>
                <w:rFonts w:ascii="Times New Roman" w:hAnsi="Times New Roman"/>
                <w:sz w:val="24"/>
                <w:szCs w:val="24"/>
                <w:lang w:eastAsia="en-US"/>
              </w:rPr>
              <w:t>Silentium</w:t>
            </w:r>
            <w:r w:rsidRPr="003218E9">
              <w:rPr>
                <w:rFonts w:ascii="Times New Roman" w:hAnsi="Times New Roman"/>
                <w:sz w:val="24"/>
                <w:szCs w:val="24"/>
                <w:lang w:val="ru-RU" w:eastAsia="en-US"/>
              </w:rPr>
              <w:t>!», «Не то, что мните вы, природа...», «Умом Россию не понять…», «О, как убийственно мы любим...», «Нам не дано предугадать…», «К. Б.» («Я встретил вас – и всё былое...») и другие.</w:t>
            </w:r>
          </w:p>
          <w:p w14:paraId="1EE4E981" w14:textId="751EB286"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4EDECE9B" w14:textId="77777777"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Поэма «Кому на Руси жить хорошо».</w:t>
            </w:r>
          </w:p>
          <w:p w14:paraId="54A8FADB" w14:textId="35B3A8B4"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71AC88A2" w14:textId="485BDC21"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0302B055" w14:textId="0718B68F"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Ф.М. Достоевский. Роман «Преступление и наказание».</w:t>
            </w:r>
          </w:p>
          <w:p w14:paraId="19335B90" w14:textId="5A2033E2"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Л.Н. Толстой. Роман-эпопея «Война и мир».</w:t>
            </w:r>
          </w:p>
          <w:p w14:paraId="624C5D02" w14:textId="20735E30"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Н.С. Лесков. Рассказы и повести (не менее одного произведения по выбору). Например, «Очарованный странник», «Однодум» и другие.</w:t>
            </w:r>
          </w:p>
          <w:p w14:paraId="26990153" w14:textId="04F11F4C" w:rsidR="00493A58" w:rsidRPr="003218E9" w:rsidRDefault="00493A58"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А.П. Чехов. Рассказы (не менее трёх по выбору). Например, «Студент», «Ионыч», «Дама с собачкой», «Человек в футляре» и другие. </w:t>
            </w:r>
          </w:p>
          <w:p w14:paraId="56D4A0B2" w14:textId="77777777" w:rsidR="00493A58" w:rsidRPr="003218E9" w:rsidRDefault="00493A58" w:rsidP="003218E9">
            <w:pPr>
              <w:spacing w:line="276" w:lineRule="auto"/>
              <w:ind w:left="142" w:right="135"/>
              <w:jc w:val="both"/>
              <w:rPr>
                <w:rFonts w:ascii="Times New Roman" w:hAnsi="Times New Roman"/>
                <w:sz w:val="24"/>
                <w:szCs w:val="24"/>
                <w:lang w:eastAsia="en-US"/>
              </w:rPr>
            </w:pPr>
            <w:r w:rsidRPr="003218E9">
              <w:rPr>
                <w:rFonts w:ascii="Times New Roman" w:hAnsi="Times New Roman"/>
                <w:sz w:val="24"/>
                <w:szCs w:val="24"/>
                <w:lang w:eastAsia="en-US"/>
              </w:rPr>
              <w:t>Комедия «Вишнёвый сад».</w:t>
            </w:r>
          </w:p>
        </w:tc>
        <w:tc>
          <w:tcPr>
            <w:tcW w:w="2835" w:type="dxa"/>
          </w:tcPr>
          <w:p w14:paraId="3625BACF" w14:textId="77777777" w:rsidR="00493A58" w:rsidRPr="003218E9" w:rsidRDefault="00C551E9"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828BE" w:rsidRPr="003218E9" w14:paraId="28EFAFB4" w14:textId="77777777" w:rsidTr="003218E9">
        <w:trPr>
          <w:trHeight w:val="273"/>
        </w:trPr>
        <w:tc>
          <w:tcPr>
            <w:tcW w:w="1611" w:type="dxa"/>
          </w:tcPr>
          <w:p w14:paraId="211A9D88" w14:textId="77777777" w:rsidR="00B828BE" w:rsidRPr="003218E9" w:rsidRDefault="00B828BE"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lastRenderedPageBreak/>
              <w:t>2.</w:t>
            </w:r>
          </w:p>
        </w:tc>
        <w:tc>
          <w:tcPr>
            <w:tcW w:w="5750" w:type="dxa"/>
          </w:tcPr>
          <w:p w14:paraId="151A2B13" w14:textId="314A6181"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Литературная критика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w:t>
            </w:r>
          </w:p>
          <w:p w14:paraId="27F32204" w14:textId="77777777"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Статьи </w:t>
            </w:r>
            <w:r w:rsidRPr="003218E9">
              <w:rPr>
                <w:rFonts w:ascii="Times New Roman" w:hAnsi="Times New Roman"/>
                <w:sz w:val="24"/>
                <w:szCs w:val="24"/>
                <w:lang w:eastAsia="en-US"/>
              </w:rPr>
              <w:t>H</w:t>
            </w:r>
            <w:r w:rsidRPr="003218E9">
              <w:rPr>
                <w:rFonts w:ascii="Times New Roman" w:hAnsi="Times New Roman"/>
                <w:sz w:val="24"/>
                <w:szCs w:val="24"/>
                <w:lang w:val="ru-RU" w:eastAsia="en-US"/>
              </w:rPr>
              <w:t>.А.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356CAA14" w14:textId="0D8B62DD"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Литература народов России.</w:t>
            </w:r>
          </w:p>
          <w:p w14:paraId="24C584B4" w14:textId="77777777"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Стихотворения (не менее одного по выбору). Например, Г. Тукая, К. Хетагурова и других.</w:t>
            </w:r>
          </w:p>
          <w:p w14:paraId="4880B326" w14:textId="375C7953"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Зарубежная литература.</w:t>
            </w:r>
          </w:p>
          <w:p w14:paraId="0C6596C5" w14:textId="71A7321A"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Зарубежная проза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3055AE80" w14:textId="3639FE31" w:rsidR="00C551E9"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Зарубежная поэзия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двух стихотворений одного из поэтов по выбору). Например, стихотворения А. Рембо, Ш. Бодлера и другие.</w:t>
            </w:r>
          </w:p>
          <w:p w14:paraId="62144169" w14:textId="69D96342" w:rsidR="00B828BE" w:rsidRPr="003218E9" w:rsidRDefault="00C551E9" w:rsidP="003218E9">
            <w:pPr>
              <w:spacing w:line="276" w:lineRule="auto"/>
              <w:ind w:left="142" w:right="135"/>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Зарубежная драматургия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одного произведения по выбору). Например, пьесы Г. Гауптмана «Перед восходом солнца», Г. Ибсена «Кукольный дом» и другие.</w:t>
            </w:r>
          </w:p>
        </w:tc>
        <w:tc>
          <w:tcPr>
            <w:tcW w:w="2835" w:type="dxa"/>
          </w:tcPr>
          <w:p w14:paraId="3E1E3BFA" w14:textId="77777777" w:rsidR="00B828BE" w:rsidRPr="003218E9" w:rsidRDefault="00B828BE" w:rsidP="003218E9">
            <w:pPr>
              <w:spacing w:line="276" w:lineRule="auto"/>
              <w:ind w:left="142"/>
              <w:jc w:val="center"/>
              <w:rPr>
                <w:rFonts w:ascii="Times New Roman" w:hAnsi="Times New Roman"/>
                <w:sz w:val="24"/>
                <w:szCs w:val="24"/>
                <w:lang w:val="ru-RU" w:eastAsia="en-US"/>
              </w:rPr>
            </w:pPr>
          </w:p>
        </w:tc>
      </w:tr>
      <w:tr w:rsidR="00B828BE" w:rsidRPr="003218E9" w14:paraId="166446B7" w14:textId="77777777" w:rsidTr="003218E9">
        <w:trPr>
          <w:trHeight w:val="273"/>
        </w:trPr>
        <w:tc>
          <w:tcPr>
            <w:tcW w:w="7361" w:type="dxa"/>
            <w:gridSpan w:val="2"/>
          </w:tcPr>
          <w:p w14:paraId="0E34439E" w14:textId="77777777" w:rsidR="00B828BE" w:rsidRPr="003218E9" w:rsidRDefault="00B828BE"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t>Итого за</w:t>
            </w:r>
            <w:r w:rsidRPr="003218E9">
              <w:rPr>
                <w:rFonts w:ascii="Times New Roman" w:hAnsi="Times New Roman"/>
                <w:spacing w:val="-5"/>
                <w:sz w:val="24"/>
                <w:szCs w:val="24"/>
                <w:lang w:eastAsia="en-US"/>
              </w:rPr>
              <w:t xml:space="preserve"> </w:t>
            </w:r>
            <w:r w:rsidRPr="003218E9">
              <w:rPr>
                <w:rFonts w:ascii="Times New Roman" w:hAnsi="Times New Roman"/>
                <w:spacing w:val="1"/>
                <w:sz w:val="24"/>
                <w:szCs w:val="24"/>
                <w:lang w:eastAsia="en-US"/>
              </w:rPr>
              <w:t xml:space="preserve"> </w:t>
            </w:r>
            <w:r w:rsidR="00493A58" w:rsidRPr="003218E9">
              <w:rPr>
                <w:rFonts w:ascii="Times New Roman" w:hAnsi="Times New Roman"/>
                <w:spacing w:val="1"/>
                <w:sz w:val="24"/>
                <w:szCs w:val="24"/>
                <w:lang w:val="ru-RU" w:eastAsia="en-US"/>
              </w:rPr>
              <w:t xml:space="preserve">10 </w:t>
            </w:r>
            <w:r w:rsidRPr="003218E9">
              <w:rPr>
                <w:rFonts w:ascii="Times New Roman" w:hAnsi="Times New Roman"/>
                <w:sz w:val="24"/>
                <w:szCs w:val="24"/>
                <w:lang w:eastAsia="en-US"/>
              </w:rPr>
              <w:t>класс</w:t>
            </w:r>
          </w:p>
        </w:tc>
        <w:tc>
          <w:tcPr>
            <w:tcW w:w="2835" w:type="dxa"/>
          </w:tcPr>
          <w:p w14:paraId="0612B2DC" w14:textId="77777777" w:rsidR="00B828BE" w:rsidRPr="003218E9" w:rsidRDefault="00B828BE" w:rsidP="003218E9">
            <w:pPr>
              <w:spacing w:line="276" w:lineRule="auto"/>
              <w:ind w:left="142"/>
              <w:jc w:val="center"/>
              <w:rPr>
                <w:rFonts w:ascii="Times New Roman" w:hAnsi="Times New Roman"/>
                <w:sz w:val="24"/>
                <w:szCs w:val="24"/>
                <w:lang w:eastAsia="en-US"/>
              </w:rPr>
            </w:pPr>
          </w:p>
        </w:tc>
      </w:tr>
    </w:tbl>
    <w:p w14:paraId="1FF99514" w14:textId="77777777" w:rsidR="00493A58" w:rsidRDefault="00493A58" w:rsidP="00071DEF">
      <w:pPr>
        <w:widowControl w:val="0"/>
        <w:tabs>
          <w:tab w:val="left" w:pos="2250"/>
        </w:tabs>
        <w:spacing w:after="0" w:line="240" w:lineRule="auto"/>
        <w:jc w:val="both"/>
        <w:rPr>
          <w:rFonts w:ascii="Times New Roman" w:eastAsia="SchoolBookSanPin" w:hAnsi="Times New Roman"/>
          <w:color w:val="C00000"/>
          <w:sz w:val="24"/>
          <w:szCs w:val="24"/>
          <w:lang w:val="en-US" w:eastAsia="en-US"/>
        </w:rPr>
      </w:pPr>
    </w:p>
    <w:p w14:paraId="44D8D564" w14:textId="77777777" w:rsidR="00B7389A" w:rsidRPr="00BB2BFF" w:rsidRDefault="00B7389A" w:rsidP="00B7389A">
      <w:pPr>
        <w:widowControl w:val="0"/>
        <w:spacing w:after="0" w:line="240" w:lineRule="auto"/>
        <w:ind w:firstLine="709"/>
        <w:jc w:val="both"/>
        <w:rPr>
          <w:rFonts w:ascii="Times New Roman" w:eastAsia="SchoolBookSanPin" w:hAnsi="Times New Roman"/>
          <w:i/>
          <w:sz w:val="28"/>
          <w:szCs w:val="28"/>
          <w:lang w:eastAsia="en-US"/>
        </w:rPr>
      </w:pPr>
      <w:r w:rsidRPr="00BB2BFF">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35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4526"/>
        <w:gridCol w:w="3979"/>
      </w:tblGrid>
      <w:tr w:rsidR="00B7389A" w:rsidRPr="003218E9" w14:paraId="378543D8" w14:textId="77777777" w:rsidTr="003218E9">
        <w:trPr>
          <w:trHeight w:val="575"/>
        </w:trPr>
        <w:tc>
          <w:tcPr>
            <w:tcW w:w="1853" w:type="dxa"/>
          </w:tcPr>
          <w:p w14:paraId="4D7F2EDA" w14:textId="77777777" w:rsidR="00B7389A" w:rsidRPr="003218E9" w:rsidRDefault="00B7389A" w:rsidP="003218E9">
            <w:pPr>
              <w:spacing w:line="276" w:lineRule="auto"/>
              <w:ind w:left="12" w:right="354" w:firstLine="96"/>
              <w:jc w:val="center"/>
              <w:rPr>
                <w:rFonts w:ascii="Times New Roman" w:hAnsi="Times New Roman"/>
                <w:sz w:val="24"/>
                <w:szCs w:val="24"/>
                <w:lang w:eastAsia="en-US"/>
              </w:rPr>
            </w:pPr>
            <w:r w:rsidRPr="003218E9">
              <w:rPr>
                <w:rFonts w:ascii="Times New Roman" w:hAnsi="Times New Roman"/>
                <w:sz w:val="24"/>
                <w:szCs w:val="24"/>
                <w:lang w:eastAsia="en-US"/>
              </w:rPr>
              <w:t>№</w:t>
            </w:r>
            <w:r w:rsidRPr="003218E9">
              <w:rPr>
                <w:rFonts w:ascii="Times New Roman" w:hAnsi="Times New Roman"/>
                <w:spacing w:val="-57"/>
                <w:sz w:val="24"/>
                <w:szCs w:val="24"/>
                <w:lang w:eastAsia="en-US"/>
              </w:rPr>
              <w:t xml:space="preserve"> </w:t>
            </w:r>
            <w:r w:rsidRPr="003218E9">
              <w:rPr>
                <w:rFonts w:ascii="Times New Roman" w:hAnsi="Times New Roman"/>
                <w:sz w:val="24"/>
                <w:szCs w:val="24"/>
                <w:lang w:eastAsia="en-US"/>
              </w:rPr>
              <w:t>п/п</w:t>
            </w:r>
          </w:p>
        </w:tc>
        <w:tc>
          <w:tcPr>
            <w:tcW w:w="4526" w:type="dxa"/>
          </w:tcPr>
          <w:p w14:paraId="23352CA6" w14:textId="77777777" w:rsidR="00B7389A" w:rsidRPr="003218E9" w:rsidRDefault="00B7389A"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Наименование</w:t>
            </w:r>
            <w:r w:rsidRPr="003218E9">
              <w:rPr>
                <w:rFonts w:ascii="Times New Roman" w:hAnsi="Times New Roman"/>
                <w:spacing w:val="-2"/>
                <w:sz w:val="24"/>
                <w:szCs w:val="24"/>
                <w:lang w:val="ru-RU" w:eastAsia="en-US"/>
              </w:rPr>
              <w:t xml:space="preserve"> </w:t>
            </w:r>
            <w:r w:rsidRPr="003218E9">
              <w:rPr>
                <w:rFonts w:ascii="Times New Roman" w:hAnsi="Times New Roman"/>
                <w:sz w:val="24"/>
                <w:szCs w:val="24"/>
                <w:lang w:val="ru-RU" w:eastAsia="en-US"/>
              </w:rPr>
              <w:t xml:space="preserve">темы </w:t>
            </w:r>
          </w:p>
          <w:p w14:paraId="49FEB2C6" w14:textId="77777777" w:rsidR="00B7389A" w:rsidRPr="003218E9" w:rsidRDefault="00B7389A"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(с учётом рабочей программы воспитания)</w:t>
            </w:r>
          </w:p>
        </w:tc>
        <w:tc>
          <w:tcPr>
            <w:tcW w:w="3979" w:type="dxa"/>
          </w:tcPr>
          <w:p w14:paraId="4B1D20EF" w14:textId="77777777" w:rsidR="00B7389A" w:rsidRPr="003218E9" w:rsidRDefault="00B7389A" w:rsidP="003218E9">
            <w:pPr>
              <w:spacing w:line="276" w:lineRule="auto"/>
              <w:ind w:left="142" w:right="27" w:hanging="72"/>
              <w:jc w:val="center"/>
              <w:rPr>
                <w:rFonts w:ascii="Times New Roman" w:hAnsi="Times New Roman"/>
                <w:sz w:val="24"/>
                <w:szCs w:val="24"/>
                <w:lang w:val="ru-RU" w:eastAsia="en-US"/>
              </w:rPr>
            </w:pPr>
            <w:r w:rsidRPr="003218E9">
              <w:rPr>
                <w:rFonts w:ascii="Times New Roman" w:hAnsi="Times New Roman"/>
                <w:spacing w:val="-1"/>
                <w:sz w:val="24"/>
                <w:szCs w:val="24"/>
                <w:lang w:val="ru-RU" w:eastAsia="en-US"/>
              </w:rPr>
              <w:t>Количество часов, отводимых на освоение каждой темы</w:t>
            </w:r>
          </w:p>
        </w:tc>
      </w:tr>
      <w:tr w:rsidR="00B7389A" w:rsidRPr="003218E9" w14:paraId="296A0A4D" w14:textId="77777777" w:rsidTr="00687326">
        <w:trPr>
          <w:trHeight w:val="70"/>
        </w:trPr>
        <w:tc>
          <w:tcPr>
            <w:tcW w:w="10358" w:type="dxa"/>
            <w:gridSpan w:val="3"/>
          </w:tcPr>
          <w:p w14:paraId="0E889934" w14:textId="77777777" w:rsidR="00B7389A" w:rsidRPr="003218E9" w:rsidRDefault="00B7389A" w:rsidP="003218E9">
            <w:pPr>
              <w:spacing w:line="276" w:lineRule="auto"/>
              <w:ind w:left="142"/>
              <w:jc w:val="center"/>
              <w:rPr>
                <w:rFonts w:ascii="Times New Roman" w:hAnsi="Times New Roman"/>
                <w:b/>
                <w:sz w:val="24"/>
                <w:szCs w:val="24"/>
                <w:lang w:eastAsia="en-US"/>
              </w:rPr>
            </w:pPr>
            <w:r w:rsidRPr="003218E9">
              <w:rPr>
                <w:rFonts w:ascii="Times New Roman" w:hAnsi="Times New Roman"/>
                <w:b/>
                <w:sz w:val="24"/>
                <w:szCs w:val="24"/>
                <w:lang w:eastAsia="en-US"/>
              </w:rPr>
              <w:t>11 класс</w:t>
            </w:r>
          </w:p>
        </w:tc>
      </w:tr>
      <w:tr w:rsidR="00B7389A" w:rsidRPr="003218E9" w14:paraId="390FF40D" w14:textId="77777777" w:rsidTr="003218E9">
        <w:trPr>
          <w:trHeight w:val="841"/>
        </w:trPr>
        <w:tc>
          <w:tcPr>
            <w:tcW w:w="1853" w:type="dxa"/>
          </w:tcPr>
          <w:p w14:paraId="6419FE78" w14:textId="77777777" w:rsidR="00B7389A" w:rsidRPr="003218E9" w:rsidRDefault="00B7389A"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t>1.</w:t>
            </w:r>
          </w:p>
        </w:tc>
        <w:tc>
          <w:tcPr>
            <w:tcW w:w="4526" w:type="dxa"/>
          </w:tcPr>
          <w:p w14:paraId="54441AE8" w14:textId="53C1C36D"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конца XIX – начала ХХ века.</w:t>
            </w:r>
          </w:p>
          <w:p w14:paraId="53C923E7" w14:textId="4B730E61"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А.И. Куприн. Рассказы и повести (одно произведение по выбору). Например, «Гранатовый браслет», «Олеся» и другие.</w:t>
            </w:r>
          </w:p>
          <w:p w14:paraId="667324CA" w14:textId="17FB7AA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Л.Н. Андреев. Рассказы и повести (одно произведение по выбору). Например, «Иуда Искариот», «Большой шлем» и другие. </w:t>
            </w:r>
          </w:p>
          <w:p w14:paraId="6A574B59" w14:textId="259D2339"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 Горький. Рассказы (один по выбору). Например, «Старуха Изергиль», «Макар Чудра», «Коновалов» и другие.</w:t>
            </w:r>
          </w:p>
          <w:p w14:paraId="31F279BD"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Пьеса «На дне».</w:t>
            </w:r>
          </w:p>
          <w:p w14:paraId="3E350A6C" w14:textId="185D1149"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Стихотворения поэтов Серебряного </w:t>
            </w:r>
            <w:r w:rsidRPr="003218E9">
              <w:rPr>
                <w:rFonts w:ascii="Times New Roman" w:eastAsia="OfficinaSansBoldITC" w:hAnsi="Times New Roman"/>
                <w:sz w:val="24"/>
                <w:szCs w:val="24"/>
                <w:lang w:val="ru-RU" w:eastAsia="en-US"/>
              </w:rPr>
              <w:lastRenderedPageBreak/>
              <w:t>века (не менее двух стихотворений одного поэта по выбору). Например, стихотворения К.Д. Бальмонта, М.А. Волошина, Н.С. Гумилёва и другие.</w:t>
            </w:r>
          </w:p>
        </w:tc>
        <w:tc>
          <w:tcPr>
            <w:tcW w:w="3979" w:type="dxa"/>
          </w:tcPr>
          <w:p w14:paraId="13DDA502" w14:textId="77777777" w:rsidR="00B7389A" w:rsidRPr="003218E9" w:rsidRDefault="00B7389A" w:rsidP="003218E9">
            <w:pPr>
              <w:spacing w:line="276" w:lineRule="auto"/>
              <w:jc w:val="center"/>
              <w:rPr>
                <w:rFonts w:ascii="Times New Roman" w:hAnsi="Times New Roman"/>
                <w:i/>
                <w:sz w:val="24"/>
                <w:szCs w:val="24"/>
                <w:lang w:val="ru-RU" w:eastAsia="en-US"/>
              </w:rPr>
            </w:pPr>
            <w:r w:rsidRPr="003218E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B7389A" w:rsidRPr="003218E9" w14:paraId="22EB1478" w14:textId="77777777" w:rsidTr="003218E9">
        <w:trPr>
          <w:trHeight w:val="249"/>
        </w:trPr>
        <w:tc>
          <w:tcPr>
            <w:tcW w:w="1853" w:type="dxa"/>
          </w:tcPr>
          <w:p w14:paraId="341264A6" w14:textId="77777777" w:rsidR="00B7389A" w:rsidRPr="003218E9" w:rsidRDefault="00B7389A"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lastRenderedPageBreak/>
              <w:t>2.</w:t>
            </w:r>
          </w:p>
        </w:tc>
        <w:tc>
          <w:tcPr>
            <w:tcW w:w="4526" w:type="dxa"/>
          </w:tcPr>
          <w:p w14:paraId="40AC0A8C" w14:textId="456CCD40"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ХХ века.</w:t>
            </w:r>
          </w:p>
          <w:p w14:paraId="231D7953" w14:textId="7A0ADEC6"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И.А. Бунин. Рассказы (два по выбору). Например, «Антоновские яблоки», «Чистый понедельник», «Господин из Сан-Франциско» и другие.</w:t>
            </w:r>
          </w:p>
          <w:p w14:paraId="3CC41E2C" w14:textId="0E11398F"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4AC66097"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«Двенадцать».</w:t>
            </w:r>
          </w:p>
          <w:p w14:paraId="37745C32" w14:textId="45D9DE84"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14:paraId="0601ADC1"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«Облако в штанах».</w:t>
            </w:r>
          </w:p>
          <w:p w14:paraId="09737273" w14:textId="523A574D"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14:paraId="2CFA5522" w14:textId="23340DA6"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14:paraId="1AA0CB67" w14:textId="1EFC69A1"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w:t>
            </w:r>
            <w:r w:rsidRPr="003218E9">
              <w:rPr>
                <w:rFonts w:ascii="Times New Roman" w:eastAsia="OfficinaSansBoldITC" w:hAnsi="Times New Roman"/>
                <w:sz w:val="24"/>
                <w:szCs w:val="24"/>
                <w:lang w:val="ru-RU" w:eastAsia="en-US"/>
              </w:rPr>
              <w:lastRenderedPageBreak/>
              <w:t xml:space="preserve">нравится, что вы больны не мной…», «Тоска по родине! Давно…», «Книги в красном переплёте», «Бабушке», «Красною кистью…» (из цикла «Стихи о Москве») и другие. </w:t>
            </w:r>
          </w:p>
          <w:p w14:paraId="25A7DDED" w14:textId="546D1489"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33F986B8"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«Реквием».</w:t>
            </w:r>
          </w:p>
          <w:p w14:paraId="06B20E79"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Н.А. Островский. Роман «Как закалялась сталь» (избранные главы).</w:t>
            </w:r>
          </w:p>
          <w:p w14:paraId="77E1F253" w14:textId="77B9BDCF"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М.А. Шолохов. Роман-эпопея «Тихий Дон» (избранные главы).</w:t>
            </w:r>
          </w:p>
          <w:p w14:paraId="321A4719" w14:textId="2BB39993"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М.А. Булгаков. Романы «Белая гвардия», «Мастер и Маргарита» (один роман по выбору).</w:t>
            </w:r>
          </w:p>
          <w:p w14:paraId="3526681E" w14:textId="24175B1F"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А.П. Платонов. Рассказы и повести (одно произведение по выбору). Например, «В прекрасном и яростном мире», «Котлован», «Возвращение» и другие. </w:t>
            </w:r>
          </w:p>
          <w:p w14:paraId="1D751F2B" w14:textId="2F0F6903"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3139670D" w14:textId="7D3C6D21"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w:t>
            </w:r>
            <w:r w:rsidRPr="003218E9">
              <w:rPr>
                <w:rFonts w:ascii="Times New Roman" w:eastAsia="OfficinaSansBoldITC" w:hAnsi="Times New Roman"/>
                <w:sz w:val="24"/>
                <w:szCs w:val="24"/>
                <w:lang w:val="ru-RU" w:eastAsia="en-US"/>
              </w:rPr>
              <w:lastRenderedPageBreak/>
              <w:t>«Шопен, соната номер два»; С.С. Смирнов «Брестская крепость» и другие.</w:t>
            </w:r>
          </w:p>
          <w:p w14:paraId="02331A92" w14:textId="1233916A"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А.А. Фадеев «Молодая гвардия». </w:t>
            </w:r>
          </w:p>
          <w:p w14:paraId="7D8EF308"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В.О. Богомолов «В августе сорок четвёртого».</w:t>
            </w:r>
          </w:p>
          <w:p w14:paraId="700E6940" w14:textId="5F5E3DE3"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73E8AA04" w14:textId="3D791803"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Драматургия о Великой Отечественной войне. Пьесы (одно произведение по выбору). Например, В.С. Розов «Вечно живые» и другие.</w:t>
            </w:r>
          </w:p>
          <w:p w14:paraId="3FCF5FB4" w14:textId="699B102A"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119746CC" w14:textId="7CC81CBB"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7383C1BE" w14:textId="24032D58"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В.М. Шукшин. Рассказы (не менее двух по выбору). Например, «Срезал», «Обида», «Микроскоп», «Мастер», «Крепкий мужик», «Сапожки» и другие.</w:t>
            </w:r>
          </w:p>
          <w:p w14:paraId="20AC9AB9" w14:textId="28EF42BD"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В.Г. Распутин. Рассказы и повести (не менее одного произведения по выбору). Например, «Живи и помни», «Прощание с Матёрой» и другие. </w:t>
            </w:r>
          </w:p>
          <w:p w14:paraId="18B8790F" w14:textId="7DE02838"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14:paraId="780903B8" w14:textId="1B73EB33"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И.А. Бродский. Стихотворения (не менее трёх по выбору). Например, «На </w:t>
            </w:r>
            <w:r w:rsidRPr="003218E9">
              <w:rPr>
                <w:rFonts w:ascii="Times New Roman" w:eastAsia="OfficinaSansBoldITC" w:hAnsi="Times New Roman"/>
                <w:sz w:val="24"/>
                <w:szCs w:val="24"/>
                <w:lang w:val="ru-RU" w:eastAsia="en-US"/>
              </w:rPr>
              <w:lastRenderedPageBreak/>
              <w:t>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c>
          <w:tcPr>
            <w:tcW w:w="3979" w:type="dxa"/>
          </w:tcPr>
          <w:p w14:paraId="0CE0B0CB" w14:textId="77777777" w:rsidR="00B7389A" w:rsidRPr="003218E9" w:rsidRDefault="00B7389A" w:rsidP="003218E9">
            <w:pPr>
              <w:spacing w:line="276" w:lineRule="auto"/>
              <w:jc w:val="center"/>
              <w:rPr>
                <w:rFonts w:ascii="Times New Roman" w:hAnsi="Times New Roman"/>
                <w:i/>
                <w:sz w:val="24"/>
                <w:szCs w:val="24"/>
                <w:lang w:val="ru-RU" w:eastAsia="en-US"/>
              </w:rPr>
            </w:pPr>
          </w:p>
        </w:tc>
      </w:tr>
      <w:tr w:rsidR="00B7389A" w:rsidRPr="003218E9" w14:paraId="60F68F10" w14:textId="77777777" w:rsidTr="003218E9">
        <w:trPr>
          <w:trHeight w:val="249"/>
        </w:trPr>
        <w:tc>
          <w:tcPr>
            <w:tcW w:w="1853" w:type="dxa"/>
          </w:tcPr>
          <w:p w14:paraId="2F7D0654" w14:textId="77777777" w:rsidR="00B7389A" w:rsidRPr="003218E9" w:rsidRDefault="00B7389A"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lastRenderedPageBreak/>
              <w:t>3.</w:t>
            </w:r>
          </w:p>
        </w:tc>
        <w:tc>
          <w:tcPr>
            <w:tcW w:w="4526" w:type="dxa"/>
          </w:tcPr>
          <w:p w14:paraId="6A6889F9" w14:textId="4912CAEF"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979" w:type="dxa"/>
          </w:tcPr>
          <w:p w14:paraId="4781FDE8" w14:textId="77777777" w:rsidR="00B7389A" w:rsidRPr="003218E9" w:rsidRDefault="00B7389A" w:rsidP="003218E9">
            <w:pPr>
              <w:spacing w:line="276" w:lineRule="auto"/>
              <w:jc w:val="center"/>
              <w:rPr>
                <w:rFonts w:ascii="Times New Roman" w:hAnsi="Times New Roman"/>
                <w:i/>
                <w:sz w:val="24"/>
                <w:szCs w:val="24"/>
                <w:lang w:val="ru-RU" w:eastAsia="en-US"/>
              </w:rPr>
            </w:pPr>
          </w:p>
        </w:tc>
      </w:tr>
      <w:tr w:rsidR="00B7389A" w:rsidRPr="003218E9" w14:paraId="405AC942" w14:textId="77777777" w:rsidTr="003218E9">
        <w:trPr>
          <w:trHeight w:val="249"/>
        </w:trPr>
        <w:tc>
          <w:tcPr>
            <w:tcW w:w="1853" w:type="dxa"/>
          </w:tcPr>
          <w:p w14:paraId="6DDB3439" w14:textId="77777777" w:rsidR="00B7389A" w:rsidRPr="003218E9" w:rsidRDefault="00B7389A" w:rsidP="003218E9">
            <w:pPr>
              <w:spacing w:line="276" w:lineRule="auto"/>
              <w:ind w:left="142"/>
              <w:rPr>
                <w:rFonts w:ascii="Times New Roman" w:hAnsi="Times New Roman"/>
                <w:sz w:val="24"/>
                <w:szCs w:val="24"/>
                <w:lang w:val="ru-RU" w:eastAsia="en-US"/>
              </w:rPr>
            </w:pPr>
            <w:r w:rsidRPr="003218E9">
              <w:rPr>
                <w:rFonts w:ascii="Times New Roman" w:hAnsi="Times New Roman"/>
                <w:sz w:val="24"/>
                <w:szCs w:val="24"/>
                <w:lang w:val="ru-RU" w:eastAsia="en-US"/>
              </w:rPr>
              <w:t xml:space="preserve">4. </w:t>
            </w:r>
          </w:p>
        </w:tc>
        <w:tc>
          <w:tcPr>
            <w:tcW w:w="4526" w:type="dxa"/>
          </w:tcPr>
          <w:p w14:paraId="0D6F5FA1" w14:textId="710010A2"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Поэзия второй половины </w:t>
            </w:r>
            <w:r w:rsidRPr="003218E9">
              <w:rPr>
                <w:rFonts w:ascii="Times New Roman" w:eastAsia="OfficinaSansBoldITC" w:hAnsi="Times New Roman"/>
                <w:sz w:val="24"/>
                <w:szCs w:val="24"/>
                <w:lang w:eastAsia="en-US"/>
              </w:rPr>
              <w:t>XX</w:t>
            </w:r>
            <w:r w:rsidRPr="003218E9">
              <w:rPr>
                <w:rFonts w:ascii="Times New Roman" w:eastAsia="OfficinaSansBoldITC" w:hAnsi="Times New Roman"/>
                <w:sz w:val="24"/>
                <w:szCs w:val="24"/>
                <w:lang w:val="ru-RU" w:eastAsia="en-US"/>
              </w:rPr>
              <w:t xml:space="preserve"> – начала </w:t>
            </w:r>
            <w:r w:rsidRPr="003218E9">
              <w:rPr>
                <w:rFonts w:ascii="Times New Roman" w:eastAsia="OfficinaSansBoldITC" w:hAnsi="Times New Roman"/>
                <w:sz w:val="24"/>
                <w:szCs w:val="24"/>
                <w:lang w:eastAsia="en-US"/>
              </w:rPr>
              <w:t>XXI</w:t>
            </w:r>
            <w:r w:rsidRPr="003218E9">
              <w:rPr>
                <w:rFonts w:ascii="Times New Roman" w:eastAsia="OfficinaSansBoldITC" w:hAnsi="Times New Roman"/>
                <w:sz w:val="24"/>
                <w:szCs w:val="24"/>
                <w:lang w:val="ru-RU" w:eastAsia="en-US"/>
              </w:rPr>
              <w:t xml:space="preserve">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04B44CC7" w14:textId="2A8B0094"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Драматургия второй половины ХХ – начала </w:t>
            </w:r>
            <w:r w:rsidRPr="003218E9">
              <w:rPr>
                <w:rFonts w:ascii="Times New Roman" w:eastAsia="OfficinaSansBoldITC" w:hAnsi="Times New Roman"/>
                <w:sz w:val="24"/>
                <w:szCs w:val="24"/>
                <w:lang w:eastAsia="en-US"/>
              </w:rPr>
              <w:t>XXI</w:t>
            </w:r>
            <w:r w:rsidRPr="003218E9">
              <w:rPr>
                <w:rFonts w:ascii="Times New Roman" w:eastAsia="OfficinaSansBoldITC" w:hAnsi="Times New Roman"/>
                <w:sz w:val="24"/>
                <w:szCs w:val="24"/>
                <w:lang w:val="ru-RU" w:eastAsia="en-US"/>
              </w:rPr>
              <w:t xml:space="preserve"> века. Пьесы (произведение </w:t>
            </w:r>
            <w:r w:rsidRPr="003218E9">
              <w:rPr>
                <w:rFonts w:ascii="Times New Roman" w:eastAsia="OfficinaSansBoldITC" w:hAnsi="Times New Roman"/>
                <w:sz w:val="24"/>
                <w:szCs w:val="24"/>
                <w:lang w:val="ru-RU" w:eastAsia="en-US"/>
              </w:rPr>
              <w:lastRenderedPageBreak/>
              <w:t>одного из драматургов по выбору). Например, А.Н. Арбузов «Иркутская история»; А.В. Вампилов «Старший сын»; К.В. Драгунская «Рыжая пьеса» и другие.</w:t>
            </w:r>
          </w:p>
          <w:p w14:paraId="13F224FE" w14:textId="31A1ECA2"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Литература народов России. </w:t>
            </w:r>
          </w:p>
          <w:p w14:paraId="4B81EEAD" w14:textId="7777777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52AE4AD9" w14:textId="2BFFC58A"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Зарубежная литература.</w:t>
            </w:r>
          </w:p>
          <w:p w14:paraId="037A452C" w14:textId="0E4A0BF0"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Зарубежная проза </w:t>
            </w:r>
            <w:r w:rsidRPr="003218E9">
              <w:rPr>
                <w:rFonts w:ascii="Times New Roman" w:eastAsia="OfficinaSansBoldITC" w:hAnsi="Times New Roman"/>
                <w:sz w:val="24"/>
                <w:szCs w:val="24"/>
                <w:lang w:eastAsia="en-US"/>
              </w:rPr>
              <w:t>XX</w:t>
            </w:r>
            <w:r w:rsidRPr="003218E9">
              <w:rPr>
                <w:rFonts w:ascii="Times New Roman" w:eastAsia="OfficinaSansBoldITC" w:hAnsi="Times New Roman"/>
                <w:sz w:val="24"/>
                <w:szCs w:val="24"/>
                <w:lang w:val="ru-RU" w:eastAsia="en-US"/>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14:paraId="04BC5067" w14:textId="49B8B0A2"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Зарубежная поэзия </w:t>
            </w:r>
            <w:r w:rsidRPr="003218E9">
              <w:rPr>
                <w:rFonts w:ascii="Times New Roman" w:eastAsia="OfficinaSansBoldITC" w:hAnsi="Times New Roman"/>
                <w:sz w:val="24"/>
                <w:szCs w:val="24"/>
                <w:lang w:eastAsia="en-US"/>
              </w:rPr>
              <w:t>XX</w:t>
            </w:r>
            <w:r w:rsidRPr="003218E9">
              <w:rPr>
                <w:rFonts w:ascii="Times New Roman" w:eastAsia="OfficinaSansBoldITC" w:hAnsi="Times New Roman"/>
                <w:sz w:val="24"/>
                <w:szCs w:val="24"/>
                <w:lang w:val="ru-RU" w:eastAsia="en-US"/>
              </w:rPr>
              <w:t xml:space="preserve"> века (не менее двух стихотворений одного из поэтов по выбору). Например, стихотворения Г. Аполлинера, Т.С. Элиота и другие.</w:t>
            </w:r>
          </w:p>
          <w:p w14:paraId="4765215C" w14:textId="4D5D0467" w:rsidR="00B7389A" w:rsidRPr="003218E9" w:rsidRDefault="00B7389A" w:rsidP="003218E9">
            <w:pPr>
              <w:spacing w:line="276" w:lineRule="auto"/>
              <w:ind w:right="12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Зарубежная драматургия </w:t>
            </w:r>
            <w:r w:rsidRPr="003218E9">
              <w:rPr>
                <w:rFonts w:ascii="Times New Roman" w:eastAsia="OfficinaSansBoldITC" w:hAnsi="Times New Roman"/>
                <w:sz w:val="24"/>
                <w:szCs w:val="24"/>
                <w:lang w:eastAsia="en-US"/>
              </w:rPr>
              <w:t>XX</w:t>
            </w:r>
            <w:r w:rsidRPr="003218E9">
              <w:rPr>
                <w:rFonts w:ascii="Times New Roman" w:eastAsia="OfficinaSansBoldITC" w:hAnsi="Times New Roman"/>
                <w:sz w:val="24"/>
                <w:szCs w:val="24"/>
                <w:lang w:val="ru-RU" w:eastAsia="en-US"/>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tc>
        <w:tc>
          <w:tcPr>
            <w:tcW w:w="3979" w:type="dxa"/>
          </w:tcPr>
          <w:p w14:paraId="0DBDAB21" w14:textId="77777777" w:rsidR="00B7389A" w:rsidRPr="003218E9" w:rsidRDefault="00B7389A" w:rsidP="003218E9">
            <w:pPr>
              <w:spacing w:line="276" w:lineRule="auto"/>
              <w:jc w:val="center"/>
              <w:rPr>
                <w:rFonts w:ascii="Times New Roman" w:hAnsi="Times New Roman"/>
                <w:i/>
                <w:sz w:val="24"/>
                <w:szCs w:val="24"/>
                <w:lang w:val="ru-RU" w:eastAsia="en-US"/>
              </w:rPr>
            </w:pPr>
          </w:p>
        </w:tc>
      </w:tr>
      <w:tr w:rsidR="003842CB" w:rsidRPr="003218E9" w14:paraId="569916FA" w14:textId="77777777" w:rsidTr="00687326">
        <w:trPr>
          <w:trHeight w:val="249"/>
        </w:trPr>
        <w:tc>
          <w:tcPr>
            <w:tcW w:w="6379" w:type="dxa"/>
            <w:gridSpan w:val="2"/>
          </w:tcPr>
          <w:p w14:paraId="75E7D29F" w14:textId="77777777" w:rsidR="003842CB" w:rsidRPr="003218E9" w:rsidRDefault="003842CB" w:rsidP="003218E9">
            <w:pPr>
              <w:spacing w:line="276" w:lineRule="auto"/>
              <w:ind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lastRenderedPageBreak/>
              <w:t xml:space="preserve">Итого за 11 класс </w:t>
            </w:r>
          </w:p>
        </w:tc>
        <w:tc>
          <w:tcPr>
            <w:tcW w:w="3979" w:type="dxa"/>
          </w:tcPr>
          <w:p w14:paraId="5988224F" w14:textId="77777777" w:rsidR="003842CB" w:rsidRPr="003218E9" w:rsidRDefault="003842CB" w:rsidP="003218E9">
            <w:pPr>
              <w:spacing w:line="276" w:lineRule="auto"/>
              <w:jc w:val="center"/>
              <w:rPr>
                <w:rFonts w:ascii="Times New Roman" w:hAnsi="Times New Roman"/>
                <w:i/>
                <w:sz w:val="24"/>
                <w:szCs w:val="24"/>
                <w:lang w:eastAsia="en-US"/>
              </w:rPr>
            </w:pPr>
          </w:p>
        </w:tc>
      </w:tr>
    </w:tbl>
    <w:p w14:paraId="4A134C56" w14:textId="77777777" w:rsidR="00493A58" w:rsidRPr="00B7389A" w:rsidRDefault="00493A58" w:rsidP="00B828BE">
      <w:pPr>
        <w:widowControl w:val="0"/>
        <w:spacing w:after="0" w:line="240" w:lineRule="auto"/>
        <w:jc w:val="both"/>
        <w:rPr>
          <w:rFonts w:ascii="Times New Roman" w:eastAsia="SchoolBookSanPin" w:hAnsi="Times New Roman"/>
          <w:color w:val="C00000"/>
          <w:sz w:val="24"/>
          <w:szCs w:val="24"/>
          <w:lang w:eastAsia="en-US"/>
        </w:rPr>
      </w:pPr>
    </w:p>
    <w:p w14:paraId="53333DE8" w14:textId="77777777" w:rsidR="00386E18" w:rsidRDefault="00386E18" w:rsidP="003218E9">
      <w:pPr>
        <w:widowControl w:val="0"/>
        <w:autoSpaceDE w:val="0"/>
        <w:autoSpaceDN w:val="0"/>
        <w:adjustRightInd w:val="0"/>
        <w:spacing w:before="240" w:after="0" w:line="240" w:lineRule="auto"/>
        <w:jc w:val="both"/>
        <w:rPr>
          <w:rFonts w:ascii="Times New Roman" w:hAnsi="Times New Roman"/>
          <w:sz w:val="28"/>
          <w:szCs w:val="28"/>
        </w:rPr>
      </w:pPr>
    </w:p>
    <w:p w14:paraId="39EFE116" w14:textId="77777777" w:rsidR="00386E18" w:rsidRDefault="00386E18" w:rsidP="003218E9">
      <w:pPr>
        <w:widowControl w:val="0"/>
        <w:autoSpaceDE w:val="0"/>
        <w:autoSpaceDN w:val="0"/>
        <w:adjustRightInd w:val="0"/>
        <w:spacing w:before="240" w:after="0" w:line="240" w:lineRule="auto"/>
        <w:jc w:val="both"/>
        <w:rPr>
          <w:rFonts w:ascii="Times New Roman" w:hAnsi="Times New Roman"/>
          <w:sz w:val="28"/>
          <w:szCs w:val="28"/>
        </w:rPr>
      </w:pPr>
    </w:p>
    <w:p w14:paraId="42046A85" w14:textId="6FDADA26" w:rsidR="003218E9" w:rsidRPr="00A248A7" w:rsidRDefault="003218E9" w:rsidP="003218E9">
      <w:pPr>
        <w:widowControl w:val="0"/>
        <w:autoSpaceDE w:val="0"/>
        <w:autoSpaceDN w:val="0"/>
        <w:adjustRightInd w:val="0"/>
        <w:spacing w:before="240" w:after="0" w:line="240" w:lineRule="auto"/>
        <w:jc w:val="both"/>
        <w:rPr>
          <w:rFonts w:ascii="Times New Roman" w:hAnsi="Times New Roman"/>
          <w:sz w:val="28"/>
          <w:szCs w:val="28"/>
        </w:rPr>
      </w:pPr>
      <w:r w:rsidRPr="00A248A7">
        <w:rPr>
          <w:rFonts w:ascii="Times New Roman" w:hAnsi="Times New Roman"/>
          <w:sz w:val="28"/>
          <w:szCs w:val="28"/>
        </w:rPr>
        <w:t>Поурочное планирование</w:t>
      </w:r>
      <w:r>
        <w:rPr>
          <w:rFonts w:ascii="Times New Roman" w:hAnsi="Times New Roman"/>
          <w:sz w:val="28"/>
          <w:szCs w:val="28"/>
        </w:rPr>
        <w:t xml:space="preserve"> по учебному предмету </w:t>
      </w:r>
    </w:p>
    <w:p w14:paraId="3E775984" w14:textId="4947EAB5" w:rsidR="003218E9" w:rsidRPr="00A248A7" w:rsidRDefault="003218E9" w:rsidP="003218E9">
      <w:pPr>
        <w:widowControl w:val="0"/>
        <w:autoSpaceDE w:val="0"/>
        <w:autoSpaceDN w:val="0"/>
        <w:adjustRightInd w:val="0"/>
        <w:spacing w:after="0" w:line="240" w:lineRule="auto"/>
        <w:jc w:val="both"/>
        <w:rPr>
          <w:rFonts w:ascii="Times New Roman" w:hAnsi="Times New Roman"/>
          <w:sz w:val="28"/>
          <w:szCs w:val="28"/>
        </w:rPr>
      </w:pPr>
      <w:r w:rsidRPr="00A248A7">
        <w:rPr>
          <w:rFonts w:ascii="Times New Roman" w:hAnsi="Times New Roman"/>
          <w:sz w:val="28"/>
          <w:szCs w:val="28"/>
        </w:rPr>
        <w:t>10 класс</w:t>
      </w:r>
      <w:r w:rsidR="00386E18">
        <w:rPr>
          <w:rFonts w:ascii="Times New Roman" w:hAnsi="Times New Roman"/>
          <w:sz w:val="28"/>
          <w:szCs w:val="28"/>
        </w:rPr>
        <w:t xml:space="preserve"> </w:t>
      </w:r>
      <w:r w:rsidR="00386E18" w:rsidRPr="00386E18">
        <w:rPr>
          <w:rFonts w:ascii="Times New Roman" w:hAnsi="Times New Roman"/>
          <w:i/>
          <w:iCs/>
          <w:sz w:val="28"/>
          <w:szCs w:val="28"/>
        </w:rPr>
        <w:t>(2025-2026 учебного года)</w:t>
      </w:r>
    </w:p>
    <w:p w14:paraId="03B1F7B2"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218E9" w:rsidRPr="00A248A7" w14:paraId="065A6801" w14:textId="77777777" w:rsidTr="00622ACC">
        <w:tc>
          <w:tcPr>
            <w:tcW w:w="1134" w:type="dxa"/>
            <w:vAlign w:val="center"/>
          </w:tcPr>
          <w:p w14:paraId="5D7819DD"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N урока</w:t>
            </w:r>
          </w:p>
        </w:tc>
        <w:tc>
          <w:tcPr>
            <w:tcW w:w="8851" w:type="dxa"/>
            <w:vAlign w:val="center"/>
          </w:tcPr>
          <w:p w14:paraId="638527F2"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Тема урока</w:t>
            </w:r>
          </w:p>
        </w:tc>
      </w:tr>
      <w:tr w:rsidR="003218E9" w:rsidRPr="00A248A7" w14:paraId="612913EC" w14:textId="77777777" w:rsidTr="00622ACC">
        <w:tc>
          <w:tcPr>
            <w:tcW w:w="1134" w:type="dxa"/>
            <w:vAlign w:val="center"/>
          </w:tcPr>
          <w:p w14:paraId="55548F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w:t>
            </w:r>
          </w:p>
        </w:tc>
        <w:tc>
          <w:tcPr>
            <w:tcW w:w="8851" w:type="dxa"/>
            <w:vAlign w:val="center"/>
          </w:tcPr>
          <w:p w14:paraId="281FA5D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3218E9" w:rsidRPr="00A248A7" w14:paraId="3AD2F394" w14:textId="77777777" w:rsidTr="00622ACC">
        <w:tc>
          <w:tcPr>
            <w:tcW w:w="1134" w:type="dxa"/>
            <w:vAlign w:val="center"/>
          </w:tcPr>
          <w:p w14:paraId="7FEE2C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w:t>
            </w:r>
          </w:p>
        </w:tc>
        <w:tc>
          <w:tcPr>
            <w:tcW w:w="8851" w:type="dxa"/>
            <w:vAlign w:val="center"/>
          </w:tcPr>
          <w:p w14:paraId="6F2007A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Обобщающее повторение: стихотворения и баллады В.А. Жуковского; комедия А.С. Грибоедова "Горе от ума"</w:t>
            </w:r>
          </w:p>
        </w:tc>
      </w:tr>
      <w:tr w:rsidR="003218E9" w:rsidRPr="00A248A7" w14:paraId="680C3F40" w14:textId="77777777" w:rsidTr="00622ACC">
        <w:tc>
          <w:tcPr>
            <w:tcW w:w="1134" w:type="dxa"/>
            <w:vAlign w:val="center"/>
          </w:tcPr>
          <w:p w14:paraId="49D7411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w:t>
            </w:r>
          </w:p>
        </w:tc>
        <w:tc>
          <w:tcPr>
            <w:tcW w:w="8851" w:type="dxa"/>
            <w:vAlign w:val="center"/>
          </w:tcPr>
          <w:p w14:paraId="61E9F94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Обобщающее повторение: произведения А.С. Пушкина. Стихотворения, романы "Евгений Онегин" и "Капитанская дочка"</w:t>
            </w:r>
          </w:p>
        </w:tc>
      </w:tr>
      <w:tr w:rsidR="003218E9" w:rsidRPr="00A248A7" w14:paraId="37DC8358" w14:textId="77777777" w:rsidTr="00622ACC">
        <w:tc>
          <w:tcPr>
            <w:tcW w:w="1134" w:type="dxa"/>
            <w:vAlign w:val="center"/>
          </w:tcPr>
          <w:p w14:paraId="38E3782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w:t>
            </w:r>
          </w:p>
        </w:tc>
        <w:tc>
          <w:tcPr>
            <w:tcW w:w="8851" w:type="dxa"/>
            <w:vAlign w:val="center"/>
          </w:tcPr>
          <w:p w14:paraId="098469D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Обобщающее повторение: произведения М.Ю. Лермонтова. Стихотворения. Роман "Герой нашего времени"</w:t>
            </w:r>
          </w:p>
        </w:tc>
      </w:tr>
      <w:tr w:rsidR="003218E9" w:rsidRPr="00A248A7" w14:paraId="0057684D" w14:textId="77777777" w:rsidTr="00622ACC">
        <w:tc>
          <w:tcPr>
            <w:tcW w:w="1134" w:type="dxa"/>
            <w:vAlign w:val="center"/>
          </w:tcPr>
          <w:p w14:paraId="21A7899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w:t>
            </w:r>
          </w:p>
        </w:tc>
        <w:tc>
          <w:tcPr>
            <w:tcW w:w="8851" w:type="dxa"/>
            <w:vAlign w:val="center"/>
          </w:tcPr>
          <w:p w14:paraId="3355DEF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Обобщающее повторение: произведения Н.В. Гоголя. Комедия "Ревизор". Поэма "Мертвые души"</w:t>
            </w:r>
          </w:p>
        </w:tc>
      </w:tr>
      <w:tr w:rsidR="003218E9" w:rsidRPr="00A248A7" w14:paraId="4F80E208" w14:textId="77777777" w:rsidTr="00622ACC">
        <w:tc>
          <w:tcPr>
            <w:tcW w:w="1134" w:type="dxa"/>
            <w:vAlign w:val="center"/>
          </w:tcPr>
          <w:p w14:paraId="3448F8C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w:t>
            </w:r>
          </w:p>
        </w:tc>
        <w:tc>
          <w:tcPr>
            <w:tcW w:w="8851" w:type="dxa"/>
            <w:vAlign w:val="center"/>
          </w:tcPr>
          <w:p w14:paraId="6E7D144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3218E9" w:rsidRPr="00A248A7" w14:paraId="79DA7035" w14:textId="77777777" w:rsidTr="00622ACC">
        <w:tc>
          <w:tcPr>
            <w:tcW w:w="1134" w:type="dxa"/>
            <w:vAlign w:val="center"/>
          </w:tcPr>
          <w:p w14:paraId="1E6C23C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w:t>
            </w:r>
          </w:p>
        </w:tc>
        <w:tc>
          <w:tcPr>
            <w:tcW w:w="8851" w:type="dxa"/>
            <w:vAlign w:val="center"/>
          </w:tcPr>
          <w:p w14:paraId="35A4443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Тематика и проблематика пьесы "Гроза". Особенности сюжета и своеобразие конфликта</w:t>
            </w:r>
          </w:p>
        </w:tc>
      </w:tr>
      <w:tr w:rsidR="003218E9" w:rsidRPr="00A248A7" w14:paraId="78C7A391" w14:textId="77777777" w:rsidTr="00622ACC">
        <w:tc>
          <w:tcPr>
            <w:tcW w:w="1134" w:type="dxa"/>
            <w:vAlign w:val="center"/>
          </w:tcPr>
          <w:p w14:paraId="4C0FAD3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w:t>
            </w:r>
          </w:p>
        </w:tc>
        <w:tc>
          <w:tcPr>
            <w:tcW w:w="8851" w:type="dxa"/>
            <w:vAlign w:val="center"/>
          </w:tcPr>
          <w:p w14:paraId="107522E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Город Калинов и его обитатели. Образ Катерины</w:t>
            </w:r>
          </w:p>
        </w:tc>
      </w:tr>
      <w:tr w:rsidR="003218E9" w:rsidRPr="00A248A7" w14:paraId="1BA64281" w14:textId="77777777" w:rsidTr="00622ACC">
        <w:tc>
          <w:tcPr>
            <w:tcW w:w="1134" w:type="dxa"/>
            <w:vAlign w:val="center"/>
          </w:tcPr>
          <w:p w14:paraId="1DDAFAB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w:t>
            </w:r>
          </w:p>
        </w:tc>
        <w:tc>
          <w:tcPr>
            <w:tcW w:w="8851" w:type="dxa"/>
            <w:vAlign w:val="center"/>
          </w:tcPr>
          <w:p w14:paraId="74D1473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Смысл названия и символика пьесы. Драма "Гроза" в русской критике</w:t>
            </w:r>
          </w:p>
        </w:tc>
      </w:tr>
      <w:tr w:rsidR="003218E9" w:rsidRPr="00A248A7" w14:paraId="3860CCA3" w14:textId="77777777" w:rsidTr="00622ACC">
        <w:tc>
          <w:tcPr>
            <w:tcW w:w="1134" w:type="dxa"/>
            <w:vAlign w:val="center"/>
          </w:tcPr>
          <w:p w14:paraId="54521ED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10</w:t>
            </w:r>
          </w:p>
        </w:tc>
        <w:tc>
          <w:tcPr>
            <w:tcW w:w="8851" w:type="dxa"/>
            <w:vAlign w:val="center"/>
          </w:tcPr>
          <w:p w14:paraId="6D74E4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пьесе А.Н. Островского "Гроза"</w:t>
            </w:r>
          </w:p>
        </w:tc>
      </w:tr>
      <w:tr w:rsidR="003218E9" w:rsidRPr="00A248A7" w14:paraId="3B33BDE3" w14:textId="77777777" w:rsidTr="00622ACC">
        <w:tc>
          <w:tcPr>
            <w:tcW w:w="1134" w:type="dxa"/>
            <w:vAlign w:val="center"/>
          </w:tcPr>
          <w:p w14:paraId="74974C6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11</w:t>
            </w:r>
          </w:p>
        </w:tc>
        <w:tc>
          <w:tcPr>
            <w:tcW w:w="8851" w:type="dxa"/>
            <w:vAlign w:val="center"/>
          </w:tcPr>
          <w:p w14:paraId="6B5BC8D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Сочинение по пьесе А.Н. Островского "Гроза"</w:t>
            </w:r>
          </w:p>
        </w:tc>
      </w:tr>
      <w:tr w:rsidR="003218E9" w:rsidRPr="00A248A7" w14:paraId="61686D1C" w14:textId="77777777" w:rsidTr="00622ACC">
        <w:tc>
          <w:tcPr>
            <w:tcW w:w="1134" w:type="dxa"/>
            <w:vAlign w:val="center"/>
          </w:tcPr>
          <w:p w14:paraId="4B087DB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12</w:t>
            </w:r>
          </w:p>
        </w:tc>
        <w:tc>
          <w:tcPr>
            <w:tcW w:w="8851" w:type="dxa"/>
            <w:vAlign w:val="center"/>
          </w:tcPr>
          <w:p w14:paraId="1FCB9D9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И.А. Гончарова</w:t>
            </w:r>
          </w:p>
        </w:tc>
      </w:tr>
      <w:tr w:rsidR="003218E9" w:rsidRPr="00A248A7" w14:paraId="29810C45" w14:textId="77777777" w:rsidTr="00622ACC">
        <w:tc>
          <w:tcPr>
            <w:tcW w:w="1134" w:type="dxa"/>
            <w:vAlign w:val="center"/>
          </w:tcPr>
          <w:p w14:paraId="7E2EB62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13</w:t>
            </w:r>
          </w:p>
        </w:tc>
        <w:tc>
          <w:tcPr>
            <w:tcW w:w="8851" w:type="dxa"/>
            <w:vAlign w:val="center"/>
          </w:tcPr>
          <w:p w14:paraId="610F782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создания романа "Обломов". Особенности композиции</w:t>
            </w:r>
          </w:p>
        </w:tc>
      </w:tr>
      <w:tr w:rsidR="003218E9" w:rsidRPr="00A248A7" w14:paraId="21891690" w14:textId="77777777" w:rsidTr="00622ACC">
        <w:tc>
          <w:tcPr>
            <w:tcW w:w="1134" w:type="dxa"/>
            <w:vAlign w:val="center"/>
          </w:tcPr>
          <w:p w14:paraId="56C06AF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14</w:t>
            </w:r>
          </w:p>
        </w:tc>
        <w:tc>
          <w:tcPr>
            <w:tcW w:w="8851" w:type="dxa"/>
            <w:vAlign w:val="center"/>
          </w:tcPr>
          <w:p w14:paraId="2ED44C8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 главного героя. Обломов и Штольц</w:t>
            </w:r>
          </w:p>
        </w:tc>
      </w:tr>
      <w:tr w:rsidR="003218E9" w:rsidRPr="00A248A7" w14:paraId="25D4632C" w14:textId="77777777" w:rsidTr="00622ACC">
        <w:tc>
          <w:tcPr>
            <w:tcW w:w="1134" w:type="dxa"/>
            <w:vAlign w:val="center"/>
          </w:tcPr>
          <w:p w14:paraId="2333504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15</w:t>
            </w:r>
          </w:p>
        </w:tc>
        <w:tc>
          <w:tcPr>
            <w:tcW w:w="8851" w:type="dxa"/>
            <w:vAlign w:val="center"/>
          </w:tcPr>
          <w:p w14:paraId="029B95F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Женские образы в романе "Обломов" и их роль в развитии сюжета</w:t>
            </w:r>
          </w:p>
        </w:tc>
      </w:tr>
      <w:tr w:rsidR="003218E9" w:rsidRPr="00A248A7" w14:paraId="6FBEF835" w14:textId="77777777" w:rsidTr="00622ACC">
        <w:tc>
          <w:tcPr>
            <w:tcW w:w="1134" w:type="dxa"/>
            <w:vAlign w:val="center"/>
          </w:tcPr>
          <w:p w14:paraId="5FED44E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16</w:t>
            </w:r>
          </w:p>
        </w:tc>
        <w:tc>
          <w:tcPr>
            <w:tcW w:w="8851" w:type="dxa"/>
            <w:vAlign w:val="center"/>
          </w:tcPr>
          <w:p w14:paraId="2C7A6D4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Социально-философский смысл романа "Обломов". Русская критика о романе. Понятие "обломовщина"</w:t>
            </w:r>
          </w:p>
        </w:tc>
      </w:tr>
      <w:tr w:rsidR="003218E9" w:rsidRPr="00A248A7" w14:paraId="53160A71" w14:textId="77777777" w:rsidTr="00622ACC">
        <w:tc>
          <w:tcPr>
            <w:tcW w:w="1134" w:type="dxa"/>
            <w:vAlign w:val="center"/>
          </w:tcPr>
          <w:p w14:paraId="0C450B0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17</w:t>
            </w:r>
          </w:p>
        </w:tc>
        <w:tc>
          <w:tcPr>
            <w:tcW w:w="8851" w:type="dxa"/>
            <w:vAlign w:val="center"/>
          </w:tcPr>
          <w:p w14:paraId="4FC4FC7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роману И.А. Гончарова "Обломов"</w:t>
            </w:r>
          </w:p>
        </w:tc>
      </w:tr>
      <w:tr w:rsidR="003218E9" w:rsidRPr="00A248A7" w14:paraId="7F211F5A" w14:textId="77777777" w:rsidTr="00622ACC">
        <w:tc>
          <w:tcPr>
            <w:tcW w:w="1134" w:type="dxa"/>
            <w:vAlign w:val="center"/>
          </w:tcPr>
          <w:p w14:paraId="0F9B672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18</w:t>
            </w:r>
          </w:p>
        </w:tc>
        <w:tc>
          <w:tcPr>
            <w:tcW w:w="8851" w:type="dxa"/>
            <w:vAlign w:val="center"/>
          </w:tcPr>
          <w:p w14:paraId="57D0C4F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И.С. Тургенева. Творческая история создания романа "Отцы и дети"</w:t>
            </w:r>
          </w:p>
        </w:tc>
      </w:tr>
      <w:tr w:rsidR="003218E9" w:rsidRPr="00A248A7" w14:paraId="59C20880" w14:textId="77777777" w:rsidTr="00622ACC">
        <w:tc>
          <w:tcPr>
            <w:tcW w:w="1134" w:type="dxa"/>
            <w:vAlign w:val="center"/>
          </w:tcPr>
          <w:p w14:paraId="34BCC7E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19</w:t>
            </w:r>
          </w:p>
        </w:tc>
        <w:tc>
          <w:tcPr>
            <w:tcW w:w="8851" w:type="dxa"/>
            <w:vAlign w:val="center"/>
          </w:tcPr>
          <w:p w14:paraId="494E3E8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Сюжет и проблематика романа "Отцы и дети"</w:t>
            </w:r>
          </w:p>
        </w:tc>
      </w:tr>
      <w:tr w:rsidR="003218E9" w:rsidRPr="00A248A7" w14:paraId="715A2AA9" w14:textId="77777777" w:rsidTr="00622ACC">
        <w:tc>
          <w:tcPr>
            <w:tcW w:w="1134" w:type="dxa"/>
            <w:vAlign w:val="center"/>
          </w:tcPr>
          <w:p w14:paraId="03CD049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20</w:t>
            </w:r>
          </w:p>
        </w:tc>
        <w:tc>
          <w:tcPr>
            <w:tcW w:w="8851" w:type="dxa"/>
            <w:vAlign w:val="center"/>
          </w:tcPr>
          <w:p w14:paraId="6B35285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 нигилиста в романе "Отцы и дети", конфликт поколений</w:t>
            </w:r>
          </w:p>
        </w:tc>
      </w:tr>
      <w:tr w:rsidR="003218E9" w:rsidRPr="00A248A7" w14:paraId="1EDC340D" w14:textId="77777777" w:rsidTr="00622ACC">
        <w:tc>
          <w:tcPr>
            <w:tcW w:w="1134" w:type="dxa"/>
            <w:vAlign w:val="center"/>
          </w:tcPr>
          <w:p w14:paraId="2B237C1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21</w:t>
            </w:r>
          </w:p>
        </w:tc>
        <w:tc>
          <w:tcPr>
            <w:tcW w:w="8851" w:type="dxa"/>
            <w:vAlign w:val="center"/>
          </w:tcPr>
          <w:p w14:paraId="0B5D8C4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Женские образы в романе "Отцы и дети"</w:t>
            </w:r>
          </w:p>
        </w:tc>
      </w:tr>
      <w:tr w:rsidR="003218E9" w:rsidRPr="00A248A7" w14:paraId="54F7CAD4" w14:textId="77777777" w:rsidTr="00622ACC">
        <w:tc>
          <w:tcPr>
            <w:tcW w:w="1134" w:type="dxa"/>
            <w:vAlign w:val="center"/>
          </w:tcPr>
          <w:p w14:paraId="00C5948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22</w:t>
            </w:r>
          </w:p>
        </w:tc>
        <w:tc>
          <w:tcPr>
            <w:tcW w:w="8851" w:type="dxa"/>
            <w:vAlign w:val="center"/>
          </w:tcPr>
          <w:p w14:paraId="36E0465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"Вечные темы" в романе "Отцы и дети". Роль эпилога. Авторская позиция и способы ее выражения</w:t>
            </w:r>
          </w:p>
        </w:tc>
      </w:tr>
      <w:tr w:rsidR="003218E9" w:rsidRPr="00A248A7" w14:paraId="7699B494" w14:textId="77777777" w:rsidTr="00622ACC">
        <w:tc>
          <w:tcPr>
            <w:tcW w:w="1134" w:type="dxa"/>
            <w:vAlign w:val="center"/>
          </w:tcPr>
          <w:p w14:paraId="412D0E0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23</w:t>
            </w:r>
          </w:p>
        </w:tc>
        <w:tc>
          <w:tcPr>
            <w:tcW w:w="8851" w:type="dxa"/>
            <w:vAlign w:val="center"/>
          </w:tcPr>
          <w:p w14:paraId="78808C7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Полемика вокруг романа "Отцы и дети": Д.И. Писарев и другие</w:t>
            </w:r>
          </w:p>
        </w:tc>
      </w:tr>
      <w:tr w:rsidR="003218E9" w:rsidRPr="00A248A7" w14:paraId="2517DD0D" w14:textId="77777777" w:rsidTr="00622ACC">
        <w:tc>
          <w:tcPr>
            <w:tcW w:w="1134" w:type="dxa"/>
            <w:vAlign w:val="center"/>
          </w:tcPr>
          <w:p w14:paraId="01B17BA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24</w:t>
            </w:r>
          </w:p>
        </w:tc>
        <w:tc>
          <w:tcPr>
            <w:tcW w:w="8851" w:type="dxa"/>
            <w:vAlign w:val="center"/>
          </w:tcPr>
          <w:p w14:paraId="10E10F6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роману И.С. Тургенева "Отцы и дети"</w:t>
            </w:r>
          </w:p>
        </w:tc>
      </w:tr>
      <w:tr w:rsidR="003218E9" w:rsidRPr="00A248A7" w14:paraId="028A2949" w14:textId="77777777" w:rsidTr="00622ACC">
        <w:tc>
          <w:tcPr>
            <w:tcW w:w="1134" w:type="dxa"/>
            <w:vAlign w:val="center"/>
          </w:tcPr>
          <w:p w14:paraId="1F87F9E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25</w:t>
            </w:r>
          </w:p>
        </w:tc>
        <w:tc>
          <w:tcPr>
            <w:tcW w:w="8851" w:type="dxa"/>
            <w:vAlign w:val="center"/>
          </w:tcPr>
          <w:p w14:paraId="3E8B56B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Ф.И. Тютчева. Поэт-философ</w:t>
            </w:r>
          </w:p>
        </w:tc>
      </w:tr>
      <w:tr w:rsidR="003218E9" w:rsidRPr="00A248A7" w14:paraId="5AA751D5" w14:textId="77777777" w:rsidTr="00622ACC">
        <w:tc>
          <w:tcPr>
            <w:tcW w:w="1134" w:type="dxa"/>
            <w:vAlign w:val="center"/>
          </w:tcPr>
          <w:p w14:paraId="095E8C9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26</w:t>
            </w:r>
          </w:p>
        </w:tc>
        <w:tc>
          <w:tcPr>
            <w:tcW w:w="8851" w:type="dxa"/>
            <w:vAlign w:val="center"/>
          </w:tcPr>
          <w:p w14:paraId="0B446A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родной природы в лирике Ф.И. Тютчева</w:t>
            </w:r>
          </w:p>
        </w:tc>
      </w:tr>
      <w:tr w:rsidR="003218E9" w:rsidRPr="00A248A7" w14:paraId="0A1598CD" w14:textId="77777777" w:rsidTr="00622ACC">
        <w:tc>
          <w:tcPr>
            <w:tcW w:w="1134" w:type="dxa"/>
            <w:vAlign w:val="center"/>
          </w:tcPr>
          <w:p w14:paraId="5FFB46A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27</w:t>
            </w:r>
          </w:p>
        </w:tc>
        <w:tc>
          <w:tcPr>
            <w:tcW w:w="8851" w:type="dxa"/>
            <w:vAlign w:val="center"/>
          </w:tcPr>
          <w:p w14:paraId="45D150C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Любовная лирика Ф.И. Тютчева</w:t>
            </w:r>
          </w:p>
        </w:tc>
      </w:tr>
      <w:tr w:rsidR="003218E9" w:rsidRPr="00A248A7" w14:paraId="547C1D8F" w14:textId="77777777" w:rsidTr="00622ACC">
        <w:tc>
          <w:tcPr>
            <w:tcW w:w="1134" w:type="dxa"/>
            <w:vAlign w:val="center"/>
          </w:tcPr>
          <w:p w14:paraId="7993992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28</w:t>
            </w:r>
          </w:p>
        </w:tc>
        <w:tc>
          <w:tcPr>
            <w:tcW w:w="8851" w:type="dxa"/>
            <w:vAlign w:val="center"/>
          </w:tcPr>
          <w:p w14:paraId="2E67859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Ф.И. Тютчева</w:t>
            </w:r>
          </w:p>
        </w:tc>
      </w:tr>
      <w:tr w:rsidR="003218E9" w:rsidRPr="00A248A7" w14:paraId="46AE2ED9" w14:textId="77777777" w:rsidTr="00622ACC">
        <w:tc>
          <w:tcPr>
            <w:tcW w:w="1134" w:type="dxa"/>
            <w:vAlign w:val="center"/>
          </w:tcPr>
          <w:p w14:paraId="3886E9E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29</w:t>
            </w:r>
          </w:p>
        </w:tc>
        <w:tc>
          <w:tcPr>
            <w:tcW w:w="8851" w:type="dxa"/>
            <w:vAlign w:val="center"/>
          </w:tcPr>
          <w:p w14:paraId="2AC79BB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Н.А. Некрасова. О народных истоках мироощущения поэта</w:t>
            </w:r>
          </w:p>
        </w:tc>
      </w:tr>
      <w:tr w:rsidR="003218E9" w:rsidRPr="00A248A7" w14:paraId="249D25AC" w14:textId="77777777" w:rsidTr="00622ACC">
        <w:tc>
          <w:tcPr>
            <w:tcW w:w="1134" w:type="dxa"/>
            <w:vAlign w:val="center"/>
          </w:tcPr>
          <w:p w14:paraId="2348137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30</w:t>
            </w:r>
          </w:p>
        </w:tc>
        <w:tc>
          <w:tcPr>
            <w:tcW w:w="8851" w:type="dxa"/>
            <w:vAlign w:val="center"/>
          </w:tcPr>
          <w:p w14:paraId="1F1FDE3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Гражданская поэзия и лирика чувств Н.А. Некрасова</w:t>
            </w:r>
          </w:p>
        </w:tc>
      </w:tr>
      <w:tr w:rsidR="003218E9" w:rsidRPr="00A248A7" w14:paraId="28C939BD" w14:textId="77777777" w:rsidTr="00622ACC">
        <w:tc>
          <w:tcPr>
            <w:tcW w:w="1134" w:type="dxa"/>
            <w:vAlign w:val="center"/>
          </w:tcPr>
          <w:p w14:paraId="3BBAFFB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31</w:t>
            </w:r>
          </w:p>
        </w:tc>
        <w:tc>
          <w:tcPr>
            <w:tcW w:w="8851" w:type="dxa"/>
            <w:vAlign w:val="center"/>
          </w:tcPr>
          <w:p w14:paraId="0FF0ED3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Н.А. Некрасова</w:t>
            </w:r>
          </w:p>
        </w:tc>
      </w:tr>
      <w:tr w:rsidR="003218E9" w:rsidRPr="00A248A7" w14:paraId="6DCE87D4" w14:textId="77777777" w:rsidTr="00622ACC">
        <w:tc>
          <w:tcPr>
            <w:tcW w:w="1134" w:type="dxa"/>
            <w:vAlign w:val="center"/>
          </w:tcPr>
          <w:p w14:paraId="4AB8CA9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32</w:t>
            </w:r>
          </w:p>
        </w:tc>
        <w:tc>
          <w:tcPr>
            <w:tcW w:w="8851" w:type="dxa"/>
            <w:vAlign w:val="center"/>
          </w:tcPr>
          <w:p w14:paraId="2E4024B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создания поэмы Н.А. Некрасова "Кому на Руси жить хорошо". Особенности жанра, сюжета и композиции. Фольклорная основа произведения</w:t>
            </w:r>
          </w:p>
        </w:tc>
      </w:tr>
      <w:tr w:rsidR="003218E9" w:rsidRPr="00A248A7" w14:paraId="0AE87EE1" w14:textId="77777777" w:rsidTr="00622ACC">
        <w:tc>
          <w:tcPr>
            <w:tcW w:w="1134" w:type="dxa"/>
            <w:vAlign w:val="center"/>
          </w:tcPr>
          <w:p w14:paraId="273DC50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33</w:t>
            </w:r>
          </w:p>
        </w:tc>
        <w:tc>
          <w:tcPr>
            <w:tcW w:w="8851" w:type="dxa"/>
            <w:vAlign w:val="center"/>
          </w:tcPr>
          <w:p w14:paraId="07BD797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Многообразие народных типов в галерее персонажей "Кому на Руси жить хорошо"</w:t>
            </w:r>
          </w:p>
        </w:tc>
      </w:tr>
      <w:tr w:rsidR="003218E9" w:rsidRPr="00A248A7" w14:paraId="3E4B9687" w14:textId="77777777" w:rsidTr="00622ACC">
        <w:tc>
          <w:tcPr>
            <w:tcW w:w="1134" w:type="dxa"/>
            <w:vAlign w:val="center"/>
          </w:tcPr>
          <w:p w14:paraId="1458324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34</w:t>
            </w:r>
          </w:p>
        </w:tc>
        <w:tc>
          <w:tcPr>
            <w:tcW w:w="8851" w:type="dxa"/>
            <w:vAlign w:val="center"/>
          </w:tcPr>
          <w:p w14:paraId="168D1AD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Проблемы счастья и смысла жизни в поэме "Кому на Руси жить хорошо"</w:t>
            </w:r>
          </w:p>
        </w:tc>
      </w:tr>
      <w:tr w:rsidR="003218E9" w:rsidRPr="00A248A7" w14:paraId="571F91B0" w14:textId="77777777" w:rsidTr="00622ACC">
        <w:tc>
          <w:tcPr>
            <w:tcW w:w="1134" w:type="dxa"/>
            <w:vAlign w:val="center"/>
          </w:tcPr>
          <w:p w14:paraId="74DA8C8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35</w:t>
            </w:r>
          </w:p>
        </w:tc>
        <w:tc>
          <w:tcPr>
            <w:tcW w:w="8851" w:type="dxa"/>
            <w:vAlign w:val="center"/>
          </w:tcPr>
          <w:p w14:paraId="7F4D64C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А.А. Фета. Теория "чистого искусства"</w:t>
            </w:r>
          </w:p>
        </w:tc>
      </w:tr>
      <w:tr w:rsidR="003218E9" w:rsidRPr="00A248A7" w14:paraId="2ECE6B47" w14:textId="77777777" w:rsidTr="00622ACC">
        <w:tc>
          <w:tcPr>
            <w:tcW w:w="1134" w:type="dxa"/>
            <w:vAlign w:val="center"/>
          </w:tcPr>
          <w:p w14:paraId="7124E8B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36</w:t>
            </w:r>
          </w:p>
        </w:tc>
        <w:tc>
          <w:tcPr>
            <w:tcW w:w="8851" w:type="dxa"/>
            <w:vAlign w:val="center"/>
          </w:tcPr>
          <w:p w14:paraId="3000EE9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Человек и природа в лирике А.А. Фета</w:t>
            </w:r>
          </w:p>
        </w:tc>
      </w:tr>
      <w:tr w:rsidR="003218E9" w:rsidRPr="00A248A7" w14:paraId="72A48ACD" w14:textId="77777777" w:rsidTr="00622ACC">
        <w:tc>
          <w:tcPr>
            <w:tcW w:w="1134" w:type="dxa"/>
            <w:vAlign w:val="center"/>
          </w:tcPr>
          <w:p w14:paraId="3FF65AC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37</w:t>
            </w:r>
          </w:p>
        </w:tc>
        <w:tc>
          <w:tcPr>
            <w:tcW w:w="8851" w:type="dxa"/>
            <w:vAlign w:val="center"/>
          </w:tcPr>
          <w:p w14:paraId="6904A7C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Художественное мастерство А.А. Фета</w:t>
            </w:r>
          </w:p>
        </w:tc>
      </w:tr>
      <w:tr w:rsidR="003218E9" w:rsidRPr="00A248A7" w14:paraId="06990632" w14:textId="77777777" w:rsidTr="00622ACC">
        <w:tc>
          <w:tcPr>
            <w:tcW w:w="1134" w:type="dxa"/>
            <w:vAlign w:val="center"/>
          </w:tcPr>
          <w:p w14:paraId="2D6DC5B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38</w:t>
            </w:r>
          </w:p>
        </w:tc>
        <w:tc>
          <w:tcPr>
            <w:tcW w:w="8851" w:type="dxa"/>
            <w:vAlign w:val="center"/>
          </w:tcPr>
          <w:p w14:paraId="674614C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А.А. Фета</w:t>
            </w:r>
          </w:p>
        </w:tc>
      </w:tr>
      <w:tr w:rsidR="003218E9" w:rsidRPr="00A248A7" w14:paraId="7E041CBA" w14:textId="77777777" w:rsidTr="00622ACC">
        <w:tc>
          <w:tcPr>
            <w:tcW w:w="1134" w:type="dxa"/>
            <w:vAlign w:val="center"/>
          </w:tcPr>
          <w:p w14:paraId="378F5A1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39</w:t>
            </w:r>
          </w:p>
        </w:tc>
        <w:tc>
          <w:tcPr>
            <w:tcW w:w="8851" w:type="dxa"/>
            <w:vAlign w:val="center"/>
          </w:tcPr>
          <w:p w14:paraId="118031D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контрольной работе: ответы на проблемный вопрос, сочинение, тесты по поэзии второй половины XIX в.</w:t>
            </w:r>
          </w:p>
        </w:tc>
      </w:tr>
      <w:tr w:rsidR="003218E9" w:rsidRPr="00A248A7" w14:paraId="4F425892" w14:textId="77777777" w:rsidTr="00622ACC">
        <w:tc>
          <w:tcPr>
            <w:tcW w:w="1134" w:type="dxa"/>
            <w:vAlign w:val="center"/>
          </w:tcPr>
          <w:p w14:paraId="7ECF0AC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40</w:t>
            </w:r>
          </w:p>
        </w:tc>
        <w:tc>
          <w:tcPr>
            <w:tcW w:w="8851" w:type="dxa"/>
            <w:vAlign w:val="center"/>
          </w:tcPr>
          <w:p w14:paraId="67DE1E6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Контрольная работа: письменные ответы на проблемный вопрос, сочинение, тесты по поэзии второй половины XIX в.</w:t>
            </w:r>
          </w:p>
        </w:tc>
      </w:tr>
      <w:tr w:rsidR="003218E9" w:rsidRPr="00A248A7" w14:paraId="799FDC77" w14:textId="77777777" w:rsidTr="00622ACC">
        <w:tc>
          <w:tcPr>
            <w:tcW w:w="1134" w:type="dxa"/>
            <w:vAlign w:val="center"/>
          </w:tcPr>
          <w:p w14:paraId="3F4CC77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41</w:t>
            </w:r>
          </w:p>
        </w:tc>
        <w:tc>
          <w:tcPr>
            <w:tcW w:w="8851" w:type="dxa"/>
            <w:vAlign w:val="center"/>
          </w:tcPr>
          <w:p w14:paraId="7F8DAFD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М.Е. Салтыкова-Щедрина. Мастер сатиры</w:t>
            </w:r>
          </w:p>
        </w:tc>
      </w:tr>
      <w:tr w:rsidR="003218E9" w:rsidRPr="00A248A7" w14:paraId="46858A72" w14:textId="77777777" w:rsidTr="00622ACC">
        <w:tc>
          <w:tcPr>
            <w:tcW w:w="1134" w:type="dxa"/>
            <w:vAlign w:val="center"/>
          </w:tcPr>
          <w:p w14:paraId="04D9A9C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42</w:t>
            </w:r>
          </w:p>
        </w:tc>
        <w:tc>
          <w:tcPr>
            <w:tcW w:w="8851" w:type="dxa"/>
            <w:vAlign w:val="center"/>
          </w:tcPr>
          <w:p w14:paraId="2D5239F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одного города" как сатирическое произведение. Глава "О корени происхождения глуповцев"</w:t>
            </w:r>
          </w:p>
        </w:tc>
      </w:tr>
      <w:tr w:rsidR="003218E9" w:rsidRPr="00A248A7" w14:paraId="15D9CDB4" w14:textId="77777777" w:rsidTr="00622ACC">
        <w:tc>
          <w:tcPr>
            <w:tcW w:w="1134" w:type="dxa"/>
            <w:vAlign w:val="center"/>
          </w:tcPr>
          <w:p w14:paraId="0C1D249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43</w:t>
            </w:r>
          </w:p>
        </w:tc>
        <w:tc>
          <w:tcPr>
            <w:tcW w:w="8851" w:type="dxa"/>
            <w:vAlign w:val="center"/>
          </w:tcPr>
          <w:p w14:paraId="55115AE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Собирательные образы градоначальников и "глуповцев". Главы "Опись градоначальникам", "Органчик", "Подтверждение покаяния" и другие</w:t>
            </w:r>
          </w:p>
        </w:tc>
      </w:tr>
      <w:tr w:rsidR="003218E9" w:rsidRPr="00A248A7" w14:paraId="1F2E180B" w14:textId="77777777" w:rsidTr="00622ACC">
        <w:tc>
          <w:tcPr>
            <w:tcW w:w="1134" w:type="dxa"/>
            <w:vAlign w:val="center"/>
          </w:tcPr>
          <w:p w14:paraId="5FB52E2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44</w:t>
            </w:r>
          </w:p>
        </w:tc>
        <w:tc>
          <w:tcPr>
            <w:tcW w:w="8851" w:type="dxa"/>
            <w:vAlign w:val="center"/>
          </w:tcPr>
          <w:p w14:paraId="44B998F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презентации проектов по литературе второй половины XIX в.</w:t>
            </w:r>
          </w:p>
        </w:tc>
      </w:tr>
      <w:tr w:rsidR="003218E9" w:rsidRPr="00A248A7" w14:paraId="7F1A0E24" w14:textId="77777777" w:rsidTr="00622ACC">
        <w:tc>
          <w:tcPr>
            <w:tcW w:w="1134" w:type="dxa"/>
            <w:vAlign w:val="center"/>
          </w:tcPr>
          <w:p w14:paraId="465D2F7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45</w:t>
            </w:r>
          </w:p>
        </w:tc>
        <w:tc>
          <w:tcPr>
            <w:tcW w:w="8851" w:type="dxa"/>
            <w:vAlign w:val="center"/>
          </w:tcPr>
          <w:p w14:paraId="7FF1EC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проектов по литературе второй половины XIX в.</w:t>
            </w:r>
          </w:p>
        </w:tc>
      </w:tr>
      <w:tr w:rsidR="003218E9" w:rsidRPr="00A248A7" w14:paraId="01A9D25E" w14:textId="77777777" w:rsidTr="00622ACC">
        <w:tc>
          <w:tcPr>
            <w:tcW w:w="1134" w:type="dxa"/>
            <w:vAlign w:val="center"/>
          </w:tcPr>
          <w:p w14:paraId="259D6C2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46</w:t>
            </w:r>
          </w:p>
        </w:tc>
        <w:tc>
          <w:tcPr>
            <w:tcW w:w="8851" w:type="dxa"/>
            <w:vAlign w:val="center"/>
          </w:tcPr>
          <w:p w14:paraId="234AA50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Ф.М. Достоевского</w:t>
            </w:r>
          </w:p>
        </w:tc>
      </w:tr>
      <w:tr w:rsidR="003218E9" w:rsidRPr="00A248A7" w14:paraId="4F900E78" w14:textId="77777777" w:rsidTr="00622ACC">
        <w:tc>
          <w:tcPr>
            <w:tcW w:w="1134" w:type="dxa"/>
            <w:vAlign w:val="center"/>
          </w:tcPr>
          <w:p w14:paraId="6AF804F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47</w:t>
            </w:r>
          </w:p>
        </w:tc>
        <w:tc>
          <w:tcPr>
            <w:tcW w:w="8851" w:type="dxa"/>
            <w:vAlign w:val="center"/>
          </w:tcPr>
          <w:p w14:paraId="47E24C2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создания романа "Преступление и наказание". Жанровые и композиционные особенности</w:t>
            </w:r>
          </w:p>
        </w:tc>
      </w:tr>
      <w:tr w:rsidR="003218E9" w:rsidRPr="00A248A7" w14:paraId="17CCA5B2" w14:textId="77777777" w:rsidTr="00622ACC">
        <w:tc>
          <w:tcPr>
            <w:tcW w:w="1134" w:type="dxa"/>
            <w:vAlign w:val="center"/>
          </w:tcPr>
          <w:p w14:paraId="6487E21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48</w:t>
            </w:r>
          </w:p>
        </w:tc>
        <w:tc>
          <w:tcPr>
            <w:tcW w:w="8851" w:type="dxa"/>
            <w:vAlign w:val="center"/>
          </w:tcPr>
          <w:p w14:paraId="4BF8832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сюжетные линии романа "Преступление и наказание". Преступление Раскольникова. Идея о праве сильной личности</w:t>
            </w:r>
          </w:p>
        </w:tc>
      </w:tr>
      <w:tr w:rsidR="003218E9" w:rsidRPr="00A248A7" w14:paraId="1A99C377" w14:textId="77777777" w:rsidTr="00622ACC">
        <w:tc>
          <w:tcPr>
            <w:tcW w:w="1134" w:type="dxa"/>
            <w:vAlign w:val="center"/>
          </w:tcPr>
          <w:p w14:paraId="20FD636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49</w:t>
            </w:r>
          </w:p>
        </w:tc>
        <w:tc>
          <w:tcPr>
            <w:tcW w:w="8851" w:type="dxa"/>
            <w:vAlign w:val="center"/>
          </w:tcPr>
          <w:p w14:paraId="33DC043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Раскольников в системе образов. Раскольников и его "двойники"</w:t>
            </w:r>
          </w:p>
        </w:tc>
      </w:tr>
      <w:tr w:rsidR="003218E9" w:rsidRPr="00A248A7" w14:paraId="3B664881" w14:textId="77777777" w:rsidTr="00622ACC">
        <w:tc>
          <w:tcPr>
            <w:tcW w:w="1134" w:type="dxa"/>
            <w:vAlign w:val="center"/>
          </w:tcPr>
          <w:p w14:paraId="17EC62C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50</w:t>
            </w:r>
          </w:p>
        </w:tc>
        <w:tc>
          <w:tcPr>
            <w:tcW w:w="8851" w:type="dxa"/>
            <w:vAlign w:val="center"/>
          </w:tcPr>
          <w:p w14:paraId="62964F1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Униженные и оскорбленные в романе "Преступление и наказание". Образ Петербурга</w:t>
            </w:r>
          </w:p>
        </w:tc>
      </w:tr>
      <w:tr w:rsidR="003218E9" w:rsidRPr="00A248A7" w14:paraId="33E032BC" w14:textId="77777777" w:rsidTr="00622ACC">
        <w:tc>
          <w:tcPr>
            <w:tcW w:w="1134" w:type="dxa"/>
            <w:vAlign w:val="center"/>
          </w:tcPr>
          <w:p w14:paraId="5DF85A7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51</w:t>
            </w:r>
          </w:p>
        </w:tc>
        <w:tc>
          <w:tcPr>
            <w:tcW w:w="8851" w:type="dxa"/>
            <w:vAlign w:val="center"/>
          </w:tcPr>
          <w:p w14:paraId="1BB2C29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 Сонечки Мармеладовой и проблема нравственного идеала в романе "Преступление и наказание"</w:t>
            </w:r>
          </w:p>
        </w:tc>
      </w:tr>
      <w:tr w:rsidR="003218E9" w:rsidRPr="00A248A7" w14:paraId="02417AF9" w14:textId="77777777" w:rsidTr="00622ACC">
        <w:tc>
          <w:tcPr>
            <w:tcW w:w="1134" w:type="dxa"/>
            <w:vAlign w:val="center"/>
          </w:tcPr>
          <w:p w14:paraId="3B07374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52</w:t>
            </w:r>
          </w:p>
        </w:tc>
        <w:tc>
          <w:tcPr>
            <w:tcW w:w="8851" w:type="dxa"/>
            <w:vAlign w:val="center"/>
          </w:tcPr>
          <w:p w14:paraId="1EDF941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Библейские мотивы и образы в романе "Преступление и наказание"</w:t>
            </w:r>
          </w:p>
        </w:tc>
      </w:tr>
      <w:tr w:rsidR="003218E9" w:rsidRPr="00A248A7" w14:paraId="431A2486" w14:textId="77777777" w:rsidTr="00622ACC">
        <w:tc>
          <w:tcPr>
            <w:tcW w:w="1134" w:type="dxa"/>
            <w:vAlign w:val="center"/>
          </w:tcPr>
          <w:p w14:paraId="2517478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53</w:t>
            </w:r>
          </w:p>
        </w:tc>
        <w:tc>
          <w:tcPr>
            <w:tcW w:w="8851" w:type="dxa"/>
            <w:vAlign w:val="center"/>
          </w:tcPr>
          <w:p w14:paraId="09209C5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Смысл названия романа "Преступление и наказание". Роль финала</w:t>
            </w:r>
          </w:p>
        </w:tc>
      </w:tr>
      <w:tr w:rsidR="003218E9" w:rsidRPr="00A248A7" w14:paraId="1656077B" w14:textId="77777777" w:rsidTr="00622ACC">
        <w:tc>
          <w:tcPr>
            <w:tcW w:w="1134" w:type="dxa"/>
            <w:vAlign w:val="center"/>
          </w:tcPr>
          <w:p w14:paraId="5CF7F2A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54</w:t>
            </w:r>
          </w:p>
        </w:tc>
        <w:tc>
          <w:tcPr>
            <w:tcW w:w="8851" w:type="dxa"/>
            <w:vAlign w:val="center"/>
          </w:tcPr>
          <w:p w14:paraId="2F24156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Художественное мастерство писателя. Психологизм в романе "Преступление и наказание"</w:t>
            </w:r>
          </w:p>
        </w:tc>
      </w:tr>
      <w:tr w:rsidR="003218E9" w:rsidRPr="00A248A7" w14:paraId="17868E0C" w14:textId="77777777" w:rsidTr="00622ACC">
        <w:tc>
          <w:tcPr>
            <w:tcW w:w="1134" w:type="dxa"/>
            <w:vAlign w:val="center"/>
          </w:tcPr>
          <w:p w14:paraId="7D69C53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55</w:t>
            </w:r>
          </w:p>
        </w:tc>
        <w:tc>
          <w:tcPr>
            <w:tcW w:w="8851" w:type="dxa"/>
            <w:vAlign w:val="center"/>
          </w:tcPr>
          <w:p w14:paraId="5DBF860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Историко-культурное значение романа Ф.М. Достоевского "Преступление и наказание"</w:t>
            </w:r>
          </w:p>
        </w:tc>
      </w:tr>
      <w:tr w:rsidR="003218E9" w:rsidRPr="00A248A7" w14:paraId="79BF9521" w14:textId="77777777" w:rsidTr="00622ACC">
        <w:tc>
          <w:tcPr>
            <w:tcW w:w="1134" w:type="dxa"/>
            <w:vAlign w:val="center"/>
          </w:tcPr>
          <w:p w14:paraId="2004165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56</w:t>
            </w:r>
          </w:p>
        </w:tc>
        <w:tc>
          <w:tcPr>
            <w:tcW w:w="8851" w:type="dxa"/>
            <w:vAlign w:val="center"/>
          </w:tcPr>
          <w:p w14:paraId="57DAA38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роману "Преступление и наказание"</w:t>
            </w:r>
          </w:p>
        </w:tc>
      </w:tr>
      <w:tr w:rsidR="003218E9" w:rsidRPr="00A248A7" w14:paraId="29700857" w14:textId="77777777" w:rsidTr="00622ACC">
        <w:tc>
          <w:tcPr>
            <w:tcW w:w="1134" w:type="dxa"/>
            <w:vAlign w:val="center"/>
          </w:tcPr>
          <w:p w14:paraId="45C90A3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57</w:t>
            </w:r>
          </w:p>
        </w:tc>
        <w:tc>
          <w:tcPr>
            <w:tcW w:w="8851" w:type="dxa"/>
            <w:vAlign w:val="center"/>
          </w:tcPr>
          <w:p w14:paraId="4C99201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Л.Н. Толстого</w:t>
            </w:r>
          </w:p>
        </w:tc>
      </w:tr>
      <w:tr w:rsidR="003218E9" w:rsidRPr="00A248A7" w14:paraId="359A2FF7" w14:textId="77777777" w:rsidTr="00622ACC">
        <w:tc>
          <w:tcPr>
            <w:tcW w:w="1134" w:type="dxa"/>
            <w:vAlign w:val="center"/>
          </w:tcPr>
          <w:p w14:paraId="49FCB51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58</w:t>
            </w:r>
          </w:p>
        </w:tc>
        <w:tc>
          <w:tcPr>
            <w:tcW w:w="8851" w:type="dxa"/>
            <w:vAlign w:val="center"/>
          </w:tcPr>
          <w:p w14:paraId="7EBD0C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создания романа-эпопеи "Война и мир". Жанровые особенности произведения</w:t>
            </w:r>
          </w:p>
        </w:tc>
      </w:tr>
      <w:tr w:rsidR="003218E9" w:rsidRPr="00A248A7" w14:paraId="62848D77" w14:textId="77777777" w:rsidTr="00622ACC">
        <w:tc>
          <w:tcPr>
            <w:tcW w:w="1134" w:type="dxa"/>
            <w:vAlign w:val="center"/>
          </w:tcPr>
          <w:p w14:paraId="772EE87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59</w:t>
            </w:r>
          </w:p>
        </w:tc>
        <w:tc>
          <w:tcPr>
            <w:tcW w:w="8851" w:type="dxa"/>
            <w:vAlign w:val="center"/>
          </w:tcPr>
          <w:p w14:paraId="5D9970A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Роман-эпопея "Война и мир". Смысл названия. Историческая основа произведения</w:t>
            </w:r>
          </w:p>
        </w:tc>
      </w:tr>
      <w:tr w:rsidR="003218E9" w:rsidRPr="00A248A7" w14:paraId="3D2C4AAE" w14:textId="77777777" w:rsidTr="00622ACC">
        <w:tc>
          <w:tcPr>
            <w:tcW w:w="1134" w:type="dxa"/>
            <w:vAlign w:val="center"/>
          </w:tcPr>
          <w:p w14:paraId="1233E84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60</w:t>
            </w:r>
          </w:p>
        </w:tc>
        <w:tc>
          <w:tcPr>
            <w:tcW w:w="8851" w:type="dxa"/>
            <w:vAlign w:val="center"/>
          </w:tcPr>
          <w:p w14:paraId="6C636BD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Роман-эпопея "Война и мир". Нравственные устои и жизнь дворянства</w:t>
            </w:r>
          </w:p>
        </w:tc>
      </w:tr>
      <w:tr w:rsidR="003218E9" w:rsidRPr="00A248A7" w14:paraId="7D45CE62" w14:textId="77777777" w:rsidTr="00622ACC">
        <w:tc>
          <w:tcPr>
            <w:tcW w:w="1134" w:type="dxa"/>
            <w:vAlign w:val="center"/>
          </w:tcPr>
          <w:p w14:paraId="6739C48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61</w:t>
            </w:r>
          </w:p>
        </w:tc>
        <w:tc>
          <w:tcPr>
            <w:tcW w:w="8851" w:type="dxa"/>
            <w:vAlign w:val="center"/>
          </w:tcPr>
          <w:p w14:paraId="2E36898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"Мысль семейная" в романе-эпопее "Война и мир": Ростовы и Болконские</w:t>
            </w:r>
          </w:p>
        </w:tc>
      </w:tr>
      <w:tr w:rsidR="003218E9" w:rsidRPr="00A248A7" w14:paraId="51D79936" w14:textId="77777777" w:rsidTr="00622ACC">
        <w:tc>
          <w:tcPr>
            <w:tcW w:w="1134" w:type="dxa"/>
            <w:vAlign w:val="center"/>
          </w:tcPr>
          <w:p w14:paraId="7A0B927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62</w:t>
            </w:r>
          </w:p>
        </w:tc>
        <w:tc>
          <w:tcPr>
            <w:tcW w:w="8851" w:type="dxa"/>
            <w:vAlign w:val="center"/>
          </w:tcPr>
          <w:p w14:paraId="28FECBA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Нравственно-философские взгляды Л.Н. Толстого, воплощенные в женских образах романа-эпопеи "Война и мир"</w:t>
            </w:r>
          </w:p>
        </w:tc>
      </w:tr>
      <w:tr w:rsidR="003218E9" w:rsidRPr="00A248A7" w14:paraId="5F1C981B" w14:textId="77777777" w:rsidTr="00622ACC">
        <w:tc>
          <w:tcPr>
            <w:tcW w:w="1134" w:type="dxa"/>
            <w:vAlign w:val="center"/>
          </w:tcPr>
          <w:p w14:paraId="571D9AC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63</w:t>
            </w:r>
          </w:p>
        </w:tc>
        <w:tc>
          <w:tcPr>
            <w:tcW w:w="8851" w:type="dxa"/>
            <w:vAlign w:val="center"/>
          </w:tcPr>
          <w:p w14:paraId="25C7052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Поиски смысла жизни Андрея Болконского</w:t>
            </w:r>
          </w:p>
        </w:tc>
      </w:tr>
      <w:tr w:rsidR="003218E9" w:rsidRPr="00A248A7" w14:paraId="6F362EF7" w14:textId="77777777" w:rsidTr="00622ACC">
        <w:tc>
          <w:tcPr>
            <w:tcW w:w="1134" w:type="dxa"/>
            <w:vAlign w:val="center"/>
          </w:tcPr>
          <w:p w14:paraId="67042AD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64</w:t>
            </w:r>
          </w:p>
        </w:tc>
        <w:tc>
          <w:tcPr>
            <w:tcW w:w="8851" w:type="dxa"/>
            <w:vAlign w:val="center"/>
          </w:tcPr>
          <w:p w14:paraId="25EC243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Духовные искания Пьера Безухова</w:t>
            </w:r>
          </w:p>
        </w:tc>
      </w:tr>
      <w:tr w:rsidR="003218E9" w:rsidRPr="00A248A7" w14:paraId="55134F38" w14:textId="77777777" w:rsidTr="00622ACC">
        <w:tc>
          <w:tcPr>
            <w:tcW w:w="1134" w:type="dxa"/>
            <w:vAlign w:val="center"/>
          </w:tcPr>
          <w:p w14:paraId="0CB4A38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65</w:t>
            </w:r>
          </w:p>
        </w:tc>
        <w:tc>
          <w:tcPr>
            <w:tcW w:w="8851" w:type="dxa"/>
            <w:vAlign w:val="center"/>
          </w:tcPr>
          <w:p w14:paraId="08F25E2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Отечественная война 1812 года в романе-эпопее "Война и мир"</w:t>
            </w:r>
          </w:p>
        </w:tc>
      </w:tr>
      <w:tr w:rsidR="003218E9" w:rsidRPr="00A248A7" w14:paraId="5939763D" w14:textId="77777777" w:rsidTr="00622ACC">
        <w:tc>
          <w:tcPr>
            <w:tcW w:w="1134" w:type="dxa"/>
            <w:vAlign w:val="center"/>
          </w:tcPr>
          <w:p w14:paraId="60D2E8A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66</w:t>
            </w:r>
          </w:p>
        </w:tc>
        <w:tc>
          <w:tcPr>
            <w:tcW w:w="8851" w:type="dxa"/>
            <w:vAlign w:val="center"/>
          </w:tcPr>
          <w:p w14:paraId="1633B87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Бородинское сражение как идейно-композициионный центр романа-эпопеи "Война и мир"</w:t>
            </w:r>
          </w:p>
        </w:tc>
      </w:tr>
      <w:tr w:rsidR="003218E9" w:rsidRPr="00A248A7" w14:paraId="092BF630" w14:textId="77777777" w:rsidTr="00622ACC">
        <w:tc>
          <w:tcPr>
            <w:tcW w:w="1134" w:type="dxa"/>
            <w:vAlign w:val="center"/>
          </w:tcPr>
          <w:p w14:paraId="0C79F26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67</w:t>
            </w:r>
          </w:p>
        </w:tc>
        <w:tc>
          <w:tcPr>
            <w:tcW w:w="8851" w:type="dxa"/>
            <w:vAlign w:val="center"/>
          </w:tcPr>
          <w:p w14:paraId="3D55370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Образы Кутузова и Наполеона в романе-эпопее "Война и мир"</w:t>
            </w:r>
          </w:p>
        </w:tc>
      </w:tr>
      <w:tr w:rsidR="003218E9" w:rsidRPr="00A248A7" w14:paraId="7F2CC62D" w14:textId="77777777" w:rsidTr="00622ACC">
        <w:tc>
          <w:tcPr>
            <w:tcW w:w="1134" w:type="dxa"/>
            <w:vAlign w:val="center"/>
          </w:tcPr>
          <w:p w14:paraId="7690343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68</w:t>
            </w:r>
          </w:p>
        </w:tc>
        <w:tc>
          <w:tcPr>
            <w:tcW w:w="8851" w:type="dxa"/>
            <w:vAlign w:val="center"/>
          </w:tcPr>
          <w:p w14:paraId="1530760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"Мысль народная" в романе-эпопее "Война и мир". Образ Платона Каратаева</w:t>
            </w:r>
          </w:p>
        </w:tc>
      </w:tr>
      <w:tr w:rsidR="003218E9" w:rsidRPr="00A248A7" w14:paraId="0F6CE633" w14:textId="77777777" w:rsidTr="00622ACC">
        <w:tc>
          <w:tcPr>
            <w:tcW w:w="1134" w:type="dxa"/>
            <w:vAlign w:val="center"/>
          </w:tcPr>
          <w:p w14:paraId="73BBB22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69</w:t>
            </w:r>
          </w:p>
        </w:tc>
        <w:tc>
          <w:tcPr>
            <w:tcW w:w="8851" w:type="dxa"/>
            <w:vAlign w:val="center"/>
          </w:tcPr>
          <w:p w14:paraId="02AF055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Философия истории в романе-эпопее "Война и мир": роль личности и стихийное начало</w:t>
            </w:r>
          </w:p>
        </w:tc>
      </w:tr>
      <w:tr w:rsidR="003218E9" w:rsidRPr="00A248A7" w14:paraId="339E50C3" w14:textId="77777777" w:rsidTr="00622ACC">
        <w:tc>
          <w:tcPr>
            <w:tcW w:w="1134" w:type="dxa"/>
            <w:vAlign w:val="center"/>
          </w:tcPr>
          <w:p w14:paraId="5FC7F53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70</w:t>
            </w:r>
          </w:p>
        </w:tc>
        <w:tc>
          <w:tcPr>
            <w:tcW w:w="8851" w:type="dxa"/>
            <w:vAlign w:val="center"/>
          </w:tcPr>
          <w:p w14:paraId="151722C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Психологизм прозы Толстого: "диалектика души"</w:t>
            </w:r>
          </w:p>
        </w:tc>
      </w:tr>
      <w:tr w:rsidR="003218E9" w:rsidRPr="00A248A7" w14:paraId="47FBF438" w14:textId="77777777" w:rsidTr="00622ACC">
        <w:tc>
          <w:tcPr>
            <w:tcW w:w="1134" w:type="dxa"/>
            <w:vAlign w:val="center"/>
          </w:tcPr>
          <w:p w14:paraId="5B8D173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71</w:t>
            </w:r>
          </w:p>
        </w:tc>
        <w:tc>
          <w:tcPr>
            <w:tcW w:w="8851" w:type="dxa"/>
            <w:vAlign w:val="center"/>
          </w:tcPr>
          <w:p w14:paraId="4EC072A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Значение творчества Л.Н. Толстого в отечественной и мировой культуре</w:t>
            </w:r>
          </w:p>
        </w:tc>
      </w:tr>
      <w:tr w:rsidR="003218E9" w:rsidRPr="00A248A7" w14:paraId="3FA2DB68" w14:textId="77777777" w:rsidTr="00622ACC">
        <w:tc>
          <w:tcPr>
            <w:tcW w:w="1134" w:type="dxa"/>
            <w:vAlign w:val="center"/>
          </w:tcPr>
          <w:p w14:paraId="27D4E9F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72</w:t>
            </w:r>
          </w:p>
        </w:tc>
        <w:tc>
          <w:tcPr>
            <w:tcW w:w="8851" w:type="dxa"/>
            <w:vAlign w:val="center"/>
          </w:tcPr>
          <w:p w14:paraId="2E20E94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роману-эпопее Л.Н. Толстого "Война и мир"</w:t>
            </w:r>
          </w:p>
        </w:tc>
      </w:tr>
      <w:tr w:rsidR="003218E9" w:rsidRPr="00A248A7" w14:paraId="28090CCA" w14:textId="77777777" w:rsidTr="00622ACC">
        <w:tc>
          <w:tcPr>
            <w:tcW w:w="1134" w:type="dxa"/>
            <w:vAlign w:val="center"/>
          </w:tcPr>
          <w:p w14:paraId="65C7F39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73</w:t>
            </w:r>
          </w:p>
        </w:tc>
        <w:tc>
          <w:tcPr>
            <w:tcW w:w="8851" w:type="dxa"/>
            <w:vAlign w:val="center"/>
          </w:tcPr>
          <w:p w14:paraId="42D95E7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Н.С. Лескова. Художественный мир произведений писателя</w:t>
            </w:r>
          </w:p>
        </w:tc>
      </w:tr>
      <w:tr w:rsidR="003218E9" w:rsidRPr="00A248A7" w14:paraId="52D906F5" w14:textId="77777777" w:rsidTr="00622ACC">
        <w:tc>
          <w:tcPr>
            <w:tcW w:w="1134" w:type="dxa"/>
            <w:vAlign w:val="center"/>
          </w:tcPr>
          <w:p w14:paraId="7E3C5E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74</w:t>
            </w:r>
          </w:p>
        </w:tc>
        <w:tc>
          <w:tcPr>
            <w:tcW w:w="8851" w:type="dxa"/>
            <w:vAlign w:val="center"/>
          </w:tcPr>
          <w:p w14:paraId="6D117C4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Изображение этапов духовного пути личности в произведениях Н.С. Лескова. Особенности лесковской повествовательной манеры сказа</w:t>
            </w:r>
          </w:p>
        </w:tc>
      </w:tr>
      <w:tr w:rsidR="003218E9" w:rsidRPr="00A248A7" w14:paraId="66DD842E" w14:textId="77777777" w:rsidTr="00622ACC">
        <w:tc>
          <w:tcPr>
            <w:tcW w:w="1134" w:type="dxa"/>
            <w:vAlign w:val="center"/>
          </w:tcPr>
          <w:p w14:paraId="6AECBF2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75</w:t>
            </w:r>
          </w:p>
        </w:tc>
        <w:tc>
          <w:tcPr>
            <w:tcW w:w="8851" w:type="dxa"/>
            <w:vAlign w:val="center"/>
          </w:tcPr>
          <w:p w14:paraId="176DB5A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А.П. Чехова. Новаторство прозы писателя</w:t>
            </w:r>
          </w:p>
        </w:tc>
      </w:tr>
      <w:tr w:rsidR="003218E9" w:rsidRPr="00A248A7" w14:paraId="6DB0EF01" w14:textId="77777777" w:rsidTr="00622ACC">
        <w:tc>
          <w:tcPr>
            <w:tcW w:w="1134" w:type="dxa"/>
            <w:vAlign w:val="center"/>
          </w:tcPr>
          <w:p w14:paraId="5B24B65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76</w:t>
            </w:r>
          </w:p>
        </w:tc>
        <w:tc>
          <w:tcPr>
            <w:tcW w:w="8851" w:type="dxa"/>
            <w:vAlign w:val="center"/>
          </w:tcPr>
          <w:p w14:paraId="2A75364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Идейно-художественное своеобразие рассказа "Ионыч"</w:t>
            </w:r>
          </w:p>
        </w:tc>
      </w:tr>
      <w:tr w:rsidR="003218E9" w:rsidRPr="00A248A7" w14:paraId="46AD01A4" w14:textId="77777777" w:rsidTr="00622ACC">
        <w:tc>
          <w:tcPr>
            <w:tcW w:w="1134" w:type="dxa"/>
            <w:vAlign w:val="center"/>
          </w:tcPr>
          <w:p w14:paraId="37CDDAB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77</w:t>
            </w:r>
          </w:p>
        </w:tc>
        <w:tc>
          <w:tcPr>
            <w:tcW w:w="8851" w:type="dxa"/>
            <w:vAlign w:val="center"/>
          </w:tcPr>
          <w:p w14:paraId="6F4BB6B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Многообразие философско-психологической проблематики в рассказах А.П. Чехова</w:t>
            </w:r>
          </w:p>
        </w:tc>
      </w:tr>
      <w:tr w:rsidR="003218E9" w:rsidRPr="00A248A7" w14:paraId="1A7A7A18" w14:textId="77777777" w:rsidTr="00622ACC">
        <w:tc>
          <w:tcPr>
            <w:tcW w:w="1134" w:type="dxa"/>
            <w:vAlign w:val="center"/>
          </w:tcPr>
          <w:p w14:paraId="7624B9E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78</w:t>
            </w:r>
          </w:p>
        </w:tc>
        <w:tc>
          <w:tcPr>
            <w:tcW w:w="8851" w:type="dxa"/>
            <w:vAlign w:val="center"/>
          </w:tcPr>
          <w:p w14:paraId="79FDD8F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А.П. Чехов. Комедия "Вишневый сад". История создания, жанровые особенности комедии. Смысл названия</w:t>
            </w:r>
          </w:p>
        </w:tc>
      </w:tr>
      <w:tr w:rsidR="003218E9" w:rsidRPr="00A248A7" w14:paraId="3EC978F1" w14:textId="77777777" w:rsidTr="00622ACC">
        <w:tc>
          <w:tcPr>
            <w:tcW w:w="1134" w:type="dxa"/>
            <w:vAlign w:val="center"/>
          </w:tcPr>
          <w:p w14:paraId="67AA9A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79</w:t>
            </w:r>
          </w:p>
        </w:tc>
        <w:tc>
          <w:tcPr>
            <w:tcW w:w="8851" w:type="dxa"/>
            <w:vAlign w:val="center"/>
          </w:tcPr>
          <w:p w14:paraId="17053B8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Проблематика комедии "Вишневый сад". Особенности конфликта и системы образов. Разрушение "дворянского гнезда"</w:t>
            </w:r>
          </w:p>
        </w:tc>
      </w:tr>
      <w:tr w:rsidR="003218E9" w:rsidRPr="00A248A7" w14:paraId="68E5A168" w14:textId="77777777" w:rsidTr="00622ACC">
        <w:tc>
          <w:tcPr>
            <w:tcW w:w="1134" w:type="dxa"/>
            <w:vAlign w:val="center"/>
          </w:tcPr>
          <w:p w14:paraId="523199A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80</w:t>
            </w:r>
          </w:p>
        </w:tc>
        <w:tc>
          <w:tcPr>
            <w:tcW w:w="8851" w:type="dxa"/>
            <w:vAlign w:val="center"/>
          </w:tcPr>
          <w:p w14:paraId="53E08F4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Раневская и Гаев как герои уходящего в прошлое усадебного быта</w:t>
            </w:r>
          </w:p>
        </w:tc>
      </w:tr>
      <w:tr w:rsidR="003218E9" w:rsidRPr="00A248A7" w14:paraId="733CF2C3" w14:textId="77777777" w:rsidTr="00622ACC">
        <w:tc>
          <w:tcPr>
            <w:tcW w:w="1134" w:type="dxa"/>
            <w:vAlign w:val="center"/>
          </w:tcPr>
          <w:p w14:paraId="4C6E145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81</w:t>
            </w:r>
          </w:p>
        </w:tc>
        <w:tc>
          <w:tcPr>
            <w:tcW w:w="8851" w:type="dxa"/>
            <w:vAlign w:val="center"/>
          </w:tcPr>
          <w:p w14:paraId="360EDCE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Настоящее и будущее в комедии "Вишневый сад": образы Лопахина, Пети и Ани</w:t>
            </w:r>
          </w:p>
        </w:tc>
      </w:tr>
      <w:tr w:rsidR="003218E9" w:rsidRPr="00A248A7" w14:paraId="6FB30C5B" w14:textId="77777777" w:rsidTr="00622ACC">
        <w:tc>
          <w:tcPr>
            <w:tcW w:w="1134" w:type="dxa"/>
            <w:vAlign w:val="center"/>
          </w:tcPr>
          <w:p w14:paraId="043A1E2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82</w:t>
            </w:r>
          </w:p>
        </w:tc>
        <w:tc>
          <w:tcPr>
            <w:tcW w:w="8851" w:type="dxa"/>
            <w:vAlign w:val="center"/>
          </w:tcPr>
          <w:p w14:paraId="44A4573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Художественное мастерство, новаторство Чехова-драматурга. Значение творческого наследия А.П. Чехова</w:t>
            </w:r>
          </w:p>
        </w:tc>
      </w:tr>
      <w:tr w:rsidR="003218E9" w:rsidRPr="00A248A7" w14:paraId="40B20BE1" w14:textId="77777777" w:rsidTr="00622ACC">
        <w:tc>
          <w:tcPr>
            <w:tcW w:w="1134" w:type="dxa"/>
            <w:vAlign w:val="center"/>
          </w:tcPr>
          <w:p w14:paraId="42EDF96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83</w:t>
            </w:r>
          </w:p>
        </w:tc>
        <w:tc>
          <w:tcPr>
            <w:tcW w:w="8851" w:type="dxa"/>
            <w:vAlign w:val="center"/>
          </w:tcPr>
          <w:p w14:paraId="3E86492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творчеству А.П. Чехова</w:t>
            </w:r>
          </w:p>
        </w:tc>
      </w:tr>
      <w:tr w:rsidR="003218E9" w:rsidRPr="00A248A7" w14:paraId="1528EEB4" w14:textId="77777777" w:rsidTr="00622ACC">
        <w:tc>
          <w:tcPr>
            <w:tcW w:w="1134" w:type="dxa"/>
            <w:vAlign w:val="center"/>
          </w:tcPr>
          <w:p w14:paraId="097E89F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84</w:t>
            </w:r>
          </w:p>
        </w:tc>
        <w:tc>
          <w:tcPr>
            <w:tcW w:w="8851" w:type="dxa"/>
            <w:vAlign w:val="center"/>
          </w:tcPr>
          <w:p w14:paraId="56805AD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Внеклассное чтение "Любимые страницы литературы второй половины XIX в."</w:t>
            </w:r>
          </w:p>
        </w:tc>
      </w:tr>
      <w:tr w:rsidR="003218E9" w:rsidRPr="00A248A7" w14:paraId="0F257E42" w14:textId="77777777" w:rsidTr="00622ACC">
        <w:tc>
          <w:tcPr>
            <w:tcW w:w="1134" w:type="dxa"/>
            <w:vAlign w:val="center"/>
          </w:tcPr>
          <w:p w14:paraId="5E5A1CA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85</w:t>
            </w:r>
          </w:p>
        </w:tc>
        <w:tc>
          <w:tcPr>
            <w:tcW w:w="8851" w:type="dxa"/>
            <w:vAlign w:val="center"/>
          </w:tcPr>
          <w:p w14:paraId="4209DB0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контрольной работе: ответы на проблемный вопрос, сочинение, тесты по литературе второй половины XIX в.</w:t>
            </w:r>
          </w:p>
        </w:tc>
      </w:tr>
      <w:tr w:rsidR="003218E9" w:rsidRPr="00A248A7" w14:paraId="0025934C" w14:textId="77777777" w:rsidTr="00622ACC">
        <w:tc>
          <w:tcPr>
            <w:tcW w:w="1134" w:type="dxa"/>
            <w:vAlign w:val="center"/>
          </w:tcPr>
          <w:p w14:paraId="2C69591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86</w:t>
            </w:r>
          </w:p>
        </w:tc>
        <w:tc>
          <w:tcPr>
            <w:tcW w:w="8851" w:type="dxa"/>
            <w:vAlign w:val="center"/>
          </w:tcPr>
          <w:p w14:paraId="608C445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Контрольная работа: ответы на проблемный вопрос, сочинение, тесты по литературе второй половины XIX в.</w:t>
            </w:r>
          </w:p>
        </w:tc>
      </w:tr>
      <w:tr w:rsidR="003218E9" w:rsidRPr="00A248A7" w14:paraId="6D358F35" w14:textId="77777777" w:rsidTr="00622ACC">
        <w:tc>
          <w:tcPr>
            <w:tcW w:w="1134" w:type="dxa"/>
            <w:vAlign w:val="center"/>
          </w:tcPr>
          <w:p w14:paraId="3C9083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87</w:t>
            </w:r>
          </w:p>
        </w:tc>
        <w:tc>
          <w:tcPr>
            <w:tcW w:w="8851" w:type="dxa"/>
            <w:vAlign w:val="center"/>
          </w:tcPr>
          <w:p w14:paraId="0F027B0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проектов по литературе второй половины XIX в.</w:t>
            </w:r>
          </w:p>
        </w:tc>
      </w:tr>
      <w:tr w:rsidR="003218E9" w:rsidRPr="00A248A7" w14:paraId="40AF60E8" w14:textId="77777777" w:rsidTr="00622ACC">
        <w:tc>
          <w:tcPr>
            <w:tcW w:w="1134" w:type="dxa"/>
            <w:vAlign w:val="center"/>
          </w:tcPr>
          <w:p w14:paraId="3AC3C6C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88</w:t>
            </w:r>
          </w:p>
        </w:tc>
        <w:tc>
          <w:tcPr>
            <w:tcW w:w="8851" w:type="dxa"/>
            <w:vAlign w:val="center"/>
          </w:tcPr>
          <w:p w14:paraId="03ADE17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Поэзия народов России. Страницы жизни поэта (по выбору, например, Г. Тукая, К. Хетагурова) и особенности его лирики</w:t>
            </w:r>
          </w:p>
        </w:tc>
      </w:tr>
      <w:tr w:rsidR="003218E9" w:rsidRPr="00A248A7" w14:paraId="2573B9BE" w14:textId="77777777" w:rsidTr="00622ACC">
        <w:tc>
          <w:tcPr>
            <w:tcW w:w="1134" w:type="dxa"/>
            <w:vAlign w:val="center"/>
          </w:tcPr>
          <w:p w14:paraId="2325737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89</w:t>
            </w:r>
          </w:p>
        </w:tc>
        <w:tc>
          <w:tcPr>
            <w:tcW w:w="8851" w:type="dxa"/>
            <w:vAlign w:val="center"/>
          </w:tcPr>
          <w:p w14:paraId="6ECC0F4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Анализ лирического произведения из поэзии народов России (по выбору)</w:t>
            </w:r>
          </w:p>
        </w:tc>
      </w:tr>
      <w:tr w:rsidR="003218E9" w:rsidRPr="00A248A7" w14:paraId="4D4FC8E1" w14:textId="77777777" w:rsidTr="00622ACC">
        <w:tc>
          <w:tcPr>
            <w:tcW w:w="1134" w:type="dxa"/>
            <w:vAlign w:val="center"/>
          </w:tcPr>
          <w:p w14:paraId="63A96D7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90</w:t>
            </w:r>
          </w:p>
        </w:tc>
        <w:tc>
          <w:tcPr>
            <w:tcW w:w="8851" w:type="dxa"/>
            <w:vAlign w:val="center"/>
          </w:tcPr>
          <w:p w14:paraId="75DA287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Жизнь и творчество писателя (Ч. Диккенса, Г. Флобера и других). История создания, сюжет и композиция произведения</w:t>
            </w:r>
          </w:p>
        </w:tc>
      </w:tr>
      <w:tr w:rsidR="003218E9" w:rsidRPr="00A248A7" w14:paraId="77F5736C" w14:textId="77777777" w:rsidTr="00622ACC">
        <w:tc>
          <w:tcPr>
            <w:tcW w:w="1134" w:type="dxa"/>
            <w:vAlign w:val="center"/>
          </w:tcPr>
          <w:p w14:paraId="08DA43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91</w:t>
            </w:r>
          </w:p>
        </w:tc>
        <w:tc>
          <w:tcPr>
            <w:tcW w:w="8851" w:type="dxa"/>
            <w:vAlign w:val="center"/>
          </w:tcPr>
          <w:p w14:paraId="3860E31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Ч. Диккенс. Роман "Большие надежды". Тематика, проблематика. Система образов</w:t>
            </w:r>
          </w:p>
        </w:tc>
      </w:tr>
      <w:tr w:rsidR="003218E9" w:rsidRPr="00A248A7" w14:paraId="6DD0B839" w14:textId="77777777" w:rsidTr="00622ACC">
        <w:tc>
          <w:tcPr>
            <w:tcW w:w="1134" w:type="dxa"/>
            <w:vAlign w:val="center"/>
          </w:tcPr>
          <w:p w14:paraId="1E59F6A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92</w:t>
            </w:r>
          </w:p>
        </w:tc>
        <w:tc>
          <w:tcPr>
            <w:tcW w:w="8851" w:type="dxa"/>
            <w:vAlign w:val="center"/>
          </w:tcPr>
          <w:p w14:paraId="7C58981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Г. Флобер "Мадам Бовари". Художественное мастерство писателя</w:t>
            </w:r>
          </w:p>
        </w:tc>
      </w:tr>
      <w:tr w:rsidR="003218E9" w:rsidRPr="00A248A7" w14:paraId="3AC385E1" w14:textId="77777777" w:rsidTr="00622ACC">
        <w:tc>
          <w:tcPr>
            <w:tcW w:w="1134" w:type="dxa"/>
            <w:vAlign w:val="center"/>
          </w:tcPr>
          <w:p w14:paraId="7B38505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93</w:t>
            </w:r>
          </w:p>
        </w:tc>
        <w:tc>
          <w:tcPr>
            <w:tcW w:w="8851" w:type="dxa"/>
            <w:vAlign w:val="center"/>
          </w:tcPr>
          <w:p w14:paraId="3A6E767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Письменный ответ на проблемный вопрос</w:t>
            </w:r>
          </w:p>
        </w:tc>
      </w:tr>
      <w:tr w:rsidR="003218E9" w:rsidRPr="00A248A7" w14:paraId="236CF990" w14:textId="77777777" w:rsidTr="00622ACC">
        <w:tc>
          <w:tcPr>
            <w:tcW w:w="1134" w:type="dxa"/>
            <w:vAlign w:val="center"/>
          </w:tcPr>
          <w:p w14:paraId="79F3C9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94</w:t>
            </w:r>
          </w:p>
        </w:tc>
        <w:tc>
          <w:tcPr>
            <w:tcW w:w="8851" w:type="dxa"/>
            <w:vAlign w:val="center"/>
          </w:tcPr>
          <w:p w14:paraId="188AE48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поэта (А. Рембо, Ш. Бодлера и других), особенности его лирики</w:t>
            </w:r>
          </w:p>
        </w:tc>
      </w:tr>
      <w:tr w:rsidR="003218E9" w:rsidRPr="00A248A7" w14:paraId="4968B061" w14:textId="77777777" w:rsidTr="00622ACC">
        <w:tc>
          <w:tcPr>
            <w:tcW w:w="1134" w:type="dxa"/>
            <w:vAlign w:val="center"/>
          </w:tcPr>
          <w:p w14:paraId="26AED4D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95</w:t>
            </w:r>
          </w:p>
        </w:tc>
        <w:tc>
          <w:tcPr>
            <w:tcW w:w="8851" w:type="dxa"/>
            <w:vAlign w:val="center"/>
          </w:tcPr>
          <w:p w14:paraId="1C28198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Символические образы в стихотворениях, особенности поэтического языка (на выбор А. Рембо, Ш. Бодлера и другие)</w:t>
            </w:r>
          </w:p>
        </w:tc>
      </w:tr>
      <w:tr w:rsidR="003218E9" w:rsidRPr="00A248A7" w14:paraId="634AF8FA" w14:textId="77777777" w:rsidTr="00622ACC">
        <w:tc>
          <w:tcPr>
            <w:tcW w:w="1134" w:type="dxa"/>
            <w:vAlign w:val="center"/>
          </w:tcPr>
          <w:p w14:paraId="50434CA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96</w:t>
            </w:r>
          </w:p>
        </w:tc>
        <w:tc>
          <w:tcPr>
            <w:tcW w:w="8851" w:type="dxa"/>
            <w:vAlign w:val="center"/>
          </w:tcPr>
          <w:p w14:paraId="40DFC30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Жизнь и творчество драматурга (Г. Ибсен и другие) История создания, сюжет и конфликт в произведении</w:t>
            </w:r>
          </w:p>
        </w:tc>
      </w:tr>
      <w:tr w:rsidR="003218E9" w:rsidRPr="00A248A7" w14:paraId="55F01491" w14:textId="77777777" w:rsidTr="00622ACC">
        <w:tc>
          <w:tcPr>
            <w:tcW w:w="1134" w:type="dxa"/>
            <w:vAlign w:val="center"/>
          </w:tcPr>
          <w:p w14:paraId="4E3E898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97</w:t>
            </w:r>
          </w:p>
        </w:tc>
        <w:tc>
          <w:tcPr>
            <w:tcW w:w="8851" w:type="dxa"/>
            <w:vAlign w:val="center"/>
          </w:tcPr>
          <w:p w14:paraId="502FD44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Г. Ибсен "Кукольный дом". Проблематика пьесы. Система образов. Новаторство драматурга</w:t>
            </w:r>
          </w:p>
        </w:tc>
      </w:tr>
      <w:tr w:rsidR="003218E9" w:rsidRPr="00A248A7" w14:paraId="5539B18A" w14:textId="77777777" w:rsidTr="00622ACC">
        <w:tc>
          <w:tcPr>
            <w:tcW w:w="1134" w:type="dxa"/>
            <w:vAlign w:val="center"/>
          </w:tcPr>
          <w:p w14:paraId="7651D7E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98</w:t>
            </w:r>
          </w:p>
        </w:tc>
        <w:tc>
          <w:tcPr>
            <w:tcW w:w="8851" w:type="dxa"/>
            <w:vAlign w:val="center"/>
          </w:tcPr>
          <w:p w14:paraId="3CD512A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Повторение. Сквозные образы и мотивы в литературе второй половины XIX в.</w:t>
            </w:r>
          </w:p>
        </w:tc>
      </w:tr>
      <w:tr w:rsidR="003218E9" w:rsidRPr="00A248A7" w14:paraId="7340E05C" w14:textId="77777777" w:rsidTr="00622ACC">
        <w:tc>
          <w:tcPr>
            <w:tcW w:w="1134" w:type="dxa"/>
            <w:vAlign w:val="center"/>
          </w:tcPr>
          <w:p w14:paraId="215CD44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99</w:t>
            </w:r>
          </w:p>
        </w:tc>
        <w:tc>
          <w:tcPr>
            <w:tcW w:w="8851" w:type="dxa"/>
            <w:vAlign w:val="center"/>
          </w:tcPr>
          <w:p w14:paraId="0149474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Обобщение пройденного материала по литературе второй половины XIX в.</w:t>
            </w:r>
          </w:p>
        </w:tc>
      </w:tr>
      <w:tr w:rsidR="003218E9" w:rsidRPr="00A248A7" w14:paraId="5D172D52" w14:textId="77777777" w:rsidTr="00622ACC">
        <w:tc>
          <w:tcPr>
            <w:tcW w:w="1134" w:type="dxa"/>
            <w:vAlign w:val="center"/>
          </w:tcPr>
          <w:p w14:paraId="1AEC1AA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фок 100</w:t>
            </w:r>
          </w:p>
        </w:tc>
        <w:tc>
          <w:tcPr>
            <w:tcW w:w="8851" w:type="dxa"/>
            <w:vAlign w:val="center"/>
          </w:tcPr>
          <w:p w14:paraId="6EC6D64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Внеклассное чтение "В мире современной литературы"</w:t>
            </w:r>
          </w:p>
        </w:tc>
      </w:tr>
      <w:tr w:rsidR="003218E9" w:rsidRPr="00A248A7" w14:paraId="16CE1F0A" w14:textId="77777777" w:rsidTr="00622ACC">
        <w:tc>
          <w:tcPr>
            <w:tcW w:w="1134" w:type="dxa"/>
            <w:vAlign w:val="center"/>
          </w:tcPr>
          <w:p w14:paraId="5D32803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фок 101</w:t>
            </w:r>
          </w:p>
        </w:tc>
        <w:tc>
          <w:tcPr>
            <w:tcW w:w="8851" w:type="dxa"/>
            <w:vAlign w:val="center"/>
          </w:tcPr>
          <w:p w14:paraId="756DF7F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Подготовка к презентации проекта по зарубежной литературе начала XIX в.</w:t>
            </w:r>
          </w:p>
        </w:tc>
      </w:tr>
      <w:tr w:rsidR="003218E9" w:rsidRPr="00A248A7" w14:paraId="50808774" w14:textId="77777777" w:rsidTr="00622ACC">
        <w:tc>
          <w:tcPr>
            <w:tcW w:w="1134" w:type="dxa"/>
            <w:vAlign w:val="center"/>
          </w:tcPr>
          <w:p w14:paraId="7C897C8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фок 102</w:t>
            </w:r>
          </w:p>
        </w:tc>
        <w:tc>
          <w:tcPr>
            <w:tcW w:w="8851" w:type="dxa"/>
            <w:vAlign w:val="center"/>
          </w:tcPr>
          <w:p w14:paraId="417C16B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проекта по зарубежной литературе XIX в.</w:t>
            </w:r>
          </w:p>
        </w:tc>
      </w:tr>
      <w:tr w:rsidR="003218E9" w:rsidRPr="00A248A7" w14:paraId="469B594A" w14:textId="77777777" w:rsidTr="00622ACC">
        <w:tc>
          <w:tcPr>
            <w:tcW w:w="9985" w:type="dxa"/>
            <w:gridSpan w:val="2"/>
          </w:tcPr>
          <w:p w14:paraId="6DD95B95" w14:textId="77777777" w:rsidR="003218E9" w:rsidRPr="00A248A7" w:rsidRDefault="003218E9" w:rsidP="00622ACC">
            <w:pPr>
              <w:widowControl w:val="0"/>
              <w:autoSpaceDE w:val="0"/>
              <w:autoSpaceDN w:val="0"/>
              <w:adjustRightInd w:val="0"/>
              <w:spacing w:after="0" w:line="276" w:lineRule="auto"/>
              <w:rPr>
                <w:rFonts w:ascii="Times New Roman" w:hAnsi="Times New Roman"/>
                <w:sz w:val="24"/>
                <w:szCs w:val="24"/>
              </w:rPr>
            </w:pPr>
            <w:r w:rsidRPr="00A248A7">
              <w:rPr>
                <w:rFonts w:ascii="Times New Roman" w:hAnsi="Times New Roman"/>
                <w:sz w:val="24"/>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1209289B"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046779C2" w14:textId="12D5D792" w:rsidR="003218E9" w:rsidRPr="00A248A7" w:rsidRDefault="003218E9" w:rsidP="003218E9">
      <w:pPr>
        <w:widowControl w:val="0"/>
        <w:autoSpaceDE w:val="0"/>
        <w:autoSpaceDN w:val="0"/>
        <w:adjustRightInd w:val="0"/>
        <w:spacing w:after="0" w:line="240" w:lineRule="auto"/>
        <w:jc w:val="both"/>
        <w:rPr>
          <w:rFonts w:ascii="Times New Roman" w:hAnsi="Times New Roman"/>
          <w:sz w:val="28"/>
          <w:szCs w:val="28"/>
        </w:rPr>
      </w:pPr>
      <w:r w:rsidRPr="00A248A7">
        <w:rPr>
          <w:rFonts w:ascii="Times New Roman" w:hAnsi="Times New Roman"/>
          <w:sz w:val="28"/>
          <w:szCs w:val="28"/>
        </w:rPr>
        <w:t>11 класс</w:t>
      </w:r>
      <w:r w:rsidR="00386E18">
        <w:rPr>
          <w:rFonts w:ascii="Times New Roman" w:hAnsi="Times New Roman"/>
          <w:sz w:val="28"/>
          <w:szCs w:val="28"/>
        </w:rPr>
        <w:t xml:space="preserve"> </w:t>
      </w:r>
      <w:r w:rsidR="00386E18" w:rsidRPr="00386E18">
        <w:rPr>
          <w:rFonts w:ascii="Times New Roman" w:hAnsi="Times New Roman"/>
          <w:i/>
          <w:iCs/>
          <w:sz w:val="28"/>
          <w:szCs w:val="28"/>
        </w:rPr>
        <w:t>(202</w:t>
      </w:r>
      <w:r w:rsidR="00386E18">
        <w:rPr>
          <w:rFonts w:ascii="Times New Roman" w:hAnsi="Times New Roman"/>
          <w:i/>
          <w:iCs/>
          <w:sz w:val="28"/>
          <w:szCs w:val="28"/>
        </w:rPr>
        <w:t>6</w:t>
      </w:r>
      <w:r w:rsidR="00386E18" w:rsidRPr="00386E18">
        <w:rPr>
          <w:rFonts w:ascii="Times New Roman" w:hAnsi="Times New Roman"/>
          <w:i/>
          <w:iCs/>
          <w:sz w:val="28"/>
          <w:szCs w:val="28"/>
        </w:rPr>
        <w:t>-202</w:t>
      </w:r>
      <w:r w:rsidR="00386E18">
        <w:rPr>
          <w:rFonts w:ascii="Times New Roman" w:hAnsi="Times New Roman"/>
          <w:i/>
          <w:iCs/>
          <w:sz w:val="28"/>
          <w:szCs w:val="28"/>
        </w:rPr>
        <w:t>7</w:t>
      </w:r>
      <w:r w:rsidR="00386E18" w:rsidRPr="00386E18">
        <w:rPr>
          <w:rFonts w:ascii="Times New Roman" w:hAnsi="Times New Roman"/>
          <w:i/>
          <w:iCs/>
          <w:sz w:val="28"/>
          <w:szCs w:val="28"/>
        </w:rPr>
        <w:t xml:space="preserve"> учебного года)</w:t>
      </w:r>
    </w:p>
    <w:p w14:paraId="10B6CAD7"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218E9" w:rsidRPr="00A248A7" w14:paraId="2E1BED5B" w14:textId="77777777" w:rsidTr="00622ACC">
        <w:tc>
          <w:tcPr>
            <w:tcW w:w="1134" w:type="dxa"/>
          </w:tcPr>
          <w:p w14:paraId="4F9058E5"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N урока</w:t>
            </w:r>
          </w:p>
        </w:tc>
        <w:tc>
          <w:tcPr>
            <w:tcW w:w="8851" w:type="dxa"/>
          </w:tcPr>
          <w:p w14:paraId="6FAF2B45"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Тема урока</w:t>
            </w:r>
          </w:p>
        </w:tc>
      </w:tr>
      <w:tr w:rsidR="003218E9" w:rsidRPr="00A248A7" w14:paraId="4384AAD2" w14:textId="77777777" w:rsidTr="00622ACC">
        <w:tc>
          <w:tcPr>
            <w:tcW w:w="1134" w:type="dxa"/>
            <w:vAlign w:val="center"/>
          </w:tcPr>
          <w:p w14:paraId="006D76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w:t>
            </w:r>
          </w:p>
        </w:tc>
        <w:tc>
          <w:tcPr>
            <w:tcW w:w="8851" w:type="dxa"/>
            <w:vAlign w:val="center"/>
          </w:tcPr>
          <w:p w14:paraId="0259A11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Введение в курс русской литературы XX в. Основные этапы жизни и творчества А.И. Куприна. Проблематика рассказов писателя</w:t>
            </w:r>
          </w:p>
        </w:tc>
      </w:tr>
      <w:tr w:rsidR="003218E9" w:rsidRPr="00A248A7" w14:paraId="37A14876" w14:textId="77777777" w:rsidTr="00622ACC">
        <w:tc>
          <w:tcPr>
            <w:tcW w:w="1134" w:type="dxa"/>
            <w:vAlign w:val="center"/>
          </w:tcPr>
          <w:p w14:paraId="539A0E9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2</w:t>
            </w:r>
          </w:p>
        </w:tc>
        <w:tc>
          <w:tcPr>
            <w:tcW w:w="8851" w:type="dxa"/>
            <w:vAlign w:val="center"/>
          </w:tcPr>
          <w:p w14:paraId="582FAA3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Своеобразие сюжета повести А.И. Куприна "Олеся". Художественное мастерство писателя</w:t>
            </w:r>
          </w:p>
        </w:tc>
      </w:tr>
      <w:tr w:rsidR="003218E9" w:rsidRPr="00A248A7" w14:paraId="4048C356" w14:textId="77777777" w:rsidTr="00622ACC">
        <w:tc>
          <w:tcPr>
            <w:tcW w:w="1134" w:type="dxa"/>
            <w:vAlign w:val="center"/>
          </w:tcPr>
          <w:p w14:paraId="416599D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w:t>
            </w:r>
          </w:p>
        </w:tc>
        <w:tc>
          <w:tcPr>
            <w:tcW w:w="8851" w:type="dxa"/>
            <w:vAlign w:val="center"/>
          </w:tcPr>
          <w:p w14:paraId="71CC28D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Л.Н. Андреева. На перепутьях реализма и модернизма</w:t>
            </w:r>
          </w:p>
        </w:tc>
      </w:tr>
      <w:tr w:rsidR="003218E9" w:rsidRPr="00A248A7" w14:paraId="6475C21B" w14:textId="77777777" w:rsidTr="00622ACC">
        <w:tc>
          <w:tcPr>
            <w:tcW w:w="1134" w:type="dxa"/>
            <w:vAlign w:val="center"/>
          </w:tcPr>
          <w:p w14:paraId="427A894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w:t>
            </w:r>
          </w:p>
        </w:tc>
        <w:tc>
          <w:tcPr>
            <w:tcW w:w="8851" w:type="dxa"/>
            <w:vAlign w:val="center"/>
          </w:tcPr>
          <w:p w14:paraId="71F1CDE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Проблематика рассказа Л.Н. Андреева "Большой шлем". Трагическое мироощущение автора</w:t>
            </w:r>
          </w:p>
        </w:tc>
      </w:tr>
      <w:tr w:rsidR="003218E9" w:rsidRPr="00A248A7" w14:paraId="1D9D3FD0" w14:textId="77777777" w:rsidTr="00622ACC">
        <w:tc>
          <w:tcPr>
            <w:tcW w:w="1134" w:type="dxa"/>
            <w:vAlign w:val="center"/>
          </w:tcPr>
          <w:p w14:paraId="14A46AE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w:t>
            </w:r>
          </w:p>
        </w:tc>
        <w:tc>
          <w:tcPr>
            <w:tcW w:w="8851" w:type="dxa"/>
            <w:vAlign w:val="center"/>
          </w:tcPr>
          <w:p w14:paraId="02A5619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М. Горького. Романтический пафос и суровая правда рассказов писателя</w:t>
            </w:r>
          </w:p>
        </w:tc>
      </w:tr>
      <w:tr w:rsidR="003218E9" w:rsidRPr="00A248A7" w14:paraId="47F815F2" w14:textId="77777777" w:rsidTr="00622ACC">
        <w:tc>
          <w:tcPr>
            <w:tcW w:w="1134" w:type="dxa"/>
            <w:vAlign w:val="center"/>
          </w:tcPr>
          <w:p w14:paraId="34A5C84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w:t>
            </w:r>
          </w:p>
        </w:tc>
        <w:tc>
          <w:tcPr>
            <w:tcW w:w="8851" w:type="dxa"/>
            <w:vAlign w:val="center"/>
          </w:tcPr>
          <w:p w14:paraId="5700779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Социально-философская драма "На дне". История создания, смысл названия произведения</w:t>
            </w:r>
          </w:p>
        </w:tc>
      </w:tr>
      <w:tr w:rsidR="003218E9" w:rsidRPr="00A248A7" w14:paraId="2E25E7C8" w14:textId="77777777" w:rsidTr="00622ACC">
        <w:tc>
          <w:tcPr>
            <w:tcW w:w="1134" w:type="dxa"/>
            <w:vAlign w:val="center"/>
          </w:tcPr>
          <w:p w14:paraId="136ED31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w:t>
            </w:r>
          </w:p>
        </w:tc>
        <w:tc>
          <w:tcPr>
            <w:tcW w:w="8851" w:type="dxa"/>
            <w:vAlign w:val="center"/>
          </w:tcPr>
          <w:p w14:paraId="1DA3C0B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Тематика, проблематика, система образов драмы "На дне"</w:t>
            </w:r>
          </w:p>
        </w:tc>
      </w:tr>
      <w:tr w:rsidR="003218E9" w:rsidRPr="00A248A7" w14:paraId="7B671D79" w14:textId="77777777" w:rsidTr="00622ACC">
        <w:tc>
          <w:tcPr>
            <w:tcW w:w="1134" w:type="dxa"/>
            <w:vAlign w:val="center"/>
          </w:tcPr>
          <w:p w14:paraId="7F39A45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w:t>
            </w:r>
          </w:p>
        </w:tc>
        <w:tc>
          <w:tcPr>
            <w:tcW w:w="8851" w:type="dxa"/>
            <w:vAlign w:val="center"/>
          </w:tcPr>
          <w:p w14:paraId="6161AE4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"Три правды" в пьесе "На дне" и их трагическое столкновение</w:t>
            </w:r>
          </w:p>
        </w:tc>
      </w:tr>
      <w:tr w:rsidR="003218E9" w:rsidRPr="00A248A7" w14:paraId="18B2372A" w14:textId="77777777" w:rsidTr="00622ACC">
        <w:tc>
          <w:tcPr>
            <w:tcW w:w="1134" w:type="dxa"/>
            <w:vAlign w:val="center"/>
          </w:tcPr>
          <w:p w14:paraId="3DE2A2B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w:t>
            </w:r>
          </w:p>
        </w:tc>
        <w:tc>
          <w:tcPr>
            <w:tcW w:w="8851" w:type="dxa"/>
            <w:vAlign w:val="center"/>
          </w:tcPr>
          <w:p w14:paraId="3A88445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Новаторство Горького-драматурга. Сценическая судьба пьесы "На дне"</w:t>
            </w:r>
          </w:p>
        </w:tc>
      </w:tr>
      <w:tr w:rsidR="003218E9" w:rsidRPr="00A248A7" w14:paraId="74E2AC45" w14:textId="77777777" w:rsidTr="00622ACC">
        <w:tc>
          <w:tcPr>
            <w:tcW w:w="1134" w:type="dxa"/>
            <w:vAlign w:val="center"/>
          </w:tcPr>
          <w:p w14:paraId="07FB084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10</w:t>
            </w:r>
          </w:p>
        </w:tc>
        <w:tc>
          <w:tcPr>
            <w:tcW w:w="8851" w:type="dxa"/>
            <w:vAlign w:val="center"/>
          </w:tcPr>
          <w:p w14:paraId="447919E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пьесе М. Горького "На дне"</w:t>
            </w:r>
          </w:p>
        </w:tc>
      </w:tr>
      <w:tr w:rsidR="003218E9" w:rsidRPr="00A248A7" w14:paraId="6767ABA4" w14:textId="77777777" w:rsidTr="00622ACC">
        <w:tc>
          <w:tcPr>
            <w:tcW w:w="1134" w:type="dxa"/>
            <w:vAlign w:val="center"/>
          </w:tcPr>
          <w:p w14:paraId="36F7C39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11</w:t>
            </w:r>
          </w:p>
        </w:tc>
        <w:tc>
          <w:tcPr>
            <w:tcW w:w="8851" w:type="dxa"/>
            <w:vAlign w:val="center"/>
          </w:tcPr>
          <w:p w14:paraId="5A180AE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Подготовка к сочинению по пьесе М. Горького "На дне"</w:t>
            </w:r>
          </w:p>
        </w:tc>
      </w:tr>
      <w:tr w:rsidR="003218E9" w:rsidRPr="00A248A7" w14:paraId="4F9C472D" w14:textId="77777777" w:rsidTr="00622ACC">
        <w:tc>
          <w:tcPr>
            <w:tcW w:w="1134" w:type="dxa"/>
            <w:vAlign w:val="center"/>
          </w:tcPr>
          <w:p w14:paraId="0F309D5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12</w:t>
            </w:r>
          </w:p>
        </w:tc>
        <w:tc>
          <w:tcPr>
            <w:tcW w:w="8851" w:type="dxa"/>
            <w:vAlign w:val="center"/>
          </w:tcPr>
          <w:p w14:paraId="5711595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Серебряный век русской литературы. Эстетические программы модернистских объединений</w:t>
            </w:r>
          </w:p>
        </w:tc>
      </w:tr>
      <w:tr w:rsidR="003218E9" w:rsidRPr="00A248A7" w14:paraId="1A6D98EC" w14:textId="77777777" w:rsidTr="00622ACC">
        <w:tc>
          <w:tcPr>
            <w:tcW w:w="1134" w:type="dxa"/>
            <w:vAlign w:val="center"/>
          </w:tcPr>
          <w:p w14:paraId="39635F8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13</w:t>
            </w:r>
          </w:p>
        </w:tc>
        <w:tc>
          <w:tcPr>
            <w:tcW w:w="8851" w:type="dxa"/>
            <w:vAlign w:val="center"/>
          </w:tcPr>
          <w:p w14:paraId="3454207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Художественный мир поэта (на выбор К.Д. Бальмонта, М.А. Волошина, Н.С. Гумилева и других). Основные темы и мотивы лирики поэта</w:t>
            </w:r>
          </w:p>
        </w:tc>
      </w:tr>
      <w:tr w:rsidR="003218E9" w:rsidRPr="00A248A7" w14:paraId="3A433A2D" w14:textId="77777777" w:rsidTr="00622ACC">
        <w:tc>
          <w:tcPr>
            <w:tcW w:w="1134" w:type="dxa"/>
            <w:vAlign w:val="center"/>
          </w:tcPr>
          <w:p w14:paraId="7990519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14</w:t>
            </w:r>
          </w:p>
        </w:tc>
        <w:tc>
          <w:tcPr>
            <w:tcW w:w="8851" w:type="dxa"/>
            <w:vAlign w:val="center"/>
          </w:tcPr>
          <w:p w14:paraId="30975FC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поэтов Серебряного века (по выбору)</w:t>
            </w:r>
          </w:p>
        </w:tc>
      </w:tr>
      <w:tr w:rsidR="003218E9" w:rsidRPr="00A248A7" w14:paraId="09BD49ED" w14:textId="77777777" w:rsidTr="00622ACC">
        <w:tc>
          <w:tcPr>
            <w:tcW w:w="1134" w:type="dxa"/>
            <w:vAlign w:val="center"/>
          </w:tcPr>
          <w:p w14:paraId="401BB0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15</w:t>
            </w:r>
          </w:p>
        </w:tc>
        <w:tc>
          <w:tcPr>
            <w:tcW w:w="8851" w:type="dxa"/>
            <w:vAlign w:val="center"/>
          </w:tcPr>
          <w:p w14:paraId="013FDAE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И.А. Бунина. Темы и мотивы рассказов писателя</w:t>
            </w:r>
          </w:p>
        </w:tc>
      </w:tr>
      <w:tr w:rsidR="003218E9" w:rsidRPr="00A248A7" w14:paraId="3DDBA52A" w14:textId="77777777" w:rsidTr="00622ACC">
        <w:tc>
          <w:tcPr>
            <w:tcW w:w="1134" w:type="dxa"/>
            <w:vAlign w:val="center"/>
          </w:tcPr>
          <w:p w14:paraId="3DC9CE8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16</w:t>
            </w:r>
          </w:p>
        </w:tc>
        <w:tc>
          <w:tcPr>
            <w:tcW w:w="8851" w:type="dxa"/>
            <w:vAlign w:val="center"/>
          </w:tcPr>
          <w:p w14:paraId="0206118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любви в произведениях И.А. Бунина ("Антоновские яблоки", "Чистый понедельник")</w:t>
            </w:r>
          </w:p>
        </w:tc>
      </w:tr>
      <w:tr w:rsidR="003218E9" w:rsidRPr="00A248A7" w14:paraId="51A1A9FA" w14:textId="77777777" w:rsidTr="00622ACC">
        <w:tc>
          <w:tcPr>
            <w:tcW w:w="1134" w:type="dxa"/>
            <w:vAlign w:val="center"/>
          </w:tcPr>
          <w:p w14:paraId="2E5C016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17</w:t>
            </w:r>
          </w:p>
        </w:tc>
        <w:tc>
          <w:tcPr>
            <w:tcW w:w="8851" w:type="dxa"/>
            <w:vAlign w:val="center"/>
          </w:tcPr>
          <w:p w14:paraId="1AAF497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Социально-философская проблематика рассказов И.А. Бунина ("Господин из Сан-Франциско")</w:t>
            </w:r>
          </w:p>
        </w:tc>
      </w:tr>
      <w:tr w:rsidR="003218E9" w:rsidRPr="00A248A7" w14:paraId="2B76EA41" w14:textId="77777777" w:rsidTr="00622ACC">
        <w:tc>
          <w:tcPr>
            <w:tcW w:w="1134" w:type="dxa"/>
            <w:vAlign w:val="center"/>
          </w:tcPr>
          <w:p w14:paraId="4202B68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18</w:t>
            </w:r>
          </w:p>
        </w:tc>
        <w:tc>
          <w:tcPr>
            <w:tcW w:w="8851" w:type="dxa"/>
            <w:vAlign w:val="center"/>
          </w:tcPr>
          <w:p w14:paraId="7D22648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3218E9" w:rsidRPr="00A248A7" w14:paraId="2C35CB3B" w14:textId="77777777" w:rsidTr="00622ACC">
        <w:tc>
          <w:tcPr>
            <w:tcW w:w="1134" w:type="dxa"/>
            <w:vAlign w:val="center"/>
          </w:tcPr>
          <w:p w14:paraId="0C05926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19</w:t>
            </w:r>
          </w:p>
        </w:tc>
        <w:tc>
          <w:tcPr>
            <w:tcW w:w="8851" w:type="dxa"/>
            <w:vAlign w:val="center"/>
          </w:tcPr>
          <w:p w14:paraId="4CCE94F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3218E9" w:rsidRPr="00A248A7" w14:paraId="4687A431" w14:textId="77777777" w:rsidTr="00622ACC">
        <w:tc>
          <w:tcPr>
            <w:tcW w:w="1134" w:type="dxa"/>
            <w:vAlign w:val="center"/>
          </w:tcPr>
          <w:p w14:paraId="26C267C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20</w:t>
            </w:r>
          </w:p>
        </w:tc>
        <w:tc>
          <w:tcPr>
            <w:tcW w:w="8851" w:type="dxa"/>
            <w:vAlign w:val="center"/>
          </w:tcPr>
          <w:p w14:paraId="0B152DB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Поэт и революция. Поэма А.А. Блока "Двенадцать". История создания, </w:t>
            </w:r>
            <w:r w:rsidRPr="00A248A7">
              <w:rPr>
                <w:rFonts w:ascii="Times New Roman" w:hAnsi="Times New Roman"/>
                <w:sz w:val="24"/>
                <w:szCs w:val="24"/>
              </w:rPr>
              <w:lastRenderedPageBreak/>
              <w:t>многоплановость, сложность художественного мира поэмы</w:t>
            </w:r>
          </w:p>
        </w:tc>
      </w:tr>
      <w:tr w:rsidR="003218E9" w:rsidRPr="00A248A7" w14:paraId="2A41C562" w14:textId="77777777" w:rsidTr="00622ACC">
        <w:tc>
          <w:tcPr>
            <w:tcW w:w="1134" w:type="dxa"/>
            <w:vAlign w:val="center"/>
          </w:tcPr>
          <w:p w14:paraId="5CB2B60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21</w:t>
            </w:r>
          </w:p>
        </w:tc>
        <w:tc>
          <w:tcPr>
            <w:tcW w:w="8851" w:type="dxa"/>
            <w:vAlign w:val="center"/>
          </w:tcPr>
          <w:p w14:paraId="4EFF112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Герои поэмы "Двенадцать", сюжет, композиция, многозначность финала. Художественное своеобразие языка поэмы</w:t>
            </w:r>
          </w:p>
        </w:tc>
      </w:tr>
      <w:tr w:rsidR="003218E9" w:rsidRPr="00A248A7" w14:paraId="1E63014C" w14:textId="77777777" w:rsidTr="00622ACC">
        <w:tc>
          <w:tcPr>
            <w:tcW w:w="1134" w:type="dxa"/>
            <w:vAlign w:val="center"/>
          </w:tcPr>
          <w:p w14:paraId="383E0DA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22</w:t>
            </w:r>
          </w:p>
        </w:tc>
        <w:tc>
          <w:tcPr>
            <w:tcW w:w="8851" w:type="dxa"/>
            <w:vAlign w:val="center"/>
          </w:tcPr>
          <w:p w14:paraId="3F9DA8D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презентации проекта по литературе начала XX в.</w:t>
            </w:r>
          </w:p>
        </w:tc>
      </w:tr>
      <w:tr w:rsidR="003218E9" w:rsidRPr="00A248A7" w14:paraId="57C4BA9E" w14:textId="77777777" w:rsidTr="00622ACC">
        <w:tc>
          <w:tcPr>
            <w:tcW w:w="1134" w:type="dxa"/>
            <w:vAlign w:val="center"/>
          </w:tcPr>
          <w:p w14:paraId="573575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23</w:t>
            </w:r>
          </w:p>
        </w:tc>
        <w:tc>
          <w:tcPr>
            <w:tcW w:w="8851" w:type="dxa"/>
            <w:vAlign w:val="center"/>
          </w:tcPr>
          <w:p w14:paraId="38DB7F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проекта по литературе начала XX в.</w:t>
            </w:r>
          </w:p>
        </w:tc>
      </w:tr>
      <w:tr w:rsidR="003218E9" w:rsidRPr="00A248A7" w14:paraId="4DA43E10" w14:textId="77777777" w:rsidTr="00622ACC">
        <w:tc>
          <w:tcPr>
            <w:tcW w:w="1134" w:type="dxa"/>
            <w:vAlign w:val="center"/>
          </w:tcPr>
          <w:p w14:paraId="313812D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24</w:t>
            </w:r>
          </w:p>
        </w:tc>
        <w:tc>
          <w:tcPr>
            <w:tcW w:w="8851" w:type="dxa"/>
            <w:vAlign w:val="center"/>
          </w:tcPr>
          <w:p w14:paraId="4F38B5D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В.В. Маяковского. Новаторство поэтики Маяковского. Лирический герой ранних произведений поэта</w:t>
            </w:r>
          </w:p>
        </w:tc>
      </w:tr>
      <w:tr w:rsidR="003218E9" w:rsidRPr="00A248A7" w14:paraId="3B55E76E" w14:textId="77777777" w:rsidTr="00622ACC">
        <w:tc>
          <w:tcPr>
            <w:tcW w:w="1134" w:type="dxa"/>
            <w:vAlign w:val="center"/>
          </w:tcPr>
          <w:p w14:paraId="30EDC08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25</w:t>
            </w:r>
          </w:p>
        </w:tc>
        <w:tc>
          <w:tcPr>
            <w:tcW w:w="8851" w:type="dxa"/>
            <w:vAlign w:val="center"/>
          </w:tcPr>
          <w:p w14:paraId="2C00F22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Поэт и революция. Сатира в стихотворениях В.В. Маяковского ("Прозаседавшиеся" и другие)</w:t>
            </w:r>
          </w:p>
        </w:tc>
      </w:tr>
      <w:tr w:rsidR="003218E9" w:rsidRPr="00A248A7" w14:paraId="49FACEF9" w14:textId="77777777" w:rsidTr="00622ACC">
        <w:tc>
          <w:tcPr>
            <w:tcW w:w="1134" w:type="dxa"/>
            <w:vAlign w:val="center"/>
          </w:tcPr>
          <w:p w14:paraId="699C421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26</w:t>
            </w:r>
          </w:p>
        </w:tc>
        <w:tc>
          <w:tcPr>
            <w:tcW w:w="8851" w:type="dxa"/>
            <w:vAlign w:val="center"/>
          </w:tcPr>
          <w:p w14:paraId="2A9FA7F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Своеобразие любовной лирики В.В. Маяковского ("Послушайте!", "Лиличка!", "Письмо Татьяне Яковлевой" и другие)</w:t>
            </w:r>
          </w:p>
        </w:tc>
      </w:tr>
      <w:tr w:rsidR="003218E9" w:rsidRPr="00A248A7" w14:paraId="49BAF033" w14:textId="77777777" w:rsidTr="00622ACC">
        <w:tc>
          <w:tcPr>
            <w:tcW w:w="1134" w:type="dxa"/>
            <w:vAlign w:val="center"/>
          </w:tcPr>
          <w:p w14:paraId="35E2FB0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27</w:t>
            </w:r>
          </w:p>
        </w:tc>
        <w:tc>
          <w:tcPr>
            <w:tcW w:w="8851" w:type="dxa"/>
            <w:vAlign w:val="center"/>
          </w:tcPr>
          <w:p w14:paraId="5FC5FE5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Художественный мир поэмы В.В. Маяковского "Облако в штанах"</w:t>
            </w:r>
          </w:p>
        </w:tc>
      </w:tr>
      <w:tr w:rsidR="003218E9" w:rsidRPr="00A248A7" w14:paraId="286CBFEA" w14:textId="77777777" w:rsidTr="00622ACC">
        <w:tc>
          <w:tcPr>
            <w:tcW w:w="1134" w:type="dxa"/>
            <w:vAlign w:val="center"/>
          </w:tcPr>
          <w:p w14:paraId="239DAE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28</w:t>
            </w:r>
          </w:p>
        </w:tc>
        <w:tc>
          <w:tcPr>
            <w:tcW w:w="8851" w:type="dxa"/>
            <w:vAlign w:val="center"/>
          </w:tcPr>
          <w:p w14:paraId="734B3CE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3218E9" w:rsidRPr="00A248A7" w14:paraId="7F133E85" w14:textId="77777777" w:rsidTr="00622ACC">
        <w:tc>
          <w:tcPr>
            <w:tcW w:w="1134" w:type="dxa"/>
            <w:vAlign w:val="center"/>
          </w:tcPr>
          <w:p w14:paraId="6F0B44D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29</w:t>
            </w:r>
          </w:p>
        </w:tc>
        <w:tc>
          <w:tcPr>
            <w:tcW w:w="8851" w:type="dxa"/>
            <w:vAlign w:val="center"/>
          </w:tcPr>
          <w:p w14:paraId="1E5D5F0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3218E9" w:rsidRPr="00A248A7" w14:paraId="112B6647" w14:textId="77777777" w:rsidTr="00622ACC">
        <w:tc>
          <w:tcPr>
            <w:tcW w:w="1134" w:type="dxa"/>
            <w:vAlign w:val="center"/>
          </w:tcPr>
          <w:p w14:paraId="2052704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30</w:t>
            </w:r>
          </w:p>
        </w:tc>
        <w:tc>
          <w:tcPr>
            <w:tcW w:w="8851" w:type="dxa"/>
            <w:vAlign w:val="center"/>
          </w:tcPr>
          <w:p w14:paraId="15A90B8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Своеобразие любовной лирики С.А. Есенина ("Шаганэ ты моя, Шаганэ..." и другие)</w:t>
            </w:r>
          </w:p>
        </w:tc>
      </w:tr>
      <w:tr w:rsidR="003218E9" w:rsidRPr="00A248A7" w14:paraId="3D264934" w14:textId="77777777" w:rsidTr="00622ACC">
        <w:tc>
          <w:tcPr>
            <w:tcW w:w="1134" w:type="dxa"/>
            <w:vAlign w:val="center"/>
          </w:tcPr>
          <w:p w14:paraId="48FF626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31</w:t>
            </w:r>
          </w:p>
        </w:tc>
        <w:tc>
          <w:tcPr>
            <w:tcW w:w="8851" w:type="dxa"/>
            <w:vAlign w:val="center"/>
          </w:tcPr>
          <w:p w14:paraId="086F9EA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по лирике А.А. Блока, В.В. Маяковского, С.А. Есенина</w:t>
            </w:r>
          </w:p>
        </w:tc>
      </w:tr>
      <w:tr w:rsidR="003218E9" w:rsidRPr="00A248A7" w14:paraId="1AE37371" w14:textId="77777777" w:rsidTr="00622ACC">
        <w:tc>
          <w:tcPr>
            <w:tcW w:w="1134" w:type="dxa"/>
            <w:vAlign w:val="center"/>
          </w:tcPr>
          <w:p w14:paraId="00D3363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32</w:t>
            </w:r>
          </w:p>
        </w:tc>
        <w:tc>
          <w:tcPr>
            <w:tcW w:w="8851" w:type="dxa"/>
            <w:vAlign w:val="center"/>
          </w:tcPr>
          <w:p w14:paraId="41D4C70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3218E9" w:rsidRPr="00A248A7" w14:paraId="2E63D9C6" w14:textId="77777777" w:rsidTr="00622ACC">
        <w:tc>
          <w:tcPr>
            <w:tcW w:w="1134" w:type="dxa"/>
            <w:vAlign w:val="center"/>
          </w:tcPr>
          <w:p w14:paraId="22D0819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33</w:t>
            </w:r>
          </w:p>
        </w:tc>
        <w:tc>
          <w:tcPr>
            <w:tcW w:w="8851" w:type="dxa"/>
            <w:vAlign w:val="center"/>
          </w:tcPr>
          <w:p w14:paraId="3407E83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3218E9" w:rsidRPr="00A248A7" w14:paraId="6EC8AFF3" w14:textId="77777777" w:rsidTr="00622ACC">
        <w:tc>
          <w:tcPr>
            <w:tcW w:w="1134" w:type="dxa"/>
            <w:vAlign w:val="center"/>
          </w:tcPr>
          <w:p w14:paraId="47A6545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34</w:t>
            </w:r>
          </w:p>
        </w:tc>
        <w:tc>
          <w:tcPr>
            <w:tcW w:w="8851" w:type="dxa"/>
            <w:vAlign w:val="center"/>
          </w:tcPr>
          <w:p w14:paraId="52FDD45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3218E9" w:rsidRPr="00A248A7" w14:paraId="4197EF2C" w14:textId="77777777" w:rsidTr="00622ACC">
        <w:tc>
          <w:tcPr>
            <w:tcW w:w="1134" w:type="dxa"/>
            <w:vAlign w:val="center"/>
          </w:tcPr>
          <w:p w14:paraId="2412F80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35</w:t>
            </w:r>
          </w:p>
        </w:tc>
        <w:tc>
          <w:tcPr>
            <w:tcW w:w="8851" w:type="dxa"/>
            <w:vAlign w:val="center"/>
          </w:tcPr>
          <w:p w14:paraId="06C152F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3218E9" w:rsidRPr="00A248A7" w14:paraId="21C98E72" w14:textId="77777777" w:rsidTr="00622ACC">
        <w:tc>
          <w:tcPr>
            <w:tcW w:w="1134" w:type="dxa"/>
            <w:vAlign w:val="center"/>
          </w:tcPr>
          <w:p w14:paraId="7CBF3BF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36</w:t>
            </w:r>
          </w:p>
        </w:tc>
        <w:tc>
          <w:tcPr>
            <w:tcW w:w="8851" w:type="dxa"/>
            <w:vAlign w:val="center"/>
          </w:tcPr>
          <w:p w14:paraId="4F6CF39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3218E9" w:rsidRPr="00A248A7" w14:paraId="4C40C962" w14:textId="77777777" w:rsidTr="00622ACC">
        <w:tc>
          <w:tcPr>
            <w:tcW w:w="1134" w:type="dxa"/>
            <w:vAlign w:val="center"/>
          </w:tcPr>
          <w:p w14:paraId="4C6A73C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37</w:t>
            </w:r>
          </w:p>
        </w:tc>
        <w:tc>
          <w:tcPr>
            <w:tcW w:w="8851" w:type="dxa"/>
            <w:vAlign w:val="center"/>
          </w:tcPr>
          <w:p w14:paraId="2AE91E6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3218E9" w:rsidRPr="00A248A7" w14:paraId="03F02922" w14:textId="77777777" w:rsidTr="00622ACC">
        <w:tc>
          <w:tcPr>
            <w:tcW w:w="1134" w:type="dxa"/>
            <w:vAlign w:val="center"/>
          </w:tcPr>
          <w:p w14:paraId="6C7A9E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38</w:t>
            </w:r>
          </w:p>
        </w:tc>
        <w:tc>
          <w:tcPr>
            <w:tcW w:w="8851" w:type="dxa"/>
            <w:vAlign w:val="center"/>
          </w:tcPr>
          <w:p w14:paraId="37243AC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История создания поэмы А.А. Ахматовой "Реквием". Трагедия народа и поэта. Смысл названия</w:t>
            </w:r>
          </w:p>
        </w:tc>
      </w:tr>
      <w:tr w:rsidR="003218E9" w:rsidRPr="00A248A7" w14:paraId="6A1BE3D0" w14:textId="77777777" w:rsidTr="00622ACC">
        <w:tc>
          <w:tcPr>
            <w:tcW w:w="1134" w:type="dxa"/>
            <w:vAlign w:val="center"/>
          </w:tcPr>
          <w:p w14:paraId="2F66B75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39</w:t>
            </w:r>
          </w:p>
        </w:tc>
        <w:tc>
          <w:tcPr>
            <w:tcW w:w="8851" w:type="dxa"/>
            <w:vAlign w:val="center"/>
          </w:tcPr>
          <w:p w14:paraId="12949B7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Широта эпического обобщения в поэме "Реквием". Художественное своеобразие произведения</w:t>
            </w:r>
          </w:p>
        </w:tc>
      </w:tr>
      <w:tr w:rsidR="003218E9" w:rsidRPr="00A248A7" w14:paraId="48221621" w14:textId="77777777" w:rsidTr="00622ACC">
        <w:tc>
          <w:tcPr>
            <w:tcW w:w="1134" w:type="dxa"/>
            <w:vAlign w:val="center"/>
          </w:tcPr>
          <w:p w14:paraId="4AFF916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40</w:t>
            </w:r>
          </w:p>
        </w:tc>
        <w:tc>
          <w:tcPr>
            <w:tcW w:w="8851" w:type="dxa"/>
            <w:vAlign w:val="center"/>
          </w:tcPr>
          <w:p w14:paraId="497928E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контрольной работе: ответы на проблемный вопрос, сочинение, тесты по литературе первой половины XX в.</w:t>
            </w:r>
          </w:p>
        </w:tc>
      </w:tr>
      <w:tr w:rsidR="003218E9" w:rsidRPr="00A248A7" w14:paraId="5018F22A" w14:textId="77777777" w:rsidTr="00622ACC">
        <w:tc>
          <w:tcPr>
            <w:tcW w:w="1134" w:type="dxa"/>
            <w:vAlign w:val="center"/>
          </w:tcPr>
          <w:p w14:paraId="5EB7DA6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41</w:t>
            </w:r>
          </w:p>
        </w:tc>
        <w:tc>
          <w:tcPr>
            <w:tcW w:w="8851" w:type="dxa"/>
            <w:vAlign w:val="center"/>
          </w:tcPr>
          <w:p w14:paraId="4E41DF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Контрольная работа: письменные ответы, сочинение, тесты по литературе первой половины XX в.</w:t>
            </w:r>
          </w:p>
        </w:tc>
      </w:tr>
      <w:tr w:rsidR="003218E9" w:rsidRPr="00A248A7" w14:paraId="08194099" w14:textId="77777777" w:rsidTr="00622ACC">
        <w:tc>
          <w:tcPr>
            <w:tcW w:w="1134" w:type="dxa"/>
            <w:vAlign w:val="center"/>
          </w:tcPr>
          <w:p w14:paraId="680F098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42</w:t>
            </w:r>
          </w:p>
        </w:tc>
        <w:tc>
          <w:tcPr>
            <w:tcW w:w="8851" w:type="dxa"/>
            <w:vAlign w:val="center"/>
          </w:tcPr>
          <w:p w14:paraId="23EE4D5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и творчества Н.А. Островского. История создания, идейно-художественное своеобразие романа "Как закалялась сталь"</w:t>
            </w:r>
          </w:p>
        </w:tc>
      </w:tr>
      <w:tr w:rsidR="003218E9" w:rsidRPr="00A248A7" w14:paraId="70D1F412" w14:textId="77777777" w:rsidTr="00622ACC">
        <w:tc>
          <w:tcPr>
            <w:tcW w:w="1134" w:type="dxa"/>
            <w:vAlign w:val="center"/>
          </w:tcPr>
          <w:p w14:paraId="4BCFE01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43</w:t>
            </w:r>
          </w:p>
        </w:tc>
        <w:tc>
          <w:tcPr>
            <w:tcW w:w="8851" w:type="dxa"/>
            <w:vAlign w:val="center"/>
          </w:tcPr>
          <w:p w14:paraId="00D46FC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Образ Павки Корчагина как символ мужества, героизма и силы духа</w:t>
            </w:r>
          </w:p>
        </w:tc>
      </w:tr>
      <w:tr w:rsidR="003218E9" w:rsidRPr="00A248A7" w14:paraId="51D47A10" w14:textId="77777777" w:rsidTr="00622ACC">
        <w:tc>
          <w:tcPr>
            <w:tcW w:w="1134" w:type="dxa"/>
            <w:vAlign w:val="center"/>
          </w:tcPr>
          <w:p w14:paraId="418D464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44</w:t>
            </w:r>
          </w:p>
        </w:tc>
        <w:tc>
          <w:tcPr>
            <w:tcW w:w="8851" w:type="dxa"/>
            <w:vAlign w:val="center"/>
          </w:tcPr>
          <w:p w14:paraId="63CD30C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М.А. Шолохова. История создания шолоховского эпоса. Особенности жанра</w:t>
            </w:r>
          </w:p>
        </w:tc>
      </w:tr>
      <w:tr w:rsidR="003218E9" w:rsidRPr="00A248A7" w14:paraId="578DB1AE" w14:textId="77777777" w:rsidTr="00622ACC">
        <w:tc>
          <w:tcPr>
            <w:tcW w:w="1134" w:type="dxa"/>
            <w:vAlign w:val="center"/>
          </w:tcPr>
          <w:p w14:paraId="5F5B8DC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45</w:t>
            </w:r>
          </w:p>
        </w:tc>
        <w:tc>
          <w:tcPr>
            <w:tcW w:w="8851" w:type="dxa"/>
            <w:vAlign w:val="center"/>
          </w:tcPr>
          <w:p w14:paraId="565A0C1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Роман-эпопея "Тихий Дон". Система образов. Тема семьи. Нравственные ценности казачества</w:t>
            </w:r>
          </w:p>
        </w:tc>
      </w:tr>
      <w:tr w:rsidR="003218E9" w:rsidRPr="00A248A7" w14:paraId="15D4D98E" w14:textId="77777777" w:rsidTr="00622ACC">
        <w:tc>
          <w:tcPr>
            <w:tcW w:w="1134" w:type="dxa"/>
            <w:vAlign w:val="center"/>
          </w:tcPr>
          <w:p w14:paraId="71E6415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46</w:t>
            </w:r>
          </w:p>
        </w:tc>
        <w:tc>
          <w:tcPr>
            <w:tcW w:w="8851" w:type="dxa"/>
            <w:vAlign w:val="center"/>
          </w:tcPr>
          <w:p w14:paraId="2964A9D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Роман-эпопея "Тихий Дон". Трагедия целого народа и судьба одного человека. Проблема гуманизма в эпопее</w:t>
            </w:r>
          </w:p>
        </w:tc>
      </w:tr>
      <w:tr w:rsidR="003218E9" w:rsidRPr="00A248A7" w14:paraId="1602E92C" w14:textId="77777777" w:rsidTr="00622ACC">
        <w:tc>
          <w:tcPr>
            <w:tcW w:w="1134" w:type="dxa"/>
            <w:vAlign w:val="center"/>
          </w:tcPr>
          <w:p w14:paraId="21AAC96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47</w:t>
            </w:r>
          </w:p>
        </w:tc>
        <w:tc>
          <w:tcPr>
            <w:tcW w:w="8851" w:type="dxa"/>
            <w:vAlign w:val="center"/>
          </w:tcPr>
          <w:p w14:paraId="2FFCF2F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Женские судьбы в романе-эпопее "Тихий Дон". Роль пейзажа в произведении. Традиции Л.Н. Толстого в прозе М.А. Шолохова</w:t>
            </w:r>
          </w:p>
        </w:tc>
      </w:tr>
      <w:tr w:rsidR="003218E9" w:rsidRPr="00A248A7" w14:paraId="489D1125" w14:textId="77777777" w:rsidTr="00622ACC">
        <w:tc>
          <w:tcPr>
            <w:tcW w:w="1134" w:type="dxa"/>
            <w:vAlign w:val="center"/>
          </w:tcPr>
          <w:p w14:paraId="08B7E9D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48</w:t>
            </w:r>
          </w:p>
        </w:tc>
        <w:tc>
          <w:tcPr>
            <w:tcW w:w="8851" w:type="dxa"/>
            <w:vAlign w:val="center"/>
          </w:tcPr>
          <w:p w14:paraId="1293BBE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эпизода романа-эпопеи М.А. Шолохова "Тихий Дон"</w:t>
            </w:r>
          </w:p>
        </w:tc>
      </w:tr>
      <w:tr w:rsidR="003218E9" w:rsidRPr="00A248A7" w14:paraId="07493A7C" w14:textId="77777777" w:rsidTr="00622ACC">
        <w:tc>
          <w:tcPr>
            <w:tcW w:w="1134" w:type="dxa"/>
            <w:vAlign w:val="center"/>
          </w:tcPr>
          <w:p w14:paraId="4CA78C1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49</w:t>
            </w:r>
          </w:p>
        </w:tc>
        <w:tc>
          <w:tcPr>
            <w:tcW w:w="8851" w:type="dxa"/>
            <w:vAlign w:val="center"/>
          </w:tcPr>
          <w:p w14:paraId="52B5109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М.А. Булгакова. История создания произведения "Белая гвардия", "Мастер и Маргарита" (один роман по выбору)</w:t>
            </w:r>
          </w:p>
        </w:tc>
      </w:tr>
      <w:tr w:rsidR="003218E9" w:rsidRPr="00A248A7" w14:paraId="1FB3906E" w14:textId="77777777" w:rsidTr="00622ACC">
        <w:tc>
          <w:tcPr>
            <w:tcW w:w="1134" w:type="dxa"/>
            <w:vAlign w:val="center"/>
          </w:tcPr>
          <w:p w14:paraId="1F55562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50</w:t>
            </w:r>
          </w:p>
        </w:tc>
        <w:tc>
          <w:tcPr>
            <w:tcW w:w="8851" w:type="dxa"/>
            <w:vAlign w:val="center"/>
          </w:tcPr>
          <w:p w14:paraId="27D7DF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3218E9" w:rsidRPr="00A248A7" w14:paraId="33C4027D" w14:textId="77777777" w:rsidTr="00622ACC">
        <w:tc>
          <w:tcPr>
            <w:tcW w:w="1134" w:type="dxa"/>
            <w:vAlign w:val="center"/>
          </w:tcPr>
          <w:p w14:paraId="46B8847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51</w:t>
            </w:r>
          </w:p>
        </w:tc>
        <w:tc>
          <w:tcPr>
            <w:tcW w:w="8851" w:type="dxa"/>
            <w:vAlign w:val="center"/>
          </w:tcPr>
          <w:p w14:paraId="2FBE54B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Проблема выбора нравственной и гражданской позиции в романе "Белая гвардия", "Мастер и Маргарита" (один роман по выбору)</w:t>
            </w:r>
          </w:p>
        </w:tc>
      </w:tr>
      <w:tr w:rsidR="003218E9" w:rsidRPr="00A248A7" w14:paraId="54A3B26D" w14:textId="77777777" w:rsidTr="00622ACC">
        <w:tc>
          <w:tcPr>
            <w:tcW w:w="1134" w:type="dxa"/>
            <w:vAlign w:val="center"/>
          </w:tcPr>
          <w:p w14:paraId="01A0366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52</w:t>
            </w:r>
          </w:p>
        </w:tc>
        <w:tc>
          <w:tcPr>
            <w:tcW w:w="8851" w:type="dxa"/>
            <w:vAlign w:val="center"/>
          </w:tcPr>
          <w:p w14:paraId="7A52C6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Эпическая широта изображенной панорамы и лиризм размышлений повествователя. </w:t>
            </w:r>
            <w:r w:rsidRPr="00A248A7">
              <w:rPr>
                <w:rFonts w:ascii="Times New Roman" w:hAnsi="Times New Roman"/>
                <w:sz w:val="24"/>
                <w:szCs w:val="24"/>
              </w:rPr>
              <w:lastRenderedPageBreak/>
              <w:t>Смысл финала романа "Белая гвардия", "Мастер и Маргарита" (один роман по выбору)</w:t>
            </w:r>
          </w:p>
        </w:tc>
      </w:tr>
      <w:tr w:rsidR="003218E9" w:rsidRPr="00A248A7" w14:paraId="167BAB5F" w14:textId="77777777" w:rsidTr="00622ACC">
        <w:tc>
          <w:tcPr>
            <w:tcW w:w="1134" w:type="dxa"/>
            <w:vAlign w:val="center"/>
          </w:tcPr>
          <w:p w14:paraId="2700D02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53</w:t>
            </w:r>
          </w:p>
        </w:tc>
        <w:tc>
          <w:tcPr>
            <w:tcW w:w="8851" w:type="dxa"/>
            <w:vAlign w:val="center"/>
          </w:tcPr>
          <w:p w14:paraId="653DFF6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Подготовка к домашнему сочинению на литературную тему по творчеству М.А. Шолохова и М.А. Булгакова (по выбору)</w:t>
            </w:r>
          </w:p>
        </w:tc>
      </w:tr>
      <w:tr w:rsidR="003218E9" w:rsidRPr="00A248A7" w14:paraId="416B194B" w14:textId="77777777" w:rsidTr="00622ACC">
        <w:tc>
          <w:tcPr>
            <w:tcW w:w="1134" w:type="dxa"/>
            <w:vAlign w:val="center"/>
          </w:tcPr>
          <w:p w14:paraId="216A21A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54</w:t>
            </w:r>
          </w:p>
        </w:tc>
        <w:tc>
          <w:tcPr>
            <w:tcW w:w="8851" w:type="dxa"/>
            <w:vAlign w:val="center"/>
          </w:tcPr>
          <w:p w14:paraId="7F99916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Картины жизни и творчества А.П. Платонова. Утопические идеи произведений писателя. Особый тип платоновского героя</w:t>
            </w:r>
          </w:p>
        </w:tc>
      </w:tr>
      <w:tr w:rsidR="003218E9" w:rsidRPr="00A248A7" w14:paraId="648788B6" w14:textId="77777777" w:rsidTr="00622ACC">
        <w:tc>
          <w:tcPr>
            <w:tcW w:w="1134" w:type="dxa"/>
            <w:vAlign w:val="center"/>
          </w:tcPr>
          <w:p w14:paraId="44B6312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55</w:t>
            </w:r>
          </w:p>
        </w:tc>
        <w:tc>
          <w:tcPr>
            <w:tcW w:w="8851" w:type="dxa"/>
            <w:vAlign w:val="center"/>
          </w:tcPr>
          <w:p w14:paraId="1C8990D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3218E9" w:rsidRPr="00A248A7" w14:paraId="0A80B303" w14:textId="77777777" w:rsidTr="00622ACC">
        <w:tc>
          <w:tcPr>
            <w:tcW w:w="1134" w:type="dxa"/>
            <w:vAlign w:val="center"/>
          </w:tcPr>
          <w:p w14:paraId="3E9495D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56</w:t>
            </w:r>
          </w:p>
        </w:tc>
        <w:tc>
          <w:tcPr>
            <w:tcW w:w="8851" w:type="dxa"/>
            <w:vAlign w:val="center"/>
          </w:tcPr>
          <w:p w14:paraId="65445BC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и творчества А.Т. Твардовского. Тематика и проблематика произведений автора (не менее трех по выбору)</w:t>
            </w:r>
          </w:p>
        </w:tc>
      </w:tr>
      <w:tr w:rsidR="003218E9" w:rsidRPr="00A248A7" w14:paraId="50221883" w14:textId="77777777" w:rsidTr="00622ACC">
        <w:tc>
          <w:tcPr>
            <w:tcW w:w="1134" w:type="dxa"/>
            <w:vAlign w:val="center"/>
          </w:tcPr>
          <w:p w14:paraId="066040E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57</w:t>
            </w:r>
          </w:p>
        </w:tc>
        <w:tc>
          <w:tcPr>
            <w:tcW w:w="8851" w:type="dxa"/>
            <w:vAlign w:val="center"/>
          </w:tcPr>
          <w:p w14:paraId="35A683F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3218E9" w:rsidRPr="00A248A7" w14:paraId="267A0E1B" w14:textId="77777777" w:rsidTr="00622ACC">
        <w:tc>
          <w:tcPr>
            <w:tcW w:w="1134" w:type="dxa"/>
            <w:vAlign w:val="center"/>
          </w:tcPr>
          <w:p w14:paraId="47133BB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58</w:t>
            </w:r>
          </w:p>
        </w:tc>
        <w:tc>
          <w:tcPr>
            <w:tcW w:w="8851" w:type="dxa"/>
            <w:vAlign w:val="center"/>
          </w:tcPr>
          <w:p w14:paraId="47E7E64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памяти. Доверительность и исповедальность лирической интонации А.Т. Твардовского ("Дробится рваный цоколь монумента..." и другие)</w:t>
            </w:r>
          </w:p>
        </w:tc>
      </w:tr>
      <w:tr w:rsidR="003218E9" w:rsidRPr="00A248A7" w14:paraId="0B025C76" w14:textId="77777777" w:rsidTr="00622ACC">
        <w:tc>
          <w:tcPr>
            <w:tcW w:w="1134" w:type="dxa"/>
            <w:vAlign w:val="center"/>
          </w:tcPr>
          <w:p w14:paraId="337BF34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59</w:t>
            </w:r>
          </w:p>
        </w:tc>
        <w:tc>
          <w:tcPr>
            <w:tcW w:w="8851" w:type="dxa"/>
            <w:vAlign w:val="center"/>
          </w:tcPr>
          <w:p w14:paraId="352FEF7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Великой Отечественной войны в прозе. Человек на войне</w:t>
            </w:r>
          </w:p>
        </w:tc>
      </w:tr>
      <w:tr w:rsidR="003218E9" w:rsidRPr="00A248A7" w14:paraId="1808903E" w14:textId="77777777" w:rsidTr="00622ACC">
        <w:tc>
          <w:tcPr>
            <w:tcW w:w="1134" w:type="dxa"/>
            <w:vAlign w:val="center"/>
          </w:tcPr>
          <w:p w14:paraId="74A1BF2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60</w:t>
            </w:r>
          </w:p>
        </w:tc>
        <w:tc>
          <w:tcPr>
            <w:tcW w:w="8851" w:type="dxa"/>
            <w:vAlign w:val="center"/>
          </w:tcPr>
          <w:p w14:paraId="7C2E51E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Историческая правда художественных произведений о Великой Отечественной войне. Своеобразие "лейтенантской" прозы</w:t>
            </w:r>
          </w:p>
        </w:tc>
      </w:tr>
      <w:tr w:rsidR="003218E9" w:rsidRPr="00A248A7" w14:paraId="4AFC488F" w14:textId="77777777" w:rsidTr="00622ACC">
        <w:tc>
          <w:tcPr>
            <w:tcW w:w="1134" w:type="dxa"/>
            <w:vAlign w:val="center"/>
          </w:tcPr>
          <w:p w14:paraId="1B924A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61</w:t>
            </w:r>
          </w:p>
        </w:tc>
        <w:tc>
          <w:tcPr>
            <w:tcW w:w="8851" w:type="dxa"/>
            <w:vAlign w:val="center"/>
          </w:tcPr>
          <w:p w14:paraId="5631AE6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Героизм и мужество защитников Отечества. Традиции реалистической прозы о войне в русской литературе</w:t>
            </w:r>
          </w:p>
        </w:tc>
      </w:tr>
      <w:tr w:rsidR="003218E9" w:rsidRPr="00A248A7" w14:paraId="245093DF" w14:textId="77777777" w:rsidTr="00622ACC">
        <w:tc>
          <w:tcPr>
            <w:tcW w:w="1134" w:type="dxa"/>
            <w:vAlign w:val="center"/>
          </w:tcPr>
          <w:p w14:paraId="4B78770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62</w:t>
            </w:r>
          </w:p>
        </w:tc>
        <w:tc>
          <w:tcPr>
            <w:tcW w:w="8851" w:type="dxa"/>
            <w:vAlign w:val="center"/>
          </w:tcPr>
          <w:p w14:paraId="677C3D8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Страницы жизни и творчества А.А. Фадеева. История создания романа "Молодая гвардия". Жизненная правда и художественный вымысел</w:t>
            </w:r>
          </w:p>
        </w:tc>
      </w:tr>
      <w:tr w:rsidR="003218E9" w:rsidRPr="00A248A7" w14:paraId="61FF24EF" w14:textId="77777777" w:rsidTr="00622ACC">
        <w:tc>
          <w:tcPr>
            <w:tcW w:w="1134" w:type="dxa"/>
            <w:vAlign w:val="center"/>
          </w:tcPr>
          <w:p w14:paraId="42459E3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63</w:t>
            </w:r>
          </w:p>
        </w:tc>
        <w:tc>
          <w:tcPr>
            <w:tcW w:w="8851" w:type="dxa"/>
            <w:vAlign w:val="center"/>
          </w:tcPr>
          <w:p w14:paraId="03D3736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Система образов в романе "Молодая гвардия". Героизм и мужество молодогвардейцев</w:t>
            </w:r>
          </w:p>
        </w:tc>
      </w:tr>
      <w:tr w:rsidR="003218E9" w:rsidRPr="00A248A7" w14:paraId="118894DB" w14:textId="77777777" w:rsidTr="00622ACC">
        <w:tc>
          <w:tcPr>
            <w:tcW w:w="1134" w:type="dxa"/>
            <w:vAlign w:val="center"/>
          </w:tcPr>
          <w:p w14:paraId="1438E1F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64</w:t>
            </w:r>
          </w:p>
        </w:tc>
        <w:tc>
          <w:tcPr>
            <w:tcW w:w="8851" w:type="dxa"/>
            <w:vAlign w:val="center"/>
          </w:tcPr>
          <w:p w14:paraId="6541348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В.О. Богомолов "В августе сорок четвертого". Мужество и героизм защитников Родины</w:t>
            </w:r>
          </w:p>
        </w:tc>
      </w:tr>
      <w:tr w:rsidR="003218E9" w:rsidRPr="00A248A7" w14:paraId="379A6952" w14:textId="77777777" w:rsidTr="00622ACC">
        <w:tc>
          <w:tcPr>
            <w:tcW w:w="1134" w:type="dxa"/>
            <w:vAlign w:val="center"/>
          </w:tcPr>
          <w:p w14:paraId="3FC3546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65</w:t>
            </w:r>
          </w:p>
        </w:tc>
        <w:tc>
          <w:tcPr>
            <w:tcW w:w="8851" w:type="dxa"/>
            <w:vAlign w:val="center"/>
          </w:tcPr>
          <w:p w14:paraId="438A9C4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3218E9" w:rsidRPr="00A248A7" w14:paraId="389EE81E" w14:textId="77777777" w:rsidTr="00622ACC">
        <w:tc>
          <w:tcPr>
            <w:tcW w:w="1134" w:type="dxa"/>
            <w:vAlign w:val="center"/>
          </w:tcPr>
          <w:p w14:paraId="39C74F9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66</w:t>
            </w:r>
          </w:p>
        </w:tc>
        <w:tc>
          <w:tcPr>
            <w:tcW w:w="8851" w:type="dxa"/>
            <w:vAlign w:val="center"/>
          </w:tcPr>
          <w:p w14:paraId="2E456E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3218E9" w:rsidRPr="00A248A7" w14:paraId="3FC4BC5B" w14:textId="77777777" w:rsidTr="00622ACC">
        <w:tc>
          <w:tcPr>
            <w:tcW w:w="1134" w:type="dxa"/>
            <w:vAlign w:val="center"/>
          </w:tcPr>
          <w:p w14:paraId="433B919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67</w:t>
            </w:r>
          </w:p>
        </w:tc>
        <w:tc>
          <w:tcPr>
            <w:tcW w:w="8851" w:type="dxa"/>
            <w:vAlign w:val="center"/>
          </w:tcPr>
          <w:p w14:paraId="5F4D9E7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о Великой Отечественной войне (по выбору)</w:t>
            </w:r>
          </w:p>
        </w:tc>
      </w:tr>
      <w:tr w:rsidR="003218E9" w:rsidRPr="00A248A7" w14:paraId="025FC4F5" w14:textId="77777777" w:rsidTr="00622ACC">
        <w:tc>
          <w:tcPr>
            <w:tcW w:w="1134" w:type="dxa"/>
            <w:vAlign w:val="center"/>
          </w:tcPr>
          <w:p w14:paraId="797ABE5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68</w:t>
            </w:r>
          </w:p>
        </w:tc>
        <w:tc>
          <w:tcPr>
            <w:tcW w:w="8851" w:type="dxa"/>
            <w:vAlign w:val="center"/>
          </w:tcPr>
          <w:p w14:paraId="74E4A37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Великой Отечественной войны в драматургии. Художественное своеобразие и сценическое воплощение</w:t>
            </w:r>
          </w:p>
        </w:tc>
      </w:tr>
      <w:tr w:rsidR="003218E9" w:rsidRPr="00A248A7" w14:paraId="0324D13A" w14:textId="77777777" w:rsidTr="00622ACC">
        <w:tc>
          <w:tcPr>
            <w:tcW w:w="1134" w:type="dxa"/>
            <w:vAlign w:val="center"/>
          </w:tcPr>
          <w:p w14:paraId="2F138B7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69</w:t>
            </w:r>
          </w:p>
        </w:tc>
        <w:tc>
          <w:tcPr>
            <w:tcW w:w="8851" w:type="dxa"/>
            <w:vAlign w:val="center"/>
          </w:tcPr>
          <w:p w14:paraId="1BD9873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Внеклассное чтение. "Страницы, опаленные войной" по произведениям о Великой Отечественной войне</w:t>
            </w:r>
          </w:p>
        </w:tc>
      </w:tr>
      <w:tr w:rsidR="003218E9" w:rsidRPr="00A248A7" w14:paraId="6C8FE3E4" w14:textId="77777777" w:rsidTr="00622ACC">
        <w:tc>
          <w:tcPr>
            <w:tcW w:w="1134" w:type="dxa"/>
            <w:vAlign w:val="center"/>
          </w:tcPr>
          <w:p w14:paraId="367B50C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70</w:t>
            </w:r>
          </w:p>
        </w:tc>
        <w:tc>
          <w:tcPr>
            <w:tcW w:w="8851" w:type="dxa"/>
            <w:vAlign w:val="center"/>
          </w:tcPr>
          <w:p w14:paraId="33D77AD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и жизни и творчества Б.Л. Пастернака. Тематика и проблематика лирики поэта</w:t>
            </w:r>
          </w:p>
        </w:tc>
      </w:tr>
      <w:tr w:rsidR="003218E9" w:rsidRPr="00A248A7" w14:paraId="7719B4AB" w14:textId="77777777" w:rsidTr="00622ACC">
        <w:tc>
          <w:tcPr>
            <w:tcW w:w="1134" w:type="dxa"/>
            <w:vAlign w:val="center"/>
          </w:tcPr>
          <w:p w14:paraId="6726899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71</w:t>
            </w:r>
          </w:p>
        </w:tc>
        <w:tc>
          <w:tcPr>
            <w:tcW w:w="8851" w:type="dxa"/>
            <w:vAlign w:val="center"/>
          </w:tcPr>
          <w:p w14:paraId="4C79C8D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поэта и поэзии. Любовная лирика Б.Л. Пастернака</w:t>
            </w:r>
          </w:p>
        </w:tc>
      </w:tr>
      <w:tr w:rsidR="003218E9" w:rsidRPr="00A248A7" w14:paraId="38F85A27" w14:textId="77777777" w:rsidTr="00622ACC">
        <w:tc>
          <w:tcPr>
            <w:tcW w:w="1134" w:type="dxa"/>
            <w:vAlign w:val="center"/>
          </w:tcPr>
          <w:p w14:paraId="3034ED8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72</w:t>
            </w:r>
          </w:p>
        </w:tc>
        <w:tc>
          <w:tcPr>
            <w:tcW w:w="8851" w:type="dxa"/>
            <w:vAlign w:val="center"/>
          </w:tcPr>
          <w:p w14:paraId="7989DD3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человека и природы. Философская глубина лирики Б.Л. Пастернака</w:t>
            </w:r>
          </w:p>
        </w:tc>
      </w:tr>
      <w:tr w:rsidR="003218E9" w:rsidRPr="00A248A7" w14:paraId="5AC6216F" w14:textId="77777777" w:rsidTr="00622ACC">
        <w:tc>
          <w:tcPr>
            <w:tcW w:w="1134" w:type="dxa"/>
            <w:vAlign w:val="center"/>
          </w:tcPr>
          <w:p w14:paraId="2AA755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73</w:t>
            </w:r>
          </w:p>
        </w:tc>
        <w:tc>
          <w:tcPr>
            <w:tcW w:w="8851" w:type="dxa"/>
            <w:vAlign w:val="center"/>
          </w:tcPr>
          <w:p w14:paraId="708C8B3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3218E9" w:rsidRPr="00A248A7" w14:paraId="64B53EB5" w14:textId="77777777" w:rsidTr="00622ACC">
        <w:tc>
          <w:tcPr>
            <w:tcW w:w="1134" w:type="dxa"/>
            <w:vAlign w:val="center"/>
          </w:tcPr>
          <w:p w14:paraId="7DFD98C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74</w:t>
            </w:r>
          </w:p>
        </w:tc>
        <w:tc>
          <w:tcPr>
            <w:tcW w:w="8851" w:type="dxa"/>
            <w:vAlign w:val="center"/>
          </w:tcPr>
          <w:p w14:paraId="04DB1B5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Человек и история страны в контексте трагической эпохи в книге писателя "Архипелаг ГУЛАГ"</w:t>
            </w:r>
          </w:p>
        </w:tc>
      </w:tr>
      <w:tr w:rsidR="003218E9" w:rsidRPr="00A248A7" w14:paraId="031E4369" w14:textId="77777777" w:rsidTr="00622ACC">
        <w:tc>
          <w:tcPr>
            <w:tcW w:w="1134" w:type="dxa"/>
            <w:vAlign w:val="center"/>
          </w:tcPr>
          <w:p w14:paraId="18339EF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75</w:t>
            </w:r>
          </w:p>
        </w:tc>
        <w:tc>
          <w:tcPr>
            <w:tcW w:w="8851" w:type="dxa"/>
            <w:vAlign w:val="center"/>
          </w:tcPr>
          <w:p w14:paraId="0F6725B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проекта по литературе второй половины XX в.</w:t>
            </w:r>
          </w:p>
        </w:tc>
      </w:tr>
      <w:tr w:rsidR="003218E9" w:rsidRPr="00A248A7" w14:paraId="676C4D86" w14:textId="77777777" w:rsidTr="00622ACC">
        <w:tc>
          <w:tcPr>
            <w:tcW w:w="1134" w:type="dxa"/>
            <w:vAlign w:val="center"/>
          </w:tcPr>
          <w:p w14:paraId="3B0CBE8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76</w:t>
            </w:r>
          </w:p>
        </w:tc>
        <w:tc>
          <w:tcPr>
            <w:tcW w:w="8851" w:type="dxa"/>
            <w:vAlign w:val="center"/>
          </w:tcPr>
          <w:p w14:paraId="72F6216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В.М. Шукшин. Страницы жизни и творчества. Своеобразие прозы писателя ("Срезал", "Обида", "Микроскоп", "Мастер", "Крепкий мужик", "Сапожки" и другие)</w:t>
            </w:r>
          </w:p>
        </w:tc>
      </w:tr>
      <w:tr w:rsidR="003218E9" w:rsidRPr="00A248A7" w14:paraId="327E8E8F" w14:textId="77777777" w:rsidTr="00622ACC">
        <w:tc>
          <w:tcPr>
            <w:tcW w:w="1134" w:type="dxa"/>
            <w:vAlign w:val="center"/>
          </w:tcPr>
          <w:p w14:paraId="40E6F7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77</w:t>
            </w:r>
          </w:p>
        </w:tc>
        <w:tc>
          <w:tcPr>
            <w:tcW w:w="8851" w:type="dxa"/>
            <w:vAlign w:val="center"/>
          </w:tcPr>
          <w:p w14:paraId="77A2901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Нравственные искания героев рассказов В.М. Шукшина. Своеобразие "чудаковатых" персонажей</w:t>
            </w:r>
          </w:p>
        </w:tc>
      </w:tr>
      <w:tr w:rsidR="003218E9" w:rsidRPr="00A248A7" w14:paraId="67E8BD90" w14:textId="77777777" w:rsidTr="00622ACC">
        <w:tc>
          <w:tcPr>
            <w:tcW w:w="1134" w:type="dxa"/>
            <w:vAlign w:val="center"/>
          </w:tcPr>
          <w:p w14:paraId="3C2FD37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78</w:t>
            </w:r>
          </w:p>
        </w:tc>
        <w:tc>
          <w:tcPr>
            <w:tcW w:w="8851" w:type="dxa"/>
            <w:vAlign w:val="center"/>
          </w:tcPr>
          <w:p w14:paraId="11CFB1E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В.Г. Распутин. Страницы жизни и творчества. Изображение патриархальной русской деревни</w:t>
            </w:r>
          </w:p>
        </w:tc>
      </w:tr>
      <w:tr w:rsidR="003218E9" w:rsidRPr="00A248A7" w14:paraId="3EB88FED" w14:textId="77777777" w:rsidTr="00622ACC">
        <w:tc>
          <w:tcPr>
            <w:tcW w:w="1134" w:type="dxa"/>
            <w:vAlign w:val="center"/>
          </w:tcPr>
          <w:p w14:paraId="66BD249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79</w:t>
            </w:r>
          </w:p>
        </w:tc>
        <w:tc>
          <w:tcPr>
            <w:tcW w:w="8851" w:type="dxa"/>
            <w:vAlign w:val="center"/>
          </w:tcPr>
          <w:p w14:paraId="01308DB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3218E9" w:rsidRPr="00A248A7" w14:paraId="1C259C94" w14:textId="77777777" w:rsidTr="00622ACC">
        <w:tc>
          <w:tcPr>
            <w:tcW w:w="1134" w:type="dxa"/>
            <w:vAlign w:val="center"/>
          </w:tcPr>
          <w:p w14:paraId="49763BA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80</w:t>
            </w:r>
          </w:p>
        </w:tc>
        <w:tc>
          <w:tcPr>
            <w:tcW w:w="8851" w:type="dxa"/>
            <w:vAlign w:val="center"/>
          </w:tcPr>
          <w:p w14:paraId="57DB890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3218E9" w:rsidRPr="00A248A7" w14:paraId="5B23A138" w14:textId="77777777" w:rsidTr="00622ACC">
        <w:tc>
          <w:tcPr>
            <w:tcW w:w="1134" w:type="dxa"/>
            <w:vAlign w:val="center"/>
          </w:tcPr>
          <w:p w14:paraId="69F49FF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81</w:t>
            </w:r>
          </w:p>
        </w:tc>
        <w:tc>
          <w:tcPr>
            <w:tcW w:w="8851" w:type="dxa"/>
            <w:vAlign w:val="center"/>
          </w:tcPr>
          <w:p w14:paraId="68A9F4D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3218E9" w:rsidRPr="00A248A7" w14:paraId="7E7D9603" w14:textId="77777777" w:rsidTr="00622ACC">
        <w:tc>
          <w:tcPr>
            <w:tcW w:w="1134" w:type="dxa"/>
            <w:vAlign w:val="center"/>
          </w:tcPr>
          <w:p w14:paraId="00ECC08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82</w:t>
            </w:r>
          </w:p>
        </w:tc>
        <w:tc>
          <w:tcPr>
            <w:tcW w:w="8851" w:type="dxa"/>
            <w:vAlign w:val="center"/>
          </w:tcPr>
          <w:p w14:paraId="15A1E29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3218E9" w:rsidRPr="00A248A7" w14:paraId="6E871FE5" w14:textId="77777777" w:rsidTr="00622ACC">
        <w:tc>
          <w:tcPr>
            <w:tcW w:w="1134" w:type="dxa"/>
            <w:vAlign w:val="center"/>
          </w:tcPr>
          <w:p w14:paraId="32F0E56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83</w:t>
            </w:r>
          </w:p>
        </w:tc>
        <w:tc>
          <w:tcPr>
            <w:tcW w:w="8851" w:type="dxa"/>
            <w:vAlign w:val="center"/>
          </w:tcPr>
          <w:p w14:paraId="5E9E008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Тема памяти. Философские мотивы в лирике И.А. Бродского</w:t>
            </w:r>
          </w:p>
        </w:tc>
      </w:tr>
      <w:tr w:rsidR="003218E9" w:rsidRPr="00A248A7" w14:paraId="3A3C21B1" w14:textId="77777777" w:rsidTr="00622ACC">
        <w:tc>
          <w:tcPr>
            <w:tcW w:w="1134" w:type="dxa"/>
            <w:vAlign w:val="center"/>
          </w:tcPr>
          <w:p w14:paraId="50DF80C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84</w:t>
            </w:r>
          </w:p>
        </w:tc>
        <w:tc>
          <w:tcPr>
            <w:tcW w:w="8851" w:type="dxa"/>
            <w:vAlign w:val="center"/>
          </w:tcPr>
          <w:p w14:paraId="295B9A5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Своеобразие поэтического мышления и языка И.А. Бродского</w:t>
            </w:r>
          </w:p>
        </w:tc>
      </w:tr>
      <w:tr w:rsidR="003218E9" w:rsidRPr="00A248A7" w14:paraId="5CF0E063" w14:textId="77777777" w:rsidTr="00622ACC">
        <w:tc>
          <w:tcPr>
            <w:tcW w:w="1134" w:type="dxa"/>
            <w:vAlign w:val="center"/>
          </w:tcPr>
          <w:p w14:paraId="2FE55E5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85</w:t>
            </w:r>
          </w:p>
        </w:tc>
        <w:tc>
          <w:tcPr>
            <w:tcW w:w="8851" w:type="dxa"/>
            <w:vAlign w:val="center"/>
          </w:tcPr>
          <w:p w14:paraId="0D60FDA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Развитие речи. Анализ лирического произведения второй половины XX в.</w:t>
            </w:r>
          </w:p>
        </w:tc>
      </w:tr>
      <w:tr w:rsidR="003218E9" w:rsidRPr="00A248A7" w14:paraId="1DF5CDD7" w14:textId="77777777" w:rsidTr="00622ACC">
        <w:tc>
          <w:tcPr>
            <w:tcW w:w="1134" w:type="dxa"/>
            <w:vAlign w:val="center"/>
          </w:tcPr>
          <w:p w14:paraId="1FDD308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86</w:t>
            </w:r>
          </w:p>
        </w:tc>
        <w:tc>
          <w:tcPr>
            <w:tcW w:w="8851" w:type="dxa"/>
            <w:vAlign w:val="center"/>
          </w:tcPr>
          <w:p w14:paraId="039C4AF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Проза второй половины XX - начала XXI вв. "Деревенская" проза. Например, Ф.А. Абрамов (повесть "Пелагея"); В.И. Белов (рассказы "На родине", "Бобришный угор")</w:t>
            </w:r>
          </w:p>
        </w:tc>
      </w:tr>
      <w:tr w:rsidR="003218E9" w:rsidRPr="00A248A7" w14:paraId="573314D4" w14:textId="77777777" w:rsidTr="00622ACC">
        <w:tc>
          <w:tcPr>
            <w:tcW w:w="1134" w:type="dxa"/>
            <w:vAlign w:val="center"/>
          </w:tcPr>
          <w:p w14:paraId="79E6633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87</w:t>
            </w:r>
          </w:p>
        </w:tc>
        <w:tc>
          <w:tcPr>
            <w:tcW w:w="8851" w:type="dxa"/>
            <w:vAlign w:val="center"/>
          </w:tcPr>
          <w:p w14:paraId="1679BC2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3218E9" w:rsidRPr="00A248A7" w14:paraId="0499CAA2" w14:textId="77777777" w:rsidTr="00622ACC">
        <w:tc>
          <w:tcPr>
            <w:tcW w:w="1134" w:type="dxa"/>
            <w:vAlign w:val="center"/>
          </w:tcPr>
          <w:p w14:paraId="5DB2F6D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88</w:t>
            </w:r>
          </w:p>
        </w:tc>
        <w:tc>
          <w:tcPr>
            <w:tcW w:w="8851" w:type="dxa"/>
            <w:vAlign w:val="center"/>
          </w:tcPr>
          <w:p w14:paraId="35B53AB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3218E9" w:rsidRPr="00A248A7" w14:paraId="491295C5" w14:textId="77777777" w:rsidTr="00622ACC">
        <w:tc>
          <w:tcPr>
            <w:tcW w:w="1134" w:type="dxa"/>
            <w:vAlign w:val="center"/>
          </w:tcPr>
          <w:p w14:paraId="1AFF680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89</w:t>
            </w:r>
          </w:p>
        </w:tc>
        <w:tc>
          <w:tcPr>
            <w:tcW w:w="8851" w:type="dxa"/>
            <w:vAlign w:val="center"/>
          </w:tcPr>
          <w:p w14:paraId="5346400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Поэзия второй половины XX - начала XXI вв. Стихотворения Б.А. Ахмадулиной, А.А. Вознесенского, В.С. Высоцкого, Е.А. Евтушенко и других)</w:t>
            </w:r>
          </w:p>
        </w:tc>
      </w:tr>
      <w:tr w:rsidR="003218E9" w:rsidRPr="00A248A7" w14:paraId="16FAE42E" w14:textId="77777777" w:rsidTr="00622ACC">
        <w:tc>
          <w:tcPr>
            <w:tcW w:w="1134" w:type="dxa"/>
            <w:vAlign w:val="center"/>
          </w:tcPr>
          <w:p w14:paraId="690888D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90</w:t>
            </w:r>
          </w:p>
        </w:tc>
        <w:tc>
          <w:tcPr>
            <w:tcW w:w="8851" w:type="dxa"/>
            <w:vAlign w:val="center"/>
          </w:tcPr>
          <w:p w14:paraId="0777B8D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3218E9" w:rsidRPr="00A248A7" w14:paraId="7C5ABDB6" w14:textId="77777777" w:rsidTr="00622ACC">
        <w:tc>
          <w:tcPr>
            <w:tcW w:w="1134" w:type="dxa"/>
            <w:vAlign w:val="center"/>
          </w:tcPr>
          <w:p w14:paraId="3210648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91</w:t>
            </w:r>
          </w:p>
        </w:tc>
        <w:tc>
          <w:tcPr>
            <w:tcW w:w="8851" w:type="dxa"/>
            <w:vAlign w:val="center"/>
          </w:tcPr>
          <w:p w14:paraId="39EE0C4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3218E9" w:rsidRPr="00A248A7" w14:paraId="25EA74BA" w14:textId="77777777" w:rsidTr="00622ACC">
        <w:tc>
          <w:tcPr>
            <w:tcW w:w="1134" w:type="dxa"/>
            <w:vAlign w:val="center"/>
          </w:tcPr>
          <w:p w14:paraId="402CE3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92</w:t>
            </w:r>
          </w:p>
        </w:tc>
        <w:tc>
          <w:tcPr>
            <w:tcW w:w="8851" w:type="dxa"/>
            <w:vAlign w:val="center"/>
          </w:tcPr>
          <w:p w14:paraId="152E226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Подготовка к контрольной работе: ответы на проблемный вопрос, сочинение, тесты по литературе второй половины XX в.</w:t>
            </w:r>
          </w:p>
        </w:tc>
      </w:tr>
      <w:tr w:rsidR="003218E9" w:rsidRPr="00A248A7" w14:paraId="0A956DFA" w14:textId="77777777" w:rsidTr="00622ACC">
        <w:tc>
          <w:tcPr>
            <w:tcW w:w="1134" w:type="dxa"/>
            <w:vAlign w:val="center"/>
          </w:tcPr>
          <w:p w14:paraId="2E8CDCF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93</w:t>
            </w:r>
          </w:p>
        </w:tc>
        <w:tc>
          <w:tcPr>
            <w:tcW w:w="8851" w:type="dxa"/>
            <w:vAlign w:val="center"/>
          </w:tcPr>
          <w:p w14:paraId="6D05979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Контрольная работа: письменные ответы, сочинение, тесты по литературе второй половины XX в.</w:t>
            </w:r>
          </w:p>
        </w:tc>
      </w:tr>
      <w:tr w:rsidR="003218E9" w:rsidRPr="00A248A7" w14:paraId="4A9CE3AA" w14:textId="77777777" w:rsidTr="00622ACC">
        <w:tc>
          <w:tcPr>
            <w:tcW w:w="1134" w:type="dxa"/>
            <w:vAlign w:val="center"/>
          </w:tcPr>
          <w:p w14:paraId="21A8B58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94</w:t>
            </w:r>
          </w:p>
        </w:tc>
        <w:tc>
          <w:tcPr>
            <w:tcW w:w="8851" w:type="dxa"/>
            <w:vAlign w:val="center"/>
          </w:tcPr>
          <w:p w14:paraId="6048241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3218E9" w:rsidRPr="00A248A7" w14:paraId="762C7BA7" w14:textId="77777777" w:rsidTr="00622ACC">
        <w:tc>
          <w:tcPr>
            <w:tcW w:w="1134" w:type="dxa"/>
            <w:vAlign w:val="center"/>
          </w:tcPr>
          <w:p w14:paraId="7FD6C6C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95</w:t>
            </w:r>
          </w:p>
        </w:tc>
        <w:tc>
          <w:tcPr>
            <w:tcW w:w="8851" w:type="dxa"/>
            <w:vAlign w:val="center"/>
          </w:tcPr>
          <w:p w14:paraId="6D9487D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3218E9" w:rsidRPr="00A248A7" w14:paraId="06322663" w14:textId="77777777" w:rsidTr="00622ACC">
        <w:tc>
          <w:tcPr>
            <w:tcW w:w="1134" w:type="dxa"/>
            <w:vAlign w:val="center"/>
          </w:tcPr>
          <w:p w14:paraId="23909E3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96</w:t>
            </w:r>
          </w:p>
        </w:tc>
        <w:tc>
          <w:tcPr>
            <w:tcW w:w="8851" w:type="dxa"/>
            <w:vAlign w:val="center"/>
          </w:tcPr>
          <w:p w14:paraId="7E11A69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3218E9" w:rsidRPr="00A248A7" w14:paraId="51692D2B" w14:textId="77777777" w:rsidTr="00622ACC">
        <w:tc>
          <w:tcPr>
            <w:tcW w:w="1134" w:type="dxa"/>
            <w:vAlign w:val="center"/>
          </w:tcPr>
          <w:p w14:paraId="4CF76AE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97</w:t>
            </w:r>
          </w:p>
        </w:tc>
        <w:tc>
          <w:tcPr>
            <w:tcW w:w="8851" w:type="dxa"/>
            <w:vAlign w:val="center"/>
          </w:tcPr>
          <w:p w14:paraId="4ACDBA1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Проблематика и сюжет, специфика жанра и композиции, система образов произведения (Р. Брэдбери "451 градус по Фаренгейту"; Э.М. Ремарк "Три </w:t>
            </w:r>
            <w:r w:rsidRPr="00A248A7">
              <w:rPr>
                <w:rFonts w:ascii="Times New Roman" w:hAnsi="Times New Roman"/>
                <w:sz w:val="24"/>
                <w:szCs w:val="24"/>
              </w:rPr>
              <w:lastRenderedPageBreak/>
              <w:t>товарища"; Д. Сэлинджер "Над пропастью во ржи"; Г. Уэллс "Машина времени"; Э. Хемингуэй "Старик и море").</w:t>
            </w:r>
          </w:p>
        </w:tc>
      </w:tr>
      <w:tr w:rsidR="003218E9" w:rsidRPr="00A248A7" w14:paraId="6A38D84A" w14:textId="77777777" w:rsidTr="00622ACC">
        <w:tc>
          <w:tcPr>
            <w:tcW w:w="1134" w:type="dxa"/>
            <w:vAlign w:val="center"/>
          </w:tcPr>
          <w:p w14:paraId="4AF6AD8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Урок 98</w:t>
            </w:r>
          </w:p>
        </w:tc>
        <w:tc>
          <w:tcPr>
            <w:tcW w:w="8851" w:type="dxa"/>
            <w:vAlign w:val="center"/>
          </w:tcPr>
          <w:p w14:paraId="746BE4E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Резервный урок. Художественное своеобразие произведений зарубежной прозы XX в. Историко-культурная значимость</w:t>
            </w:r>
          </w:p>
        </w:tc>
      </w:tr>
      <w:tr w:rsidR="003218E9" w:rsidRPr="00A248A7" w14:paraId="378F51B5" w14:textId="77777777" w:rsidTr="00622ACC">
        <w:tc>
          <w:tcPr>
            <w:tcW w:w="1134" w:type="dxa"/>
            <w:vAlign w:val="center"/>
          </w:tcPr>
          <w:p w14:paraId="21CE8A9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99</w:t>
            </w:r>
          </w:p>
        </w:tc>
        <w:tc>
          <w:tcPr>
            <w:tcW w:w="8851" w:type="dxa"/>
            <w:vAlign w:val="center"/>
          </w:tcPr>
          <w:p w14:paraId="0BA7986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3218E9" w:rsidRPr="00A248A7" w14:paraId="39A6E5FC" w14:textId="77777777" w:rsidTr="00622ACC">
        <w:tc>
          <w:tcPr>
            <w:tcW w:w="1134" w:type="dxa"/>
            <w:vAlign w:val="center"/>
          </w:tcPr>
          <w:p w14:paraId="103E6AD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100</w:t>
            </w:r>
          </w:p>
        </w:tc>
        <w:tc>
          <w:tcPr>
            <w:tcW w:w="8851" w:type="dxa"/>
            <w:vAlign w:val="center"/>
          </w:tcPr>
          <w:p w14:paraId="45967F8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3218E9" w:rsidRPr="00A248A7" w14:paraId="2C8D7564" w14:textId="77777777" w:rsidTr="00622ACC">
        <w:tc>
          <w:tcPr>
            <w:tcW w:w="1134" w:type="dxa"/>
            <w:vAlign w:val="center"/>
          </w:tcPr>
          <w:p w14:paraId="52D1D82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101</w:t>
            </w:r>
          </w:p>
        </w:tc>
        <w:tc>
          <w:tcPr>
            <w:tcW w:w="8851" w:type="dxa"/>
            <w:vAlign w:val="center"/>
          </w:tcPr>
          <w:p w14:paraId="575D2CD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внеклассного чтения по зарубежной литературе XX в.</w:t>
            </w:r>
          </w:p>
        </w:tc>
      </w:tr>
      <w:tr w:rsidR="003218E9" w:rsidRPr="00A248A7" w14:paraId="4B60B47E" w14:textId="77777777" w:rsidTr="00622ACC">
        <w:tc>
          <w:tcPr>
            <w:tcW w:w="1134" w:type="dxa"/>
            <w:vAlign w:val="center"/>
          </w:tcPr>
          <w:p w14:paraId="49DD55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Урок 102</w:t>
            </w:r>
          </w:p>
        </w:tc>
        <w:tc>
          <w:tcPr>
            <w:tcW w:w="8851" w:type="dxa"/>
            <w:vAlign w:val="center"/>
          </w:tcPr>
          <w:p w14:paraId="4B35007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Презентация проекта по литературе второй половины XX - начала XXI вв.</w:t>
            </w:r>
          </w:p>
        </w:tc>
      </w:tr>
      <w:tr w:rsidR="003218E9" w:rsidRPr="00A248A7" w14:paraId="0E4C7889" w14:textId="77777777" w:rsidTr="00622ACC">
        <w:tc>
          <w:tcPr>
            <w:tcW w:w="9985" w:type="dxa"/>
            <w:gridSpan w:val="2"/>
            <w:vAlign w:val="center"/>
          </w:tcPr>
          <w:p w14:paraId="57F933F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0548006E" w14:textId="77777777" w:rsidR="005273D0" w:rsidRDefault="005273D0" w:rsidP="00386E18">
      <w:pPr>
        <w:widowControl w:val="0"/>
        <w:autoSpaceDE w:val="0"/>
        <w:autoSpaceDN w:val="0"/>
        <w:adjustRightInd w:val="0"/>
        <w:spacing w:after="0" w:line="240" w:lineRule="auto"/>
        <w:jc w:val="both"/>
        <w:rPr>
          <w:rFonts w:ascii="Times New Roman" w:hAnsi="Times New Roman"/>
          <w:sz w:val="28"/>
          <w:szCs w:val="28"/>
        </w:rPr>
      </w:pPr>
    </w:p>
    <w:p w14:paraId="1A39B8D2" w14:textId="6CA15BB4" w:rsidR="003218E9" w:rsidRPr="00A248A7" w:rsidRDefault="003218E9" w:rsidP="003218E9">
      <w:pPr>
        <w:widowControl w:val="0"/>
        <w:autoSpaceDE w:val="0"/>
        <w:autoSpaceDN w:val="0"/>
        <w:adjustRightInd w:val="0"/>
        <w:spacing w:after="0" w:line="240" w:lineRule="auto"/>
        <w:ind w:firstLine="540"/>
        <w:jc w:val="both"/>
        <w:rPr>
          <w:rFonts w:ascii="Times New Roman" w:hAnsi="Times New Roman"/>
          <w:sz w:val="28"/>
          <w:szCs w:val="28"/>
        </w:rPr>
      </w:pPr>
      <w:r w:rsidRPr="00A248A7">
        <w:rPr>
          <w:rFonts w:ascii="Times New Roman"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14:paraId="33741D3E"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8"/>
          <w:szCs w:val="28"/>
        </w:rPr>
      </w:pPr>
    </w:p>
    <w:p w14:paraId="08929BE8" w14:textId="77777777"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Проверяемые требования к результатам освоения основной</w:t>
      </w:r>
    </w:p>
    <w:p w14:paraId="7B73D896" w14:textId="77777777"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образовательной программы (10 класс)</w:t>
      </w:r>
    </w:p>
    <w:p w14:paraId="2648F35F"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218E9" w:rsidRPr="00A248A7" w14:paraId="1199DAE8" w14:textId="77777777" w:rsidTr="00622ACC">
        <w:tc>
          <w:tcPr>
            <w:tcW w:w="1701" w:type="dxa"/>
          </w:tcPr>
          <w:p w14:paraId="57AD472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Код проверяемого результата</w:t>
            </w:r>
          </w:p>
        </w:tc>
        <w:tc>
          <w:tcPr>
            <w:tcW w:w="8284" w:type="dxa"/>
          </w:tcPr>
          <w:p w14:paraId="2D903DA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3218E9" w:rsidRPr="00A248A7" w14:paraId="70581D04" w14:textId="77777777" w:rsidTr="00622ACC">
        <w:tc>
          <w:tcPr>
            <w:tcW w:w="1701" w:type="dxa"/>
          </w:tcPr>
          <w:p w14:paraId="566FA257"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w:t>
            </w:r>
          </w:p>
        </w:tc>
        <w:tc>
          <w:tcPr>
            <w:tcW w:w="8284" w:type="dxa"/>
          </w:tcPr>
          <w:p w14:paraId="13B3B5F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3218E9" w:rsidRPr="00A248A7" w14:paraId="07B995D1" w14:textId="77777777" w:rsidTr="00622ACC">
        <w:tc>
          <w:tcPr>
            <w:tcW w:w="1701" w:type="dxa"/>
          </w:tcPr>
          <w:p w14:paraId="7F5E185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w:t>
            </w:r>
          </w:p>
        </w:tc>
        <w:tc>
          <w:tcPr>
            <w:tcW w:w="8284" w:type="dxa"/>
          </w:tcPr>
          <w:p w14:paraId="57D7AAA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3218E9" w:rsidRPr="00A248A7" w14:paraId="21F28119" w14:textId="77777777" w:rsidTr="00622ACC">
        <w:tc>
          <w:tcPr>
            <w:tcW w:w="1701" w:type="dxa"/>
          </w:tcPr>
          <w:p w14:paraId="75B536A8"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w:t>
            </w:r>
          </w:p>
        </w:tc>
        <w:tc>
          <w:tcPr>
            <w:tcW w:w="8284" w:type="dxa"/>
          </w:tcPr>
          <w:p w14:paraId="43FED30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w:t>
            </w:r>
            <w:r w:rsidRPr="00A248A7">
              <w:rPr>
                <w:rFonts w:ascii="Times New Roman" w:hAnsi="Times New Roman"/>
                <w:sz w:val="24"/>
                <w:szCs w:val="24"/>
              </w:rPr>
              <w:lastRenderedPageBreak/>
              <w:t>умение внимательно читать, понимать и самостоятельно интерпретировать художественный текст</w:t>
            </w:r>
          </w:p>
        </w:tc>
      </w:tr>
      <w:tr w:rsidR="003218E9" w:rsidRPr="00A248A7" w14:paraId="01412D57" w14:textId="77777777" w:rsidTr="00622ACC">
        <w:tc>
          <w:tcPr>
            <w:tcW w:w="1701" w:type="dxa"/>
          </w:tcPr>
          <w:p w14:paraId="6F4F4F7B"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4</w:t>
            </w:r>
          </w:p>
        </w:tc>
        <w:tc>
          <w:tcPr>
            <w:tcW w:w="8284" w:type="dxa"/>
          </w:tcPr>
          <w:p w14:paraId="50A912C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3218E9" w:rsidRPr="00A248A7" w14:paraId="454DB927" w14:textId="77777777" w:rsidTr="00622ACC">
        <w:tc>
          <w:tcPr>
            <w:tcW w:w="1701" w:type="dxa"/>
          </w:tcPr>
          <w:p w14:paraId="3C75111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w:t>
            </w:r>
          </w:p>
        </w:tc>
        <w:tc>
          <w:tcPr>
            <w:tcW w:w="8284" w:type="dxa"/>
          </w:tcPr>
          <w:p w14:paraId="721C5DF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3218E9" w:rsidRPr="00A248A7" w14:paraId="1D5DA8A2" w14:textId="77777777" w:rsidTr="00622ACC">
        <w:tc>
          <w:tcPr>
            <w:tcW w:w="1701" w:type="dxa"/>
          </w:tcPr>
          <w:p w14:paraId="51C4E0B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6</w:t>
            </w:r>
          </w:p>
        </w:tc>
        <w:tc>
          <w:tcPr>
            <w:tcW w:w="8284" w:type="dxa"/>
          </w:tcPr>
          <w:p w14:paraId="08ED944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3218E9" w:rsidRPr="00A248A7" w14:paraId="6E1955B6" w14:textId="77777777" w:rsidTr="00622ACC">
        <w:tc>
          <w:tcPr>
            <w:tcW w:w="1701" w:type="dxa"/>
          </w:tcPr>
          <w:p w14:paraId="2D1AFD9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7</w:t>
            </w:r>
          </w:p>
        </w:tc>
        <w:tc>
          <w:tcPr>
            <w:tcW w:w="8284" w:type="dxa"/>
          </w:tcPr>
          <w:p w14:paraId="7F800A5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3218E9" w:rsidRPr="00A248A7" w14:paraId="69900950" w14:textId="77777777" w:rsidTr="00622ACC">
        <w:tc>
          <w:tcPr>
            <w:tcW w:w="1701" w:type="dxa"/>
          </w:tcPr>
          <w:p w14:paraId="5CFA2A9D"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8</w:t>
            </w:r>
          </w:p>
        </w:tc>
        <w:tc>
          <w:tcPr>
            <w:tcW w:w="8284" w:type="dxa"/>
          </w:tcPr>
          <w:p w14:paraId="0441C0D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3218E9" w:rsidRPr="00A248A7" w14:paraId="29C2EB2C" w14:textId="77777777" w:rsidTr="00622ACC">
        <w:tc>
          <w:tcPr>
            <w:tcW w:w="1701" w:type="dxa"/>
          </w:tcPr>
          <w:p w14:paraId="55C2430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9</w:t>
            </w:r>
          </w:p>
        </w:tc>
        <w:tc>
          <w:tcPr>
            <w:tcW w:w="8284" w:type="dxa"/>
          </w:tcPr>
          <w:p w14:paraId="1891BB1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218E9" w:rsidRPr="00A248A7" w14:paraId="0D13DB07" w14:textId="77777777" w:rsidTr="00622ACC">
        <w:tc>
          <w:tcPr>
            <w:tcW w:w="1701" w:type="dxa"/>
          </w:tcPr>
          <w:p w14:paraId="35C4C8F5"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10</w:t>
            </w:r>
          </w:p>
        </w:tc>
        <w:tc>
          <w:tcPr>
            <w:tcW w:w="8284" w:type="dxa"/>
          </w:tcPr>
          <w:p w14:paraId="595E2DE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3218E9" w:rsidRPr="00A248A7" w14:paraId="7E64CB2A" w14:textId="77777777" w:rsidTr="00622ACC">
        <w:tc>
          <w:tcPr>
            <w:tcW w:w="1701" w:type="dxa"/>
          </w:tcPr>
          <w:p w14:paraId="4DC6426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11</w:t>
            </w:r>
          </w:p>
        </w:tc>
        <w:tc>
          <w:tcPr>
            <w:tcW w:w="8284" w:type="dxa"/>
          </w:tcPr>
          <w:p w14:paraId="49EF5A3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3218E9" w:rsidRPr="00A248A7" w14:paraId="7744E06C" w14:textId="77777777" w:rsidTr="00622ACC">
        <w:tc>
          <w:tcPr>
            <w:tcW w:w="1701" w:type="dxa"/>
          </w:tcPr>
          <w:p w14:paraId="7BD30CA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12</w:t>
            </w:r>
          </w:p>
        </w:tc>
        <w:tc>
          <w:tcPr>
            <w:tcW w:w="8284" w:type="dxa"/>
          </w:tcPr>
          <w:p w14:paraId="6A987EC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3218E9" w:rsidRPr="00A248A7" w14:paraId="4486F07A" w14:textId="77777777" w:rsidTr="00622ACC">
        <w:tc>
          <w:tcPr>
            <w:tcW w:w="1701" w:type="dxa"/>
          </w:tcPr>
          <w:p w14:paraId="286295A8"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13</w:t>
            </w:r>
          </w:p>
        </w:tc>
        <w:tc>
          <w:tcPr>
            <w:tcW w:w="8284" w:type="dxa"/>
          </w:tcPr>
          <w:p w14:paraId="691422C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3EB567FA" w14:textId="77777777" w:rsidR="005273D0" w:rsidRDefault="005273D0" w:rsidP="00386E18">
      <w:pPr>
        <w:widowControl w:val="0"/>
        <w:autoSpaceDE w:val="0"/>
        <w:autoSpaceDN w:val="0"/>
        <w:adjustRightInd w:val="0"/>
        <w:spacing w:after="0" w:line="240" w:lineRule="auto"/>
        <w:rPr>
          <w:rFonts w:ascii="Times New Roman" w:hAnsi="Times New Roman"/>
          <w:sz w:val="28"/>
          <w:szCs w:val="28"/>
        </w:rPr>
      </w:pPr>
    </w:p>
    <w:p w14:paraId="133FED2C" w14:textId="61A2D43F"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Проверяемые элементы содержания (10 класс)</w:t>
      </w:r>
    </w:p>
    <w:p w14:paraId="167A5FAB"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218E9" w:rsidRPr="00A248A7" w14:paraId="673B5500" w14:textId="77777777" w:rsidTr="00622ACC">
        <w:tc>
          <w:tcPr>
            <w:tcW w:w="1077" w:type="dxa"/>
          </w:tcPr>
          <w:p w14:paraId="6FB4DCD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Код</w:t>
            </w:r>
          </w:p>
        </w:tc>
        <w:tc>
          <w:tcPr>
            <w:tcW w:w="8908" w:type="dxa"/>
          </w:tcPr>
          <w:p w14:paraId="0888128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Проверяемый элемент содержания</w:t>
            </w:r>
          </w:p>
        </w:tc>
      </w:tr>
      <w:tr w:rsidR="003218E9" w:rsidRPr="00A248A7" w14:paraId="46D0FE16" w14:textId="77777777" w:rsidTr="00622ACC">
        <w:tc>
          <w:tcPr>
            <w:tcW w:w="1077" w:type="dxa"/>
          </w:tcPr>
          <w:p w14:paraId="6A38D54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w:t>
            </w:r>
          </w:p>
        </w:tc>
        <w:tc>
          <w:tcPr>
            <w:tcW w:w="8908" w:type="dxa"/>
          </w:tcPr>
          <w:p w14:paraId="215B4E2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3218E9" w:rsidRPr="00A248A7" w14:paraId="473B1405" w14:textId="77777777" w:rsidTr="00622ACC">
        <w:tc>
          <w:tcPr>
            <w:tcW w:w="1077" w:type="dxa"/>
          </w:tcPr>
          <w:p w14:paraId="5AB0716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w:t>
            </w:r>
          </w:p>
        </w:tc>
        <w:tc>
          <w:tcPr>
            <w:tcW w:w="8908" w:type="dxa"/>
          </w:tcPr>
          <w:p w14:paraId="3DFA527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второй половины XIX в.</w:t>
            </w:r>
          </w:p>
        </w:tc>
      </w:tr>
      <w:tr w:rsidR="003218E9" w:rsidRPr="00A248A7" w14:paraId="2F358C46" w14:textId="77777777" w:rsidTr="00622ACC">
        <w:tc>
          <w:tcPr>
            <w:tcW w:w="1077" w:type="dxa"/>
          </w:tcPr>
          <w:p w14:paraId="407BEDC4"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w:t>
            </w:r>
          </w:p>
        </w:tc>
        <w:tc>
          <w:tcPr>
            <w:tcW w:w="8908" w:type="dxa"/>
          </w:tcPr>
          <w:p w14:paraId="6D5D4B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А.П. Островский. Драма "Гроза"</w:t>
            </w:r>
          </w:p>
        </w:tc>
      </w:tr>
      <w:tr w:rsidR="003218E9" w:rsidRPr="00A248A7" w14:paraId="24E1BA6C" w14:textId="77777777" w:rsidTr="00622ACC">
        <w:tc>
          <w:tcPr>
            <w:tcW w:w="1077" w:type="dxa"/>
          </w:tcPr>
          <w:p w14:paraId="34532B7A"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w:t>
            </w:r>
          </w:p>
        </w:tc>
        <w:tc>
          <w:tcPr>
            <w:tcW w:w="8908" w:type="dxa"/>
          </w:tcPr>
          <w:p w14:paraId="75B7BD2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И.А. Гончаров. Роман "Обломов"</w:t>
            </w:r>
          </w:p>
        </w:tc>
      </w:tr>
      <w:tr w:rsidR="003218E9" w:rsidRPr="00A248A7" w14:paraId="4AAA5382" w14:textId="77777777" w:rsidTr="00622ACC">
        <w:tc>
          <w:tcPr>
            <w:tcW w:w="1077" w:type="dxa"/>
          </w:tcPr>
          <w:p w14:paraId="02B98EF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2.3</w:t>
            </w:r>
          </w:p>
        </w:tc>
        <w:tc>
          <w:tcPr>
            <w:tcW w:w="8908" w:type="dxa"/>
          </w:tcPr>
          <w:p w14:paraId="23AD4E8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И.С. Тургенев. Роман "Отцы и дети"</w:t>
            </w:r>
          </w:p>
        </w:tc>
      </w:tr>
      <w:tr w:rsidR="003218E9" w:rsidRPr="00A248A7" w14:paraId="58B71F30" w14:textId="77777777" w:rsidTr="00622ACC">
        <w:tc>
          <w:tcPr>
            <w:tcW w:w="1077" w:type="dxa"/>
          </w:tcPr>
          <w:p w14:paraId="0352712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2.4</w:t>
            </w:r>
          </w:p>
        </w:tc>
        <w:tc>
          <w:tcPr>
            <w:tcW w:w="8908" w:type="dxa"/>
          </w:tcPr>
          <w:p w14:paraId="0CCABCB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3218E9" w:rsidRPr="00A248A7" w14:paraId="0EB83FA7" w14:textId="77777777" w:rsidTr="00622ACC">
        <w:tc>
          <w:tcPr>
            <w:tcW w:w="1077" w:type="dxa"/>
          </w:tcPr>
          <w:p w14:paraId="0434495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2.5</w:t>
            </w:r>
          </w:p>
        </w:tc>
        <w:tc>
          <w:tcPr>
            <w:tcW w:w="8908" w:type="dxa"/>
          </w:tcPr>
          <w:p w14:paraId="64EDB7F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3218E9" w:rsidRPr="00A248A7" w14:paraId="70A037C8" w14:textId="77777777" w:rsidTr="00622ACC">
        <w:tc>
          <w:tcPr>
            <w:tcW w:w="1077" w:type="dxa"/>
          </w:tcPr>
          <w:p w14:paraId="4D6E9BD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2.6</w:t>
            </w:r>
          </w:p>
        </w:tc>
        <w:tc>
          <w:tcPr>
            <w:tcW w:w="8908" w:type="dxa"/>
          </w:tcPr>
          <w:p w14:paraId="275E885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3218E9" w:rsidRPr="00A248A7" w14:paraId="2D890AB9" w14:textId="77777777" w:rsidTr="00622ACC">
        <w:tc>
          <w:tcPr>
            <w:tcW w:w="1077" w:type="dxa"/>
          </w:tcPr>
          <w:p w14:paraId="4D88E1E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2.7</w:t>
            </w:r>
          </w:p>
        </w:tc>
        <w:tc>
          <w:tcPr>
            <w:tcW w:w="8908" w:type="dxa"/>
          </w:tcPr>
          <w:p w14:paraId="174E2FB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3218E9" w:rsidRPr="00A248A7" w14:paraId="7A85657F" w14:textId="77777777" w:rsidTr="00622ACC">
        <w:tc>
          <w:tcPr>
            <w:tcW w:w="1077" w:type="dxa"/>
          </w:tcPr>
          <w:p w14:paraId="7D6D181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2.8</w:t>
            </w:r>
          </w:p>
        </w:tc>
        <w:tc>
          <w:tcPr>
            <w:tcW w:w="8908" w:type="dxa"/>
          </w:tcPr>
          <w:p w14:paraId="5D4350F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Ф.М. Достоевский. Роман "Преступление и наказание"</w:t>
            </w:r>
          </w:p>
        </w:tc>
      </w:tr>
      <w:tr w:rsidR="003218E9" w:rsidRPr="00A248A7" w14:paraId="1E67BEF9" w14:textId="77777777" w:rsidTr="00622ACC">
        <w:tc>
          <w:tcPr>
            <w:tcW w:w="1077" w:type="dxa"/>
          </w:tcPr>
          <w:p w14:paraId="6A93B69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2.9</w:t>
            </w:r>
          </w:p>
        </w:tc>
        <w:tc>
          <w:tcPr>
            <w:tcW w:w="8908" w:type="dxa"/>
          </w:tcPr>
          <w:p w14:paraId="3FCFB53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Л.Н. Толстой. Роман-эпопея "Война и мир"</w:t>
            </w:r>
          </w:p>
        </w:tc>
      </w:tr>
      <w:tr w:rsidR="003218E9" w:rsidRPr="00A248A7" w14:paraId="2AD671C0" w14:textId="77777777" w:rsidTr="00622ACC">
        <w:tc>
          <w:tcPr>
            <w:tcW w:w="1077" w:type="dxa"/>
          </w:tcPr>
          <w:p w14:paraId="0D160E95"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2.10</w:t>
            </w:r>
          </w:p>
        </w:tc>
        <w:tc>
          <w:tcPr>
            <w:tcW w:w="8908" w:type="dxa"/>
          </w:tcPr>
          <w:p w14:paraId="223A1F7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Н.С. Лесков. Рассказы и повести (одно произведение по выбору). Например, "Очарованный странник", "Однодум"</w:t>
            </w:r>
          </w:p>
        </w:tc>
      </w:tr>
      <w:tr w:rsidR="003218E9" w:rsidRPr="00A248A7" w14:paraId="2244DF8B" w14:textId="77777777" w:rsidTr="00622ACC">
        <w:tc>
          <w:tcPr>
            <w:tcW w:w="1077" w:type="dxa"/>
          </w:tcPr>
          <w:p w14:paraId="7FD691D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2.11</w:t>
            </w:r>
          </w:p>
        </w:tc>
        <w:tc>
          <w:tcPr>
            <w:tcW w:w="8908" w:type="dxa"/>
          </w:tcPr>
          <w:p w14:paraId="65A5BCB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А.П. Чехов. Рассказы (не менее трех по выбору). Например, "Студент", "Ионыч", "Дама с собачкой", "Человек в футляре". Комедия "Вишневый сад"</w:t>
            </w:r>
          </w:p>
        </w:tc>
      </w:tr>
      <w:tr w:rsidR="003218E9" w:rsidRPr="00A248A7" w14:paraId="75287337" w14:textId="77777777" w:rsidTr="00622ACC">
        <w:tc>
          <w:tcPr>
            <w:tcW w:w="1077" w:type="dxa"/>
          </w:tcPr>
          <w:p w14:paraId="47409A08"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w:t>
            </w:r>
          </w:p>
        </w:tc>
        <w:tc>
          <w:tcPr>
            <w:tcW w:w="8908" w:type="dxa"/>
          </w:tcPr>
          <w:p w14:paraId="14620A2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Литературная критика второй половины XIX в.</w:t>
            </w:r>
          </w:p>
          <w:p w14:paraId="102BA36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3218E9" w:rsidRPr="00A248A7" w14:paraId="69ED3060" w14:textId="77777777" w:rsidTr="00622ACC">
        <w:tc>
          <w:tcPr>
            <w:tcW w:w="1077" w:type="dxa"/>
          </w:tcPr>
          <w:p w14:paraId="2BD90C27"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4</w:t>
            </w:r>
          </w:p>
        </w:tc>
        <w:tc>
          <w:tcPr>
            <w:tcW w:w="8908" w:type="dxa"/>
          </w:tcPr>
          <w:p w14:paraId="40B401B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народов России</w:t>
            </w:r>
          </w:p>
          <w:p w14:paraId="54B2C99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Стихотворения (одно по выбору). Например, Г. Тукая, К. Хетагурова</w:t>
            </w:r>
          </w:p>
        </w:tc>
      </w:tr>
      <w:tr w:rsidR="003218E9" w:rsidRPr="00A248A7" w14:paraId="242F8834" w14:textId="77777777" w:rsidTr="00622ACC">
        <w:tc>
          <w:tcPr>
            <w:tcW w:w="1077" w:type="dxa"/>
          </w:tcPr>
          <w:p w14:paraId="4B65B06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w:t>
            </w:r>
          </w:p>
        </w:tc>
        <w:tc>
          <w:tcPr>
            <w:tcW w:w="8908" w:type="dxa"/>
          </w:tcPr>
          <w:p w14:paraId="172C93D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литература</w:t>
            </w:r>
          </w:p>
        </w:tc>
      </w:tr>
      <w:tr w:rsidR="003218E9" w:rsidRPr="00A248A7" w14:paraId="0C480CD7" w14:textId="77777777" w:rsidTr="00622ACC">
        <w:tc>
          <w:tcPr>
            <w:tcW w:w="1077" w:type="dxa"/>
          </w:tcPr>
          <w:p w14:paraId="4E88ED1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5.1</w:t>
            </w:r>
          </w:p>
        </w:tc>
        <w:tc>
          <w:tcPr>
            <w:tcW w:w="8908" w:type="dxa"/>
          </w:tcPr>
          <w:p w14:paraId="75FD2A2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3218E9" w:rsidRPr="00A248A7" w14:paraId="6F64317F" w14:textId="77777777" w:rsidTr="00622ACC">
        <w:tc>
          <w:tcPr>
            <w:tcW w:w="1077" w:type="dxa"/>
          </w:tcPr>
          <w:p w14:paraId="43215DC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5.2</w:t>
            </w:r>
          </w:p>
        </w:tc>
        <w:tc>
          <w:tcPr>
            <w:tcW w:w="8908" w:type="dxa"/>
          </w:tcPr>
          <w:p w14:paraId="7216CA8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3218E9" w:rsidRPr="00A248A7" w14:paraId="14894C17" w14:textId="77777777" w:rsidTr="00622ACC">
        <w:tc>
          <w:tcPr>
            <w:tcW w:w="1077" w:type="dxa"/>
          </w:tcPr>
          <w:p w14:paraId="71CBC59A"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5.3</w:t>
            </w:r>
          </w:p>
        </w:tc>
        <w:tc>
          <w:tcPr>
            <w:tcW w:w="8908" w:type="dxa"/>
          </w:tcPr>
          <w:p w14:paraId="3168978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драматургия второй половины XIX в. (одно произведение по выбору). Например, пьеса Г. Ибсена "Кукольный дом"</w:t>
            </w:r>
          </w:p>
        </w:tc>
      </w:tr>
    </w:tbl>
    <w:p w14:paraId="7238DD7A"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0A958A55" w14:textId="77777777"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Проверяемые требования к результатам освоения основной</w:t>
      </w:r>
    </w:p>
    <w:p w14:paraId="25E89FD8" w14:textId="27FCA991"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образовательной программы (</w:t>
      </w:r>
      <w:r w:rsidR="005273D0">
        <w:rPr>
          <w:rFonts w:ascii="Times New Roman" w:hAnsi="Times New Roman"/>
          <w:sz w:val="28"/>
          <w:szCs w:val="28"/>
        </w:rPr>
        <w:t>11</w:t>
      </w:r>
      <w:r w:rsidRPr="00A248A7">
        <w:rPr>
          <w:rFonts w:ascii="Times New Roman" w:hAnsi="Times New Roman"/>
          <w:sz w:val="28"/>
          <w:szCs w:val="28"/>
        </w:rPr>
        <w:t xml:space="preserve"> класс)</w:t>
      </w:r>
    </w:p>
    <w:p w14:paraId="6848E773"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218E9" w:rsidRPr="00A248A7" w14:paraId="500DD669" w14:textId="77777777" w:rsidTr="00622ACC">
        <w:tc>
          <w:tcPr>
            <w:tcW w:w="1701" w:type="dxa"/>
          </w:tcPr>
          <w:p w14:paraId="4FE419A4"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Код проверяемого результата</w:t>
            </w:r>
          </w:p>
        </w:tc>
        <w:tc>
          <w:tcPr>
            <w:tcW w:w="8284" w:type="dxa"/>
          </w:tcPr>
          <w:p w14:paraId="7CB893D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3218E9" w:rsidRPr="00A248A7" w14:paraId="30FA43EC" w14:textId="77777777" w:rsidTr="00622ACC">
        <w:tc>
          <w:tcPr>
            <w:tcW w:w="1701" w:type="dxa"/>
          </w:tcPr>
          <w:p w14:paraId="3DE7527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1</w:t>
            </w:r>
          </w:p>
        </w:tc>
        <w:tc>
          <w:tcPr>
            <w:tcW w:w="8284" w:type="dxa"/>
          </w:tcPr>
          <w:p w14:paraId="6E543EC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3218E9" w:rsidRPr="00A248A7" w14:paraId="65C2F510" w14:textId="77777777" w:rsidTr="00622ACC">
        <w:tc>
          <w:tcPr>
            <w:tcW w:w="1701" w:type="dxa"/>
          </w:tcPr>
          <w:p w14:paraId="0C0C7B8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w:t>
            </w:r>
          </w:p>
        </w:tc>
        <w:tc>
          <w:tcPr>
            <w:tcW w:w="8284" w:type="dxa"/>
          </w:tcPr>
          <w:p w14:paraId="55EC4FE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3218E9" w:rsidRPr="00A248A7" w14:paraId="232384DD" w14:textId="77777777" w:rsidTr="00622ACC">
        <w:tc>
          <w:tcPr>
            <w:tcW w:w="1701" w:type="dxa"/>
          </w:tcPr>
          <w:p w14:paraId="034048F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w:t>
            </w:r>
          </w:p>
        </w:tc>
        <w:tc>
          <w:tcPr>
            <w:tcW w:w="8284" w:type="dxa"/>
          </w:tcPr>
          <w:p w14:paraId="543C29F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3218E9" w:rsidRPr="00A248A7" w14:paraId="0A9C72AA" w14:textId="77777777" w:rsidTr="00622ACC">
        <w:tc>
          <w:tcPr>
            <w:tcW w:w="1701" w:type="dxa"/>
          </w:tcPr>
          <w:p w14:paraId="24ACD460"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4</w:t>
            </w:r>
          </w:p>
        </w:tc>
        <w:tc>
          <w:tcPr>
            <w:tcW w:w="8284" w:type="dxa"/>
          </w:tcPr>
          <w:p w14:paraId="155C224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3218E9" w:rsidRPr="00A248A7" w14:paraId="45F9354A" w14:textId="77777777" w:rsidTr="00622ACC">
        <w:tc>
          <w:tcPr>
            <w:tcW w:w="1701" w:type="dxa"/>
          </w:tcPr>
          <w:p w14:paraId="2EE787F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w:t>
            </w:r>
          </w:p>
        </w:tc>
        <w:tc>
          <w:tcPr>
            <w:tcW w:w="8284" w:type="dxa"/>
          </w:tcPr>
          <w:p w14:paraId="035744D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3218E9" w:rsidRPr="00A248A7" w14:paraId="321DB6A4" w14:textId="77777777" w:rsidTr="00622ACC">
        <w:tc>
          <w:tcPr>
            <w:tcW w:w="1701" w:type="dxa"/>
          </w:tcPr>
          <w:p w14:paraId="047E266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6</w:t>
            </w:r>
          </w:p>
        </w:tc>
        <w:tc>
          <w:tcPr>
            <w:tcW w:w="8284" w:type="dxa"/>
          </w:tcPr>
          <w:p w14:paraId="76944B6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3218E9" w:rsidRPr="00A248A7" w14:paraId="1FAD362F" w14:textId="77777777" w:rsidTr="00622ACC">
        <w:tc>
          <w:tcPr>
            <w:tcW w:w="1701" w:type="dxa"/>
          </w:tcPr>
          <w:p w14:paraId="38F46DB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7</w:t>
            </w:r>
          </w:p>
        </w:tc>
        <w:tc>
          <w:tcPr>
            <w:tcW w:w="8284" w:type="dxa"/>
          </w:tcPr>
          <w:p w14:paraId="14230CC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3218E9" w:rsidRPr="00A248A7" w14:paraId="1DAE1C1D" w14:textId="77777777" w:rsidTr="00622ACC">
        <w:tc>
          <w:tcPr>
            <w:tcW w:w="1701" w:type="dxa"/>
          </w:tcPr>
          <w:p w14:paraId="53047C65"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8</w:t>
            </w:r>
          </w:p>
        </w:tc>
        <w:tc>
          <w:tcPr>
            <w:tcW w:w="8284" w:type="dxa"/>
          </w:tcPr>
          <w:p w14:paraId="6E2507E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3218E9" w:rsidRPr="00A248A7" w14:paraId="2F85168F" w14:textId="77777777" w:rsidTr="00622ACC">
        <w:tc>
          <w:tcPr>
            <w:tcW w:w="1701" w:type="dxa"/>
          </w:tcPr>
          <w:p w14:paraId="3B7958A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9</w:t>
            </w:r>
          </w:p>
        </w:tc>
        <w:tc>
          <w:tcPr>
            <w:tcW w:w="8284" w:type="dxa"/>
          </w:tcPr>
          <w:p w14:paraId="394BE46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w:t>
            </w:r>
            <w:r w:rsidRPr="00A248A7">
              <w:rPr>
                <w:rFonts w:ascii="Times New Roman" w:hAnsi="Times New Roman"/>
                <w:sz w:val="24"/>
                <w:szCs w:val="24"/>
              </w:rPr>
              <w:lastRenderedPageBreak/>
              <w:t>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218E9" w:rsidRPr="00A248A7" w14:paraId="14EAF6FE" w14:textId="77777777" w:rsidTr="00622ACC">
        <w:tc>
          <w:tcPr>
            <w:tcW w:w="1701" w:type="dxa"/>
          </w:tcPr>
          <w:p w14:paraId="1FBF441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10</w:t>
            </w:r>
          </w:p>
        </w:tc>
        <w:tc>
          <w:tcPr>
            <w:tcW w:w="8284" w:type="dxa"/>
          </w:tcPr>
          <w:p w14:paraId="07A30B0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3218E9" w:rsidRPr="00A248A7" w14:paraId="70CBE629" w14:textId="77777777" w:rsidTr="00622ACC">
        <w:tc>
          <w:tcPr>
            <w:tcW w:w="1701" w:type="dxa"/>
          </w:tcPr>
          <w:p w14:paraId="151233E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11</w:t>
            </w:r>
          </w:p>
        </w:tc>
        <w:tc>
          <w:tcPr>
            <w:tcW w:w="8284" w:type="dxa"/>
          </w:tcPr>
          <w:p w14:paraId="765D351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3218E9" w:rsidRPr="00A248A7" w14:paraId="3F62BCE0" w14:textId="77777777" w:rsidTr="00622ACC">
        <w:tc>
          <w:tcPr>
            <w:tcW w:w="1701" w:type="dxa"/>
          </w:tcPr>
          <w:p w14:paraId="5949B57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12</w:t>
            </w:r>
          </w:p>
        </w:tc>
        <w:tc>
          <w:tcPr>
            <w:tcW w:w="8284" w:type="dxa"/>
          </w:tcPr>
          <w:p w14:paraId="7BC493B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3218E9" w:rsidRPr="00A248A7" w14:paraId="2A11274F" w14:textId="77777777" w:rsidTr="00622ACC">
        <w:tc>
          <w:tcPr>
            <w:tcW w:w="1701" w:type="dxa"/>
          </w:tcPr>
          <w:p w14:paraId="49F4B39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13</w:t>
            </w:r>
          </w:p>
        </w:tc>
        <w:tc>
          <w:tcPr>
            <w:tcW w:w="8284" w:type="dxa"/>
          </w:tcPr>
          <w:p w14:paraId="4B9B90D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6F1DBDF0"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p w14:paraId="630CA1E3" w14:textId="77777777" w:rsidR="003218E9" w:rsidRPr="00A248A7" w:rsidRDefault="003218E9" w:rsidP="003218E9">
      <w:pPr>
        <w:widowControl w:val="0"/>
        <w:autoSpaceDE w:val="0"/>
        <w:autoSpaceDN w:val="0"/>
        <w:adjustRightInd w:val="0"/>
        <w:spacing w:after="0" w:line="240" w:lineRule="auto"/>
        <w:jc w:val="center"/>
        <w:rPr>
          <w:rFonts w:ascii="Times New Roman" w:hAnsi="Times New Roman"/>
          <w:sz w:val="28"/>
          <w:szCs w:val="28"/>
        </w:rPr>
      </w:pPr>
      <w:r w:rsidRPr="00A248A7">
        <w:rPr>
          <w:rFonts w:ascii="Times New Roman" w:hAnsi="Times New Roman"/>
          <w:sz w:val="28"/>
          <w:szCs w:val="28"/>
        </w:rPr>
        <w:t>Проверяемые элементы содержания (11 класс)</w:t>
      </w:r>
    </w:p>
    <w:p w14:paraId="76AB6B7C" w14:textId="77777777" w:rsidR="003218E9" w:rsidRPr="00A248A7" w:rsidRDefault="003218E9" w:rsidP="003218E9">
      <w:pPr>
        <w:widowControl w:val="0"/>
        <w:autoSpaceDE w:val="0"/>
        <w:autoSpaceDN w:val="0"/>
        <w:adjustRightInd w:val="0"/>
        <w:spacing w:after="0" w:line="240" w:lineRule="auto"/>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218E9" w:rsidRPr="00A248A7" w14:paraId="388E5FAA" w14:textId="77777777" w:rsidTr="00622ACC">
        <w:tc>
          <w:tcPr>
            <w:tcW w:w="1077" w:type="dxa"/>
          </w:tcPr>
          <w:p w14:paraId="2947751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Код</w:t>
            </w:r>
          </w:p>
        </w:tc>
        <w:tc>
          <w:tcPr>
            <w:tcW w:w="8908" w:type="dxa"/>
          </w:tcPr>
          <w:p w14:paraId="35632BA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Проверяемый элемент содержания</w:t>
            </w:r>
          </w:p>
        </w:tc>
      </w:tr>
      <w:tr w:rsidR="003218E9" w:rsidRPr="00A248A7" w14:paraId="7B0822F6" w14:textId="77777777" w:rsidTr="00622ACC">
        <w:tc>
          <w:tcPr>
            <w:tcW w:w="1077" w:type="dxa"/>
          </w:tcPr>
          <w:p w14:paraId="48F8C6DD"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w:t>
            </w:r>
          </w:p>
        </w:tc>
        <w:tc>
          <w:tcPr>
            <w:tcW w:w="8908" w:type="dxa"/>
          </w:tcPr>
          <w:p w14:paraId="0AF1D86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конца XIX - начала XX в.</w:t>
            </w:r>
          </w:p>
        </w:tc>
      </w:tr>
      <w:tr w:rsidR="003218E9" w:rsidRPr="00A248A7" w14:paraId="7A73DA09" w14:textId="77777777" w:rsidTr="00622ACC">
        <w:tc>
          <w:tcPr>
            <w:tcW w:w="1077" w:type="dxa"/>
          </w:tcPr>
          <w:p w14:paraId="02322A0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1.1</w:t>
            </w:r>
          </w:p>
        </w:tc>
        <w:tc>
          <w:tcPr>
            <w:tcW w:w="8908" w:type="dxa"/>
          </w:tcPr>
          <w:p w14:paraId="5982654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А.И. Куприн. Рассказы и повести (одно произведение по выбору). Например, "Гранатовый браслет", "Олеся"</w:t>
            </w:r>
          </w:p>
        </w:tc>
      </w:tr>
      <w:tr w:rsidR="003218E9" w:rsidRPr="00A248A7" w14:paraId="3949FC46" w14:textId="77777777" w:rsidTr="00622ACC">
        <w:tc>
          <w:tcPr>
            <w:tcW w:w="1077" w:type="dxa"/>
          </w:tcPr>
          <w:p w14:paraId="4980978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1.2</w:t>
            </w:r>
          </w:p>
        </w:tc>
        <w:tc>
          <w:tcPr>
            <w:tcW w:w="8908" w:type="dxa"/>
          </w:tcPr>
          <w:p w14:paraId="65423DC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Л.Н. Андреев. Рассказы и повести (одно произведение по выбору). Например, "Иуда Искариот", "Большой шлем"</w:t>
            </w:r>
          </w:p>
        </w:tc>
      </w:tr>
      <w:tr w:rsidR="003218E9" w:rsidRPr="00A248A7" w14:paraId="5D5803F6" w14:textId="77777777" w:rsidTr="00622ACC">
        <w:tc>
          <w:tcPr>
            <w:tcW w:w="1077" w:type="dxa"/>
          </w:tcPr>
          <w:p w14:paraId="665FED9B"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1.3</w:t>
            </w:r>
          </w:p>
        </w:tc>
        <w:tc>
          <w:tcPr>
            <w:tcW w:w="8908" w:type="dxa"/>
          </w:tcPr>
          <w:p w14:paraId="092B4D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 xml:space="preserve">М. Горький. Рассказы (один по выбору). Например, "Старуха Изергиль", "Макар </w:t>
            </w:r>
            <w:r w:rsidRPr="00A248A7">
              <w:rPr>
                <w:rFonts w:ascii="Times New Roman" w:hAnsi="Times New Roman"/>
                <w:sz w:val="24"/>
                <w:szCs w:val="24"/>
              </w:rPr>
              <w:lastRenderedPageBreak/>
              <w:t>Чудра", "Коновалов". Пьеса "На дне"</w:t>
            </w:r>
          </w:p>
        </w:tc>
      </w:tr>
      <w:tr w:rsidR="003218E9" w:rsidRPr="00A248A7" w14:paraId="140E18FA" w14:textId="77777777" w:rsidTr="00622ACC">
        <w:tc>
          <w:tcPr>
            <w:tcW w:w="1077" w:type="dxa"/>
          </w:tcPr>
          <w:p w14:paraId="149CCFE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1.4</w:t>
            </w:r>
          </w:p>
        </w:tc>
        <w:tc>
          <w:tcPr>
            <w:tcW w:w="8908" w:type="dxa"/>
          </w:tcPr>
          <w:p w14:paraId="5EE1B5F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3218E9" w:rsidRPr="00A248A7" w14:paraId="382BCB12" w14:textId="77777777" w:rsidTr="00622ACC">
        <w:tc>
          <w:tcPr>
            <w:tcW w:w="1077" w:type="dxa"/>
          </w:tcPr>
          <w:p w14:paraId="7BE0DF4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w:t>
            </w:r>
          </w:p>
        </w:tc>
        <w:tc>
          <w:tcPr>
            <w:tcW w:w="8908" w:type="dxa"/>
          </w:tcPr>
          <w:p w14:paraId="7CE3547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XX в.</w:t>
            </w:r>
          </w:p>
        </w:tc>
      </w:tr>
      <w:tr w:rsidR="003218E9" w:rsidRPr="00A248A7" w14:paraId="7349DB67" w14:textId="77777777" w:rsidTr="00622ACC">
        <w:tc>
          <w:tcPr>
            <w:tcW w:w="1077" w:type="dxa"/>
          </w:tcPr>
          <w:p w14:paraId="031A3ECB"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w:t>
            </w:r>
          </w:p>
        </w:tc>
        <w:tc>
          <w:tcPr>
            <w:tcW w:w="8908" w:type="dxa"/>
          </w:tcPr>
          <w:p w14:paraId="20E7AFA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И.А. Бунин. Рассказы (два по выбору). Например, "Антоновские яблоки", "Чистый понедельник", "Господин из Сан-Франциско"</w:t>
            </w:r>
          </w:p>
        </w:tc>
      </w:tr>
      <w:tr w:rsidR="003218E9" w:rsidRPr="00A248A7" w14:paraId="2454EDE8" w14:textId="77777777" w:rsidTr="00622ACC">
        <w:tc>
          <w:tcPr>
            <w:tcW w:w="1077" w:type="dxa"/>
          </w:tcPr>
          <w:p w14:paraId="7372F16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w:t>
            </w:r>
          </w:p>
        </w:tc>
        <w:tc>
          <w:tcPr>
            <w:tcW w:w="8908" w:type="dxa"/>
          </w:tcPr>
          <w:p w14:paraId="1BA5024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3218E9" w:rsidRPr="00A248A7" w14:paraId="647F9A3D" w14:textId="77777777" w:rsidTr="00622ACC">
        <w:tc>
          <w:tcPr>
            <w:tcW w:w="1077" w:type="dxa"/>
          </w:tcPr>
          <w:p w14:paraId="693792C7"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2.3</w:t>
            </w:r>
          </w:p>
        </w:tc>
        <w:tc>
          <w:tcPr>
            <w:tcW w:w="8908" w:type="dxa"/>
          </w:tcPr>
          <w:p w14:paraId="1406D0A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3218E9" w:rsidRPr="00A248A7" w14:paraId="5CC07F14" w14:textId="77777777" w:rsidTr="00622ACC">
        <w:tc>
          <w:tcPr>
            <w:tcW w:w="1077" w:type="dxa"/>
          </w:tcPr>
          <w:p w14:paraId="0E4D14D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2.4</w:t>
            </w:r>
          </w:p>
        </w:tc>
        <w:tc>
          <w:tcPr>
            <w:tcW w:w="8908" w:type="dxa"/>
          </w:tcPr>
          <w:p w14:paraId="3E26420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3218E9" w:rsidRPr="00A248A7" w14:paraId="5F5EBAF9" w14:textId="77777777" w:rsidTr="00622ACC">
        <w:tc>
          <w:tcPr>
            <w:tcW w:w="1077" w:type="dxa"/>
          </w:tcPr>
          <w:p w14:paraId="5FD80F5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2.5</w:t>
            </w:r>
          </w:p>
        </w:tc>
        <w:tc>
          <w:tcPr>
            <w:tcW w:w="8908" w:type="dxa"/>
          </w:tcPr>
          <w:p w14:paraId="7ED2283D"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3218E9" w:rsidRPr="00A248A7" w14:paraId="76042CBC" w14:textId="77777777" w:rsidTr="00622ACC">
        <w:tc>
          <w:tcPr>
            <w:tcW w:w="1077" w:type="dxa"/>
          </w:tcPr>
          <w:p w14:paraId="5037C46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2.6</w:t>
            </w:r>
          </w:p>
        </w:tc>
        <w:tc>
          <w:tcPr>
            <w:tcW w:w="8908" w:type="dxa"/>
          </w:tcPr>
          <w:p w14:paraId="0675F35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3218E9" w:rsidRPr="00A248A7" w14:paraId="62095142" w14:textId="77777777" w:rsidTr="00622ACC">
        <w:tc>
          <w:tcPr>
            <w:tcW w:w="1077" w:type="dxa"/>
          </w:tcPr>
          <w:p w14:paraId="19351EF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2.7</w:t>
            </w:r>
          </w:p>
        </w:tc>
        <w:tc>
          <w:tcPr>
            <w:tcW w:w="8908" w:type="dxa"/>
          </w:tcPr>
          <w:p w14:paraId="25F27899"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3218E9" w:rsidRPr="00A248A7" w14:paraId="59954263" w14:textId="77777777" w:rsidTr="00622ACC">
        <w:tc>
          <w:tcPr>
            <w:tcW w:w="1077" w:type="dxa"/>
          </w:tcPr>
          <w:p w14:paraId="1A7F3C5A"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2.8</w:t>
            </w:r>
          </w:p>
        </w:tc>
        <w:tc>
          <w:tcPr>
            <w:tcW w:w="8908" w:type="dxa"/>
          </w:tcPr>
          <w:p w14:paraId="1E3B0756"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Н.А. Островский. Роман "Как закалялась сталь" (избранные главы)</w:t>
            </w:r>
          </w:p>
        </w:tc>
      </w:tr>
      <w:tr w:rsidR="003218E9" w:rsidRPr="00A248A7" w14:paraId="210F3C9A" w14:textId="77777777" w:rsidTr="00622ACC">
        <w:tc>
          <w:tcPr>
            <w:tcW w:w="1077" w:type="dxa"/>
          </w:tcPr>
          <w:p w14:paraId="4E20A92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2.9</w:t>
            </w:r>
          </w:p>
        </w:tc>
        <w:tc>
          <w:tcPr>
            <w:tcW w:w="8908" w:type="dxa"/>
          </w:tcPr>
          <w:p w14:paraId="560536A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М.А. Шолохов. Роман-эпопея "Тихий Дон" (избранные главы)</w:t>
            </w:r>
          </w:p>
        </w:tc>
      </w:tr>
      <w:tr w:rsidR="003218E9" w:rsidRPr="00A248A7" w14:paraId="5AB8168E" w14:textId="77777777" w:rsidTr="00622ACC">
        <w:tc>
          <w:tcPr>
            <w:tcW w:w="1077" w:type="dxa"/>
          </w:tcPr>
          <w:p w14:paraId="6094AACC"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2.10</w:t>
            </w:r>
          </w:p>
        </w:tc>
        <w:tc>
          <w:tcPr>
            <w:tcW w:w="8908" w:type="dxa"/>
          </w:tcPr>
          <w:p w14:paraId="42693F8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М.А. Булгаков. Романы "Белая гвардия", "Мастер и Маргарита" (один роман по выбору)</w:t>
            </w:r>
          </w:p>
        </w:tc>
      </w:tr>
      <w:tr w:rsidR="003218E9" w:rsidRPr="00A248A7" w14:paraId="3F354ACD" w14:textId="77777777" w:rsidTr="00622ACC">
        <w:tc>
          <w:tcPr>
            <w:tcW w:w="1077" w:type="dxa"/>
          </w:tcPr>
          <w:p w14:paraId="63463BF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2.11</w:t>
            </w:r>
          </w:p>
        </w:tc>
        <w:tc>
          <w:tcPr>
            <w:tcW w:w="8908" w:type="dxa"/>
          </w:tcPr>
          <w:p w14:paraId="1877990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А.П. Платонов. Рассказы и повести (одно произведение по выбору). Например, "В прекрасном и яростном мире", "Котлован", "Возвращение"</w:t>
            </w:r>
          </w:p>
        </w:tc>
      </w:tr>
      <w:tr w:rsidR="003218E9" w:rsidRPr="00A248A7" w14:paraId="0DA2AC46" w14:textId="77777777" w:rsidTr="00622ACC">
        <w:tc>
          <w:tcPr>
            <w:tcW w:w="1077" w:type="dxa"/>
          </w:tcPr>
          <w:p w14:paraId="7A835DFB"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2.12</w:t>
            </w:r>
          </w:p>
        </w:tc>
        <w:tc>
          <w:tcPr>
            <w:tcW w:w="8908" w:type="dxa"/>
          </w:tcPr>
          <w:p w14:paraId="1CB9594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3218E9" w:rsidRPr="00A248A7" w14:paraId="69CF80F2" w14:textId="77777777" w:rsidTr="00622ACC">
        <w:tc>
          <w:tcPr>
            <w:tcW w:w="1077" w:type="dxa"/>
          </w:tcPr>
          <w:p w14:paraId="34B7A4BD"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2.13</w:t>
            </w:r>
          </w:p>
        </w:tc>
        <w:tc>
          <w:tcPr>
            <w:tcW w:w="8908" w:type="dxa"/>
          </w:tcPr>
          <w:p w14:paraId="0437C00E"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3218E9" w:rsidRPr="00A248A7" w14:paraId="2886EAFC" w14:textId="77777777" w:rsidTr="00622ACC">
        <w:tc>
          <w:tcPr>
            <w:tcW w:w="1077" w:type="dxa"/>
          </w:tcPr>
          <w:p w14:paraId="5892B607"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2.14</w:t>
            </w:r>
          </w:p>
        </w:tc>
        <w:tc>
          <w:tcPr>
            <w:tcW w:w="8908" w:type="dxa"/>
          </w:tcPr>
          <w:p w14:paraId="0F5E1CE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А.А. Фадеев. Роман "Молодая гвардия"</w:t>
            </w:r>
          </w:p>
        </w:tc>
      </w:tr>
      <w:tr w:rsidR="003218E9" w:rsidRPr="00A248A7" w14:paraId="648C6A5E" w14:textId="77777777" w:rsidTr="00622ACC">
        <w:tc>
          <w:tcPr>
            <w:tcW w:w="1077" w:type="dxa"/>
          </w:tcPr>
          <w:p w14:paraId="5AF19A1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2.15</w:t>
            </w:r>
          </w:p>
        </w:tc>
        <w:tc>
          <w:tcPr>
            <w:tcW w:w="8908" w:type="dxa"/>
          </w:tcPr>
          <w:p w14:paraId="01B053D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В.О. Богомолов. Роман "В августе сорок четвертого"</w:t>
            </w:r>
          </w:p>
        </w:tc>
      </w:tr>
      <w:tr w:rsidR="003218E9" w:rsidRPr="00A248A7" w14:paraId="677921AB" w14:textId="77777777" w:rsidTr="00622ACC">
        <w:tc>
          <w:tcPr>
            <w:tcW w:w="1077" w:type="dxa"/>
          </w:tcPr>
          <w:p w14:paraId="79D9722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2.16</w:t>
            </w:r>
          </w:p>
        </w:tc>
        <w:tc>
          <w:tcPr>
            <w:tcW w:w="8908" w:type="dxa"/>
          </w:tcPr>
          <w:p w14:paraId="25FC9F5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3218E9" w:rsidRPr="00A248A7" w14:paraId="19516487" w14:textId="77777777" w:rsidTr="00622ACC">
        <w:tc>
          <w:tcPr>
            <w:tcW w:w="1077" w:type="dxa"/>
          </w:tcPr>
          <w:p w14:paraId="2D0D9A4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2.17</w:t>
            </w:r>
          </w:p>
        </w:tc>
        <w:tc>
          <w:tcPr>
            <w:tcW w:w="8908" w:type="dxa"/>
          </w:tcPr>
          <w:p w14:paraId="7DE3702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Драматургия о Великой Отечественной войне. Пьесы (одно произведение по выбору). Например, В.С. Розов "Вечно живые"</w:t>
            </w:r>
          </w:p>
        </w:tc>
      </w:tr>
      <w:tr w:rsidR="003218E9" w:rsidRPr="00A248A7" w14:paraId="7B88D7AD" w14:textId="77777777" w:rsidTr="00622ACC">
        <w:tc>
          <w:tcPr>
            <w:tcW w:w="1077" w:type="dxa"/>
          </w:tcPr>
          <w:p w14:paraId="628A4DE8"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2.18</w:t>
            </w:r>
          </w:p>
        </w:tc>
        <w:tc>
          <w:tcPr>
            <w:tcW w:w="8908" w:type="dxa"/>
          </w:tcPr>
          <w:p w14:paraId="6EDBA65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3218E9" w:rsidRPr="00A248A7" w14:paraId="069C39AD" w14:textId="77777777" w:rsidTr="00622ACC">
        <w:tc>
          <w:tcPr>
            <w:tcW w:w="1077" w:type="dxa"/>
          </w:tcPr>
          <w:p w14:paraId="4BC70F18"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2.19</w:t>
            </w:r>
          </w:p>
        </w:tc>
        <w:tc>
          <w:tcPr>
            <w:tcW w:w="8908" w:type="dxa"/>
          </w:tcPr>
          <w:p w14:paraId="2E9AE05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3218E9" w:rsidRPr="00A248A7" w14:paraId="108B5D9E" w14:textId="77777777" w:rsidTr="00622ACC">
        <w:tc>
          <w:tcPr>
            <w:tcW w:w="1077" w:type="dxa"/>
          </w:tcPr>
          <w:p w14:paraId="325D68C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2.20</w:t>
            </w:r>
          </w:p>
        </w:tc>
        <w:tc>
          <w:tcPr>
            <w:tcW w:w="8908" w:type="dxa"/>
          </w:tcPr>
          <w:p w14:paraId="448A8133"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В.М. Шукшин. Рассказы (не менее двух по выбору). Например, "Срезал", "Обида", "Микроскоп", "Мастер", "Крепкий мужик", "Сапожки"</w:t>
            </w:r>
          </w:p>
        </w:tc>
      </w:tr>
      <w:tr w:rsidR="003218E9" w:rsidRPr="00A248A7" w14:paraId="21B2DA85" w14:textId="77777777" w:rsidTr="00622ACC">
        <w:tc>
          <w:tcPr>
            <w:tcW w:w="1077" w:type="dxa"/>
          </w:tcPr>
          <w:p w14:paraId="4D9332F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2.21</w:t>
            </w:r>
          </w:p>
        </w:tc>
        <w:tc>
          <w:tcPr>
            <w:tcW w:w="8908" w:type="dxa"/>
          </w:tcPr>
          <w:p w14:paraId="2316186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В.Г. Распутин. Рассказы и повести (одно произведение по выбору). Например, "Живи и помни", "Прощание с Матерой"</w:t>
            </w:r>
          </w:p>
        </w:tc>
      </w:tr>
      <w:tr w:rsidR="003218E9" w:rsidRPr="00A248A7" w14:paraId="4FEFD90F" w14:textId="77777777" w:rsidTr="00622ACC">
        <w:tc>
          <w:tcPr>
            <w:tcW w:w="1077" w:type="dxa"/>
          </w:tcPr>
          <w:p w14:paraId="6575F582"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2.22</w:t>
            </w:r>
          </w:p>
        </w:tc>
        <w:tc>
          <w:tcPr>
            <w:tcW w:w="8908" w:type="dxa"/>
          </w:tcPr>
          <w:p w14:paraId="79586A3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3218E9" w:rsidRPr="00A248A7" w14:paraId="03FC21BB" w14:textId="77777777" w:rsidTr="00622ACC">
        <w:tc>
          <w:tcPr>
            <w:tcW w:w="1077" w:type="dxa"/>
          </w:tcPr>
          <w:p w14:paraId="3F66F1E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2.23</w:t>
            </w:r>
          </w:p>
        </w:tc>
        <w:tc>
          <w:tcPr>
            <w:tcW w:w="8908" w:type="dxa"/>
          </w:tcPr>
          <w:p w14:paraId="6B5A5858"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3218E9" w:rsidRPr="00A248A7" w14:paraId="6863DCE9" w14:textId="77777777" w:rsidTr="00622ACC">
        <w:tc>
          <w:tcPr>
            <w:tcW w:w="1077" w:type="dxa"/>
          </w:tcPr>
          <w:p w14:paraId="7AA6BCDA"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w:t>
            </w:r>
          </w:p>
        </w:tc>
        <w:tc>
          <w:tcPr>
            <w:tcW w:w="8908" w:type="dxa"/>
          </w:tcPr>
          <w:p w14:paraId="69A7E0B1"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второй половины XX - начала XXI в.</w:t>
            </w:r>
          </w:p>
        </w:tc>
      </w:tr>
      <w:tr w:rsidR="003218E9" w:rsidRPr="00A248A7" w14:paraId="63D5B5C8" w14:textId="77777777" w:rsidTr="00622ACC">
        <w:tc>
          <w:tcPr>
            <w:tcW w:w="1077" w:type="dxa"/>
          </w:tcPr>
          <w:p w14:paraId="5A1EC516"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3.1</w:t>
            </w:r>
          </w:p>
        </w:tc>
        <w:tc>
          <w:tcPr>
            <w:tcW w:w="8908" w:type="dxa"/>
          </w:tcPr>
          <w:p w14:paraId="697BD327"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Проза второй половины XX - начала XXI в.</w:t>
            </w:r>
          </w:p>
          <w:p w14:paraId="4E606A2A"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lastRenderedPageBreak/>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3218E9" w:rsidRPr="00A248A7" w14:paraId="72C1AD6E" w14:textId="77777777" w:rsidTr="00622ACC">
        <w:tc>
          <w:tcPr>
            <w:tcW w:w="1077" w:type="dxa"/>
          </w:tcPr>
          <w:p w14:paraId="18ABA26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lastRenderedPageBreak/>
              <w:t>3.2</w:t>
            </w:r>
          </w:p>
        </w:tc>
        <w:tc>
          <w:tcPr>
            <w:tcW w:w="8908" w:type="dxa"/>
          </w:tcPr>
          <w:p w14:paraId="0B824714"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Поэзия второй половины XX - начала XXI в.</w:t>
            </w:r>
          </w:p>
          <w:p w14:paraId="1FED6ED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3218E9" w:rsidRPr="00A248A7" w14:paraId="1EC3B774" w14:textId="77777777" w:rsidTr="00622ACC">
        <w:tc>
          <w:tcPr>
            <w:tcW w:w="1077" w:type="dxa"/>
          </w:tcPr>
          <w:p w14:paraId="0B273CD1"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3.3</w:t>
            </w:r>
          </w:p>
        </w:tc>
        <w:tc>
          <w:tcPr>
            <w:tcW w:w="8908" w:type="dxa"/>
          </w:tcPr>
          <w:p w14:paraId="7B54C81B"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Драматургия второй половины XX - начала XXI в.</w:t>
            </w:r>
          </w:p>
          <w:p w14:paraId="7E8DBE1F"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w:t>
            </w:r>
          </w:p>
        </w:tc>
      </w:tr>
      <w:tr w:rsidR="003218E9" w:rsidRPr="00A248A7" w14:paraId="72431717" w14:textId="77777777" w:rsidTr="00622ACC">
        <w:tc>
          <w:tcPr>
            <w:tcW w:w="1077" w:type="dxa"/>
          </w:tcPr>
          <w:p w14:paraId="5561B149"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4</w:t>
            </w:r>
          </w:p>
        </w:tc>
        <w:tc>
          <w:tcPr>
            <w:tcW w:w="8908" w:type="dxa"/>
          </w:tcPr>
          <w:p w14:paraId="1FDB16B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Литература народов России</w:t>
            </w:r>
          </w:p>
          <w:p w14:paraId="33021742"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3218E9" w:rsidRPr="00A248A7" w14:paraId="714AAAE3" w14:textId="77777777" w:rsidTr="00622ACC">
        <w:tc>
          <w:tcPr>
            <w:tcW w:w="1077" w:type="dxa"/>
          </w:tcPr>
          <w:p w14:paraId="12D9BE93"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w:t>
            </w:r>
          </w:p>
        </w:tc>
        <w:tc>
          <w:tcPr>
            <w:tcW w:w="8908" w:type="dxa"/>
          </w:tcPr>
          <w:p w14:paraId="4670D29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литература</w:t>
            </w:r>
          </w:p>
        </w:tc>
      </w:tr>
      <w:tr w:rsidR="003218E9" w:rsidRPr="00A248A7" w14:paraId="40E5B858" w14:textId="77777777" w:rsidTr="00622ACC">
        <w:tc>
          <w:tcPr>
            <w:tcW w:w="1077" w:type="dxa"/>
          </w:tcPr>
          <w:p w14:paraId="588AB8BB"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5.1</w:t>
            </w:r>
          </w:p>
        </w:tc>
        <w:tc>
          <w:tcPr>
            <w:tcW w:w="8908" w:type="dxa"/>
          </w:tcPr>
          <w:p w14:paraId="5CDDB7EC"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3218E9" w:rsidRPr="00A248A7" w14:paraId="1F49B016" w14:textId="77777777" w:rsidTr="00622ACC">
        <w:tc>
          <w:tcPr>
            <w:tcW w:w="1077" w:type="dxa"/>
          </w:tcPr>
          <w:p w14:paraId="47DDD91E"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5.2</w:t>
            </w:r>
          </w:p>
        </w:tc>
        <w:tc>
          <w:tcPr>
            <w:tcW w:w="8908" w:type="dxa"/>
          </w:tcPr>
          <w:p w14:paraId="24DF22E0"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поэзия XX в. (не менее двух стихотворений одного из поэтов по выбору). Например, стихотворения Г. Аполлинера, Т.С. Элиота</w:t>
            </w:r>
          </w:p>
        </w:tc>
      </w:tr>
      <w:tr w:rsidR="003218E9" w:rsidRPr="00A248A7" w14:paraId="12F5B47F" w14:textId="77777777" w:rsidTr="00622ACC">
        <w:tc>
          <w:tcPr>
            <w:tcW w:w="1077" w:type="dxa"/>
          </w:tcPr>
          <w:p w14:paraId="68F5051F" w14:textId="77777777" w:rsidR="003218E9" w:rsidRPr="00A248A7" w:rsidRDefault="003218E9" w:rsidP="00622ACC">
            <w:pPr>
              <w:widowControl w:val="0"/>
              <w:autoSpaceDE w:val="0"/>
              <w:autoSpaceDN w:val="0"/>
              <w:adjustRightInd w:val="0"/>
              <w:spacing w:after="0" w:line="276" w:lineRule="auto"/>
              <w:jc w:val="center"/>
              <w:rPr>
                <w:rFonts w:ascii="Times New Roman" w:hAnsi="Times New Roman"/>
                <w:sz w:val="24"/>
                <w:szCs w:val="24"/>
              </w:rPr>
            </w:pPr>
            <w:r w:rsidRPr="00A248A7">
              <w:rPr>
                <w:rFonts w:ascii="Times New Roman" w:hAnsi="Times New Roman"/>
                <w:sz w:val="24"/>
                <w:szCs w:val="24"/>
              </w:rPr>
              <w:t>5.3</w:t>
            </w:r>
          </w:p>
        </w:tc>
        <w:tc>
          <w:tcPr>
            <w:tcW w:w="8908" w:type="dxa"/>
          </w:tcPr>
          <w:p w14:paraId="1AD25AE5" w14:textId="77777777" w:rsidR="003218E9" w:rsidRPr="00A248A7" w:rsidRDefault="003218E9" w:rsidP="00622ACC">
            <w:pPr>
              <w:widowControl w:val="0"/>
              <w:autoSpaceDE w:val="0"/>
              <w:autoSpaceDN w:val="0"/>
              <w:adjustRightInd w:val="0"/>
              <w:spacing w:after="0" w:line="276" w:lineRule="auto"/>
              <w:jc w:val="both"/>
              <w:rPr>
                <w:rFonts w:ascii="Times New Roman" w:hAnsi="Times New Roman"/>
                <w:sz w:val="24"/>
                <w:szCs w:val="24"/>
              </w:rPr>
            </w:pPr>
            <w:r w:rsidRPr="00A248A7">
              <w:rPr>
                <w:rFonts w:ascii="Times New Roman" w:hAnsi="Times New Roman"/>
                <w:sz w:val="24"/>
                <w:szCs w:val="24"/>
              </w:rP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62A041F4" w14:textId="77777777" w:rsidR="00B7389A" w:rsidRDefault="00B7389A" w:rsidP="003218E9">
      <w:pPr>
        <w:keepNext/>
        <w:keepLines/>
        <w:widowControl w:val="0"/>
        <w:spacing w:after="0" w:line="240" w:lineRule="auto"/>
        <w:outlineLvl w:val="0"/>
        <w:rPr>
          <w:rFonts w:ascii="Times New Roman" w:hAnsi="Times New Roman"/>
          <w:b/>
          <w:sz w:val="24"/>
          <w:szCs w:val="28"/>
          <w:lang w:eastAsia="en-US"/>
        </w:rPr>
      </w:pPr>
    </w:p>
    <w:p w14:paraId="390F169E" w14:textId="49CCFF2E" w:rsidR="00575603" w:rsidRDefault="00525C5A" w:rsidP="00607C91">
      <w:pPr>
        <w:keepNext/>
        <w:keepLines/>
        <w:widowControl w:val="0"/>
        <w:spacing w:after="0" w:line="276" w:lineRule="auto"/>
        <w:ind w:firstLine="708"/>
        <w:jc w:val="center"/>
        <w:outlineLvl w:val="0"/>
        <w:rPr>
          <w:rFonts w:ascii="Times New Roman" w:hAnsi="Times New Roman"/>
          <w:b/>
          <w:sz w:val="28"/>
          <w:szCs w:val="28"/>
          <w:lang w:eastAsia="en-US"/>
        </w:rPr>
      </w:pPr>
      <w:r>
        <w:rPr>
          <w:rFonts w:ascii="Times New Roman" w:hAnsi="Times New Roman"/>
          <w:b/>
          <w:sz w:val="28"/>
          <w:szCs w:val="28"/>
          <w:lang w:eastAsia="en-US"/>
        </w:rPr>
        <w:t xml:space="preserve">2.2.3. </w:t>
      </w:r>
      <w:r w:rsidR="009C7B90">
        <w:rPr>
          <w:rFonts w:ascii="Times New Roman" w:hAnsi="Times New Roman"/>
          <w:b/>
          <w:sz w:val="28"/>
          <w:szCs w:val="28"/>
          <w:lang w:eastAsia="en-US"/>
        </w:rPr>
        <w:t>Федеральная р</w:t>
      </w:r>
      <w:r w:rsidR="00087662" w:rsidRPr="00607C91">
        <w:rPr>
          <w:rFonts w:ascii="Times New Roman" w:hAnsi="Times New Roman"/>
          <w:b/>
          <w:sz w:val="28"/>
          <w:szCs w:val="28"/>
          <w:lang w:eastAsia="en-US"/>
        </w:rPr>
        <w:t xml:space="preserve">абочая программа по учебному предмету </w:t>
      </w:r>
    </w:p>
    <w:p w14:paraId="12E3713C" w14:textId="77777777" w:rsidR="00D707D4" w:rsidRPr="00607C91" w:rsidRDefault="00087662" w:rsidP="00607C91">
      <w:pPr>
        <w:keepNext/>
        <w:keepLines/>
        <w:widowControl w:val="0"/>
        <w:spacing w:after="0" w:line="276" w:lineRule="auto"/>
        <w:ind w:firstLine="708"/>
        <w:jc w:val="center"/>
        <w:outlineLvl w:val="0"/>
        <w:rPr>
          <w:rFonts w:ascii="Times New Roman" w:hAnsi="Times New Roman"/>
          <w:b/>
          <w:sz w:val="28"/>
          <w:szCs w:val="28"/>
          <w:lang w:eastAsia="en-US"/>
        </w:rPr>
      </w:pPr>
      <w:r w:rsidRPr="00607C91">
        <w:rPr>
          <w:rFonts w:ascii="Times New Roman" w:hAnsi="Times New Roman"/>
          <w:b/>
          <w:sz w:val="28"/>
          <w:szCs w:val="28"/>
          <w:lang w:eastAsia="en-US"/>
        </w:rPr>
        <w:t>«Литература»</w:t>
      </w:r>
    </w:p>
    <w:p w14:paraId="39E8C1F6" w14:textId="7B61743C" w:rsidR="00B5368B" w:rsidRPr="00607C91" w:rsidRDefault="00D707D4" w:rsidP="00630CA6">
      <w:pPr>
        <w:keepNext/>
        <w:keepLines/>
        <w:widowControl w:val="0"/>
        <w:spacing w:after="0" w:line="276" w:lineRule="auto"/>
        <w:ind w:firstLine="708"/>
        <w:jc w:val="center"/>
        <w:outlineLvl w:val="0"/>
        <w:rPr>
          <w:rFonts w:ascii="Times New Roman" w:hAnsi="Times New Roman"/>
          <w:b/>
          <w:sz w:val="28"/>
          <w:szCs w:val="28"/>
          <w:lang w:eastAsia="en-US"/>
        </w:rPr>
      </w:pPr>
      <w:r w:rsidRPr="00607C91">
        <w:rPr>
          <w:rFonts w:ascii="Times New Roman" w:hAnsi="Times New Roman"/>
          <w:b/>
          <w:sz w:val="28"/>
          <w:szCs w:val="28"/>
          <w:lang w:eastAsia="en-US"/>
        </w:rPr>
        <w:t>(углублённый уровень)</w:t>
      </w:r>
    </w:p>
    <w:p w14:paraId="3165D7A7" w14:textId="2301EDFA" w:rsidR="005B46BD" w:rsidRPr="00607C91" w:rsidRDefault="00525C5A" w:rsidP="00607C91">
      <w:pPr>
        <w:widowControl w:val="0"/>
        <w:spacing w:after="0" w:line="276" w:lineRule="auto"/>
        <w:ind w:firstLine="709"/>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575603">
        <w:rPr>
          <w:rFonts w:ascii="Times New Roman" w:eastAsia="Calibri" w:hAnsi="Times New Roman"/>
          <w:sz w:val="28"/>
          <w:szCs w:val="28"/>
          <w:lang w:eastAsia="en-US"/>
        </w:rPr>
        <w:t>Р</w:t>
      </w:r>
      <w:r w:rsidR="00087662" w:rsidRPr="00607C91">
        <w:rPr>
          <w:rFonts w:ascii="Times New Roman" w:eastAsia="Calibri" w:hAnsi="Times New Roman"/>
          <w:sz w:val="28"/>
          <w:szCs w:val="28"/>
          <w:lang w:eastAsia="en-US"/>
        </w:rPr>
        <w:t>абочая программа по учебному предмету «Литература» (углублённый уровень) включает пояснительную записку, содержание обучения, планируемые результаты освоения про</w:t>
      </w:r>
      <w:r w:rsidR="005B46BD" w:rsidRPr="00607C91">
        <w:rPr>
          <w:rFonts w:ascii="Times New Roman" w:eastAsia="Calibri" w:hAnsi="Times New Roman"/>
          <w:sz w:val="28"/>
          <w:szCs w:val="28"/>
          <w:lang w:eastAsia="en-US"/>
        </w:rPr>
        <w:t>граммы по литературе.</w:t>
      </w:r>
    </w:p>
    <w:p w14:paraId="2B0F00F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SchoolBookSanPin" w:hAnsi="Times New Roman"/>
          <w:sz w:val="28"/>
          <w:szCs w:val="28"/>
          <w:lang w:eastAsia="en-US"/>
        </w:rPr>
        <w:t xml:space="preserve"> Пояснительная записка отражает общие цели и задачи изучения литературы, характеристику психологических предпосылок к её изучению </w:t>
      </w:r>
      <w:r w:rsidRPr="00607C91">
        <w:rPr>
          <w:rFonts w:ascii="Times New Roman" w:eastAsia="SchoolBookSanPin" w:hAnsi="Times New Roman"/>
          <w:sz w:val="28"/>
          <w:szCs w:val="28"/>
          <w:lang w:eastAsia="en-US"/>
        </w:rPr>
        <w:lastRenderedPageBreak/>
        <w:t>обучающимися, место в структуре учебного плана, а также подходы к отбору содержания, к определению планируемых результатов.</w:t>
      </w:r>
    </w:p>
    <w:p w14:paraId="79A5527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SchoolBookSanPin" w:hAnsi="Times New Roman"/>
          <w:sz w:val="28"/>
          <w:szCs w:val="28"/>
          <w:lang w:eastAsia="en-US"/>
        </w:rPr>
        <w:t xml:space="preserve">Содержание обучения раскрывает содержательные линии, которые предлагаются </w:t>
      </w:r>
      <w:r w:rsidRPr="00607C91">
        <w:rPr>
          <w:rFonts w:ascii="Times New Roman" w:eastAsia="Calibri" w:hAnsi="Times New Roman"/>
          <w:sz w:val="28"/>
          <w:szCs w:val="28"/>
          <w:lang w:eastAsia="en-US"/>
        </w:rPr>
        <w:t xml:space="preserve">для обязательного изучения в каждом классе на уровне среднего общего образования. </w:t>
      </w:r>
    </w:p>
    <w:p w14:paraId="565931F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6DE941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Пояснительная записка.</w:t>
      </w:r>
    </w:p>
    <w:p w14:paraId="13E41B8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trike/>
          <w:sz w:val="28"/>
          <w:szCs w:val="28"/>
          <w:lang w:eastAsia="en-US"/>
        </w:rPr>
      </w:pPr>
      <w:r w:rsidRPr="00607C91">
        <w:rPr>
          <w:rFonts w:ascii="Times New Roman" w:eastAsia="Calibri" w:hAnsi="Times New Roman"/>
          <w:sz w:val="28"/>
          <w:szCs w:val="28"/>
          <w:lang w:eastAsia="en-US"/>
        </w:rPr>
        <w:t xml:space="preserve">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14:paraId="31002C4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Программа по</w:t>
      </w:r>
      <w:r w:rsidR="005B46BD" w:rsidRPr="00607C91">
        <w:rPr>
          <w:rFonts w:ascii="Times New Roman" w:eastAsia="Calibri" w:hAnsi="Times New Roman"/>
          <w:sz w:val="28"/>
          <w:szCs w:val="28"/>
          <w:lang w:eastAsia="en-US"/>
        </w:rPr>
        <w:t xml:space="preserve"> литературе разработана </w:t>
      </w:r>
      <w:r w:rsidRPr="00607C91">
        <w:rPr>
          <w:rFonts w:ascii="Times New Roman" w:eastAsia="Calibri" w:hAnsi="Times New Roman"/>
          <w:sz w:val="28"/>
          <w:szCs w:val="28"/>
          <w:lang w:eastAsia="en-US"/>
        </w:rPr>
        <w:t>для последующей профессиональной деятельности как в рамках предметной области «Русский язык и литература», так и в смежных с ней областях.</w:t>
      </w:r>
    </w:p>
    <w:p w14:paraId="6EB0A39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 </w:t>
      </w:r>
    </w:p>
    <w:p w14:paraId="0981EB3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14:paraId="5828AE4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2BB4020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w:t>
      </w:r>
      <w:r w:rsidRPr="00607C91">
        <w:rPr>
          <w:rFonts w:ascii="Times New Roman" w:eastAsia="SchoolBookSanPin" w:hAnsi="Times New Roman"/>
          <w:sz w:val="28"/>
          <w:szCs w:val="28"/>
          <w:lang w:eastAsia="en-US"/>
        </w:rPr>
        <w:t>обучающихся</w:t>
      </w:r>
      <w:r w:rsidRPr="00607C91">
        <w:rPr>
          <w:rFonts w:ascii="Times New Roman" w:eastAsia="Calibri" w:hAnsi="Times New Roman"/>
          <w:sz w:val="28"/>
          <w:szCs w:val="28"/>
          <w:lang w:eastAsia="en-US"/>
        </w:rPr>
        <w:t xml:space="preserve">, их литературным развитием, </w:t>
      </w:r>
      <w:r w:rsidRPr="00607C91">
        <w:rPr>
          <w:rFonts w:ascii="Times New Roman" w:eastAsia="Calibri" w:hAnsi="Times New Roman"/>
          <w:sz w:val="28"/>
          <w:szCs w:val="28"/>
          <w:lang w:eastAsia="en-US"/>
        </w:rPr>
        <w:lastRenderedPageBreak/>
        <w:t>жизненным и читательским опытом.</w:t>
      </w:r>
    </w:p>
    <w:p w14:paraId="33BEFE5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Литературное образование на углублённом уровне на уровне среднего общего образования преемственно по отношению к курсу литературы </w:t>
      </w:r>
      <w:r w:rsidRPr="00607C91">
        <w:rPr>
          <w:rFonts w:ascii="Times New Roman" w:eastAsia="SchoolBookSanPin" w:hAnsi="Times New Roman"/>
          <w:sz w:val="28"/>
          <w:szCs w:val="28"/>
          <w:lang w:eastAsia="en-US"/>
        </w:rPr>
        <w:t>на уровне основного общего образования</w:t>
      </w:r>
      <w:r w:rsidRPr="00607C91">
        <w:rPr>
          <w:rFonts w:ascii="Times New Roman" w:eastAsia="Calibri" w:hAnsi="Times New Roman"/>
          <w:sz w:val="28"/>
          <w:szCs w:val="28"/>
          <w:lang w:eastAsia="en-US"/>
        </w:rPr>
        <w:t xml:space="preserve">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41303F1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72F186B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36C9CBC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sidRPr="00607C91">
        <w:rPr>
          <w:rFonts w:ascii="Times New Roman" w:eastAsia="SchoolBookSanPin" w:hAnsi="Times New Roman"/>
          <w:sz w:val="28"/>
          <w:szCs w:val="28"/>
          <w:lang w:eastAsia="en-US"/>
        </w:rPr>
        <w:t xml:space="preserve">обучающихся </w:t>
      </w:r>
      <w:r w:rsidRPr="00607C91">
        <w:rPr>
          <w:rFonts w:ascii="Times New Roman" w:eastAsia="Calibri" w:hAnsi="Times New Roman"/>
          <w:sz w:val="28"/>
          <w:szCs w:val="28"/>
          <w:lang w:eastAsia="en-US"/>
        </w:rPr>
        <w:t>в ту или иную профессиональную практику, связанную с профильным гуманитарным образованием.</w:t>
      </w:r>
    </w:p>
    <w:p w14:paraId="769BA59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w:t>
      </w:r>
      <w:r w:rsidRPr="00607C91">
        <w:rPr>
          <w:rFonts w:ascii="Times New Roman" w:eastAsia="Calibri" w:hAnsi="Times New Roman"/>
          <w:sz w:val="28"/>
          <w:szCs w:val="28"/>
          <w:lang w:eastAsia="en-US"/>
        </w:rPr>
        <w:lastRenderedPageBreak/>
        <w:t>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14:paraId="4C2BE42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w:t>
      </w:r>
      <w:r w:rsidRPr="00607C91">
        <w:rPr>
          <w:rFonts w:ascii="Times New Roman" w:eastAsia="SchoolBookSanPin" w:hAnsi="Times New Roman"/>
          <w:sz w:val="28"/>
          <w:szCs w:val="28"/>
          <w:lang w:eastAsia="en-US"/>
        </w:rPr>
        <w:t>обучающихся</w:t>
      </w:r>
      <w:r w:rsidRPr="00607C91">
        <w:rPr>
          <w:rFonts w:ascii="Times New Roman" w:eastAsia="Calibri" w:hAnsi="Times New Roman"/>
          <w:sz w:val="28"/>
          <w:szCs w:val="28"/>
          <w:lang w:eastAsia="en-US"/>
        </w:rPr>
        <w:t xml:space="preserve">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4ADC677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0479012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w:t>
      </w:r>
      <w:r w:rsidRPr="00607C91">
        <w:rPr>
          <w:rFonts w:ascii="Times New Roman" w:eastAsia="Calibri" w:hAnsi="Times New Roman"/>
          <w:sz w:val="28"/>
          <w:szCs w:val="28"/>
          <w:lang w:eastAsia="en-US"/>
        </w:rPr>
        <w:lastRenderedPageBreak/>
        <w:t>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312E7B0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5F3396E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w:t>
      </w:r>
      <w:r w:rsidRPr="00607C91">
        <w:rPr>
          <w:rFonts w:ascii="Times New Roman" w:eastAsia="Calibri" w:hAnsi="Times New Roman"/>
          <w:sz w:val="28"/>
          <w:szCs w:val="28"/>
          <w:lang w:eastAsia="en-US"/>
        </w:rPr>
        <w:lastRenderedPageBreak/>
        <w:t>литературного процесса и научной жизни филологического сообщества, в том числе в Интернете.</w:t>
      </w:r>
    </w:p>
    <w:p w14:paraId="593145C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w:t>
      </w:r>
      <w:r w:rsidRPr="00607C91">
        <w:rPr>
          <w:rFonts w:ascii="Times New Roman" w:eastAsia="SchoolBookSanPin" w:hAnsi="Times New Roman"/>
          <w:sz w:val="28"/>
          <w:szCs w:val="28"/>
          <w:lang w:eastAsia="en-US"/>
        </w:rPr>
        <w:t>на уровне основного общего образования</w:t>
      </w:r>
      <w:r w:rsidRPr="00607C91">
        <w:rPr>
          <w:rFonts w:ascii="Times New Roman" w:eastAsia="Calibri" w:hAnsi="Times New Roman"/>
          <w:sz w:val="28"/>
          <w:szCs w:val="28"/>
          <w:lang w:eastAsia="en-US"/>
        </w:rPr>
        <w:t xml:space="preserve"> и основан на базовом курсе литературы. </w:t>
      </w:r>
    </w:p>
    <w:p w14:paraId="36357F6C" w14:textId="572F6F43" w:rsidR="005B46BD" w:rsidRPr="003218E9" w:rsidRDefault="005B46BD" w:rsidP="003218E9">
      <w:pPr>
        <w:widowControl w:val="0"/>
        <w:spacing w:after="0" w:line="276" w:lineRule="auto"/>
        <w:ind w:firstLine="709"/>
        <w:jc w:val="both"/>
        <w:rPr>
          <w:rFonts w:ascii="Times New Roman" w:eastAsia="SchoolBookSanPin" w:hAnsi="Times New Roman"/>
          <w:position w:val="1"/>
          <w:sz w:val="28"/>
          <w:szCs w:val="28"/>
          <w:lang w:eastAsia="en-US"/>
        </w:rPr>
      </w:pPr>
      <w:r w:rsidRPr="00607C91">
        <w:rPr>
          <w:rFonts w:ascii="Times New Roman" w:eastAsia="SchoolBookSanPin" w:hAnsi="Times New Roman"/>
          <w:sz w:val="28"/>
          <w:szCs w:val="28"/>
          <w:lang w:eastAsia="en-US"/>
        </w:rPr>
        <w:t xml:space="preserve">Общее число часов, для изучения </w:t>
      </w:r>
      <w:r w:rsidR="00607C91" w:rsidRPr="00607C91">
        <w:rPr>
          <w:rFonts w:ascii="Times New Roman" w:eastAsia="SchoolBookSanPin" w:hAnsi="Times New Roman"/>
          <w:sz w:val="28"/>
          <w:szCs w:val="28"/>
          <w:lang w:eastAsia="en-US"/>
        </w:rPr>
        <w:t>литературы</w:t>
      </w:r>
      <w:r w:rsidRPr="00607C91">
        <w:rPr>
          <w:rFonts w:ascii="Times New Roman" w:eastAsia="SchoolBookSanPin" w:hAnsi="Times New Roman"/>
          <w:sz w:val="28"/>
          <w:szCs w:val="28"/>
          <w:lang w:eastAsia="en-US"/>
        </w:rPr>
        <w:t>, определяется учебным планом ООП СОО и может корректироваться на начало учебного года по решению педагогического совета</w:t>
      </w:r>
      <w:r w:rsidRPr="00607C91">
        <w:rPr>
          <w:rFonts w:ascii="Times New Roman" w:eastAsia="SchoolBookSanPin" w:hAnsi="Times New Roman"/>
          <w:position w:val="1"/>
          <w:sz w:val="28"/>
          <w:szCs w:val="28"/>
          <w:lang w:eastAsia="en-US"/>
        </w:rPr>
        <w:t>.</w:t>
      </w:r>
    </w:p>
    <w:p w14:paraId="3D6630F2" w14:textId="77777777" w:rsidR="002F198F" w:rsidRPr="00607C91" w:rsidRDefault="005B46BD" w:rsidP="00607C91">
      <w:pPr>
        <w:widowControl w:val="0"/>
        <w:spacing w:after="0" w:line="276" w:lineRule="auto"/>
        <w:ind w:firstLine="709"/>
        <w:contextualSpacing/>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Содержание обучения в 10 классе</w:t>
      </w:r>
    </w:p>
    <w:p w14:paraId="14707E2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Литература второй половины XIX века.</w:t>
      </w:r>
    </w:p>
    <w:p w14:paraId="3AA511B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 Островский. Драма «Гроза». Пьесы «Бесприданница», «Свои люди – сочтёмся» и другие (одно произведение по выбору).</w:t>
      </w:r>
    </w:p>
    <w:p w14:paraId="69A44D2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5F309E3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6731B38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78C0902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0E668FF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Поэма «Кому на Руси жить хорошо».</w:t>
      </w:r>
    </w:p>
    <w:p w14:paraId="0FADDD5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1C0FECB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А.К. Толстой. Стихотворения (не менее трёх по выбору). Например, «Средь </w:t>
      </w:r>
      <w:r w:rsidRPr="00607C91">
        <w:rPr>
          <w:rFonts w:ascii="Times New Roman" w:eastAsia="Calibri" w:hAnsi="Times New Roman"/>
          <w:sz w:val="28"/>
          <w:szCs w:val="28"/>
          <w:lang w:eastAsia="en-US"/>
        </w:rPr>
        <w:lastRenderedPageBreak/>
        <w:t>шумного бала, случайно…», «Колокольчики мои…», «Меня, во мраке и в пыли…», «Двух станов не боец, но только гость случайный…» и другие.</w:t>
      </w:r>
    </w:p>
    <w:p w14:paraId="29F96AE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6087A0E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4E35589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6F95B24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5CE4A0C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49F82C6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50CB99B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Комедия «Вишнёвый сад». Пьесы «Чайка», «Дядя Ваня», «Три сестры» (одно произведение по выбору).</w:t>
      </w:r>
    </w:p>
    <w:p w14:paraId="2DD60EA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Литературная критика второй половины XIX века.</w:t>
      </w:r>
    </w:p>
    <w:p w14:paraId="07FDD7F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p w14:paraId="305305C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Литература народов России.</w:t>
      </w:r>
    </w:p>
    <w:p w14:paraId="7C10B3F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27D44E4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Зарубежная литература.</w:t>
      </w:r>
    </w:p>
    <w:p w14:paraId="16CB4A3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w:t>
      </w:r>
      <w:r w:rsidRPr="00607C91">
        <w:rPr>
          <w:rFonts w:ascii="Times New Roman" w:eastAsia="Calibri" w:hAnsi="Times New Roman"/>
          <w:sz w:val="28"/>
          <w:szCs w:val="28"/>
          <w:lang w:eastAsia="en-US"/>
        </w:rPr>
        <w:lastRenderedPageBreak/>
        <w:t>«Творчество», Г. Де Мопассана «Милый друг» и другие.</w:t>
      </w:r>
    </w:p>
    <w:p w14:paraId="0FEAECB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14:paraId="6B4E59E3" w14:textId="11B2C519" w:rsidR="000831A3" w:rsidRPr="00630CA6" w:rsidRDefault="00087662" w:rsidP="00630CA6">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74FA87A4" w14:textId="64B51350" w:rsidR="002F198F" w:rsidRPr="00607C91" w:rsidRDefault="000831A3" w:rsidP="00630CA6">
      <w:pPr>
        <w:widowControl w:val="0"/>
        <w:spacing w:after="0" w:line="276" w:lineRule="auto"/>
        <w:ind w:firstLine="709"/>
        <w:contextualSpacing/>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Содержание обучения в 11 классе</w:t>
      </w:r>
    </w:p>
    <w:p w14:paraId="4A3297A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Литература конца XIX – начала ХХ века.</w:t>
      </w:r>
    </w:p>
    <w:p w14:paraId="11F11C9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А.И. Куприн. Рассказы и повести (два произведения по выбору). Например, «Гранатовый браслет», «Олеся», «Поединок» и другие.</w:t>
      </w:r>
    </w:p>
    <w:p w14:paraId="69E3944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Л.Н. Андреев. Рассказы и повести (два произведения по выбору). Например, «Иуда Искариот», «Большой шлем», «Рассказ о семи повешенных» и другие.</w:t>
      </w:r>
    </w:p>
    <w:p w14:paraId="5ABCD23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 Горький. Рассказы, повести, романы (два произведения по выбору). Например, «Старуха Изергиль», «Макар Чудра», «Коновалов», «Фома Гордеев» и другие.</w:t>
      </w:r>
    </w:p>
    <w:p w14:paraId="18DA7BE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Пьеса «На дне».</w:t>
      </w:r>
    </w:p>
    <w:p w14:paraId="10D1000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14:paraId="3CFBBB1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Литература ХХ века.</w:t>
      </w:r>
    </w:p>
    <w:p w14:paraId="2045C01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2EE8196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Книга очерков «Окаянные дни» (фрагменты).</w:t>
      </w:r>
    </w:p>
    <w:p w14:paraId="1923BB2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0AD03B4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Поэма «Двенадцать».</w:t>
      </w:r>
    </w:p>
    <w:p w14:paraId="717F311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378C1E5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1574022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Поэмы «Облако в штанах», «Во весь голос. Первое вступление в поэму».</w:t>
      </w:r>
    </w:p>
    <w:p w14:paraId="1E82C41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19A99C3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Поэма «Чёрный человек».</w:t>
      </w:r>
    </w:p>
    <w:p w14:paraId="1ADADF7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59BBD13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1556F86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Очерк «Мой Пушкин».</w:t>
      </w:r>
    </w:p>
    <w:p w14:paraId="4484B98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32CE1A4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Поэма «Реквием».</w:t>
      </w:r>
    </w:p>
    <w:p w14:paraId="27D3E6E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Е.И. Замятин. Роман «Мы».</w:t>
      </w:r>
    </w:p>
    <w:p w14:paraId="074DC0C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sz w:val="28"/>
          <w:szCs w:val="28"/>
          <w:lang w:eastAsia="en-US"/>
        </w:rPr>
        <w:t>Н.А. Островский. Роман «Как закалялась сталь» (избранные главы).</w:t>
      </w:r>
    </w:p>
    <w:p w14:paraId="4CE84C4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М.А. Шолохов. Роман-эпопея «Тихий Дон».</w:t>
      </w:r>
    </w:p>
    <w:p w14:paraId="06C256E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688C5DA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6BF13D3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20C70CC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0F41EA0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Поэма «По праву памяти».</w:t>
      </w:r>
    </w:p>
    <w:p w14:paraId="6EBB460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2179C18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А.А. Фадеев «Молодая гвардия».</w:t>
      </w:r>
    </w:p>
    <w:p w14:paraId="570202D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В.О. Богомолов «В августе сорок четвёртого».</w:t>
      </w:r>
    </w:p>
    <w:p w14:paraId="03334DF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6243CDF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5E4205A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w:t>
      </w:r>
      <w:r w:rsidRPr="00607C91">
        <w:rPr>
          <w:rFonts w:ascii="Times New Roman" w:eastAsia="Calibri" w:hAnsi="Times New Roman"/>
          <w:sz w:val="28"/>
          <w:szCs w:val="28"/>
          <w:lang w:eastAsia="en-US"/>
        </w:rPr>
        <w:lastRenderedPageBreak/>
        <w:t>знаменитым некрасиво…», «Ночь», «Гамлет», «Зимняя ночь», «Единственные дни», «О, знал бы я, что так бывает…», «Никого не будет в доме...», «Август» и другие.</w:t>
      </w:r>
    </w:p>
    <w:p w14:paraId="25E0B97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Роман «Доктор Живаго» (избранные главы).</w:t>
      </w:r>
    </w:p>
    <w:p w14:paraId="3938724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А.В. Вампилов. Пьесы (не менее одной по выбору). Например, «Старший сын», «Утиная охота» и другие.</w:t>
      </w:r>
    </w:p>
    <w:p w14:paraId="458522C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1F92FD7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651360C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В.Г. Распутин. Рассказы и повести (не менее одного произведения по выбору). Например, «Прощание с Матёрой», «Живи и помни», «Женский разговор» и другие.</w:t>
      </w:r>
    </w:p>
    <w:p w14:paraId="337581B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3DFF5E1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08C9932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381F80E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b/>
          <w:sz w:val="28"/>
          <w:szCs w:val="28"/>
          <w:lang w:eastAsia="en-US"/>
        </w:rPr>
        <w:t>Проза второй половины XX – начала XXI века.</w:t>
      </w:r>
      <w:r w:rsidRPr="00607C91">
        <w:rPr>
          <w:rFonts w:ascii="Times New Roman" w:eastAsia="Calibri" w:hAnsi="Times New Roman"/>
          <w:sz w:val="28"/>
          <w:szCs w:val="28"/>
          <w:lang w:eastAsia="en-US"/>
        </w:rPr>
        <w:t xml:space="preserve">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w:t>
      </w:r>
      <w:r w:rsidRPr="00607C91">
        <w:rPr>
          <w:rFonts w:ascii="Times New Roman" w:eastAsia="Calibri" w:hAnsi="Times New Roman"/>
          <w:sz w:val="28"/>
          <w:szCs w:val="28"/>
          <w:lang w:eastAsia="en-US"/>
        </w:rPr>
        <w:lastRenderedPageBreak/>
        <w:t>«Рождение»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14:paraId="2BA2200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b/>
          <w:sz w:val="28"/>
          <w:szCs w:val="28"/>
          <w:lang w:eastAsia="en-US"/>
        </w:rPr>
        <w:t xml:space="preserve">Поэзия второй половины XX – начала XXI века. </w:t>
      </w:r>
      <w:r w:rsidRPr="00607C91">
        <w:rPr>
          <w:rFonts w:ascii="Times New Roman" w:eastAsia="Calibri" w:hAnsi="Times New Roman"/>
          <w:sz w:val="28"/>
          <w:szCs w:val="28"/>
          <w:lang w:eastAsia="en-US"/>
        </w:rPr>
        <w:t>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14:paraId="05B35FC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14:paraId="4D6ED1E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Литература народов России</w:t>
      </w:r>
    </w:p>
    <w:p w14:paraId="2F76642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14:paraId="6BEC131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Зарубежная литература.</w:t>
      </w:r>
    </w:p>
    <w:p w14:paraId="5AA52FA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w:t>
      </w:r>
      <w:r w:rsidRPr="00607C91">
        <w:rPr>
          <w:rFonts w:ascii="Times New Roman" w:eastAsia="Calibri" w:hAnsi="Times New Roman"/>
          <w:sz w:val="28"/>
          <w:szCs w:val="28"/>
          <w:lang w:eastAsia="en-US"/>
        </w:rPr>
        <w:lastRenderedPageBreak/>
        <w:t>Анны Франк», У. Эко «Имя Розы» и другие.</w:t>
      </w:r>
    </w:p>
    <w:p w14:paraId="0E22BCE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w:t>
      </w:r>
    </w:p>
    <w:p w14:paraId="1A99920D" w14:textId="12400C2D" w:rsidR="00575603" w:rsidRPr="00630CA6" w:rsidRDefault="00087662" w:rsidP="00630CA6">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r w:rsidRPr="00607C91">
        <w:rPr>
          <w:rFonts w:ascii="Times New Roman" w:eastAsia="Calibri" w:hAnsi="Times New Roman"/>
          <w:b/>
          <w:sz w:val="28"/>
          <w:szCs w:val="28"/>
          <w:lang w:eastAsia="en-US"/>
        </w:rPr>
        <w:t> </w:t>
      </w:r>
    </w:p>
    <w:p w14:paraId="1084AE2E" w14:textId="77777777" w:rsidR="00B5368B" w:rsidRPr="00607C91" w:rsidRDefault="00087662" w:rsidP="006D0EF6">
      <w:pPr>
        <w:widowControl w:val="0"/>
        <w:spacing w:after="0" w:line="276" w:lineRule="auto"/>
        <w:ind w:firstLine="709"/>
        <w:contextualSpacing/>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Планируемые результаты освоения программы по литературе на уро</w:t>
      </w:r>
      <w:r w:rsidR="00B5368B" w:rsidRPr="00607C91">
        <w:rPr>
          <w:rFonts w:ascii="Times New Roman" w:eastAsia="Calibri" w:hAnsi="Times New Roman"/>
          <w:b/>
          <w:sz w:val="28"/>
          <w:szCs w:val="28"/>
          <w:lang w:eastAsia="en-US"/>
        </w:rPr>
        <w:t>вне среднего общего образования</w:t>
      </w:r>
    </w:p>
    <w:p w14:paraId="4D1AC9B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7B860D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14:paraId="17690F2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1) гражданского воспитания:</w:t>
      </w:r>
    </w:p>
    <w:p w14:paraId="3475F65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2C7979B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w:t>
      </w:r>
    </w:p>
    <w:p w14:paraId="4B40690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010B21A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3175FF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52C914B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умение взаимодействовать с социальными институтами в соответствии с их </w:t>
      </w:r>
      <w:r w:rsidRPr="00607C91">
        <w:rPr>
          <w:rFonts w:ascii="Times New Roman" w:eastAsia="Calibri" w:hAnsi="Times New Roman"/>
          <w:sz w:val="28"/>
          <w:szCs w:val="28"/>
          <w:lang w:eastAsia="en-US"/>
        </w:rPr>
        <w:lastRenderedPageBreak/>
        <w:t>функциями и назначением;</w:t>
      </w:r>
    </w:p>
    <w:p w14:paraId="072DA11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гуманитарной и волонтёрской деятельности;</w:t>
      </w:r>
    </w:p>
    <w:p w14:paraId="7C89CC4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2) патриотического воспитания:</w:t>
      </w:r>
    </w:p>
    <w:p w14:paraId="4D6E2F8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172264B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1D7EF1C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2A0D968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3) духовно-нравственного воспитания:</w:t>
      </w:r>
    </w:p>
    <w:p w14:paraId="6654F7A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духовных ценностей российского народа;</w:t>
      </w:r>
    </w:p>
    <w:p w14:paraId="64ADEBD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нравственного сознания, этического поведения;</w:t>
      </w:r>
    </w:p>
    <w:p w14:paraId="7F3D114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64CC0AB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личного вклада в построение устойчивого будущего;</w:t>
      </w:r>
    </w:p>
    <w:p w14:paraId="02C4AE9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4E6A4D4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4) эстетического воспитания:</w:t>
      </w:r>
    </w:p>
    <w:p w14:paraId="5F22F9F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BDBE4B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1DE27A4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147AC7C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454F9F3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5) физического воспитания:</w:t>
      </w:r>
    </w:p>
    <w:p w14:paraId="1A9B22F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здорового и безопасного образа жизни, ответственного </w:t>
      </w:r>
      <w:r w:rsidRPr="00607C91">
        <w:rPr>
          <w:rFonts w:ascii="Times New Roman" w:eastAsia="Calibri" w:hAnsi="Times New Roman"/>
          <w:sz w:val="28"/>
          <w:szCs w:val="28"/>
          <w:lang w:eastAsia="en-US"/>
        </w:rPr>
        <w:lastRenderedPageBreak/>
        <w:t>отношения к своему здоровью;</w:t>
      </w:r>
    </w:p>
    <w:p w14:paraId="4C98795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потребность в физическом совершенствовании, занятиях спортивно-оздоровительной деятельностью;</w:t>
      </w:r>
    </w:p>
    <w:p w14:paraId="1073561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607C91">
        <w:rPr>
          <w:rFonts w:ascii="Times New Roman" w:eastAsia="SchoolBookSanPin" w:hAnsi="Times New Roman"/>
          <w:position w:val="1"/>
          <w:sz w:val="28"/>
          <w:szCs w:val="28"/>
          <w:lang w:eastAsia="en-US"/>
        </w:rPr>
        <w:t>соответствующей</w:t>
      </w:r>
      <w:r w:rsidRPr="00607C91">
        <w:rPr>
          <w:rFonts w:ascii="Times New Roman" w:eastAsia="Calibri" w:hAnsi="Times New Roman"/>
          <w:sz w:val="28"/>
          <w:szCs w:val="28"/>
          <w:lang w:eastAsia="en-US"/>
        </w:rPr>
        <w:t xml:space="preserve"> оценкой поведения и поступков литературных героев;</w:t>
      </w:r>
    </w:p>
    <w:p w14:paraId="33B9C01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6) трудового воспитания:</w:t>
      </w:r>
    </w:p>
    <w:p w14:paraId="780BEEA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CCE650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15060BB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3FC4D6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21329E7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7) экологического воспитания:</w:t>
      </w:r>
    </w:p>
    <w:p w14:paraId="2DF7307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F0A7C1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047C07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активное неприятие действий, приносящих вред окружающей среде, в том числе показанных в литературных произведениях; </w:t>
      </w:r>
    </w:p>
    <w:p w14:paraId="6BB093E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прогнозировать неблагоприятные экологические последствия предпринимаемых действий, предотвращать их;</w:t>
      </w:r>
    </w:p>
    <w:p w14:paraId="70265DC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0AE988D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8) ценности научного познания:</w:t>
      </w:r>
    </w:p>
    <w:p w14:paraId="3C348F2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765AC1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w:t>
      </w:r>
      <w:r w:rsidRPr="00607C91">
        <w:rPr>
          <w:rFonts w:ascii="Times New Roman" w:eastAsia="Calibri" w:hAnsi="Times New Roman"/>
          <w:sz w:val="28"/>
          <w:szCs w:val="28"/>
          <w:lang w:eastAsia="en-US"/>
        </w:rPr>
        <w:lastRenderedPageBreak/>
        <w:t>самостоятельно прочитанных литературных произведений;</w:t>
      </w:r>
    </w:p>
    <w:p w14:paraId="2287695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3FE0DB90" w14:textId="77777777" w:rsidR="00087662" w:rsidRPr="00607C91" w:rsidRDefault="00F55F3E"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   </w:t>
      </w:r>
      <w:r w:rsidR="00087662" w:rsidRPr="00607C91">
        <w:rPr>
          <w:rFonts w:ascii="Times New Roman" w:eastAsia="Calibri" w:hAnsi="Times New Roman"/>
          <w:sz w:val="28"/>
          <w:szCs w:val="28"/>
          <w:lang w:eastAsia="en-US"/>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3053FC8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10C93E0" w14:textId="77777777" w:rsidR="00087662" w:rsidRPr="00607C91" w:rsidRDefault="00087662" w:rsidP="00607C91">
      <w:pPr>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A91CC5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65A23B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B19F197" w14:textId="77777777" w:rsidR="00F55F3E"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w:t>
      </w:r>
      <w:r w:rsidR="00F55F3E" w:rsidRPr="00607C91">
        <w:rPr>
          <w:rFonts w:ascii="Times New Roman" w:eastAsia="Calibri" w:hAnsi="Times New Roman"/>
          <w:sz w:val="28"/>
          <w:szCs w:val="28"/>
          <w:lang w:eastAsia="en-US"/>
        </w:rPr>
        <w:t xml:space="preserve"> собственный читательский опыт.</w:t>
      </w:r>
    </w:p>
    <w:p w14:paraId="7D55DED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2536FD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35F5934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формулировать и актуализировать проблему, заложенную в художественном произведении, рассматривать её всесторонне;</w:t>
      </w:r>
    </w:p>
    <w:p w14:paraId="2920937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1C51EC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определять цели деятельности, задавать параметры и критерии их достижения;</w:t>
      </w:r>
    </w:p>
    <w:p w14:paraId="623BACF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26682BD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разрабатывать план решения проблемы с учётом анализа имеющихся </w:t>
      </w:r>
      <w:r w:rsidRPr="00607C91">
        <w:rPr>
          <w:rFonts w:ascii="Times New Roman" w:eastAsia="Calibri" w:hAnsi="Times New Roman"/>
          <w:sz w:val="28"/>
          <w:szCs w:val="28"/>
          <w:lang w:eastAsia="en-US"/>
        </w:rPr>
        <w:lastRenderedPageBreak/>
        <w:t>материальных и нематериальных ресурсов;</w:t>
      </w:r>
    </w:p>
    <w:p w14:paraId="0565DCD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2FD553B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25F9246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развивать креативное мышление при решении жизненных проблем с использованием собственного читательского опыта.</w:t>
      </w:r>
    </w:p>
    <w:p w14:paraId="61F6D24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4EE74A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w:t>
      </w:r>
    </w:p>
    <w:p w14:paraId="5AFD98E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обладать способностью и готовностью к самостоятельному поиску методов решения практических задач, применению различных методов познания;</w:t>
      </w:r>
    </w:p>
    <w:p w14:paraId="4DDFFA9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249E15F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формировать научный тип мышления, владеть научной терминологией, ключевыми понятиями и методами современного литературоведения;</w:t>
      </w:r>
    </w:p>
    <w:p w14:paraId="5FBCFEF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08E34F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A924BB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96F3B4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давать оценку новым ситуациям, оценивать приобретённый опыт, в том числе читательский;</w:t>
      </w:r>
    </w:p>
    <w:p w14:paraId="3B426C3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осуществлять целенаправленный поиск переноса средств и способов действия в профессиональную среду;</w:t>
      </w:r>
    </w:p>
    <w:p w14:paraId="7E3F186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5991D9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уметь интегрировать знания из разных предметных областей;</w:t>
      </w:r>
    </w:p>
    <w:p w14:paraId="6E11C80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выдвигать новые идеи, предлагать оригинальные подходы и решения; </w:t>
      </w:r>
    </w:p>
    <w:p w14:paraId="3B32C28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ставить проблемы и задачи, допускающие альтернативные решения.</w:t>
      </w:r>
    </w:p>
    <w:p w14:paraId="255C975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 xml:space="preserve">У обучающегося будут </w:t>
      </w:r>
      <w:r w:rsidRPr="00607C91">
        <w:rPr>
          <w:rFonts w:ascii="Times New Roman" w:eastAsia="SchoolBookSanPin" w:hAnsi="Times New Roman"/>
          <w:sz w:val="28"/>
          <w:szCs w:val="28"/>
          <w:lang w:eastAsia="en-US"/>
        </w:rPr>
        <w:t xml:space="preserve">сформированы умения </w:t>
      </w:r>
      <w:r w:rsidRPr="00607C91">
        <w:rPr>
          <w:rFonts w:ascii="Times New Roman" w:eastAsia="Calibri" w:hAnsi="Times New Roman"/>
          <w:sz w:val="28"/>
          <w:szCs w:val="28"/>
          <w:lang w:eastAsia="en-US"/>
        </w:rPr>
        <w:t>работать с информацией как часть познавательных универсальных учебных действий:</w:t>
      </w:r>
    </w:p>
    <w:p w14:paraId="6C25F11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69DEF9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73FC782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достоверность, легитимность литературной и другой информации, её соответствие правовым и морально-этическим нормам;</w:t>
      </w:r>
    </w:p>
    <w:p w14:paraId="379A27E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FFA1B3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распознавания и защиты литературной и другой информации, информационной безопасности личности.</w:t>
      </w:r>
    </w:p>
    <w:p w14:paraId="28F3EE3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 обучающегося будут </w:t>
      </w:r>
      <w:r w:rsidRPr="00607C91">
        <w:rPr>
          <w:rFonts w:ascii="Times New Roman" w:eastAsia="SchoolBookSanPin" w:hAnsi="Times New Roman"/>
          <w:sz w:val="28"/>
          <w:szCs w:val="28"/>
          <w:lang w:eastAsia="en-US"/>
        </w:rPr>
        <w:t xml:space="preserve">сформированы умения </w:t>
      </w:r>
      <w:r w:rsidRPr="00607C91">
        <w:rPr>
          <w:rFonts w:ascii="Times New Roman" w:eastAsia="Calibri" w:hAnsi="Times New Roman"/>
          <w:sz w:val="28"/>
          <w:szCs w:val="28"/>
          <w:lang w:eastAsia="en-US"/>
        </w:rPr>
        <w:t>общения как часть коммуникативных универсальных учебных действий:</w:t>
      </w:r>
    </w:p>
    <w:p w14:paraId="3105B16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осуществлять коммуникации во всех сферах жизни, в том числе на уроке литературы и во внеурочной деятельности по предмету;</w:t>
      </w:r>
    </w:p>
    <w:p w14:paraId="4272BF7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4727066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владеть различными способами общения и взаимодействия в парной и групповой работе на уроках литературы; </w:t>
      </w:r>
    </w:p>
    <w:p w14:paraId="3F2E5C2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аргументированно вести диалог, уметь смягчать конфликтные ситуации;</w:t>
      </w:r>
    </w:p>
    <w:p w14:paraId="7092858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401A91A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 обучающегося будут </w:t>
      </w:r>
      <w:r w:rsidRPr="00607C91">
        <w:rPr>
          <w:rFonts w:ascii="Times New Roman" w:eastAsia="SchoolBookSanPin" w:hAnsi="Times New Roman"/>
          <w:sz w:val="28"/>
          <w:szCs w:val="28"/>
          <w:lang w:eastAsia="en-US"/>
        </w:rPr>
        <w:t xml:space="preserve">сформированы умения </w:t>
      </w:r>
      <w:r w:rsidRPr="00607C91">
        <w:rPr>
          <w:rFonts w:ascii="Times New Roman" w:eastAsia="Calibri" w:hAnsi="Times New Roman"/>
          <w:sz w:val="28"/>
          <w:szCs w:val="28"/>
          <w:lang w:eastAsia="en-US"/>
        </w:rPr>
        <w:t>совместной деятельности:</w:t>
      </w:r>
    </w:p>
    <w:p w14:paraId="56533B5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понимать и использовать преимущества командной и индивидуальной работы на уроке и во внеурочной деятельности по литературе;</w:t>
      </w:r>
    </w:p>
    <w:p w14:paraId="521859D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выбирать тематику и методы совместных действий с учётом общих интересов, и возможностей каждого члена коллектива;</w:t>
      </w:r>
    </w:p>
    <w:p w14:paraId="0B3C444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2214658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оценивать качество своего вклада и каждого участника команды в общий результат по разработанным критериям;</w:t>
      </w:r>
    </w:p>
    <w:p w14:paraId="0388EBE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36CEC54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3573E04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 обучающегося будут </w:t>
      </w:r>
      <w:r w:rsidRPr="00607C91">
        <w:rPr>
          <w:rFonts w:ascii="Times New Roman" w:eastAsia="SchoolBookSanPin" w:hAnsi="Times New Roman"/>
          <w:sz w:val="28"/>
          <w:szCs w:val="28"/>
          <w:lang w:eastAsia="en-US"/>
        </w:rPr>
        <w:t xml:space="preserve">сформированы умения </w:t>
      </w:r>
      <w:r w:rsidRPr="00607C91">
        <w:rPr>
          <w:rFonts w:ascii="Times New Roman" w:eastAsia="Calibri" w:hAnsi="Times New Roman"/>
          <w:sz w:val="28"/>
          <w:szCs w:val="28"/>
          <w:lang w:eastAsia="en-US"/>
        </w:rPr>
        <w:t>самоорганизации как часть регулятивных универсальных учебных действий:</w:t>
      </w:r>
    </w:p>
    <w:p w14:paraId="397004A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196FFE2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875AC1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давать оценку новым ситуациям, в том числе изображённым в художественной литературе;</w:t>
      </w:r>
    </w:p>
    <w:p w14:paraId="5558596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расширять рамки учебного предмета на основе личных предпочтений с использованием читательского опыта;</w:t>
      </w:r>
    </w:p>
    <w:p w14:paraId="396ABD4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делать осознанный выбор, аргументировать его, брать ответственность за решение;</w:t>
      </w:r>
    </w:p>
    <w:p w14:paraId="4EEC261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приобретённый опыт с учётом литературных знаний;</w:t>
      </w:r>
    </w:p>
    <w:p w14:paraId="547EC76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1EB596D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У обучающегося будут </w:t>
      </w:r>
      <w:r w:rsidRPr="00607C91">
        <w:rPr>
          <w:rFonts w:ascii="Times New Roman" w:eastAsia="SchoolBookSanPin" w:hAnsi="Times New Roman"/>
          <w:sz w:val="28"/>
          <w:szCs w:val="28"/>
          <w:lang w:eastAsia="en-US"/>
        </w:rPr>
        <w:t xml:space="preserve">сформированы умения </w:t>
      </w:r>
      <w:r w:rsidRPr="00607C91">
        <w:rPr>
          <w:rFonts w:ascii="Times New Roman" w:eastAsia="Calibri" w:hAnsi="Times New Roman"/>
          <w:sz w:val="28"/>
          <w:szCs w:val="28"/>
          <w:lang w:eastAsia="en-US"/>
        </w:rPr>
        <w:t>самоконтроля, принятия себя и других как часть регулятивных универсальных учебных действий:</w:t>
      </w:r>
    </w:p>
    <w:p w14:paraId="37685B5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давать оценку новым ситуациям, вносить коррективы в деятельность, оценивать соответствие результатов целям;</w:t>
      </w:r>
    </w:p>
    <w:p w14:paraId="3985236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43AADCA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риски и своевременно принимать решения по их снижению;</w:t>
      </w:r>
    </w:p>
    <w:p w14:paraId="0CDF2CF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себя, понимая свои недостатки и достоинства;</w:t>
      </w:r>
    </w:p>
    <w:p w14:paraId="68CD9C3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2EF77B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признавать своё право и право других на ошибку в дискуссиях на </w:t>
      </w:r>
      <w:r w:rsidRPr="00607C91">
        <w:rPr>
          <w:rFonts w:ascii="Times New Roman" w:eastAsia="Calibri" w:hAnsi="Times New Roman"/>
          <w:sz w:val="28"/>
          <w:szCs w:val="28"/>
          <w:lang w:eastAsia="en-US"/>
        </w:rPr>
        <w:lastRenderedPageBreak/>
        <w:t>литературные темы;</w:t>
      </w:r>
    </w:p>
    <w:p w14:paraId="27D0CA7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развивать способность понимать мир с позиции другого человека, используя знания по литературе.</w:t>
      </w:r>
    </w:p>
    <w:p w14:paraId="0FF37A3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xml:space="preserve">Предметные результаты по литературе на уровне среднего общего образования </w:t>
      </w:r>
      <w:r w:rsidR="002F198F" w:rsidRPr="00607C91">
        <w:rPr>
          <w:rFonts w:ascii="Times New Roman" w:eastAsia="Calibri" w:hAnsi="Times New Roman"/>
          <w:b/>
          <w:sz w:val="28"/>
          <w:szCs w:val="28"/>
          <w:lang w:eastAsia="en-US"/>
        </w:rPr>
        <w:t>обеспечивают</w:t>
      </w:r>
      <w:r w:rsidRPr="00607C91">
        <w:rPr>
          <w:rFonts w:ascii="Times New Roman" w:eastAsia="Calibri" w:hAnsi="Times New Roman"/>
          <w:b/>
          <w:sz w:val="28"/>
          <w:szCs w:val="28"/>
          <w:lang w:eastAsia="en-US"/>
        </w:rPr>
        <w:t>:</w:t>
      </w:r>
    </w:p>
    <w:p w14:paraId="0AA5558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осознание причастности к отечественным традициям и исторической преемственности поколений; </w:t>
      </w:r>
    </w:p>
    <w:p w14:paraId="03CF981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4E0AF8C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взаимосвязи между языковым, литературным, интеллектуальным, духовно-нравственным развитием личности;</w:t>
      </w:r>
    </w:p>
    <w:p w14:paraId="15F6FA9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устойчивого интереса к чтению как средству познания отечественной и других культур; </w:t>
      </w:r>
    </w:p>
    <w:p w14:paraId="3EF8E00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приобщение к отечественному литературному наследию и через него – к традиционным ценностям и сокровищам мировой культуры;</w:t>
      </w:r>
    </w:p>
    <w:p w14:paraId="6CB65C1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2AF763A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w:t>
      </w:r>
      <w:r w:rsidRPr="00607C91">
        <w:rPr>
          <w:rFonts w:ascii="Times New Roman" w:eastAsia="Calibri" w:hAnsi="Times New Roman"/>
          <w:sz w:val="28"/>
          <w:szCs w:val="28"/>
          <w:lang w:eastAsia="en-US"/>
        </w:rPr>
        <w:lastRenderedPageBreak/>
        <w:t>(по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14:paraId="6FB7B9C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765F615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4425E9E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D8AE54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48BEFD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607C91">
        <w:rPr>
          <w:rFonts w:ascii="Times New Roman" w:eastAsia="SchoolBookSanPin" w:hAnsi="Times New Roman"/>
          <w:sz w:val="28"/>
          <w:szCs w:val="28"/>
          <w:lang w:eastAsia="en-US"/>
        </w:rPr>
        <w:t>на уровне основного общего образования</w:t>
      </w:r>
      <w:r w:rsidRPr="00607C91">
        <w:rPr>
          <w:rFonts w:ascii="Times New Roman" w:eastAsia="Calibri" w:hAnsi="Times New Roman"/>
          <w:sz w:val="28"/>
          <w:szCs w:val="28"/>
          <w:lang w:eastAsia="en-US"/>
        </w:rPr>
        <w:t>);</w:t>
      </w:r>
    </w:p>
    <w:p w14:paraId="177D444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комплексным филологическим анализом художественного текста;</w:t>
      </w:r>
    </w:p>
    <w:p w14:paraId="3BB0451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осмысление функциональной роли теоретико-литературных понятий, в том числе:</w:t>
      </w:r>
    </w:p>
    <w:p w14:paraId="74571DC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4D1F463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43D6B3A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1EB6120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49DEC85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02B8D97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607C91">
        <w:rPr>
          <w:rFonts w:ascii="Times New Roman" w:eastAsia="Calibri" w:hAnsi="Times New Roman"/>
          <w:sz w:val="28"/>
          <w:szCs w:val="28"/>
          <w:lang w:eastAsia="en-US"/>
        </w:rPr>
        <w:lastRenderedPageBreak/>
        <w:t xml:space="preserve">сочинений различных жанров (объём сочинения – не менее 250 слов); </w:t>
      </w:r>
    </w:p>
    <w:p w14:paraId="087ABF7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680FCB90"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41013EE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67D6E82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создавать собственные литературно-критические произведения на основе прочитанных художественных текстов;</w:t>
      </w:r>
    </w:p>
    <w:p w14:paraId="3A95F26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580E3AF" w14:textId="77777777" w:rsidR="00087662" w:rsidRPr="00E642DE" w:rsidRDefault="00087662" w:rsidP="00607C91">
      <w:pPr>
        <w:widowControl w:val="0"/>
        <w:spacing w:after="0" w:line="276" w:lineRule="auto"/>
        <w:ind w:firstLine="709"/>
        <w:contextualSpacing/>
        <w:jc w:val="both"/>
        <w:rPr>
          <w:rFonts w:ascii="Times New Roman" w:eastAsia="Calibri" w:hAnsi="Times New Roman"/>
          <w:b/>
          <w:bCs/>
          <w:sz w:val="28"/>
          <w:szCs w:val="28"/>
          <w:lang w:eastAsia="en-US"/>
        </w:rPr>
      </w:pPr>
      <w:r w:rsidRPr="00E642DE">
        <w:rPr>
          <w:rFonts w:ascii="Times New Roman" w:eastAsia="Calibri" w:hAnsi="Times New Roman"/>
          <w:b/>
          <w:bCs/>
          <w:sz w:val="28"/>
          <w:szCs w:val="28"/>
          <w:lang w:eastAsia="en-US"/>
        </w:rPr>
        <w:t>К концу обучения в 10 классе обучающийся получит следующие предметные результаты по отдельным темам программы по литературе:</w:t>
      </w:r>
    </w:p>
    <w:p w14:paraId="5CAB85F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3B403DC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2A90148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14:paraId="747143B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383F527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704B85A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14:paraId="1C53637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раскрывать конкретно-историческое и общечеловеческое содержание литературных произведений;</w:t>
      </w:r>
    </w:p>
    <w:p w14:paraId="461C63C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4A2D0AC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устойчивые навыки устной и письменной речи в процессе чтения и обсуждения лучших образцов отечественной и зарубежной литературы;</w:t>
      </w:r>
    </w:p>
    <w:p w14:paraId="3D028E2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614CB5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06CA43B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893AAC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607C91">
        <w:rPr>
          <w:rFonts w:ascii="Times New Roman" w:eastAsia="SchoolBookSanPin" w:hAnsi="Times New Roman"/>
          <w:sz w:val="28"/>
          <w:szCs w:val="28"/>
          <w:lang w:eastAsia="en-US"/>
        </w:rPr>
        <w:t>на уровне основного общего образования</w:t>
      </w:r>
      <w:r w:rsidRPr="00607C91">
        <w:rPr>
          <w:rFonts w:ascii="Times New Roman" w:eastAsia="Calibri" w:hAnsi="Times New Roman"/>
          <w:sz w:val="28"/>
          <w:szCs w:val="28"/>
          <w:lang w:eastAsia="en-US"/>
        </w:rPr>
        <w:t>);</w:t>
      </w:r>
    </w:p>
    <w:p w14:paraId="740B671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47EAC2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3AA03DD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30717F4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D2CB1A5"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14:paraId="06A7BB2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умением анализировать единицы различных языковых уровней и выявлять их смыслообразующую роль в произведении;</w:t>
      </w:r>
    </w:p>
    <w:p w14:paraId="6BC42B3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представлений о стилях художественной литературы разных эпох, об индивидуальном авторском стиле;</w:t>
      </w:r>
    </w:p>
    <w:p w14:paraId="5FBC0CCA"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4C4399CB"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586FD69D"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55892504"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095DFE7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создавать собственные литературно-критические произведения на основе прочитанных художественных текстов;</w:t>
      </w:r>
    </w:p>
    <w:p w14:paraId="75F715C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30B869B" w14:textId="77777777" w:rsidR="00087662" w:rsidRPr="00405B26" w:rsidRDefault="00087662" w:rsidP="00607C91">
      <w:pPr>
        <w:widowControl w:val="0"/>
        <w:spacing w:after="0" w:line="276" w:lineRule="auto"/>
        <w:ind w:firstLine="709"/>
        <w:contextualSpacing/>
        <w:jc w:val="both"/>
        <w:rPr>
          <w:rFonts w:ascii="Times New Roman" w:eastAsia="Calibri" w:hAnsi="Times New Roman"/>
          <w:b/>
          <w:bCs/>
          <w:sz w:val="28"/>
          <w:szCs w:val="28"/>
          <w:lang w:eastAsia="en-US"/>
        </w:rPr>
      </w:pPr>
      <w:r w:rsidRPr="00405B26">
        <w:rPr>
          <w:rFonts w:ascii="Times New Roman" w:eastAsia="Calibri" w:hAnsi="Times New Roman"/>
          <w:b/>
          <w:bCs/>
          <w:sz w:val="28"/>
          <w:szCs w:val="28"/>
          <w:lang w:eastAsia="en-US"/>
        </w:rPr>
        <w:t>К концу обучения в 11 классе обучающийся получит следующие предметные результаты по отдельным темам программы по литературе:</w:t>
      </w:r>
    </w:p>
    <w:p w14:paraId="0C379FF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4D01387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14:paraId="42DF6C9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воспитание ценностного отношения к литературе как неотъемлемой части </w:t>
      </w:r>
      <w:r w:rsidRPr="00607C91">
        <w:rPr>
          <w:rFonts w:ascii="Times New Roman" w:eastAsia="Calibri" w:hAnsi="Times New Roman"/>
          <w:sz w:val="28"/>
          <w:szCs w:val="28"/>
          <w:lang w:eastAsia="en-US"/>
        </w:rPr>
        <w:lastRenderedPageBreak/>
        <w:t>культуры;</w:t>
      </w:r>
    </w:p>
    <w:p w14:paraId="1054D9E2"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14:paraId="2237797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53B6CD9"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13CB978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14:paraId="0480CF98"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p>
    <w:p w14:paraId="5CA89A8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свободное владение устной и письменной речью в процессе чтения и обсуждения лучших образцов отечественной и зарубежной литературы;</w:t>
      </w:r>
    </w:p>
    <w:p w14:paraId="4B3C787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9E5739F"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22917C2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2555C8E" w14:textId="77777777" w:rsidR="00087662" w:rsidRPr="00607C91" w:rsidRDefault="00087662" w:rsidP="00607C91">
      <w:pPr>
        <w:widowControl w:val="0"/>
        <w:spacing w:after="0" w:line="276" w:lineRule="auto"/>
        <w:ind w:firstLine="709"/>
        <w:contextualSpacing/>
        <w:jc w:val="both"/>
        <w:rPr>
          <w:rFonts w:ascii="Times New Roman" w:eastAsia="SchoolBookSanPin" w:hAnsi="Times New Roman"/>
          <w:sz w:val="28"/>
          <w:szCs w:val="28"/>
          <w:lang w:eastAsia="en-US"/>
        </w:rPr>
      </w:pPr>
      <w:r w:rsidRPr="00607C91">
        <w:rPr>
          <w:rFonts w:ascii="Times New Roman" w:eastAsia="Calibri" w:hAnsi="Times New Roman"/>
          <w:sz w:val="28"/>
          <w:szCs w:val="28"/>
          <w:lang w:eastAsia="en-US"/>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607C91">
        <w:rPr>
          <w:rFonts w:ascii="Times New Roman" w:eastAsia="SchoolBookSanPin" w:hAnsi="Times New Roman"/>
          <w:sz w:val="28"/>
          <w:szCs w:val="28"/>
          <w:lang w:eastAsia="en-US"/>
        </w:rPr>
        <w:t>на уровне основного общего образования</w:t>
      </w:r>
      <w:r w:rsidRPr="00607C91">
        <w:rPr>
          <w:rFonts w:ascii="Times New Roman" w:eastAsia="Calibri" w:hAnsi="Times New Roman"/>
          <w:sz w:val="28"/>
          <w:szCs w:val="28"/>
          <w:lang w:eastAsia="en-US"/>
        </w:rPr>
        <w:t>);</w:t>
      </w:r>
    </w:p>
    <w:p w14:paraId="5FCC92B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комплексным филологическим анализом художественного текста;</w:t>
      </w:r>
    </w:p>
    <w:p w14:paraId="4626771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осмысление функциональной роли теоретико-литературных понятий, в том числе:</w:t>
      </w:r>
    </w:p>
    <w:p w14:paraId="4CB36EB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1AAA652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5F65AE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7097D4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14:paraId="3217B2D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анализировать языковые явления и факты, допускающие неоднозначную интерпретацию, и выявлять их смыслообразующую роль;</w:t>
      </w:r>
    </w:p>
    <w:p w14:paraId="52355FE3"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64AC699E"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455CD0A7"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14BD72FC"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w:t>
      </w:r>
      <w:r w:rsidRPr="00607C91">
        <w:rPr>
          <w:rFonts w:ascii="Times New Roman" w:eastAsia="Calibri" w:hAnsi="Times New Roman"/>
          <w:sz w:val="28"/>
          <w:szCs w:val="28"/>
          <w:lang w:eastAsia="en-US"/>
        </w:rPr>
        <w:lastRenderedPageBreak/>
        <w:t>собственных и чужих текстов;</w:t>
      </w:r>
    </w:p>
    <w:p w14:paraId="42F0D8A1"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2CB38356" w14:textId="77777777" w:rsidR="00087662" w:rsidRPr="00607C91"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создавать собственные литературно-критические произведения на основе прочитанных художественных текстов;</w:t>
      </w:r>
    </w:p>
    <w:p w14:paraId="7DC254D4" w14:textId="5A3A2559" w:rsidR="005371B0" w:rsidRDefault="00087662" w:rsidP="00607C91">
      <w:pPr>
        <w:widowControl w:val="0"/>
        <w:spacing w:after="0" w:line="276" w:lineRule="auto"/>
        <w:ind w:firstLine="709"/>
        <w:contextualSpacing/>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w:t>
      </w:r>
      <w:r w:rsidR="00607C91">
        <w:rPr>
          <w:rFonts w:ascii="Times New Roman" w:eastAsia="Calibri" w:hAnsi="Times New Roman"/>
          <w:sz w:val="28"/>
          <w:szCs w:val="28"/>
          <w:lang w:eastAsia="en-US"/>
        </w:rPr>
        <w:t>лектронных библиотечных систем.</w:t>
      </w:r>
    </w:p>
    <w:p w14:paraId="03B7A66C" w14:textId="77777777" w:rsidR="003218E9" w:rsidRPr="00607C91" w:rsidRDefault="003218E9" w:rsidP="00607C91">
      <w:pPr>
        <w:widowControl w:val="0"/>
        <w:spacing w:after="0" w:line="276" w:lineRule="auto"/>
        <w:ind w:firstLine="709"/>
        <w:contextualSpacing/>
        <w:jc w:val="both"/>
        <w:rPr>
          <w:rFonts w:ascii="Times New Roman" w:eastAsia="Calibri" w:hAnsi="Times New Roman"/>
          <w:sz w:val="28"/>
          <w:szCs w:val="28"/>
          <w:lang w:eastAsia="en-US"/>
        </w:rPr>
      </w:pPr>
    </w:p>
    <w:p w14:paraId="233D3A02" w14:textId="77777777" w:rsidR="005371B0" w:rsidRPr="00607C91" w:rsidRDefault="005371B0" w:rsidP="00607C91">
      <w:pPr>
        <w:spacing w:after="0" w:line="276" w:lineRule="auto"/>
        <w:ind w:left="720"/>
        <w:contextualSpacing/>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xml:space="preserve">               Тематическое планирование учебного предмета «Литература»</w:t>
      </w:r>
    </w:p>
    <w:p w14:paraId="7EE73544" w14:textId="77777777" w:rsidR="005371B0" w:rsidRPr="00607C91" w:rsidRDefault="005371B0" w:rsidP="00607C91">
      <w:pPr>
        <w:spacing w:after="0" w:line="276" w:lineRule="auto"/>
        <w:ind w:left="540"/>
        <w:contextualSpacing/>
        <w:jc w:val="center"/>
        <w:rPr>
          <w:rFonts w:ascii="Times New Roman" w:eastAsia="SchoolBookSanPin" w:hAnsi="Times New Roman"/>
          <w:b/>
          <w:sz w:val="28"/>
          <w:szCs w:val="28"/>
          <w:lang w:eastAsia="en-US"/>
        </w:rPr>
      </w:pPr>
      <w:r w:rsidRPr="00607C91">
        <w:rPr>
          <w:rFonts w:ascii="Times New Roman" w:eastAsia="SchoolBookSanPin" w:hAnsi="Times New Roman"/>
          <w:b/>
          <w:sz w:val="28"/>
          <w:szCs w:val="28"/>
          <w:lang w:eastAsia="en-US"/>
        </w:rPr>
        <w:t>(углубленный</w:t>
      </w:r>
      <w:r w:rsidR="00607C91">
        <w:rPr>
          <w:rFonts w:ascii="Times New Roman" w:eastAsia="SchoolBookSanPin" w:hAnsi="Times New Roman"/>
          <w:b/>
          <w:sz w:val="28"/>
          <w:szCs w:val="28"/>
          <w:lang w:eastAsia="en-US"/>
        </w:rPr>
        <w:t xml:space="preserve"> уровень) </w:t>
      </w:r>
    </w:p>
    <w:p w14:paraId="06F36A0B" w14:textId="77777777" w:rsidR="005371B0" w:rsidRPr="00607C91" w:rsidRDefault="005371B0" w:rsidP="00607C91">
      <w:pPr>
        <w:widowControl w:val="0"/>
        <w:spacing w:after="0" w:line="276" w:lineRule="auto"/>
        <w:ind w:firstLine="709"/>
        <w:jc w:val="both"/>
        <w:rPr>
          <w:rFonts w:ascii="Times New Roman" w:eastAsia="SchoolBookSanPin" w:hAnsi="Times New Roman"/>
          <w:sz w:val="28"/>
          <w:szCs w:val="28"/>
          <w:lang w:eastAsia="en-US"/>
        </w:rPr>
      </w:pPr>
      <w:r w:rsidRPr="00607C91">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7C91">
        <w:rPr>
          <w:rFonts w:ascii="Times New Roman" w:eastAsia="SchoolBookSanPin" w:hAnsi="Times New Roman"/>
          <w:b/>
          <w:sz w:val="28"/>
          <w:szCs w:val="28"/>
          <w:lang w:eastAsia="en-US"/>
        </w:rPr>
        <w:t>«рабочей программе учителя»</w:t>
      </w:r>
      <w:r w:rsidRPr="00607C91">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4337D0AF" w14:textId="77777777" w:rsidR="005371B0" w:rsidRPr="00607C91" w:rsidRDefault="005371B0" w:rsidP="00607C91">
      <w:pPr>
        <w:widowControl w:val="0"/>
        <w:spacing w:after="0" w:line="276" w:lineRule="auto"/>
        <w:ind w:firstLine="709"/>
        <w:jc w:val="both"/>
        <w:rPr>
          <w:rFonts w:ascii="Times New Roman" w:eastAsia="SchoolBookSanPin" w:hAnsi="Times New Roman"/>
          <w:sz w:val="28"/>
          <w:szCs w:val="28"/>
          <w:lang w:eastAsia="en-US"/>
        </w:rPr>
      </w:pPr>
      <w:r w:rsidRPr="00607C91">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4F4D9540" w14:textId="77777777" w:rsidR="00607C91" w:rsidRDefault="005371B0" w:rsidP="006D0EF6">
      <w:pPr>
        <w:widowControl w:val="0"/>
        <w:spacing w:after="0" w:line="276" w:lineRule="auto"/>
        <w:ind w:firstLine="709"/>
        <w:jc w:val="both"/>
        <w:rPr>
          <w:rFonts w:ascii="Times New Roman" w:eastAsia="SchoolBookSanPin" w:hAnsi="Times New Roman"/>
          <w:i/>
          <w:sz w:val="28"/>
          <w:szCs w:val="28"/>
          <w:lang w:eastAsia="en-US"/>
        </w:rPr>
      </w:pPr>
      <w:r w:rsidRPr="00607C91">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6E63A39F" w14:textId="77777777" w:rsidR="006D0EF6" w:rsidRPr="00607C91" w:rsidRDefault="006D0EF6" w:rsidP="006D0EF6">
      <w:pPr>
        <w:widowControl w:val="0"/>
        <w:spacing w:after="0" w:line="276" w:lineRule="auto"/>
        <w:jc w:val="both"/>
        <w:rPr>
          <w:rFonts w:ascii="Times New Roman" w:eastAsia="SchoolBookSanPin" w:hAnsi="Times New Roman"/>
          <w:i/>
          <w:sz w:val="28"/>
          <w:szCs w:val="28"/>
          <w:lang w:eastAsia="en-US"/>
        </w:rPr>
      </w:pPr>
    </w:p>
    <w:tbl>
      <w:tblPr>
        <w:tblStyle w:val="TableNormal"/>
        <w:tblW w:w="102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5519"/>
        <w:gridCol w:w="3412"/>
      </w:tblGrid>
      <w:tr w:rsidR="005371B0" w:rsidRPr="003218E9" w14:paraId="6D34AA4B" w14:textId="77777777" w:rsidTr="003218E9">
        <w:trPr>
          <w:trHeight w:val="575"/>
        </w:trPr>
        <w:tc>
          <w:tcPr>
            <w:tcW w:w="1286" w:type="dxa"/>
          </w:tcPr>
          <w:p w14:paraId="7F88EFC3" w14:textId="77777777" w:rsidR="005371B0" w:rsidRPr="003218E9" w:rsidRDefault="005371B0" w:rsidP="003218E9">
            <w:pPr>
              <w:spacing w:line="276" w:lineRule="auto"/>
              <w:ind w:left="142" w:right="354" w:firstLine="96"/>
              <w:jc w:val="center"/>
              <w:rPr>
                <w:rFonts w:ascii="Times New Roman" w:hAnsi="Times New Roman"/>
                <w:sz w:val="24"/>
                <w:szCs w:val="24"/>
                <w:lang w:eastAsia="en-US"/>
              </w:rPr>
            </w:pPr>
            <w:r w:rsidRPr="003218E9">
              <w:rPr>
                <w:rFonts w:ascii="Times New Roman" w:hAnsi="Times New Roman"/>
                <w:sz w:val="24"/>
                <w:szCs w:val="24"/>
                <w:lang w:eastAsia="en-US"/>
              </w:rPr>
              <w:t>№</w:t>
            </w:r>
            <w:r w:rsidRPr="003218E9">
              <w:rPr>
                <w:rFonts w:ascii="Times New Roman" w:hAnsi="Times New Roman"/>
                <w:spacing w:val="-57"/>
                <w:sz w:val="24"/>
                <w:szCs w:val="24"/>
                <w:lang w:eastAsia="en-US"/>
              </w:rPr>
              <w:t xml:space="preserve"> </w:t>
            </w:r>
            <w:r w:rsidRPr="003218E9">
              <w:rPr>
                <w:rFonts w:ascii="Times New Roman" w:hAnsi="Times New Roman"/>
                <w:sz w:val="24"/>
                <w:szCs w:val="24"/>
                <w:lang w:eastAsia="en-US"/>
              </w:rPr>
              <w:t>п/п</w:t>
            </w:r>
          </w:p>
        </w:tc>
        <w:tc>
          <w:tcPr>
            <w:tcW w:w="5519" w:type="dxa"/>
          </w:tcPr>
          <w:p w14:paraId="43630659" w14:textId="77777777" w:rsidR="005371B0" w:rsidRPr="003218E9" w:rsidRDefault="005371B0"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Наименование</w:t>
            </w:r>
            <w:r w:rsidRPr="003218E9">
              <w:rPr>
                <w:rFonts w:ascii="Times New Roman" w:hAnsi="Times New Roman"/>
                <w:spacing w:val="-2"/>
                <w:sz w:val="24"/>
                <w:szCs w:val="24"/>
                <w:lang w:val="ru-RU" w:eastAsia="en-US"/>
              </w:rPr>
              <w:t xml:space="preserve"> </w:t>
            </w:r>
            <w:r w:rsidRPr="003218E9">
              <w:rPr>
                <w:rFonts w:ascii="Times New Roman" w:hAnsi="Times New Roman"/>
                <w:sz w:val="24"/>
                <w:szCs w:val="24"/>
                <w:lang w:val="ru-RU" w:eastAsia="en-US"/>
              </w:rPr>
              <w:t xml:space="preserve">темы </w:t>
            </w:r>
          </w:p>
          <w:p w14:paraId="48F75D92" w14:textId="77777777" w:rsidR="005371B0" w:rsidRPr="003218E9" w:rsidRDefault="005371B0"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(с учётом рабочей программы воспитания)</w:t>
            </w:r>
          </w:p>
        </w:tc>
        <w:tc>
          <w:tcPr>
            <w:tcW w:w="3412" w:type="dxa"/>
          </w:tcPr>
          <w:p w14:paraId="54CD90B1" w14:textId="77777777" w:rsidR="005371B0" w:rsidRPr="003218E9" w:rsidRDefault="005371B0" w:rsidP="003218E9">
            <w:pPr>
              <w:spacing w:line="276" w:lineRule="auto"/>
              <w:ind w:left="142" w:right="27" w:hanging="72"/>
              <w:jc w:val="center"/>
              <w:rPr>
                <w:rFonts w:ascii="Times New Roman" w:hAnsi="Times New Roman"/>
                <w:sz w:val="24"/>
                <w:szCs w:val="24"/>
                <w:lang w:val="ru-RU" w:eastAsia="en-US"/>
              </w:rPr>
            </w:pPr>
            <w:r w:rsidRPr="003218E9">
              <w:rPr>
                <w:rFonts w:ascii="Times New Roman" w:hAnsi="Times New Roman"/>
                <w:spacing w:val="-1"/>
                <w:sz w:val="24"/>
                <w:szCs w:val="24"/>
                <w:lang w:val="ru-RU" w:eastAsia="en-US"/>
              </w:rPr>
              <w:t>Количество часов, отводимых на освоение каждой темы</w:t>
            </w:r>
          </w:p>
        </w:tc>
      </w:tr>
      <w:tr w:rsidR="006D0EF6" w:rsidRPr="003218E9" w14:paraId="7FA529AA" w14:textId="77777777" w:rsidTr="00964FAF">
        <w:trPr>
          <w:trHeight w:val="220"/>
        </w:trPr>
        <w:tc>
          <w:tcPr>
            <w:tcW w:w="10217" w:type="dxa"/>
            <w:gridSpan w:val="3"/>
          </w:tcPr>
          <w:p w14:paraId="1875F0D7" w14:textId="77777777" w:rsidR="006D0EF6" w:rsidRPr="003218E9" w:rsidRDefault="006D0EF6" w:rsidP="003218E9">
            <w:pPr>
              <w:spacing w:line="276" w:lineRule="auto"/>
              <w:ind w:left="142" w:right="27" w:hanging="72"/>
              <w:jc w:val="center"/>
              <w:rPr>
                <w:rFonts w:ascii="Times New Roman" w:hAnsi="Times New Roman"/>
                <w:spacing w:val="-1"/>
                <w:sz w:val="24"/>
                <w:szCs w:val="24"/>
                <w:lang w:eastAsia="en-US"/>
              </w:rPr>
            </w:pPr>
            <w:r w:rsidRPr="003218E9">
              <w:rPr>
                <w:rFonts w:ascii="Times New Roman" w:hAnsi="Times New Roman"/>
                <w:b/>
                <w:sz w:val="24"/>
                <w:szCs w:val="24"/>
                <w:lang w:eastAsia="en-US"/>
              </w:rPr>
              <w:t>10 класс</w:t>
            </w:r>
          </w:p>
        </w:tc>
      </w:tr>
      <w:tr w:rsidR="006D0EF6" w:rsidRPr="003218E9" w14:paraId="0B7FF771" w14:textId="77777777" w:rsidTr="003218E9">
        <w:trPr>
          <w:trHeight w:val="575"/>
        </w:trPr>
        <w:tc>
          <w:tcPr>
            <w:tcW w:w="1286" w:type="dxa"/>
          </w:tcPr>
          <w:p w14:paraId="7E3C5C7C" w14:textId="77777777" w:rsidR="006D0EF6" w:rsidRPr="003218E9" w:rsidRDefault="006D0EF6" w:rsidP="003218E9">
            <w:pPr>
              <w:spacing w:line="276" w:lineRule="auto"/>
              <w:ind w:left="142" w:right="354" w:firstLine="96"/>
              <w:jc w:val="center"/>
              <w:rPr>
                <w:rFonts w:ascii="Times New Roman" w:hAnsi="Times New Roman"/>
                <w:sz w:val="24"/>
                <w:szCs w:val="24"/>
                <w:lang w:eastAsia="en-US"/>
              </w:rPr>
            </w:pPr>
            <w:r w:rsidRPr="003218E9">
              <w:rPr>
                <w:rFonts w:ascii="Times New Roman" w:hAnsi="Times New Roman"/>
                <w:sz w:val="24"/>
                <w:szCs w:val="24"/>
                <w:lang w:eastAsia="en-US"/>
              </w:rPr>
              <w:t>1.</w:t>
            </w:r>
          </w:p>
        </w:tc>
        <w:tc>
          <w:tcPr>
            <w:tcW w:w="5519" w:type="dxa"/>
          </w:tcPr>
          <w:p w14:paraId="6CB4F974" w14:textId="374900CD"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второй половины XIX века.</w:t>
            </w:r>
          </w:p>
          <w:p w14:paraId="75D2D372"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А.Н. Островский. Драма «Гроза». Пьесы «Бесприданница», «Свои люди – сочтёмся» и другие (одно произведение по выбору).</w:t>
            </w:r>
          </w:p>
          <w:p w14:paraId="3406A371"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7DB8F698"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3BD92F89"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Ф.И. Тютчев. Стихотворения (не менее пяти по </w:t>
            </w:r>
            <w:r w:rsidRPr="003218E9">
              <w:rPr>
                <w:rFonts w:ascii="Times New Roman" w:eastAsia="OfficinaSansBoldITC" w:hAnsi="Times New Roman"/>
                <w:sz w:val="24"/>
                <w:szCs w:val="24"/>
                <w:lang w:val="ru-RU" w:eastAsia="en-US"/>
              </w:rPr>
              <w:lastRenderedPageBreak/>
              <w:t>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1601809A"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52AF41A7"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«Кому на Руси жить хорошо».</w:t>
            </w:r>
          </w:p>
          <w:p w14:paraId="287675DE"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63948316"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5375E118"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6C494A74"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52BA4431"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Л.Н. Толстой. Роман-эпопея «Война и мир». Рассказы, повести и романы (одно произведение по выбору). Например, рассказы из цикла </w:t>
            </w:r>
            <w:r w:rsidRPr="003218E9">
              <w:rPr>
                <w:rFonts w:ascii="Times New Roman" w:eastAsia="OfficinaSansBoldITC" w:hAnsi="Times New Roman"/>
                <w:sz w:val="24"/>
                <w:szCs w:val="24"/>
                <w:lang w:val="ru-RU" w:eastAsia="en-US"/>
              </w:rPr>
              <w:lastRenderedPageBreak/>
              <w:t>«Севастопольские рассказы», «Смерть Ивана Ильича», «Анна Каренина» и другие.</w:t>
            </w:r>
          </w:p>
          <w:p w14:paraId="4ED6F5F9"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27A73A0F"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556B1ACE" w14:textId="77777777" w:rsidR="006D0EF6" w:rsidRPr="003218E9" w:rsidRDefault="006D0EF6" w:rsidP="003218E9">
            <w:pPr>
              <w:spacing w:line="276" w:lineRule="auto"/>
              <w:ind w:left="146" w:right="131"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08F02403" w14:textId="3C29986B" w:rsidR="006D0EF6" w:rsidRPr="003218E9" w:rsidRDefault="006D0EF6" w:rsidP="003218E9">
            <w:pPr>
              <w:spacing w:line="276" w:lineRule="auto"/>
              <w:ind w:left="142"/>
              <w:rPr>
                <w:rFonts w:ascii="Times New Roman" w:hAnsi="Times New Roman"/>
                <w:sz w:val="24"/>
                <w:szCs w:val="24"/>
                <w:lang w:val="ru-RU" w:eastAsia="en-US"/>
              </w:rPr>
            </w:pPr>
            <w:r w:rsidRPr="003218E9">
              <w:rPr>
                <w:rFonts w:ascii="Times New Roman" w:eastAsia="OfficinaSansBoldITC" w:hAnsi="Times New Roman"/>
                <w:sz w:val="24"/>
                <w:szCs w:val="24"/>
                <w:lang w:val="ru-RU" w:eastAsia="en-US"/>
              </w:rPr>
              <w:t>Комедия «Вишнёвый сад». Пьесы «Чайка», «Дядя Ваня»,</w:t>
            </w:r>
            <w:r w:rsidR="00964FAF" w:rsidRPr="003218E9">
              <w:rPr>
                <w:rFonts w:ascii="Times New Roman" w:eastAsia="OfficinaSansBoldITC" w:hAnsi="Times New Roman"/>
                <w:sz w:val="24"/>
                <w:szCs w:val="24"/>
                <w:lang w:val="ru-RU" w:eastAsia="en-US"/>
              </w:rPr>
              <w:t xml:space="preserve"> </w:t>
            </w:r>
            <w:r w:rsidRPr="003218E9">
              <w:rPr>
                <w:rFonts w:ascii="Times New Roman" w:eastAsia="OfficinaSansBoldITC" w:hAnsi="Times New Roman"/>
                <w:sz w:val="24"/>
                <w:szCs w:val="24"/>
                <w:lang w:val="ru-RU" w:eastAsia="en-US"/>
              </w:rPr>
              <w:t>«Три сестры» (одно произведение по выбору).</w:t>
            </w:r>
          </w:p>
        </w:tc>
        <w:tc>
          <w:tcPr>
            <w:tcW w:w="3412" w:type="dxa"/>
          </w:tcPr>
          <w:p w14:paraId="7FA22C07" w14:textId="77777777" w:rsidR="006D0EF6" w:rsidRPr="003218E9" w:rsidRDefault="006D0EF6" w:rsidP="003218E9">
            <w:pPr>
              <w:spacing w:line="276" w:lineRule="auto"/>
              <w:ind w:left="142" w:right="27" w:hanging="72"/>
              <w:jc w:val="center"/>
              <w:rPr>
                <w:rFonts w:ascii="Times New Roman" w:hAnsi="Times New Roman"/>
                <w:spacing w:val="-1"/>
                <w:sz w:val="24"/>
                <w:szCs w:val="24"/>
                <w:lang w:val="ru-RU" w:eastAsia="en-US"/>
              </w:rPr>
            </w:pPr>
            <w:r w:rsidRPr="003218E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6D0EF6" w:rsidRPr="003218E9" w14:paraId="25DBF271" w14:textId="77777777" w:rsidTr="003218E9">
        <w:trPr>
          <w:trHeight w:val="273"/>
        </w:trPr>
        <w:tc>
          <w:tcPr>
            <w:tcW w:w="1286" w:type="dxa"/>
          </w:tcPr>
          <w:p w14:paraId="474456EF" w14:textId="77777777" w:rsidR="006D0EF6" w:rsidRPr="003218E9" w:rsidRDefault="006D0EF6"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lastRenderedPageBreak/>
              <w:t>2.</w:t>
            </w:r>
          </w:p>
        </w:tc>
        <w:tc>
          <w:tcPr>
            <w:tcW w:w="5519" w:type="dxa"/>
          </w:tcPr>
          <w:p w14:paraId="23C7E119" w14:textId="22C9267A"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Литературная критика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w:t>
            </w:r>
          </w:p>
          <w:p w14:paraId="4613407E" w14:textId="77777777" w:rsidR="006D0EF6" w:rsidRPr="003218E9" w:rsidRDefault="006D0EF6" w:rsidP="003218E9">
            <w:pPr>
              <w:spacing w:line="276" w:lineRule="auto"/>
              <w:ind w:left="146" w:right="139"/>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Статьи </w:t>
            </w:r>
            <w:r w:rsidRPr="003218E9">
              <w:rPr>
                <w:rFonts w:ascii="Times New Roman" w:hAnsi="Times New Roman"/>
                <w:sz w:val="24"/>
                <w:szCs w:val="24"/>
                <w:lang w:eastAsia="en-US"/>
              </w:rPr>
              <w:t>H</w:t>
            </w:r>
            <w:r w:rsidRPr="003218E9">
              <w:rPr>
                <w:rFonts w:ascii="Times New Roman" w:hAnsi="Times New Roman"/>
                <w:sz w:val="24"/>
                <w:szCs w:val="24"/>
                <w:lang w:val="ru-RU" w:eastAsia="en-US"/>
              </w:rPr>
              <w:t>.А.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tc>
        <w:tc>
          <w:tcPr>
            <w:tcW w:w="3412" w:type="dxa"/>
          </w:tcPr>
          <w:p w14:paraId="6B9DF564" w14:textId="77777777" w:rsidR="006D0EF6" w:rsidRPr="003218E9" w:rsidRDefault="006D0EF6" w:rsidP="003218E9">
            <w:pPr>
              <w:spacing w:line="276" w:lineRule="auto"/>
              <w:ind w:left="142"/>
              <w:jc w:val="center"/>
              <w:rPr>
                <w:rFonts w:ascii="Times New Roman" w:hAnsi="Times New Roman"/>
                <w:sz w:val="24"/>
                <w:szCs w:val="24"/>
                <w:lang w:val="ru-RU" w:eastAsia="en-US"/>
              </w:rPr>
            </w:pPr>
          </w:p>
        </w:tc>
      </w:tr>
      <w:tr w:rsidR="006D0EF6" w:rsidRPr="003218E9" w14:paraId="0199D16A" w14:textId="77777777" w:rsidTr="003218E9">
        <w:trPr>
          <w:trHeight w:val="273"/>
        </w:trPr>
        <w:tc>
          <w:tcPr>
            <w:tcW w:w="1286" w:type="dxa"/>
          </w:tcPr>
          <w:p w14:paraId="01F0AF4C" w14:textId="77777777" w:rsidR="006D0EF6" w:rsidRPr="003218E9" w:rsidRDefault="006D0EF6" w:rsidP="003218E9">
            <w:pPr>
              <w:spacing w:line="276" w:lineRule="auto"/>
              <w:rPr>
                <w:rFonts w:ascii="Times New Roman" w:hAnsi="Times New Roman"/>
                <w:sz w:val="24"/>
                <w:szCs w:val="24"/>
                <w:lang w:val="ru-RU" w:eastAsia="en-US"/>
              </w:rPr>
            </w:pPr>
            <w:r w:rsidRPr="003218E9">
              <w:rPr>
                <w:rFonts w:ascii="Times New Roman" w:hAnsi="Times New Roman"/>
                <w:sz w:val="24"/>
                <w:szCs w:val="24"/>
                <w:lang w:val="ru-RU" w:eastAsia="en-US"/>
              </w:rPr>
              <w:t xml:space="preserve">       3.</w:t>
            </w:r>
          </w:p>
        </w:tc>
        <w:tc>
          <w:tcPr>
            <w:tcW w:w="5519" w:type="dxa"/>
          </w:tcPr>
          <w:p w14:paraId="0981ACB6" w14:textId="19D5D57D"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Литература народов России.</w:t>
            </w:r>
          </w:p>
          <w:p w14:paraId="4ECB7B24" w14:textId="77777777"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tc>
        <w:tc>
          <w:tcPr>
            <w:tcW w:w="3412" w:type="dxa"/>
          </w:tcPr>
          <w:p w14:paraId="6F3FE750" w14:textId="77777777" w:rsidR="006D0EF6" w:rsidRPr="003218E9" w:rsidRDefault="006D0EF6" w:rsidP="003218E9">
            <w:pPr>
              <w:spacing w:line="276" w:lineRule="auto"/>
              <w:ind w:left="142"/>
              <w:jc w:val="center"/>
              <w:rPr>
                <w:rFonts w:ascii="Times New Roman" w:hAnsi="Times New Roman"/>
                <w:sz w:val="24"/>
                <w:szCs w:val="24"/>
                <w:lang w:val="ru-RU" w:eastAsia="en-US"/>
              </w:rPr>
            </w:pPr>
          </w:p>
        </w:tc>
      </w:tr>
      <w:tr w:rsidR="006D0EF6" w:rsidRPr="003218E9" w14:paraId="5E14F0B1" w14:textId="77777777" w:rsidTr="003218E9">
        <w:trPr>
          <w:trHeight w:val="273"/>
        </w:trPr>
        <w:tc>
          <w:tcPr>
            <w:tcW w:w="1286" w:type="dxa"/>
          </w:tcPr>
          <w:p w14:paraId="050391F9" w14:textId="77777777" w:rsidR="006D0EF6" w:rsidRPr="003218E9" w:rsidRDefault="006D0EF6" w:rsidP="003218E9">
            <w:pPr>
              <w:spacing w:line="276" w:lineRule="auto"/>
              <w:rPr>
                <w:rFonts w:ascii="Times New Roman" w:hAnsi="Times New Roman"/>
                <w:sz w:val="24"/>
                <w:szCs w:val="24"/>
                <w:lang w:val="ru-RU" w:eastAsia="en-US"/>
              </w:rPr>
            </w:pPr>
            <w:r w:rsidRPr="003218E9">
              <w:rPr>
                <w:rFonts w:ascii="Times New Roman" w:hAnsi="Times New Roman"/>
                <w:sz w:val="24"/>
                <w:szCs w:val="24"/>
                <w:lang w:val="ru-RU" w:eastAsia="en-US"/>
              </w:rPr>
              <w:t xml:space="preserve">      4. </w:t>
            </w:r>
          </w:p>
        </w:tc>
        <w:tc>
          <w:tcPr>
            <w:tcW w:w="5519" w:type="dxa"/>
          </w:tcPr>
          <w:p w14:paraId="7503B55A" w14:textId="3B6BD49B"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Зарубежная литература.</w:t>
            </w:r>
          </w:p>
          <w:p w14:paraId="2A51365D" w14:textId="77777777"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Зарубежная проза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089F6155" w14:textId="77777777"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lastRenderedPageBreak/>
              <w:t xml:space="preserve">Зарубежная поэзия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двух стихотворений одного из поэтов по выбору). Например, стихотворения А. Рембо, Ш. Бодлера, П. Верлена, Э. Верхарна и другие.</w:t>
            </w:r>
          </w:p>
          <w:p w14:paraId="6565C1A9" w14:textId="77777777" w:rsidR="006D0EF6" w:rsidRPr="003218E9" w:rsidRDefault="006D0EF6" w:rsidP="003218E9">
            <w:pPr>
              <w:spacing w:line="276" w:lineRule="auto"/>
              <w:ind w:right="139" w:firstLine="146"/>
              <w:jc w:val="both"/>
              <w:rPr>
                <w:rFonts w:ascii="Times New Roman" w:hAnsi="Times New Roman"/>
                <w:sz w:val="24"/>
                <w:szCs w:val="24"/>
                <w:lang w:val="ru-RU" w:eastAsia="en-US"/>
              </w:rPr>
            </w:pPr>
            <w:r w:rsidRPr="003218E9">
              <w:rPr>
                <w:rFonts w:ascii="Times New Roman" w:hAnsi="Times New Roman"/>
                <w:sz w:val="24"/>
                <w:szCs w:val="24"/>
                <w:lang w:val="ru-RU" w:eastAsia="en-US"/>
              </w:rPr>
              <w:t xml:space="preserve">Зарубежная драматургия второй половины </w:t>
            </w:r>
            <w:r w:rsidRPr="003218E9">
              <w:rPr>
                <w:rFonts w:ascii="Times New Roman" w:hAnsi="Times New Roman"/>
                <w:sz w:val="24"/>
                <w:szCs w:val="24"/>
                <w:lang w:eastAsia="en-US"/>
              </w:rPr>
              <w:t>XIX</w:t>
            </w:r>
            <w:r w:rsidRPr="003218E9">
              <w:rPr>
                <w:rFonts w:ascii="Times New Roman" w:hAnsi="Times New Roman"/>
                <w:sz w:val="24"/>
                <w:szCs w:val="24"/>
                <w:lang w:val="ru-RU" w:eastAsia="en-US"/>
              </w:rPr>
              <w:t xml:space="preserve"> века (не менее одного произведения по выбору). Например, пьесы Г. Гауптмана «Перед восходом солнца», «Одинокие», Г. Ибсена «Кукольный дом», «Пер Гюнт» и другие.</w:t>
            </w:r>
          </w:p>
        </w:tc>
        <w:tc>
          <w:tcPr>
            <w:tcW w:w="3412" w:type="dxa"/>
          </w:tcPr>
          <w:p w14:paraId="0BC34AB0" w14:textId="77777777" w:rsidR="006D0EF6" w:rsidRPr="003218E9" w:rsidRDefault="006D0EF6" w:rsidP="003218E9">
            <w:pPr>
              <w:spacing w:line="276" w:lineRule="auto"/>
              <w:ind w:left="142"/>
              <w:jc w:val="center"/>
              <w:rPr>
                <w:rFonts w:ascii="Times New Roman" w:hAnsi="Times New Roman"/>
                <w:sz w:val="24"/>
                <w:szCs w:val="24"/>
                <w:lang w:val="ru-RU" w:eastAsia="en-US"/>
              </w:rPr>
            </w:pPr>
          </w:p>
        </w:tc>
      </w:tr>
      <w:tr w:rsidR="006D0EF6" w:rsidRPr="003218E9" w14:paraId="7AE719E5" w14:textId="77777777" w:rsidTr="00964FAF">
        <w:trPr>
          <w:trHeight w:val="273"/>
        </w:trPr>
        <w:tc>
          <w:tcPr>
            <w:tcW w:w="6805" w:type="dxa"/>
            <w:gridSpan w:val="2"/>
          </w:tcPr>
          <w:p w14:paraId="64629D53" w14:textId="77777777" w:rsidR="006D0EF6" w:rsidRPr="003218E9" w:rsidRDefault="006D0EF6" w:rsidP="003218E9">
            <w:pPr>
              <w:spacing w:line="276" w:lineRule="auto"/>
              <w:ind w:right="139" w:firstLine="146"/>
              <w:jc w:val="both"/>
              <w:rPr>
                <w:rFonts w:ascii="Times New Roman" w:hAnsi="Times New Roman"/>
                <w:b/>
                <w:sz w:val="24"/>
                <w:szCs w:val="24"/>
                <w:lang w:val="ru-RU" w:eastAsia="en-US"/>
              </w:rPr>
            </w:pPr>
            <w:r w:rsidRPr="003218E9">
              <w:rPr>
                <w:rFonts w:ascii="Times New Roman" w:hAnsi="Times New Roman"/>
                <w:b/>
                <w:sz w:val="24"/>
                <w:szCs w:val="24"/>
                <w:lang w:val="ru-RU" w:eastAsia="en-US"/>
              </w:rPr>
              <w:lastRenderedPageBreak/>
              <w:t xml:space="preserve">       Итого за 10 класс</w:t>
            </w:r>
          </w:p>
        </w:tc>
        <w:tc>
          <w:tcPr>
            <w:tcW w:w="3412" w:type="dxa"/>
          </w:tcPr>
          <w:p w14:paraId="363A6FFD" w14:textId="77777777" w:rsidR="006D0EF6" w:rsidRPr="003218E9" w:rsidRDefault="006D0EF6" w:rsidP="003218E9">
            <w:pPr>
              <w:spacing w:line="276" w:lineRule="auto"/>
              <w:ind w:left="142"/>
              <w:jc w:val="center"/>
              <w:rPr>
                <w:rFonts w:ascii="Times New Roman" w:hAnsi="Times New Roman"/>
                <w:sz w:val="24"/>
                <w:szCs w:val="24"/>
                <w:lang w:val="ru-RU" w:eastAsia="en-US"/>
              </w:rPr>
            </w:pPr>
          </w:p>
        </w:tc>
      </w:tr>
    </w:tbl>
    <w:p w14:paraId="0ED94FFE" w14:textId="77777777" w:rsidR="006B19DB" w:rsidRPr="006B19DB" w:rsidRDefault="006B19DB" w:rsidP="006B19DB">
      <w:pPr>
        <w:widowControl w:val="0"/>
        <w:spacing w:after="0" w:line="240" w:lineRule="auto"/>
        <w:jc w:val="both"/>
        <w:rPr>
          <w:rFonts w:ascii="Times New Roman" w:eastAsia="SchoolBookSanPin" w:hAnsi="Times New Roman"/>
          <w:color w:val="C00000"/>
          <w:sz w:val="24"/>
          <w:szCs w:val="24"/>
          <w:lang w:val="en-US" w:eastAsia="en-US"/>
        </w:rPr>
      </w:pPr>
    </w:p>
    <w:p w14:paraId="78DAEE38" w14:textId="77777777" w:rsidR="00095612" w:rsidRDefault="00095612" w:rsidP="006B19DB">
      <w:pPr>
        <w:widowControl w:val="0"/>
        <w:spacing w:after="0" w:line="240" w:lineRule="auto"/>
        <w:ind w:firstLine="709"/>
        <w:jc w:val="both"/>
        <w:rPr>
          <w:rFonts w:ascii="Times New Roman" w:eastAsia="SchoolBookSanPin" w:hAnsi="Times New Roman"/>
          <w:i/>
          <w:sz w:val="28"/>
          <w:szCs w:val="28"/>
          <w:lang w:eastAsia="en-US"/>
        </w:rPr>
      </w:pPr>
    </w:p>
    <w:p w14:paraId="41DE8908" w14:textId="47A0A4B1" w:rsidR="006B19DB" w:rsidRPr="003218E9" w:rsidRDefault="006B19DB" w:rsidP="006B19DB">
      <w:pPr>
        <w:widowControl w:val="0"/>
        <w:spacing w:after="0" w:line="240" w:lineRule="auto"/>
        <w:ind w:firstLine="709"/>
        <w:jc w:val="both"/>
        <w:rPr>
          <w:rFonts w:ascii="Times New Roman" w:eastAsia="SchoolBookSanPin" w:hAnsi="Times New Roman"/>
          <w:i/>
          <w:sz w:val="28"/>
          <w:szCs w:val="28"/>
          <w:lang w:eastAsia="en-US"/>
        </w:rPr>
      </w:pPr>
      <w:r w:rsidRPr="003218E9">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7B3FB33B" w14:textId="77777777" w:rsidR="005A78A2" w:rsidRPr="006B19DB" w:rsidRDefault="005A78A2" w:rsidP="006B19DB">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102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5519"/>
        <w:gridCol w:w="3412"/>
      </w:tblGrid>
      <w:tr w:rsidR="006B19DB" w:rsidRPr="003218E9" w14:paraId="2F7CAA01" w14:textId="77777777" w:rsidTr="003218E9">
        <w:trPr>
          <w:trHeight w:val="575"/>
        </w:trPr>
        <w:tc>
          <w:tcPr>
            <w:tcW w:w="1286" w:type="dxa"/>
          </w:tcPr>
          <w:p w14:paraId="113BD5DF" w14:textId="77777777" w:rsidR="006B19DB" w:rsidRPr="003218E9" w:rsidRDefault="006B19DB" w:rsidP="003218E9">
            <w:pPr>
              <w:spacing w:line="276" w:lineRule="auto"/>
              <w:ind w:left="12" w:right="354" w:firstLine="96"/>
              <w:jc w:val="center"/>
              <w:rPr>
                <w:rFonts w:ascii="Times New Roman" w:hAnsi="Times New Roman"/>
                <w:sz w:val="24"/>
                <w:szCs w:val="24"/>
                <w:lang w:eastAsia="en-US"/>
              </w:rPr>
            </w:pPr>
            <w:r w:rsidRPr="003218E9">
              <w:rPr>
                <w:rFonts w:ascii="Times New Roman" w:hAnsi="Times New Roman"/>
                <w:sz w:val="24"/>
                <w:szCs w:val="24"/>
                <w:lang w:eastAsia="en-US"/>
              </w:rPr>
              <w:t>№</w:t>
            </w:r>
            <w:r w:rsidRPr="003218E9">
              <w:rPr>
                <w:rFonts w:ascii="Times New Roman" w:hAnsi="Times New Roman"/>
                <w:spacing w:val="-57"/>
                <w:sz w:val="24"/>
                <w:szCs w:val="24"/>
                <w:lang w:eastAsia="en-US"/>
              </w:rPr>
              <w:t xml:space="preserve"> </w:t>
            </w:r>
            <w:r w:rsidRPr="003218E9">
              <w:rPr>
                <w:rFonts w:ascii="Times New Roman" w:hAnsi="Times New Roman"/>
                <w:sz w:val="24"/>
                <w:szCs w:val="24"/>
                <w:lang w:eastAsia="en-US"/>
              </w:rPr>
              <w:t>п/п</w:t>
            </w:r>
          </w:p>
        </w:tc>
        <w:tc>
          <w:tcPr>
            <w:tcW w:w="5519" w:type="dxa"/>
          </w:tcPr>
          <w:p w14:paraId="3F8876F2" w14:textId="77777777" w:rsidR="006B19DB" w:rsidRPr="003218E9" w:rsidRDefault="006B19DB"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Наименование</w:t>
            </w:r>
            <w:r w:rsidRPr="003218E9">
              <w:rPr>
                <w:rFonts w:ascii="Times New Roman" w:hAnsi="Times New Roman"/>
                <w:spacing w:val="-2"/>
                <w:sz w:val="24"/>
                <w:szCs w:val="24"/>
                <w:lang w:val="ru-RU" w:eastAsia="en-US"/>
              </w:rPr>
              <w:t xml:space="preserve"> </w:t>
            </w:r>
            <w:r w:rsidRPr="003218E9">
              <w:rPr>
                <w:rFonts w:ascii="Times New Roman" w:hAnsi="Times New Roman"/>
                <w:sz w:val="24"/>
                <w:szCs w:val="24"/>
                <w:lang w:val="ru-RU" w:eastAsia="en-US"/>
              </w:rPr>
              <w:t xml:space="preserve">темы </w:t>
            </w:r>
          </w:p>
          <w:p w14:paraId="7147FED3" w14:textId="77777777" w:rsidR="006B19DB" w:rsidRPr="003218E9" w:rsidRDefault="006B19DB" w:rsidP="003218E9">
            <w:pPr>
              <w:spacing w:line="276" w:lineRule="auto"/>
              <w:ind w:left="142"/>
              <w:jc w:val="center"/>
              <w:rPr>
                <w:rFonts w:ascii="Times New Roman" w:hAnsi="Times New Roman"/>
                <w:sz w:val="24"/>
                <w:szCs w:val="24"/>
                <w:lang w:val="ru-RU" w:eastAsia="en-US"/>
              </w:rPr>
            </w:pPr>
            <w:r w:rsidRPr="003218E9">
              <w:rPr>
                <w:rFonts w:ascii="Times New Roman" w:hAnsi="Times New Roman"/>
                <w:sz w:val="24"/>
                <w:szCs w:val="24"/>
                <w:lang w:val="ru-RU" w:eastAsia="en-US"/>
              </w:rPr>
              <w:t>(с учётом рабочей программы воспитания)</w:t>
            </w:r>
          </w:p>
        </w:tc>
        <w:tc>
          <w:tcPr>
            <w:tcW w:w="3412" w:type="dxa"/>
          </w:tcPr>
          <w:p w14:paraId="7207C77B" w14:textId="77777777" w:rsidR="006B19DB" w:rsidRPr="003218E9" w:rsidRDefault="006B19DB" w:rsidP="003218E9">
            <w:pPr>
              <w:spacing w:line="276" w:lineRule="auto"/>
              <w:ind w:left="142" w:right="27" w:hanging="72"/>
              <w:jc w:val="center"/>
              <w:rPr>
                <w:rFonts w:ascii="Times New Roman" w:hAnsi="Times New Roman"/>
                <w:sz w:val="24"/>
                <w:szCs w:val="24"/>
                <w:lang w:val="ru-RU" w:eastAsia="en-US"/>
              </w:rPr>
            </w:pPr>
            <w:r w:rsidRPr="003218E9">
              <w:rPr>
                <w:rFonts w:ascii="Times New Roman" w:hAnsi="Times New Roman"/>
                <w:spacing w:val="-1"/>
                <w:sz w:val="24"/>
                <w:szCs w:val="24"/>
                <w:lang w:val="ru-RU" w:eastAsia="en-US"/>
              </w:rPr>
              <w:t>Количество часов, отводимых на освоение каждой темы</w:t>
            </w:r>
          </w:p>
        </w:tc>
      </w:tr>
      <w:tr w:rsidR="006B19DB" w:rsidRPr="003218E9" w14:paraId="010F4629" w14:textId="77777777" w:rsidTr="005A78A2">
        <w:trPr>
          <w:trHeight w:val="297"/>
        </w:trPr>
        <w:tc>
          <w:tcPr>
            <w:tcW w:w="10217" w:type="dxa"/>
            <w:gridSpan w:val="3"/>
          </w:tcPr>
          <w:p w14:paraId="5C92A6A1" w14:textId="77777777" w:rsidR="006B19DB" w:rsidRPr="003218E9" w:rsidRDefault="006B19DB" w:rsidP="003218E9">
            <w:pPr>
              <w:spacing w:line="276" w:lineRule="auto"/>
              <w:ind w:left="142"/>
              <w:jc w:val="center"/>
              <w:rPr>
                <w:rFonts w:ascii="Times New Roman" w:hAnsi="Times New Roman"/>
                <w:b/>
                <w:sz w:val="24"/>
                <w:szCs w:val="24"/>
                <w:lang w:eastAsia="en-US"/>
              </w:rPr>
            </w:pPr>
            <w:r w:rsidRPr="003218E9">
              <w:rPr>
                <w:rFonts w:ascii="Times New Roman" w:hAnsi="Times New Roman"/>
                <w:b/>
                <w:sz w:val="24"/>
                <w:szCs w:val="24"/>
                <w:lang w:eastAsia="en-US"/>
              </w:rPr>
              <w:t>11 класс</w:t>
            </w:r>
          </w:p>
        </w:tc>
      </w:tr>
      <w:tr w:rsidR="006B19DB" w:rsidRPr="003218E9" w14:paraId="5D905B1B" w14:textId="77777777" w:rsidTr="003218E9">
        <w:trPr>
          <w:trHeight w:val="1838"/>
        </w:trPr>
        <w:tc>
          <w:tcPr>
            <w:tcW w:w="1286" w:type="dxa"/>
          </w:tcPr>
          <w:p w14:paraId="420333F0" w14:textId="77777777" w:rsidR="006B19DB" w:rsidRPr="003218E9" w:rsidRDefault="006B19DB"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t>1.</w:t>
            </w:r>
          </w:p>
        </w:tc>
        <w:tc>
          <w:tcPr>
            <w:tcW w:w="5519" w:type="dxa"/>
          </w:tcPr>
          <w:p w14:paraId="0FEC5C01" w14:textId="32C820FE" w:rsidR="00E138A9"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конца XIX – начала ХХ века.</w:t>
            </w:r>
          </w:p>
          <w:p w14:paraId="79923AD2" w14:textId="77777777" w:rsidR="00E138A9"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А.И. Куприн. Рассказы и повести (два произведения по выбору). Например, «Гранатовый браслет», «Олеся», «Поединок» и другие.</w:t>
            </w:r>
          </w:p>
          <w:p w14:paraId="79E78DC9" w14:textId="77777777" w:rsidR="00E138A9"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Л.Н. Андреев. Рассказы и повести (два произведения по выбору). Например, «Иуда Искариот», «Большой шлем», «Рассказ о семи повешенных» и другие.</w:t>
            </w:r>
          </w:p>
          <w:p w14:paraId="43374FD4" w14:textId="77777777" w:rsidR="00E138A9"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 Горький. Рассказы, повести, романы (два произведения по выбору). Например, «Старуха Изергиль», «Макар Чудра», «Коновалов», «Фома Гордеев» и другие.</w:t>
            </w:r>
          </w:p>
          <w:p w14:paraId="3BFE62F0" w14:textId="77777777" w:rsidR="00E138A9"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Пьеса «На дне».</w:t>
            </w:r>
          </w:p>
          <w:p w14:paraId="292672BF" w14:textId="77777777" w:rsidR="006B19DB" w:rsidRPr="003218E9" w:rsidRDefault="00E138A9" w:rsidP="003218E9">
            <w:pPr>
              <w:tabs>
                <w:tab w:val="left" w:pos="4958"/>
              </w:tabs>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tc>
        <w:tc>
          <w:tcPr>
            <w:tcW w:w="3412" w:type="dxa"/>
          </w:tcPr>
          <w:p w14:paraId="430CCFE5" w14:textId="77777777" w:rsidR="006B19DB" w:rsidRPr="003218E9" w:rsidRDefault="006B19DB" w:rsidP="003218E9">
            <w:pPr>
              <w:spacing w:line="276" w:lineRule="auto"/>
              <w:jc w:val="center"/>
              <w:rPr>
                <w:rFonts w:ascii="Times New Roman" w:hAnsi="Times New Roman"/>
                <w:i/>
                <w:sz w:val="24"/>
                <w:szCs w:val="24"/>
                <w:lang w:val="ru-RU" w:eastAsia="en-US"/>
              </w:rPr>
            </w:pPr>
            <w:r w:rsidRPr="003218E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6B19DB" w:rsidRPr="003218E9" w14:paraId="0AF459B0" w14:textId="77777777" w:rsidTr="003218E9">
        <w:trPr>
          <w:trHeight w:val="249"/>
        </w:trPr>
        <w:tc>
          <w:tcPr>
            <w:tcW w:w="1286" w:type="dxa"/>
          </w:tcPr>
          <w:p w14:paraId="06040FA0" w14:textId="77777777" w:rsidR="006B19DB" w:rsidRPr="003218E9" w:rsidRDefault="006B19DB"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t>2.</w:t>
            </w:r>
          </w:p>
        </w:tc>
        <w:tc>
          <w:tcPr>
            <w:tcW w:w="5519" w:type="dxa"/>
          </w:tcPr>
          <w:p w14:paraId="64D8276B" w14:textId="42A66C3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ХХ века.</w:t>
            </w:r>
          </w:p>
          <w:p w14:paraId="536D19D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w:t>
            </w:r>
            <w:r w:rsidRPr="003218E9">
              <w:rPr>
                <w:rFonts w:ascii="Times New Roman" w:eastAsia="OfficinaSansBoldITC" w:hAnsi="Times New Roman"/>
                <w:sz w:val="24"/>
                <w:szCs w:val="24"/>
                <w:lang w:val="ru-RU" w:eastAsia="en-US"/>
              </w:rPr>
              <w:lastRenderedPageBreak/>
              <w:t>Например, «Антоновские яблоки», «Чистый понедельник», «Господин из Сан-Франциско», «Тёмные аллеи», «Лёгкое дыхание», «Солнечный удар» и другие.</w:t>
            </w:r>
          </w:p>
          <w:p w14:paraId="1B857BD7"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Книга очерков «Окаянные дни» (фрагменты).</w:t>
            </w:r>
          </w:p>
          <w:p w14:paraId="6AECB10F"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15517102"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«Двенадцать».</w:t>
            </w:r>
          </w:p>
          <w:p w14:paraId="70690435"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07D36516"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53D9ABF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Поэмы «Облако в штанах», «Во весь голос. Первое вступление в поэму».</w:t>
            </w:r>
          </w:p>
          <w:p w14:paraId="60A74506"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w:t>
            </w:r>
            <w:r w:rsidRPr="003218E9">
              <w:rPr>
                <w:rFonts w:ascii="Times New Roman" w:eastAsia="OfficinaSansBoldITC" w:hAnsi="Times New Roman"/>
                <w:sz w:val="24"/>
                <w:szCs w:val="24"/>
                <w:lang w:val="ru-RU" w:eastAsia="en-US"/>
              </w:rPr>
              <w:lastRenderedPageBreak/>
              <w:t>На затылке кепи...», «До свиданья, друг мой, до свиданья!..» и другие.</w:t>
            </w:r>
          </w:p>
          <w:p w14:paraId="0C0FE1A8"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«Чёрный человек».</w:t>
            </w:r>
          </w:p>
          <w:p w14:paraId="5850A1C7"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285B2E87"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4D14C5B6"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Очерк «Мой Пушкин».</w:t>
            </w:r>
          </w:p>
          <w:p w14:paraId="30F1BAB3"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449427DD"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«Реквием».</w:t>
            </w:r>
          </w:p>
          <w:p w14:paraId="02CA2407"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Е.И. Замятин. Роман «Мы».</w:t>
            </w:r>
          </w:p>
          <w:p w14:paraId="1FD4D2BF"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Н.А. Островский. Роман «Как закалялась сталь» (избранные главы).</w:t>
            </w:r>
          </w:p>
          <w:p w14:paraId="42A5B7B0"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М.А. Шолохов. Роман-эпопея «Тихий Дон».</w:t>
            </w:r>
          </w:p>
          <w:p w14:paraId="6A84C4A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В.В. Набоков. Рассказы, повести, романы (одно </w:t>
            </w:r>
            <w:r w:rsidRPr="003218E9">
              <w:rPr>
                <w:rFonts w:ascii="Times New Roman" w:eastAsia="OfficinaSansBoldITC" w:hAnsi="Times New Roman"/>
                <w:sz w:val="24"/>
                <w:szCs w:val="24"/>
                <w:lang w:val="ru-RU" w:eastAsia="en-US"/>
              </w:rPr>
              <w:lastRenderedPageBreak/>
              <w:t>произведение по выбору). Например, «Облако, озеро, башня», «Весна в Фиальте», «Машенька», «Защита Лужина», «Дар» и другие.</w:t>
            </w:r>
          </w:p>
          <w:p w14:paraId="02796C8D"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074618F2"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2737A67A"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1CFA6763"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Поэма «По праву памяти».</w:t>
            </w:r>
          </w:p>
          <w:p w14:paraId="4D5CF9B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02E50B9C"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А.А. Фадеев «Молодая гвардия».</w:t>
            </w:r>
          </w:p>
          <w:p w14:paraId="27FB0FED"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В.О. Богомолов «В августе сорок четвёртого».</w:t>
            </w:r>
          </w:p>
          <w:p w14:paraId="659ED00A"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189FF16B"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Драматургия о Великой Отечественной войне. Пьесы (одно произведение по выбору). Например, </w:t>
            </w:r>
            <w:r w:rsidRPr="003218E9">
              <w:rPr>
                <w:rFonts w:ascii="Times New Roman" w:eastAsia="OfficinaSansBoldITC" w:hAnsi="Times New Roman"/>
                <w:sz w:val="24"/>
                <w:szCs w:val="24"/>
                <w:lang w:val="ru-RU" w:eastAsia="en-US"/>
              </w:rPr>
              <w:lastRenderedPageBreak/>
              <w:t>В.С. Розов «Вечно живые», К.М. Симонов «Русские люди» и другие.</w:t>
            </w:r>
          </w:p>
          <w:p w14:paraId="4AFD4AEC"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72300A4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Роман «Доктор Живаго» (избранные главы).</w:t>
            </w:r>
          </w:p>
          <w:p w14:paraId="38078875"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А.В. Вампилов. Пьесы (не менее одной по выбору). Например, «Старший сын», «Утиная охота» и другие.</w:t>
            </w:r>
          </w:p>
          <w:p w14:paraId="140AC6C0"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7C7769D8"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0C248938"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В.Г. Распутин. Рассказы и повести (не менее одного произведения по выбору). Например, «Прощание с Матёрой», «Живи и помни», «Женский разговор» и другие.</w:t>
            </w:r>
          </w:p>
          <w:p w14:paraId="70B0E5A9"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4D6766B3" w14:textId="77777777" w:rsidR="00E138A9"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w:t>
            </w:r>
            <w:r w:rsidRPr="003218E9">
              <w:rPr>
                <w:rFonts w:ascii="Times New Roman" w:eastAsia="OfficinaSansBoldITC" w:hAnsi="Times New Roman"/>
                <w:sz w:val="24"/>
                <w:szCs w:val="24"/>
                <w:lang w:val="ru-RU" w:eastAsia="en-US"/>
              </w:rPr>
              <w:lastRenderedPageBreak/>
              <w:t>иной…», «Мои слова, я думаю, умрут…», «Ниоткуда с любовью, надцатого мартобря…», «Воротишься на родину. Ну что ж…», «Postscriptum» и другие.</w:t>
            </w:r>
          </w:p>
          <w:p w14:paraId="12DBC6DC" w14:textId="77777777" w:rsidR="006B19DB" w:rsidRPr="003218E9" w:rsidRDefault="00E138A9" w:rsidP="003218E9">
            <w:pPr>
              <w:spacing w:line="276" w:lineRule="auto"/>
              <w:ind w:left="139" w:right="139"/>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tc>
        <w:tc>
          <w:tcPr>
            <w:tcW w:w="3412" w:type="dxa"/>
          </w:tcPr>
          <w:p w14:paraId="146893A2" w14:textId="77777777" w:rsidR="006B19DB" w:rsidRPr="003218E9" w:rsidRDefault="006B19DB" w:rsidP="003218E9">
            <w:pPr>
              <w:spacing w:line="276" w:lineRule="auto"/>
              <w:jc w:val="center"/>
              <w:rPr>
                <w:rFonts w:ascii="Times New Roman" w:hAnsi="Times New Roman"/>
                <w:i/>
                <w:sz w:val="24"/>
                <w:szCs w:val="24"/>
                <w:lang w:val="ru-RU" w:eastAsia="en-US"/>
              </w:rPr>
            </w:pPr>
          </w:p>
        </w:tc>
      </w:tr>
      <w:tr w:rsidR="006B19DB" w:rsidRPr="003218E9" w14:paraId="756AC0A3" w14:textId="77777777" w:rsidTr="003218E9">
        <w:trPr>
          <w:trHeight w:val="249"/>
        </w:trPr>
        <w:tc>
          <w:tcPr>
            <w:tcW w:w="1286" w:type="dxa"/>
          </w:tcPr>
          <w:p w14:paraId="5B217261" w14:textId="77777777" w:rsidR="006B19DB" w:rsidRPr="003218E9" w:rsidRDefault="006B19DB" w:rsidP="003218E9">
            <w:pPr>
              <w:spacing w:line="276" w:lineRule="auto"/>
              <w:ind w:left="142"/>
              <w:rPr>
                <w:rFonts w:ascii="Times New Roman" w:hAnsi="Times New Roman"/>
                <w:sz w:val="24"/>
                <w:szCs w:val="24"/>
                <w:lang w:eastAsia="en-US"/>
              </w:rPr>
            </w:pPr>
            <w:r w:rsidRPr="003218E9">
              <w:rPr>
                <w:rFonts w:ascii="Times New Roman" w:hAnsi="Times New Roman"/>
                <w:sz w:val="24"/>
                <w:szCs w:val="24"/>
                <w:lang w:eastAsia="en-US"/>
              </w:rPr>
              <w:lastRenderedPageBreak/>
              <w:t>3.</w:t>
            </w:r>
          </w:p>
        </w:tc>
        <w:tc>
          <w:tcPr>
            <w:tcW w:w="5519" w:type="dxa"/>
          </w:tcPr>
          <w:p w14:paraId="2D2DCAFB" w14:textId="05925FD0" w:rsidR="006B19DB"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w:t>
            </w:r>
            <w:r w:rsidRPr="003218E9">
              <w:rPr>
                <w:rFonts w:ascii="Times New Roman" w:eastAsia="OfficinaSansBoldITC" w:hAnsi="Times New Roman"/>
                <w:sz w:val="24"/>
                <w:szCs w:val="24"/>
                <w:lang w:val="ru-RU" w:eastAsia="en-US"/>
              </w:rPr>
              <w:lastRenderedPageBreak/>
              <w:t>«На представку») и другие.</w:t>
            </w:r>
          </w:p>
        </w:tc>
        <w:tc>
          <w:tcPr>
            <w:tcW w:w="3412" w:type="dxa"/>
          </w:tcPr>
          <w:p w14:paraId="50D0CD8F" w14:textId="77777777" w:rsidR="006B19DB" w:rsidRPr="003218E9" w:rsidRDefault="006B19DB" w:rsidP="003218E9">
            <w:pPr>
              <w:spacing w:line="276" w:lineRule="auto"/>
              <w:jc w:val="center"/>
              <w:rPr>
                <w:rFonts w:ascii="Times New Roman" w:hAnsi="Times New Roman"/>
                <w:i/>
                <w:sz w:val="24"/>
                <w:szCs w:val="24"/>
                <w:lang w:val="ru-RU" w:eastAsia="en-US"/>
              </w:rPr>
            </w:pPr>
          </w:p>
        </w:tc>
      </w:tr>
      <w:tr w:rsidR="00066F09" w:rsidRPr="003218E9" w14:paraId="510B4AE0" w14:textId="77777777" w:rsidTr="003218E9">
        <w:trPr>
          <w:trHeight w:val="249"/>
        </w:trPr>
        <w:tc>
          <w:tcPr>
            <w:tcW w:w="1286" w:type="dxa"/>
          </w:tcPr>
          <w:p w14:paraId="1B6D1751" w14:textId="77777777" w:rsidR="00066F09" w:rsidRPr="003218E9" w:rsidRDefault="00066F09" w:rsidP="003218E9">
            <w:pPr>
              <w:spacing w:line="276" w:lineRule="auto"/>
              <w:ind w:left="142"/>
              <w:rPr>
                <w:rFonts w:ascii="Times New Roman" w:hAnsi="Times New Roman"/>
                <w:sz w:val="24"/>
                <w:szCs w:val="24"/>
                <w:lang w:val="ru-RU" w:eastAsia="en-US"/>
              </w:rPr>
            </w:pPr>
            <w:r w:rsidRPr="003218E9">
              <w:rPr>
                <w:rFonts w:ascii="Times New Roman" w:hAnsi="Times New Roman"/>
                <w:sz w:val="24"/>
                <w:szCs w:val="24"/>
                <w:lang w:val="ru-RU" w:eastAsia="en-US"/>
              </w:rPr>
              <w:lastRenderedPageBreak/>
              <w:t>4.</w:t>
            </w:r>
          </w:p>
        </w:tc>
        <w:tc>
          <w:tcPr>
            <w:tcW w:w="5519" w:type="dxa"/>
          </w:tcPr>
          <w:p w14:paraId="432439B2" w14:textId="5B725C44"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Поэзия второй половины </w:t>
            </w:r>
            <w:r w:rsidRPr="003218E9">
              <w:rPr>
                <w:rFonts w:ascii="Times New Roman" w:eastAsia="OfficinaSansBoldITC" w:hAnsi="Times New Roman"/>
                <w:sz w:val="24"/>
                <w:szCs w:val="24"/>
                <w:lang w:eastAsia="en-US"/>
              </w:rPr>
              <w:t>XX</w:t>
            </w:r>
            <w:r w:rsidRPr="003218E9">
              <w:rPr>
                <w:rFonts w:ascii="Times New Roman" w:eastAsia="OfficinaSansBoldITC" w:hAnsi="Times New Roman"/>
                <w:sz w:val="24"/>
                <w:szCs w:val="24"/>
                <w:lang w:val="ru-RU" w:eastAsia="en-US"/>
              </w:rPr>
              <w:t xml:space="preserve"> – начала </w:t>
            </w:r>
            <w:r w:rsidRPr="003218E9">
              <w:rPr>
                <w:rFonts w:ascii="Times New Roman" w:eastAsia="OfficinaSansBoldITC" w:hAnsi="Times New Roman"/>
                <w:sz w:val="24"/>
                <w:szCs w:val="24"/>
                <w:lang w:eastAsia="en-US"/>
              </w:rPr>
              <w:t>XXI</w:t>
            </w:r>
            <w:r w:rsidRPr="003218E9">
              <w:rPr>
                <w:rFonts w:ascii="Times New Roman" w:eastAsia="OfficinaSansBoldITC" w:hAnsi="Times New Roman"/>
                <w:sz w:val="24"/>
                <w:szCs w:val="24"/>
                <w:lang w:val="ru-RU" w:eastAsia="en-US"/>
              </w:rPr>
              <w:t xml:space="preserve">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tc>
        <w:tc>
          <w:tcPr>
            <w:tcW w:w="3412" w:type="dxa"/>
          </w:tcPr>
          <w:p w14:paraId="5FC62F23" w14:textId="77777777" w:rsidR="00066F09" w:rsidRPr="003218E9" w:rsidRDefault="00066F09" w:rsidP="003218E9">
            <w:pPr>
              <w:spacing w:line="276" w:lineRule="auto"/>
              <w:jc w:val="center"/>
              <w:rPr>
                <w:rFonts w:ascii="Times New Roman" w:hAnsi="Times New Roman"/>
                <w:i/>
                <w:sz w:val="24"/>
                <w:szCs w:val="24"/>
                <w:lang w:val="ru-RU" w:eastAsia="en-US"/>
              </w:rPr>
            </w:pPr>
          </w:p>
        </w:tc>
      </w:tr>
      <w:tr w:rsidR="00066F09" w:rsidRPr="003218E9" w14:paraId="2458A7DF" w14:textId="77777777" w:rsidTr="003218E9">
        <w:trPr>
          <w:trHeight w:val="249"/>
        </w:trPr>
        <w:tc>
          <w:tcPr>
            <w:tcW w:w="1286" w:type="dxa"/>
          </w:tcPr>
          <w:p w14:paraId="39444233" w14:textId="77777777" w:rsidR="00066F09" w:rsidRPr="003218E9" w:rsidRDefault="00066F09" w:rsidP="003218E9">
            <w:pPr>
              <w:spacing w:line="276" w:lineRule="auto"/>
              <w:ind w:left="142"/>
              <w:rPr>
                <w:rFonts w:ascii="Times New Roman" w:hAnsi="Times New Roman"/>
                <w:sz w:val="24"/>
                <w:szCs w:val="24"/>
                <w:lang w:val="ru-RU" w:eastAsia="en-US"/>
              </w:rPr>
            </w:pPr>
            <w:r w:rsidRPr="003218E9">
              <w:rPr>
                <w:rFonts w:ascii="Times New Roman" w:hAnsi="Times New Roman"/>
                <w:sz w:val="24"/>
                <w:szCs w:val="24"/>
                <w:lang w:val="ru-RU" w:eastAsia="en-US"/>
              </w:rPr>
              <w:t xml:space="preserve">5. </w:t>
            </w:r>
          </w:p>
        </w:tc>
        <w:tc>
          <w:tcPr>
            <w:tcW w:w="5519" w:type="dxa"/>
          </w:tcPr>
          <w:p w14:paraId="0AAC7BAB" w14:textId="4D4A9543"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Драматургия второй половины ХХ – начала </w:t>
            </w:r>
            <w:r w:rsidRPr="003218E9">
              <w:rPr>
                <w:rFonts w:ascii="Times New Roman" w:eastAsia="OfficinaSansBoldITC" w:hAnsi="Times New Roman"/>
                <w:sz w:val="24"/>
                <w:szCs w:val="24"/>
                <w:lang w:eastAsia="en-US"/>
              </w:rPr>
              <w:t>XXI</w:t>
            </w:r>
            <w:r w:rsidRPr="003218E9">
              <w:rPr>
                <w:rFonts w:ascii="Times New Roman" w:eastAsia="OfficinaSansBoldITC" w:hAnsi="Times New Roman"/>
                <w:sz w:val="24"/>
                <w:szCs w:val="24"/>
                <w:lang w:val="ru-RU" w:eastAsia="en-US"/>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tc>
        <w:tc>
          <w:tcPr>
            <w:tcW w:w="3412" w:type="dxa"/>
          </w:tcPr>
          <w:p w14:paraId="1610FA22" w14:textId="77777777" w:rsidR="00066F09" w:rsidRPr="003218E9" w:rsidRDefault="00066F09" w:rsidP="003218E9">
            <w:pPr>
              <w:spacing w:line="276" w:lineRule="auto"/>
              <w:jc w:val="center"/>
              <w:rPr>
                <w:rFonts w:ascii="Times New Roman" w:hAnsi="Times New Roman"/>
                <w:i/>
                <w:sz w:val="24"/>
                <w:szCs w:val="24"/>
                <w:lang w:val="ru-RU" w:eastAsia="en-US"/>
              </w:rPr>
            </w:pPr>
          </w:p>
        </w:tc>
      </w:tr>
      <w:tr w:rsidR="00066F09" w:rsidRPr="003218E9" w14:paraId="053331A1" w14:textId="77777777" w:rsidTr="003218E9">
        <w:trPr>
          <w:trHeight w:val="249"/>
        </w:trPr>
        <w:tc>
          <w:tcPr>
            <w:tcW w:w="1286" w:type="dxa"/>
          </w:tcPr>
          <w:p w14:paraId="782CCE5B" w14:textId="77777777" w:rsidR="00066F09" w:rsidRPr="003218E9" w:rsidRDefault="00066F09" w:rsidP="003218E9">
            <w:pPr>
              <w:spacing w:line="276" w:lineRule="auto"/>
              <w:ind w:left="142"/>
              <w:rPr>
                <w:rFonts w:ascii="Times New Roman" w:hAnsi="Times New Roman"/>
                <w:sz w:val="24"/>
                <w:szCs w:val="24"/>
                <w:lang w:val="ru-RU" w:eastAsia="en-US"/>
              </w:rPr>
            </w:pPr>
            <w:r w:rsidRPr="003218E9">
              <w:rPr>
                <w:rFonts w:ascii="Times New Roman" w:hAnsi="Times New Roman"/>
                <w:sz w:val="24"/>
                <w:szCs w:val="24"/>
                <w:lang w:val="ru-RU" w:eastAsia="en-US"/>
              </w:rPr>
              <w:t xml:space="preserve">6. </w:t>
            </w:r>
          </w:p>
        </w:tc>
        <w:tc>
          <w:tcPr>
            <w:tcW w:w="5519" w:type="dxa"/>
          </w:tcPr>
          <w:p w14:paraId="69F569AC" w14:textId="414D0F25"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Литература народов России</w:t>
            </w:r>
          </w:p>
          <w:p w14:paraId="06E3EBFD" w14:textId="77777777"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tc>
        <w:tc>
          <w:tcPr>
            <w:tcW w:w="3412" w:type="dxa"/>
          </w:tcPr>
          <w:p w14:paraId="70E11017" w14:textId="77777777" w:rsidR="00066F09" w:rsidRPr="003218E9" w:rsidRDefault="00066F09" w:rsidP="003218E9">
            <w:pPr>
              <w:spacing w:line="276" w:lineRule="auto"/>
              <w:jc w:val="center"/>
              <w:rPr>
                <w:rFonts w:ascii="Times New Roman" w:hAnsi="Times New Roman"/>
                <w:i/>
                <w:sz w:val="24"/>
                <w:szCs w:val="24"/>
                <w:lang w:val="ru-RU" w:eastAsia="en-US"/>
              </w:rPr>
            </w:pPr>
          </w:p>
        </w:tc>
      </w:tr>
      <w:tr w:rsidR="00066F09" w:rsidRPr="003218E9" w14:paraId="7E6CDBAA" w14:textId="77777777" w:rsidTr="003218E9">
        <w:trPr>
          <w:trHeight w:val="249"/>
        </w:trPr>
        <w:tc>
          <w:tcPr>
            <w:tcW w:w="1286" w:type="dxa"/>
          </w:tcPr>
          <w:p w14:paraId="180396ED" w14:textId="77777777" w:rsidR="00066F09" w:rsidRPr="003218E9" w:rsidRDefault="00066F09" w:rsidP="003218E9">
            <w:pPr>
              <w:spacing w:line="276" w:lineRule="auto"/>
              <w:ind w:left="142"/>
              <w:rPr>
                <w:rFonts w:ascii="Times New Roman" w:hAnsi="Times New Roman"/>
                <w:sz w:val="24"/>
                <w:szCs w:val="24"/>
                <w:lang w:val="ru-RU" w:eastAsia="en-US"/>
              </w:rPr>
            </w:pPr>
            <w:r w:rsidRPr="003218E9">
              <w:rPr>
                <w:rFonts w:ascii="Times New Roman" w:hAnsi="Times New Roman"/>
                <w:sz w:val="24"/>
                <w:szCs w:val="24"/>
                <w:lang w:val="ru-RU" w:eastAsia="en-US"/>
              </w:rPr>
              <w:t xml:space="preserve">7. </w:t>
            </w:r>
          </w:p>
        </w:tc>
        <w:tc>
          <w:tcPr>
            <w:tcW w:w="5519" w:type="dxa"/>
          </w:tcPr>
          <w:p w14:paraId="5CC1C6BB" w14:textId="444AD62F"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Зарубежная литература.</w:t>
            </w:r>
          </w:p>
          <w:p w14:paraId="10F1DC76" w14:textId="77777777"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29A35D41" w14:textId="77777777"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 xml:space="preserve">Зарубежная поэзия XX века (не менее трёх стихотворений одного из поэтов по выбору). </w:t>
            </w:r>
            <w:r w:rsidRPr="003218E9">
              <w:rPr>
                <w:rFonts w:ascii="Times New Roman" w:eastAsia="OfficinaSansBoldITC" w:hAnsi="Times New Roman"/>
                <w:sz w:val="24"/>
                <w:szCs w:val="24"/>
                <w:lang w:val="ru-RU" w:eastAsia="en-US"/>
              </w:rPr>
              <w:lastRenderedPageBreak/>
              <w:t>Например, стихотворения Г. Аполлинера, Ф. Гарсиа Лорки, P.M. Рильке, Т.С. Элиота и других.</w:t>
            </w:r>
          </w:p>
          <w:p w14:paraId="7B3D5DE7" w14:textId="77777777" w:rsidR="00066F09" w:rsidRPr="003218E9" w:rsidRDefault="00066F09" w:rsidP="003218E9">
            <w:pPr>
              <w:spacing w:line="276" w:lineRule="auto"/>
              <w:ind w:left="139" w:right="139" w:firstLine="223"/>
              <w:jc w:val="both"/>
              <w:rPr>
                <w:rFonts w:ascii="Times New Roman" w:eastAsia="OfficinaSansBoldITC" w:hAnsi="Times New Roman"/>
                <w:sz w:val="24"/>
                <w:szCs w:val="24"/>
                <w:lang w:val="ru-RU" w:eastAsia="en-US"/>
              </w:rPr>
            </w:pPr>
            <w:r w:rsidRPr="003218E9">
              <w:rPr>
                <w:rFonts w:ascii="Times New Roman" w:eastAsia="OfficinaSansBoldITC" w:hAnsi="Times New Roman"/>
                <w:sz w:val="24"/>
                <w:szCs w:val="24"/>
                <w:lang w:val="ru-RU" w:eastAsia="en-US"/>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tc>
        <w:tc>
          <w:tcPr>
            <w:tcW w:w="3412" w:type="dxa"/>
          </w:tcPr>
          <w:p w14:paraId="7C485835" w14:textId="77777777" w:rsidR="00066F09" w:rsidRPr="003218E9" w:rsidRDefault="00066F09" w:rsidP="003218E9">
            <w:pPr>
              <w:spacing w:line="276" w:lineRule="auto"/>
              <w:jc w:val="center"/>
              <w:rPr>
                <w:rFonts w:ascii="Times New Roman" w:hAnsi="Times New Roman"/>
                <w:i/>
                <w:sz w:val="24"/>
                <w:szCs w:val="24"/>
                <w:lang w:val="ru-RU" w:eastAsia="en-US"/>
              </w:rPr>
            </w:pPr>
          </w:p>
        </w:tc>
      </w:tr>
      <w:tr w:rsidR="00066F09" w:rsidRPr="003218E9" w14:paraId="5B8FD756" w14:textId="77777777" w:rsidTr="005A78A2">
        <w:trPr>
          <w:trHeight w:val="249"/>
        </w:trPr>
        <w:tc>
          <w:tcPr>
            <w:tcW w:w="6805" w:type="dxa"/>
            <w:gridSpan w:val="2"/>
          </w:tcPr>
          <w:p w14:paraId="3134170C" w14:textId="77777777" w:rsidR="00066F09" w:rsidRPr="003218E9" w:rsidRDefault="00066F09" w:rsidP="003218E9">
            <w:pPr>
              <w:spacing w:line="276" w:lineRule="auto"/>
              <w:ind w:firstLine="223"/>
              <w:jc w:val="both"/>
              <w:rPr>
                <w:rFonts w:ascii="Times New Roman" w:eastAsia="OfficinaSansBoldITC" w:hAnsi="Times New Roman"/>
                <w:b/>
                <w:sz w:val="24"/>
                <w:szCs w:val="24"/>
                <w:lang w:val="ru-RU" w:eastAsia="en-US"/>
              </w:rPr>
            </w:pPr>
            <w:r w:rsidRPr="003218E9">
              <w:rPr>
                <w:rFonts w:ascii="Times New Roman" w:eastAsia="OfficinaSansBoldITC" w:hAnsi="Times New Roman"/>
                <w:b/>
                <w:sz w:val="24"/>
                <w:szCs w:val="24"/>
                <w:lang w:val="ru-RU" w:eastAsia="en-US"/>
              </w:rPr>
              <w:lastRenderedPageBreak/>
              <w:t>Итого за 11 класс</w:t>
            </w:r>
          </w:p>
        </w:tc>
        <w:tc>
          <w:tcPr>
            <w:tcW w:w="3412" w:type="dxa"/>
          </w:tcPr>
          <w:p w14:paraId="3664FECD" w14:textId="77777777" w:rsidR="00066F09" w:rsidRPr="003218E9" w:rsidRDefault="00066F09" w:rsidP="003218E9">
            <w:pPr>
              <w:spacing w:line="276" w:lineRule="auto"/>
              <w:jc w:val="center"/>
              <w:rPr>
                <w:rFonts w:ascii="Times New Roman" w:hAnsi="Times New Roman"/>
                <w:i/>
                <w:sz w:val="24"/>
                <w:szCs w:val="24"/>
                <w:lang w:eastAsia="en-US"/>
              </w:rPr>
            </w:pPr>
          </w:p>
        </w:tc>
      </w:tr>
    </w:tbl>
    <w:p w14:paraId="5562A458" w14:textId="209FE5D5" w:rsidR="005A78A2" w:rsidRPr="005A78A2" w:rsidRDefault="003218E9" w:rsidP="003218E9">
      <w:pPr>
        <w:widowControl w:val="0"/>
        <w:autoSpaceDE w:val="0"/>
        <w:autoSpaceDN w:val="0"/>
        <w:spacing w:before="240" w:after="0" w:line="276" w:lineRule="auto"/>
        <w:jc w:val="both"/>
        <w:rPr>
          <w:rFonts w:ascii="Times New Roman" w:eastAsiaTheme="minorEastAsia" w:hAnsi="Times New Roman"/>
          <w:sz w:val="28"/>
          <w:szCs w:val="28"/>
        </w:rPr>
      </w:pPr>
      <w:r>
        <w:rPr>
          <w:rFonts w:ascii="Times New Roman" w:eastAsiaTheme="minorEastAsia" w:hAnsi="Times New Roman"/>
          <w:sz w:val="24"/>
        </w:rPr>
        <w:t xml:space="preserve">       </w:t>
      </w:r>
      <w:r w:rsidR="005A78A2" w:rsidRPr="005A78A2">
        <w:rPr>
          <w:rFonts w:ascii="Times New Roman" w:eastAsiaTheme="minorEastAsia" w:hAnsi="Times New Roman"/>
          <w:sz w:val="28"/>
          <w:szCs w:val="28"/>
        </w:rPr>
        <w:t>Для проведения единого государственного экзамена 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444796C4"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8"/>
          <w:szCs w:val="28"/>
        </w:rPr>
      </w:pPr>
      <w:r w:rsidRPr="005A78A2">
        <w:rPr>
          <w:rFonts w:ascii="Times New Roman" w:eastAsiaTheme="minorEastAsia" w:hAnsi="Times New Roman"/>
          <w:sz w:val="28"/>
          <w:szCs w:val="28"/>
        </w:rPr>
        <w:t>Проверяемые на ЕГЭ по литературе требования</w:t>
      </w:r>
    </w:p>
    <w:p w14:paraId="096FAC0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8"/>
          <w:szCs w:val="28"/>
        </w:rPr>
      </w:pPr>
      <w:r w:rsidRPr="005A78A2">
        <w:rPr>
          <w:rFonts w:ascii="Times New Roman" w:eastAsiaTheme="minorEastAsia" w:hAnsi="Times New Roman"/>
          <w:sz w:val="28"/>
          <w:szCs w:val="28"/>
        </w:rPr>
        <w:t>к результатам освоения основной образовательной программы</w:t>
      </w:r>
    </w:p>
    <w:p w14:paraId="1C2765A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8"/>
          <w:szCs w:val="28"/>
        </w:rPr>
      </w:pPr>
      <w:r w:rsidRPr="005A78A2">
        <w:rPr>
          <w:rFonts w:ascii="Times New Roman" w:eastAsiaTheme="minorEastAsia" w:hAnsi="Times New Roman"/>
          <w:sz w:val="28"/>
          <w:szCs w:val="28"/>
        </w:rPr>
        <w:t>среднего общего образования</w:t>
      </w:r>
    </w:p>
    <w:p w14:paraId="2E749596" w14:textId="77777777" w:rsidR="005A78A2" w:rsidRPr="005A78A2" w:rsidRDefault="005A78A2" w:rsidP="005A78A2">
      <w:pPr>
        <w:widowControl w:val="0"/>
        <w:autoSpaceDE w:val="0"/>
        <w:autoSpaceDN w:val="0"/>
        <w:spacing w:after="0" w:line="240" w:lineRule="auto"/>
        <w:jc w:val="both"/>
        <w:rPr>
          <w:rFonts w:ascii="Times New Roman" w:eastAsiaTheme="minorEastAsia" w:hAnsi="Times New Roman"/>
          <w:sz w:val="24"/>
        </w:rPr>
      </w:pP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1"/>
        <w:gridCol w:w="8426"/>
      </w:tblGrid>
      <w:tr w:rsidR="005A78A2" w:rsidRPr="005A78A2" w14:paraId="45F612F1" w14:textId="77777777" w:rsidTr="005A78A2">
        <w:tc>
          <w:tcPr>
            <w:tcW w:w="1781" w:type="dxa"/>
          </w:tcPr>
          <w:p w14:paraId="499B5902"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Код проверяемого требования</w:t>
            </w:r>
          </w:p>
        </w:tc>
        <w:tc>
          <w:tcPr>
            <w:tcW w:w="8426" w:type="dxa"/>
          </w:tcPr>
          <w:p w14:paraId="67B2806F"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5A78A2" w:rsidRPr="005A78A2" w14:paraId="4F40B372" w14:textId="77777777" w:rsidTr="005A78A2">
        <w:tc>
          <w:tcPr>
            <w:tcW w:w="1781" w:type="dxa"/>
          </w:tcPr>
          <w:p w14:paraId="0C41819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w:t>
            </w:r>
          </w:p>
        </w:tc>
        <w:tc>
          <w:tcPr>
            <w:tcW w:w="8426" w:type="dxa"/>
          </w:tcPr>
          <w:p w14:paraId="48164A9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14:paraId="1A393610"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сформированность ценностного отношения к литературе как неотъемлемой части культуры;</w:t>
            </w:r>
          </w:p>
          <w:p w14:paraId="1FDBD32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5A78A2" w:rsidRPr="005A78A2" w14:paraId="5AF80EF8" w14:textId="77777777" w:rsidTr="005A78A2">
        <w:tc>
          <w:tcPr>
            <w:tcW w:w="1781" w:type="dxa"/>
          </w:tcPr>
          <w:p w14:paraId="0030F74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w:t>
            </w:r>
          </w:p>
        </w:tc>
        <w:tc>
          <w:tcPr>
            <w:tcW w:w="8426" w:type="dxa"/>
          </w:tcPr>
          <w:p w14:paraId="718C2B7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96CAD62"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944442B"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владение современными читательскими практиками, культурой восприятия и понимания литературных текстов</w:t>
            </w:r>
          </w:p>
        </w:tc>
      </w:tr>
      <w:tr w:rsidR="005A78A2" w:rsidRPr="005A78A2" w14:paraId="577516C0" w14:textId="77777777" w:rsidTr="005A78A2">
        <w:tc>
          <w:tcPr>
            <w:tcW w:w="1781" w:type="dxa"/>
          </w:tcPr>
          <w:p w14:paraId="796328C4"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lastRenderedPageBreak/>
              <w:t>3</w:t>
            </w:r>
          </w:p>
        </w:tc>
        <w:tc>
          <w:tcPr>
            <w:tcW w:w="8426" w:type="dxa"/>
          </w:tcPr>
          <w:p w14:paraId="6C1FDDE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14:paraId="1D9042E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14:paraId="42627D7E"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5A78A2" w:rsidRPr="005A78A2" w14:paraId="3752A528" w14:textId="77777777" w:rsidTr="005A78A2">
        <w:tc>
          <w:tcPr>
            <w:tcW w:w="1781" w:type="dxa"/>
          </w:tcPr>
          <w:p w14:paraId="41F6A4A2"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w:t>
            </w:r>
          </w:p>
        </w:tc>
        <w:tc>
          <w:tcPr>
            <w:tcW w:w="8426" w:type="dxa"/>
          </w:tcPr>
          <w:p w14:paraId="2E16AF5F"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A78A2" w:rsidRPr="005A78A2" w14:paraId="62078A61" w14:textId="77777777" w:rsidTr="005A78A2">
        <w:tc>
          <w:tcPr>
            <w:tcW w:w="1781" w:type="dxa"/>
          </w:tcPr>
          <w:p w14:paraId="7896BA9B"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w:t>
            </w:r>
          </w:p>
        </w:tc>
        <w:tc>
          <w:tcPr>
            <w:tcW w:w="8426" w:type="dxa"/>
          </w:tcPr>
          <w:p w14:paraId="4981CCA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3954F15"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5A78A2" w:rsidRPr="005A78A2" w14:paraId="1F8F6355" w14:textId="77777777" w:rsidTr="005A78A2">
        <w:tc>
          <w:tcPr>
            <w:tcW w:w="1781" w:type="dxa"/>
          </w:tcPr>
          <w:p w14:paraId="56549C74"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6</w:t>
            </w:r>
          </w:p>
        </w:tc>
        <w:tc>
          <w:tcPr>
            <w:tcW w:w="8426" w:type="dxa"/>
          </w:tcPr>
          <w:p w14:paraId="0702F997"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w:t>
            </w:r>
          </w:p>
          <w:p w14:paraId="182DDB77"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14:paraId="3249344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14:paraId="3D667B27"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владение умением редактировать и совершенствовать собственные письменные высказывания с учетом норм русского литературного языка</w:t>
            </w:r>
          </w:p>
        </w:tc>
      </w:tr>
    </w:tbl>
    <w:p w14:paraId="6AA766EC" w14:textId="77777777" w:rsidR="005A78A2" w:rsidRPr="005A78A2" w:rsidRDefault="005A78A2" w:rsidP="005A78A2">
      <w:pPr>
        <w:widowControl w:val="0"/>
        <w:autoSpaceDE w:val="0"/>
        <w:autoSpaceDN w:val="0"/>
        <w:spacing w:after="0" w:line="240" w:lineRule="auto"/>
        <w:jc w:val="both"/>
        <w:rPr>
          <w:rFonts w:ascii="Times New Roman" w:eastAsiaTheme="minorEastAsia" w:hAnsi="Times New Roman"/>
          <w:sz w:val="24"/>
        </w:rPr>
      </w:pPr>
    </w:p>
    <w:p w14:paraId="332463C5" w14:textId="77777777" w:rsidR="005A78A2" w:rsidRPr="005A78A2" w:rsidRDefault="005A78A2" w:rsidP="005A78A2">
      <w:pPr>
        <w:widowControl w:val="0"/>
        <w:autoSpaceDE w:val="0"/>
        <w:autoSpaceDN w:val="0"/>
        <w:spacing w:after="0" w:line="240" w:lineRule="auto"/>
        <w:jc w:val="center"/>
        <w:rPr>
          <w:rFonts w:ascii="Times New Roman" w:eastAsiaTheme="minorEastAsia" w:hAnsi="Times New Roman"/>
          <w:sz w:val="28"/>
          <w:szCs w:val="28"/>
        </w:rPr>
      </w:pPr>
      <w:r w:rsidRPr="005A78A2">
        <w:rPr>
          <w:rFonts w:ascii="Times New Roman" w:eastAsiaTheme="minorEastAsia" w:hAnsi="Times New Roman"/>
          <w:sz w:val="28"/>
          <w:szCs w:val="28"/>
        </w:rPr>
        <w:t>Перечень элементов содержания, проверяемых на ЕГЭ</w:t>
      </w:r>
    </w:p>
    <w:p w14:paraId="161455F5" w14:textId="77777777" w:rsidR="005A78A2" w:rsidRPr="005A78A2" w:rsidRDefault="005A78A2" w:rsidP="005A78A2">
      <w:pPr>
        <w:widowControl w:val="0"/>
        <w:autoSpaceDE w:val="0"/>
        <w:autoSpaceDN w:val="0"/>
        <w:spacing w:after="0" w:line="240" w:lineRule="auto"/>
        <w:jc w:val="center"/>
        <w:rPr>
          <w:rFonts w:ascii="Times New Roman" w:eastAsiaTheme="minorEastAsia" w:hAnsi="Times New Roman"/>
          <w:sz w:val="28"/>
          <w:szCs w:val="28"/>
        </w:rPr>
      </w:pPr>
      <w:r w:rsidRPr="005A78A2">
        <w:rPr>
          <w:rFonts w:ascii="Times New Roman" w:eastAsiaTheme="minorEastAsia" w:hAnsi="Times New Roman"/>
          <w:sz w:val="28"/>
          <w:szCs w:val="28"/>
        </w:rPr>
        <w:t>по литературе</w:t>
      </w:r>
    </w:p>
    <w:p w14:paraId="2532663B" w14:textId="77777777" w:rsidR="005A78A2" w:rsidRPr="005A78A2" w:rsidRDefault="005A78A2" w:rsidP="005A78A2">
      <w:pPr>
        <w:widowControl w:val="0"/>
        <w:autoSpaceDE w:val="0"/>
        <w:autoSpaceDN w:val="0"/>
        <w:spacing w:after="0" w:line="240" w:lineRule="auto"/>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5A78A2" w:rsidRPr="005A78A2" w14:paraId="6EEDA563" w14:textId="77777777" w:rsidTr="005A78A2">
        <w:tc>
          <w:tcPr>
            <w:tcW w:w="1077" w:type="dxa"/>
          </w:tcPr>
          <w:p w14:paraId="1988B13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Код</w:t>
            </w:r>
          </w:p>
        </w:tc>
        <w:tc>
          <w:tcPr>
            <w:tcW w:w="9050" w:type="dxa"/>
          </w:tcPr>
          <w:p w14:paraId="2C024A6B"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Проверяемый элемент содержания</w:t>
            </w:r>
          </w:p>
        </w:tc>
      </w:tr>
      <w:tr w:rsidR="005A78A2" w:rsidRPr="005A78A2" w14:paraId="09E74E67" w14:textId="77777777" w:rsidTr="005A78A2">
        <w:tc>
          <w:tcPr>
            <w:tcW w:w="1077" w:type="dxa"/>
          </w:tcPr>
          <w:p w14:paraId="2DEEC1D9"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ОШ1</w:t>
            </w:r>
          </w:p>
        </w:tc>
        <w:tc>
          <w:tcPr>
            <w:tcW w:w="9050" w:type="dxa"/>
          </w:tcPr>
          <w:p w14:paraId="3B8F777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"Слово о полку Игореве"</w:t>
            </w:r>
          </w:p>
        </w:tc>
      </w:tr>
      <w:tr w:rsidR="005A78A2" w:rsidRPr="005A78A2" w14:paraId="738B5D74" w14:textId="77777777" w:rsidTr="005A78A2">
        <w:tc>
          <w:tcPr>
            <w:tcW w:w="1077" w:type="dxa"/>
          </w:tcPr>
          <w:p w14:paraId="09B7790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ОШ2</w:t>
            </w:r>
          </w:p>
        </w:tc>
        <w:tc>
          <w:tcPr>
            <w:tcW w:w="9050" w:type="dxa"/>
          </w:tcPr>
          <w:p w14:paraId="5EAB7A9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Поэзия XVIII в.: М.В. Ломоносов, Г.Р. Державин</w:t>
            </w:r>
          </w:p>
        </w:tc>
      </w:tr>
      <w:tr w:rsidR="005A78A2" w:rsidRPr="005A78A2" w14:paraId="7A77528F" w14:textId="77777777" w:rsidTr="005A78A2">
        <w:tc>
          <w:tcPr>
            <w:tcW w:w="1077" w:type="dxa"/>
          </w:tcPr>
          <w:p w14:paraId="448D207A"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ОШ3</w:t>
            </w:r>
          </w:p>
        </w:tc>
        <w:tc>
          <w:tcPr>
            <w:tcW w:w="9050" w:type="dxa"/>
          </w:tcPr>
          <w:p w14:paraId="7523D38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Д.И. Фонвизин. Комедия "Недоросль"</w:t>
            </w:r>
          </w:p>
        </w:tc>
      </w:tr>
      <w:tr w:rsidR="005A78A2" w:rsidRPr="005A78A2" w14:paraId="3597326E" w14:textId="77777777" w:rsidTr="005A78A2">
        <w:tc>
          <w:tcPr>
            <w:tcW w:w="1077" w:type="dxa"/>
          </w:tcPr>
          <w:p w14:paraId="4EA73AD9"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ОШ4</w:t>
            </w:r>
          </w:p>
        </w:tc>
        <w:tc>
          <w:tcPr>
            <w:tcW w:w="9050" w:type="dxa"/>
          </w:tcPr>
          <w:p w14:paraId="00897D4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Поэзия первой половины XIX в.: В.А. Жуковский, А.С. Пушкин, М.Ю. Лермонтов</w:t>
            </w:r>
          </w:p>
        </w:tc>
      </w:tr>
      <w:tr w:rsidR="005A78A2" w:rsidRPr="005A78A2" w14:paraId="43A3A153" w14:textId="77777777" w:rsidTr="005A78A2">
        <w:tc>
          <w:tcPr>
            <w:tcW w:w="1077" w:type="dxa"/>
          </w:tcPr>
          <w:p w14:paraId="04767D8F"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ОШ5</w:t>
            </w:r>
          </w:p>
        </w:tc>
        <w:tc>
          <w:tcPr>
            <w:tcW w:w="9050" w:type="dxa"/>
          </w:tcPr>
          <w:p w14:paraId="50BB7C7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А.С. Грибоедов. Комедия "Горе от ума"</w:t>
            </w:r>
          </w:p>
        </w:tc>
      </w:tr>
      <w:tr w:rsidR="005A78A2" w:rsidRPr="005A78A2" w14:paraId="6965B233" w14:textId="77777777" w:rsidTr="005A78A2">
        <w:tc>
          <w:tcPr>
            <w:tcW w:w="1077" w:type="dxa"/>
          </w:tcPr>
          <w:p w14:paraId="7770C5CA"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lastRenderedPageBreak/>
              <w:t>ОШ6</w:t>
            </w:r>
          </w:p>
        </w:tc>
        <w:tc>
          <w:tcPr>
            <w:tcW w:w="9050" w:type="dxa"/>
          </w:tcPr>
          <w:p w14:paraId="3C60D204"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А.С. Пушкин. Роман в стихах "Евгений Онегин"</w:t>
            </w:r>
          </w:p>
        </w:tc>
      </w:tr>
      <w:tr w:rsidR="005A78A2" w:rsidRPr="005A78A2" w14:paraId="01BF2822" w14:textId="77777777" w:rsidTr="005A78A2">
        <w:tc>
          <w:tcPr>
            <w:tcW w:w="1077" w:type="dxa"/>
          </w:tcPr>
          <w:p w14:paraId="7D724B0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ОШ7</w:t>
            </w:r>
          </w:p>
        </w:tc>
        <w:tc>
          <w:tcPr>
            <w:tcW w:w="9050" w:type="dxa"/>
          </w:tcPr>
          <w:p w14:paraId="24B653F2"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А.С. Пушкин. Роман "Капитанская дочка"</w:t>
            </w:r>
          </w:p>
        </w:tc>
      </w:tr>
      <w:tr w:rsidR="005A78A2" w:rsidRPr="005A78A2" w14:paraId="17D3C4EB" w14:textId="77777777" w:rsidTr="005A78A2">
        <w:tc>
          <w:tcPr>
            <w:tcW w:w="1077" w:type="dxa"/>
          </w:tcPr>
          <w:p w14:paraId="1D736331"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ОШ8</w:t>
            </w:r>
          </w:p>
        </w:tc>
        <w:tc>
          <w:tcPr>
            <w:tcW w:w="9050" w:type="dxa"/>
          </w:tcPr>
          <w:p w14:paraId="6EB1032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М.Ю. Лермонтов. Роман "Герой нашего времени"</w:t>
            </w:r>
          </w:p>
        </w:tc>
      </w:tr>
      <w:tr w:rsidR="005A78A2" w:rsidRPr="005A78A2" w14:paraId="7D766C3A" w14:textId="77777777" w:rsidTr="005A78A2">
        <w:tc>
          <w:tcPr>
            <w:tcW w:w="1077" w:type="dxa"/>
          </w:tcPr>
          <w:p w14:paraId="323630A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ОШ9</w:t>
            </w:r>
          </w:p>
        </w:tc>
        <w:tc>
          <w:tcPr>
            <w:tcW w:w="9050" w:type="dxa"/>
          </w:tcPr>
          <w:p w14:paraId="63F65DB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Н.В. Гоголь. Комедия "Ревизор"</w:t>
            </w:r>
          </w:p>
        </w:tc>
      </w:tr>
      <w:tr w:rsidR="005A78A2" w:rsidRPr="005A78A2" w14:paraId="77B3D35F" w14:textId="77777777" w:rsidTr="005A78A2">
        <w:tc>
          <w:tcPr>
            <w:tcW w:w="1077" w:type="dxa"/>
          </w:tcPr>
          <w:p w14:paraId="4322EE19"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ОШ10</w:t>
            </w:r>
          </w:p>
        </w:tc>
        <w:tc>
          <w:tcPr>
            <w:tcW w:w="9050" w:type="dxa"/>
          </w:tcPr>
          <w:p w14:paraId="2E1506D5"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Н.В. Гоголь. Поэма "Мертвые души"</w:t>
            </w:r>
          </w:p>
        </w:tc>
      </w:tr>
      <w:tr w:rsidR="005A78A2" w:rsidRPr="005A78A2" w14:paraId="602E7563" w14:textId="77777777" w:rsidTr="005A78A2">
        <w:tc>
          <w:tcPr>
            <w:tcW w:w="1077" w:type="dxa"/>
          </w:tcPr>
          <w:p w14:paraId="48C0D3FB"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w:t>
            </w:r>
          </w:p>
        </w:tc>
        <w:tc>
          <w:tcPr>
            <w:tcW w:w="9050" w:type="dxa"/>
          </w:tcPr>
          <w:p w14:paraId="2891106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А.Н. Островский. Драма "Гроза"</w:t>
            </w:r>
          </w:p>
        </w:tc>
      </w:tr>
      <w:tr w:rsidR="005A78A2" w:rsidRPr="005A78A2" w14:paraId="3F491E97" w14:textId="77777777" w:rsidTr="005A78A2">
        <w:tc>
          <w:tcPr>
            <w:tcW w:w="1077" w:type="dxa"/>
          </w:tcPr>
          <w:p w14:paraId="715A457B"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w:t>
            </w:r>
          </w:p>
        </w:tc>
        <w:tc>
          <w:tcPr>
            <w:tcW w:w="9050" w:type="dxa"/>
          </w:tcPr>
          <w:p w14:paraId="2F287CD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И.А. Гончаров. Роман "Обломов"</w:t>
            </w:r>
          </w:p>
        </w:tc>
      </w:tr>
      <w:tr w:rsidR="005A78A2" w:rsidRPr="005A78A2" w14:paraId="188F2E60" w14:textId="77777777" w:rsidTr="005A78A2">
        <w:tc>
          <w:tcPr>
            <w:tcW w:w="1077" w:type="dxa"/>
          </w:tcPr>
          <w:p w14:paraId="73275753"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w:t>
            </w:r>
          </w:p>
        </w:tc>
        <w:tc>
          <w:tcPr>
            <w:tcW w:w="9050" w:type="dxa"/>
          </w:tcPr>
          <w:p w14:paraId="474E0E80"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И.С. Тургенев. Роман "Отцы и дети"</w:t>
            </w:r>
          </w:p>
        </w:tc>
      </w:tr>
      <w:tr w:rsidR="005A78A2" w:rsidRPr="005A78A2" w14:paraId="782CD6B0" w14:textId="77777777" w:rsidTr="005A78A2">
        <w:tc>
          <w:tcPr>
            <w:tcW w:w="1077" w:type="dxa"/>
          </w:tcPr>
          <w:p w14:paraId="47F2E59A"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w:t>
            </w:r>
          </w:p>
        </w:tc>
        <w:tc>
          <w:tcPr>
            <w:tcW w:w="9050" w:type="dxa"/>
          </w:tcPr>
          <w:p w14:paraId="4C5F1EC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Ф.И. Тютчев. Стихотворения</w:t>
            </w:r>
          </w:p>
        </w:tc>
      </w:tr>
      <w:tr w:rsidR="005A78A2" w:rsidRPr="005A78A2" w14:paraId="55022FBD" w14:textId="77777777" w:rsidTr="005A78A2">
        <w:tc>
          <w:tcPr>
            <w:tcW w:w="1077" w:type="dxa"/>
          </w:tcPr>
          <w:p w14:paraId="6B351DB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w:t>
            </w:r>
          </w:p>
        </w:tc>
        <w:tc>
          <w:tcPr>
            <w:tcW w:w="9050" w:type="dxa"/>
          </w:tcPr>
          <w:p w14:paraId="6FC0DD9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Фет. Стихотворения</w:t>
            </w:r>
          </w:p>
        </w:tc>
      </w:tr>
      <w:tr w:rsidR="005A78A2" w:rsidRPr="005A78A2" w14:paraId="05F14C5C" w14:textId="77777777" w:rsidTr="005A78A2">
        <w:tc>
          <w:tcPr>
            <w:tcW w:w="1077" w:type="dxa"/>
          </w:tcPr>
          <w:p w14:paraId="4FEE5AE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6</w:t>
            </w:r>
          </w:p>
        </w:tc>
        <w:tc>
          <w:tcPr>
            <w:tcW w:w="9050" w:type="dxa"/>
          </w:tcPr>
          <w:p w14:paraId="0622F3D8"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А.К. Толстой. Стихотворения</w:t>
            </w:r>
          </w:p>
        </w:tc>
      </w:tr>
      <w:tr w:rsidR="005A78A2" w:rsidRPr="005A78A2" w14:paraId="7EC26642" w14:textId="77777777" w:rsidTr="005A78A2">
        <w:tc>
          <w:tcPr>
            <w:tcW w:w="1077" w:type="dxa"/>
          </w:tcPr>
          <w:p w14:paraId="150B2351"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7</w:t>
            </w:r>
          </w:p>
        </w:tc>
        <w:tc>
          <w:tcPr>
            <w:tcW w:w="9050" w:type="dxa"/>
          </w:tcPr>
          <w:p w14:paraId="67568F40"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Н.А. Некрасов. Стихотворения</w:t>
            </w:r>
          </w:p>
        </w:tc>
      </w:tr>
      <w:tr w:rsidR="005A78A2" w:rsidRPr="005A78A2" w14:paraId="20C81DCE" w14:textId="77777777" w:rsidTr="005A78A2">
        <w:tc>
          <w:tcPr>
            <w:tcW w:w="1077" w:type="dxa"/>
          </w:tcPr>
          <w:p w14:paraId="02D9F44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8</w:t>
            </w:r>
          </w:p>
        </w:tc>
        <w:tc>
          <w:tcPr>
            <w:tcW w:w="9050" w:type="dxa"/>
          </w:tcPr>
          <w:p w14:paraId="7E7D1CD5"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Н.А. Некрасов. Поэма "Кому на Руси жить хорошо"</w:t>
            </w:r>
          </w:p>
        </w:tc>
      </w:tr>
      <w:tr w:rsidR="005A78A2" w:rsidRPr="005A78A2" w14:paraId="76C680A9" w14:textId="77777777" w:rsidTr="005A78A2">
        <w:tc>
          <w:tcPr>
            <w:tcW w:w="1077" w:type="dxa"/>
          </w:tcPr>
          <w:p w14:paraId="382C2D2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9</w:t>
            </w:r>
          </w:p>
        </w:tc>
        <w:tc>
          <w:tcPr>
            <w:tcW w:w="9050" w:type="dxa"/>
          </w:tcPr>
          <w:p w14:paraId="11CCBEF5"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5A78A2" w:rsidRPr="005A78A2" w14:paraId="71B7F18A" w14:textId="77777777" w:rsidTr="005A78A2">
        <w:tc>
          <w:tcPr>
            <w:tcW w:w="1077" w:type="dxa"/>
          </w:tcPr>
          <w:p w14:paraId="3842D46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10</w:t>
            </w:r>
          </w:p>
        </w:tc>
        <w:tc>
          <w:tcPr>
            <w:tcW w:w="9050" w:type="dxa"/>
          </w:tcPr>
          <w:p w14:paraId="76DC04F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Ф.М. Достоевский. Роман "Преступление и наказание"</w:t>
            </w:r>
          </w:p>
        </w:tc>
      </w:tr>
      <w:tr w:rsidR="005A78A2" w:rsidRPr="005A78A2" w14:paraId="37D27803" w14:textId="77777777" w:rsidTr="005A78A2">
        <w:tc>
          <w:tcPr>
            <w:tcW w:w="1077" w:type="dxa"/>
          </w:tcPr>
          <w:p w14:paraId="38BA2BC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11</w:t>
            </w:r>
          </w:p>
        </w:tc>
        <w:tc>
          <w:tcPr>
            <w:tcW w:w="9050" w:type="dxa"/>
          </w:tcPr>
          <w:p w14:paraId="592D3EE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Н.Г. Чернышевский. Роман "Что делать?" (избранные главы)</w:t>
            </w:r>
          </w:p>
        </w:tc>
      </w:tr>
      <w:tr w:rsidR="005A78A2" w:rsidRPr="005A78A2" w14:paraId="03568675" w14:textId="77777777" w:rsidTr="005A78A2">
        <w:tc>
          <w:tcPr>
            <w:tcW w:w="1077" w:type="dxa"/>
          </w:tcPr>
          <w:p w14:paraId="2052D3FF"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12</w:t>
            </w:r>
          </w:p>
        </w:tc>
        <w:tc>
          <w:tcPr>
            <w:tcW w:w="9050" w:type="dxa"/>
          </w:tcPr>
          <w:p w14:paraId="249BAD5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Л.Н. Толстой. Роман-эпопея "Война и мир"</w:t>
            </w:r>
          </w:p>
        </w:tc>
      </w:tr>
      <w:tr w:rsidR="005A78A2" w:rsidRPr="005A78A2" w14:paraId="47B59C7C" w14:textId="77777777" w:rsidTr="005A78A2">
        <w:tc>
          <w:tcPr>
            <w:tcW w:w="1077" w:type="dxa"/>
          </w:tcPr>
          <w:p w14:paraId="2970D66D"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13</w:t>
            </w:r>
          </w:p>
        </w:tc>
        <w:tc>
          <w:tcPr>
            <w:tcW w:w="9050" w:type="dxa"/>
          </w:tcPr>
          <w:p w14:paraId="68DED59B"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Н.С. Лесков. Рассказы и повести</w:t>
            </w:r>
          </w:p>
        </w:tc>
      </w:tr>
      <w:tr w:rsidR="005A78A2" w:rsidRPr="005A78A2" w14:paraId="1A10AFCC" w14:textId="77777777" w:rsidTr="005A78A2">
        <w:tc>
          <w:tcPr>
            <w:tcW w:w="1077" w:type="dxa"/>
          </w:tcPr>
          <w:p w14:paraId="1D41209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14</w:t>
            </w:r>
          </w:p>
        </w:tc>
        <w:tc>
          <w:tcPr>
            <w:tcW w:w="9050" w:type="dxa"/>
          </w:tcPr>
          <w:p w14:paraId="668BBE4E"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А.П. Чехов. Рассказы "Студент", "Ионыч", "Человек в футляре" и другие</w:t>
            </w:r>
          </w:p>
        </w:tc>
      </w:tr>
      <w:tr w:rsidR="005A78A2" w:rsidRPr="005A78A2" w14:paraId="2A066A0C" w14:textId="77777777" w:rsidTr="005A78A2">
        <w:tc>
          <w:tcPr>
            <w:tcW w:w="1077" w:type="dxa"/>
          </w:tcPr>
          <w:p w14:paraId="0D34E973"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15</w:t>
            </w:r>
          </w:p>
        </w:tc>
        <w:tc>
          <w:tcPr>
            <w:tcW w:w="9050" w:type="dxa"/>
          </w:tcPr>
          <w:p w14:paraId="41EC871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А.П. Чехов. Пьеса "Вишневый сад"</w:t>
            </w:r>
          </w:p>
        </w:tc>
      </w:tr>
      <w:tr w:rsidR="005A78A2" w:rsidRPr="005A78A2" w14:paraId="542B6DD2" w14:textId="77777777" w:rsidTr="005A78A2">
        <w:tc>
          <w:tcPr>
            <w:tcW w:w="1077" w:type="dxa"/>
          </w:tcPr>
          <w:p w14:paraId="531F2427"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16</w:t>
            </w:r>
          </w:p>
        </w:tc>
        <w:tc>
          <w:tcPr>
            <w:tcW w:w="9050" w:type="dxa"/>
          </w:tcPr>
          <w:p w14:paraId="6CBAC52E"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А.И. Куприн. Рассказы и повести</w:t>
            </w:r>
          </w:p>
        </w:tc>
      </w:tr>
      <w:tr w:rsidR="005A78A2" w:rsidRPr="005A78A2" w14:paraId="2117ED2A" w14:textId="77777777" w:rsidTr="005A78A2">
        <w:tc>
          <w:tcPr>
            <w:tcW w:w="1077" w:type="dxa"/>
          </w:tcPr>
          <w:p w14:paraId="2120F1B9"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17</w:t>
            </w:r>
          </w:p>
        </w:tc>
        <w:tc>
          <w:tcPr>
            <w:tcW w:w="9050" w:type="dxa"/>
          </w:tcPr>
          <w:p w14:paraId="07E61748"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Л.Н. Андреев. Рассказы и повести</w:t>
            </w:r>
          </w:p>
        </w:tc>
      </w:tr>
      <w:tr w:rsidR="005A78A2" w:rsidRPr="005A78A2" w14:paraId="4A16DE52" w14:textId="77777777" w:rsidTr="005A78A2">
        <w:tc>
          <w:tcPr>
            <w:tcW w:w="1077" w:type="dxa"/>
          </w:tcPr>
          <w:p w14:paraId="2DF22D17"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18</w:t>
            </w:r>
          </w:p>
        </w:tc>
        <w:tc>
          <w:tcPr>
            <w:tcW w:w="9050" w:type="dxa"/>
          </w:tcPr>
          <w:p w14:paraId="3EB8941C"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 Горький. Рассказы "Старуха Изергиль" и другие, повести, романы</w:t>
            </w:r>
          </w:p>
        </w:tc>
      </w:tr>
      <w:tr w:rsidR="005A78A2" w:rsidRPr="005A78A2" w14:paraId="278A7A64" w14:textId="77777777" w:rsidTr="005A78A2">
        <w:tc>
          <w:tcPr>
            <w:tcW w:w="1077" w:type="dxa"/>
          </w:tcPr>
          <w:p w14:paraId="6A5BDC0F"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19</w:t>
            </w:r>
          </w:p>
        </w:tc>
        <w:tc>
          <w:tcPr>
            <w:tcW w:w="9050" w:type="dxa"/>
          </w:tcPr>
          <w:p w14:paraId="61161758"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 Горький. Пьеса "На дне"</w:t>
            </w:r>
          </w:p>
        </w:tc>
      </w:tr>
      <w:tr w:rsidR="005A78A2" w:rsidRPr="005A78A2" w14:paraId="3B1A260A" w14:textId="77777777" w:rsidTr="005A78A2">
        <w:tc>
          <w:tcPr>
            <w:tcW w:w="1077" w:type="dxa"/>
          </w:tcPr>
          <w:p w14:paraId="068605A1"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20</w:t>
            </w:r>
          </w:p>
        </w:tc>
        <w:tc>
          <w:tcPr>
            <w:tcW w:w="9050" w:type="dxa"/>
          </w:tcPr>
          <w:p w14:paraId="5E92A6E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5A78A2" w:rsidRPr="005A78A2" w14:paraId="45223D18" w14:textId="77777777" w:rsidTr="005A78A2">
        <w:tc>
          <w:tcPr>
            <w:tcW w:w="1077" w:type="dxa"/>
          </w:tcPr>
          <w:p w14:paraId="75322EF6"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lastRenderedPageBreak/>
              <w:t>21</w:t>
            </w:r>
          </w:p>
        </w:tc>
        <w:tc>
          <w:tcPr>
            <w:tcW w:w="9050" w:type="dxa"/>
          </w:tcPr>
          <w:p w14:paraId="214091B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И.А. Бунин. Рассказы "Чистый понедельник", "Господин из Сан-Франциско" и другие</w:t>
            </w:r>
          </w:p>
        </w:tc>
      </w:tr>
      <w:tr w:rsidR="005A78A2" w:rsidRPr="005A78A2" w14:paraId="0D901F14" w14:textId="77777777" w:rsidTr="005A78A2">
        <w:tc>
          <w:tcPr>
            <w:tcW w:w="1077" w:type="dxa"/>
          </w:tcPr>
          <w:p w14:paraId="4D8E9CFB"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22</w:t>
            </w:r>
          </w:p>
        </w:tc>
        <w:tc>
          <w:tcPr>
            <w:tcW w:w="9050" w:type="dxa"/>
          </w:tcPr>
          <w:p w14:paraId="73292C2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Блок. Стихотворения</w:t>
            </w:r>
          </w:p>
        </w:tc>
      </w:tr>
      <w:tr w:rsidR="005A78A2" w:rsidRPr="005A78A2" w14:paraId="4E67F3C3" w14:textId="77777777" w:rsidTr="005A78A2">
        <w:tc>
          <w:tcPr>
            <w:tcW w:w="1077" w:type="dxa"/>
          </w:tcPr>
          <w:p w14:paraId="6D04F13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23</w:t>
            </w:r>
          </w:p>
        </w:tc>
        <w:tc>
          <w:tcPr>
            <w:tcW w:w="9050" w:type="dxa"/>
          </w:tcPr>
          <w:p w14:paraId="71A7D374"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Блок. Поэма "Двенадцать"</w:t>
            </w:r>
          </w:p>
        </w:tc>
      </w:tr>
      <w:tr w:rsidR="005A78A2" w:rsidRPr="005A78A2" w14:paraId="317659D0" w14:textId="77777777" w:rsidTr="005A78A2">
        <w:tc>
          <w:tcPr>
            <w:tcW w:w="1077" w:type="dxa"/>
          </w:tcPr>
          <w:p w14:paraId="04FF6BF7"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24</w:t>
            </w:r>
          </w:p>
        </w:tc>
        <w:tc>
          <w:tcPr>
            <w:tcW w:w="9050" w:type="dxa"/>
          </w:tcPr>
          <w:p w14:paraId="55DD9A54"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В.В. Маяковский. Стихотворения</w:t>
            </w:r>
          </w:p>
        </w:tc>
      </w:tr>
      <w:tr w:rsidR="005A78A2" w:rsidRPr="005A78A2" w14:paraId="27598844" w14:textId="77777777" w:rsidTr="005A78A2">
        <w:tc>
          <w:tcPr>
            <w:tcW w:w="1077" w:type="dxa"/>
          </w:tcPr>
          <w:p w14:paraId="24605D7A"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25</w:t>
            </w:r>
          </w:p>
        </w:tc>
        <w:tc>
          <w:tcPr>
            <w:tcW w:w="9050" w:type="dxa"/>
          </w:tcPr>
          <w:p w14:paraId="1FEECDC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В.В. Маяковский. Поэма "Облако в штанах"</w:t>
            </w:r>
          </w:p>
        </w:tc>
      </w:tr>
      <w:tr w:rsidR="005A78A2" w:rsidRPr="005A78A2" w14:paraId="7E560185" w14:textId="77777777" w:rsidTr="005A78A2">
        <w:tc>
          <w:tcPr>
            <w:tcW w:w="1077" w:type="dxa"/>
          </w:tcPr>
          <w:p w14:paraId="30CD4FED"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26</w:t>
            </w:r>
          </w:p>
        </w:tc>
        <w:tc>
          <w:tcPr>
            <w:tcW w:w="9050" w:type="dxa"/>
          </w:tcPr>
          <w:p w14:paraId="4F800BE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С.А. Есенин. Стихотворения</w:t>
            </w:r>
          </w:p>
        </w:tc>
      </w:tr>
      <w:tr w:rsidR="005A78A2" w:rsidRPr="005A78A2" w14:paraId="68A014A7" w14:textId="77777777" w:rsidTr="005A78A2">
        <w:tc>
          <w:tcPr>
            <w:tcW w:w="1077" w:type="dxa"/>
          </w:tcPr>
          <w:p w14:paraId="448552A3"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27</w:t>
            </w:r>
          </w:p>
        </w:tc>
        <w:tc>
          <w:tcPr>
            <w:tcW w:w="9050" w:type="dxa"/>
          </w:tcPr>
          <w:p w14:paraId="49C012D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С.А. Есенин. Поэма "Черный человек"</w:t>
            </w:r>
          </w:p>
        </w:tc>
      </w:tr>
      <w:tr w:rsidR="005A78A2" w:rsidRPr="005A78A2" w14:paraId="34D30DFC" w14:textId="77777777" w:rsidTr="005A78A2">
        <w:tc>
          <w:tcPr>
            <w:tcW w:w="1077" w:type="dxa"/>
          </w:tcPr>
          <w:p w14:paraId="6045343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28</w:t>
            </w:r>
          </w:p>
        </w:tc>
        <w:tc>
          <w:tcPr>
            <w:tcW w:w="9050" w:type="dxa"/>
          </w:tcPr>
          <w:p w14:paraId="59F205B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М.И. Цветаева. Стихотворения</w:t>
            </w:r>
          </w:p>
        </w:tc>
      </w:tr>
      <w:tr w:rsidR="005A78A2" w:rsidRPr="005A78A2" w14:paraId="7A6D1BB5" w14:textId="77777777" w:rsidTr="005A78A2">
        <w:tc>
          <w:tcPr>
            <w:tcW w:w="1077" w:type="dxa"/>
          </w:tcPr>
          <w:p w14:paraId="1FCC4CB9"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29</w:t>
            </w:r>
          </w:p>
        </w:tc>
        <w:tc>
          <w:tcPr>
            <w:tcW w:w="9050" w:type="dxa"/>
          </w:tcPr>
          <w:p w14:paraId="7BA8165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О.Э. Мандельштам. Стихотворения</w:t>
            </w:r>
          </w:p>
        </w:tc>
      </w:tr>
      <w:tr w:rsidR="005A78A2" w:rsidRPr="005A78A2" w14:paraId="3BBDCB99" w14:textId="77777777" w:rsidTr="005A78A2">
        <w:tc>
          <w:tcPr>
            <w:tcW w:w="1077" w:type="dxa"/>
          </w:tcPr>
          <w:p w14:paraId="46CCD96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30</w:t>
            </w:r>
          </w:p>
        </w:tc>
        <w:tc>
          <w:tcPr>
            <w:tcW w:w="9050" w:type="dxa"/>
          </w:tcPr>
          <w:p w14:paraId="3BBC23FF"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Ахматова. Стихотворения</w:t>
            </w:r>
          </w:p>
        </w:tc>
      </w:tr>
      <w:tr w:rsidR="005A78A2" w:rsidRPr="005A78A2" w14:paraId="1BACAC23" w14:textId="77777777" w:rsidTr="005A78A2">
        <w:tc>
          <w:tcPr>
            <w:tcW w:w="1077" w:type="dxa"/>
          </w:tcPr>
          <w:p w14:paraId="7B387DE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31</w:t>
            </w:r>
          </w:p>
        </w:tc>
        <w:tc>
          <w:tcPr>
            <w:tcW w:w="9050" w:type="dxa"/>
          </w:tcPr>
          <w:p w14:paraId="4141FDA6"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Ахматова. Поэма "Реквием"</w:t>
            </w:r>
          </w:p>
        </w:tc>
      </w:tr>
      <w:tr w:rsidR="005A78A2" w:rsidRPr="005A78A2" w14:paraId="7F45EBA7" w14:textId="77777777" w:rsidTr="005A78A2">
        <w:tc>
          <w:tcPr>
            <w:tcW w:w="1077" w:type="dxa"/>
          </w:tcPr>
          <w:p w14:paraId="4A54849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32</w:t>
            </w:r>
          </w:p>
        </w:tc>
        <w:tc>
          <w:tcPr>
            <w:tcW w:w="9050" w:type="dxa"/>
          </w:tcPr>
          <w:p w14:paraId="276F98CE"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Е.И. Замятин. Роман "Мы"</w:t>
            </w:r>
          </w:p>
        </w:tc>
      </w:tr>
      <w:tr w:rsidR="005A78A2" w:rsidRPr="005A78A2" w14:paraId="1432F944" w14:textId="77777777" w:rsidTr="005A78A2">
        <w:tc>
          <w:tcPr>
            <w:tcW w:w="1077" w:type="dxa"/>
          </w:tcPr>
          <w:p w14:paraId="386E572F"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33</w:t>
            </w:r>
          </w:p>
        </w:tc>
        <w:tc>
          <w:tcPr>
            <w:tcW w:w="9050" w:type="dxa"/>
          </w:tcPr>
          <w:p w14:paraId="7C13871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Н.А. Островский. Роман "Как закалялась сталь" (избранные главы)</w:t>
            </w:r>
          </w:p>
        </w:tc>
      </w:tr>
      <w:tr w:rsidR="005A78A2" w:rsidRPr="005A78A2" w14:paraId="7FD479F1" w14:textId="77777777" w:rsidTr="005A78A2">
        <w:tc>
          <w:tcPr>
            <w:tcW w:w="1077" w:type="dxa"/>
          </w:tcPr>
          <w:p w14:paraId="02917342"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34</w:t>
            </w:r>
          </w:p>
        </w:tc>
        <w:tc>
          <w:tcPr>
            <w:tcW w:w="9050" w:type="dxa"/>
          </w:tcPr>
          <w:p w14:paraId="20FF5E6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М.А. Шолохов. Роман-эпопея "Тихий Дон"</w:t>
            </w:r>
          </w:p>
        </w:tc>
      </w:tr>
      <w:tr w:rsidR="005A78A2" w:rsidRPr="005A78A2" w14:paraId="70241C55" w14:textId="77777777" w:rsidTr="005A78A2">
        <w:tc>
          <w:tcPr>
            <w:tcW w:w="1077" w:type="dxa"/>
          </w:tcPr>
          <w:p w14:paraId="15570711"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35</w:t>
            </w:r>
          </w:p>
        </w:tc>
        <w:tc>
          <w:tcPr>
            <w:tcW w:w="9050" w:type="dxa"/>
          </w:tcPr>
          <w:p w14:paraId="46B6DC0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М.А. Булгаков. Романы "Белая гвардия" или "Мастер и Маргарита". Рассказы, повести, пьесы</w:t>
            </w:r>
          </w:p>
        </w:tc>
      </w:tr>
      <w:tr w:rsidR="005A78A2" w:rsidRPr="005A78A2" w14:paraId="393EFF84" w14:textId="77777777" w:rsidTr="005A78A2">
        <w:tc>
          <w:tcPr>
            <w:tcW w:w="1077" w:type="dxa"/>
          </w:tcPr>
          <w:p w14:paraId="345FEBA1"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36</w:t>
            </w:r>
          </w:p>
        </w:tc>
        <w:tc>
          <w:tcPr>
            <w:tcW w:w="9050" w:type="dxa"/>
          </w:tcPr>
          <w:p w14:paraId="5EDF57F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В.В. Набоков. Рассказы, повести, романы</w:t>
            </w:r>
          </w:p>
        </w:tc>
      </w:tr>
      <w:tr w:rsidR="005A78A2" w:rsidRPr="005A78A2" w14:paraId="2ECDE3A3" w14:textId="77777777" w:rsidTr="005A78A2">
        <w:tc>
          <w:tcPr>
            <w:tcW w:w="1077" w:type="dxa"/>
          </w:tcPr>
          <w:p w14:paraId="40DD41C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37</w:t>
            </w:r>
          </w:p>
        </w:tc>
        <w:tc>
          <w:tcPr>
            <w:tcW w:w="9050" w:type="dxa"/>
          </w:tcPr>
          <w:p w14:paraId="0331F698"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А.П. Платонов. Рассказы и повести</w:t>
            </w:r>
          </w:p>
        </w:tc>
      </w:tr>
      <w:tr w:rsidR="005A78A2" w:rsidRPr="005A78A2" w14:paraId="692BBCFA" w14:textId="77777777" w:rsidTr="005A78A2">
        <w:tc>
          <w:tcPr>
            <w:tcW w:w="1077" w:type="dxa"/>
          </w:tcPr>
          <w:p w14:paraId="2BA2A37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38</w:t>
            </w:r>
          </w:p>
        </w:tc>
        <w:tc>
          <w:tcPr>
            <w:tcW w:w="9050" w:type="dxa"/>
          </w:tcPr>
          <w:p w14:paraId="196595A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А.Т. Твардовский. Стихотворения. Поэма "По праву памяти"</w:t>
            </w:r>
          </w:p>
        </w:tc>
      </w:tr>
      <w:tr w:rsidR="005A78A2" w:rsidRPr="005A78A2" w14:paraId="6F15BA45" w14:textId="77777777" w:rsidTr="005A78A2">
        <w:tc>
          <w:tcPr>
            <w:tcW w:w="1077" w:type="dxa"/>
          </w:tcPr>
          <w:p w14:paraId="4DFDA653"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39</w:t>
            </w:r>
          </w:p>
        </w:tc>
        <w:tc>
          <w:tcPr>
            <w:tcW w:w="9050" w:type="dxa"/>
          </w:tcPr>
          <w:p w14:paraId="16E2A06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Проза о Великой Отечественной войне.</w:t>
            </w:r>
          </w:p>
          <w:p w14:paraId="0F2FAE77"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14:paraId="3344BD0F"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Пьесы. Например, В.С. Розов ("Вечно живые"), К.М. Симонов ("Русские люди")</w:t>
            </w:r>
          </w:p>
        </w:tc>
      </w:tr>
      <w:tr w:rsidR="005A78A2" w:rsidRPr="005A78A2" w14:paraId="199018AC" w14:textId="77777777" w:rsidTr="005A78A2">
        <w:tc>
          <w:tcPr>
            <w:tcW w:w="1077" w:type="dxa"/>
          </w:tcPr>
          <w:p w14:paraId="2F97D06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40</w:t>
            </w:r>
          </w:p>
        </w:tc>
        <w:tc>
          <w:tcPr>
            <w:tcW w:w="9050" w:type="dxa"/>
          </w:tcPr>
          <w:p w14:paraId="6E2278BF"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Поэзия о Великой Отечественной войне.</w:t>
            </w:r>
          </w:p>
          <w:p w14:paraId="3B7F313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Ю.В. Друнина, М.В. Исаковский, Ю.Д. Левитанский, С.С. Орлов, Д.С. Самойлов, К.М. Симонов, Б.А. Слуцкий и другие</w:t>
            </w:r>
          </w:p>
        </w:tc>
      </w:tr>
      <w:tr w:rsidR="005A78A2" w:rsidRPr="005A78A2" w14:paraId="1C1F9005" w14:textId="77777777" w:rsidTr="005A78A2">
        <w:tc>
          <w:tcPr>
            <w:tcW w:w="1077" w:type="dxa"/>
          </w:tcPr>
          <w:p w14:paraId="480F447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41</w:t>
            </w:r>
          </w:p>
        </w:tc>
        <w:tc>
          <w:tcPr>
            <w:tcW w:w="9050" w:type="dxa"/>
          </w:tcPr>
          <w:p w14:paraId="0CC27C1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А.А. Фадеев. Роман "Молодая гвардия"</w:t>
            </w:r>
          </w:p>
        </w:tc>
      </w:tr>
      <w:tr w:rsidR="005A78A2" w:rsidRPr="005A78A2" w14:paraId="01FC6BA5" w14:textId="77777777" w:rsidTr="005A78A2">
        <w:tc>
          <w:tcPr>
            <w:tcW w:w="1077" w:type="dxa"/>
          </w:tcPr>
          <w:p w14:paraId="01E4C77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42</w:t>
            </w:r>
          </w:p>
        </w:tc>
        <w:tc>
          <w:tcPr>
            <w:tcW w:w="9050" w:type="dxa"/>
          </w:tcPr>
          <w:p w14:paraId="40C5DEA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Б.Л. Пастернак. Стихотворения</w:t>
            </w:r>
          </w:p>
        </w:tc>
      </w:tr>
      <w:tr w:rsidR="005A78A2" w:rsidRPr="005A78A2" w14:paraId="7A598BA2" w14:textId="77777777" w:rsidTr="005A78A2">
        <w:tc>
          <w:tcPr>
            <w:tcW w:w="1077" w:type="dxa"/>
          </w:tcPr>
          <w:p w14:paraId="4BBA466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43</w:t>
            </w:r>
          </w:p>
        </w:tc>
        <w:tc>
          <w:tcPr>
            <w:tcW w:w="9050" w:type="dxa"/>
          </w:tcPr>
          <w:p w14:paraId="442C80E4"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Б.Л. Пастернак. Роман "Доктор Живаго" (избранные главы)</w:t>
            </w:r>
          </w:p>
        </w:tc>
      </w:tr>
      <w:tr w:rsidR="005A78A2" w:rsidRPr="005A78A2" w14:paraId="393F6DAB" w14:textId="77777777" w:rsidTr="005A78A2">
        <w:tc>
          <w:tcPr>
            <w:tcW w:w="1077" w:type="dxa"/>
          </w:tcPr>
          <w:p w14:paraId="584EB9C4"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lastRenderedPageBreak/>
              <w:t>44</w:t>
            </w:r>
          </w:p>
        </w:tc>
        <w:tc>
          <w:tcPr>
            <w:tcW w:w="9050" w:type="dxa"/>
          </w:tcPr>
          <w:p w14:paraId="5F396E0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А.И. Солженицын. Повесть "Один день Ивана Денисовича"</w:t>
            </w:r>
          </w:p>
        </w:tc>
      </w:tr>
      <w:tr w:rsidR="005A78A2" w:rsidRPr="005A78A2" w14:paraId="485D92AE" w14:textId="77777777" w:rsidTr="005A78A2">
        <w:tc>
          <w:tcPr>
            <w:tcW w:w="1077" w:type="dxa"/>
          </w:tcPr>
          <w:p w14:paraId="515F1283"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45</w:t>
            </w:r>
          </w:p>
        </w:tc>
        <w:tc>
          <w:tcPr>
            <w:tcW w:w="9050" w:type="dxa"/>
          </w:tcPr>
          <w:p w14:paraId="4755F9D1"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А.И. Солженицын. Книга "Архипелаг ГУЛАГ" (фрагменты)</w:t>
            </w:r>
          </w:p>
        </w:tc>
      </w:tr>
      <w:tr w:rsidR="005A78A2" w:rsidRPr="005A78A2" w14:paraId="2B1B994F" w14:textId="77777777" w:rsidTr="005A78A2">
        <w:tc>
          <w:tcPr>
            <w:tcW w:w="1077" w:type="dxa"/>
          </w:tcPr>
          <w:p w14:paraId="48D0E930"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46</w:t>
            </w:r>
          </w:p>
        </w:tc>
        <w:tc>
          <w:tcPr>
            <w:tcW w:w="9050" w:type="dxa"/>
          </w:tcPr>
          <w:p w14:paraId="118EB753"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В.М. Шукшин. Рассказы</w:t>
            </w:r>
          </w:p>
        </w:tc>
      </w:tr>
      <w:tr w:rsidR="005A78A2" w:rsidRPr="005A78A2" w14:paraId="222DDE5A" w14:textId="77777777" w:rsidTr="005A78A2">
        <w:tc>
          <w:tcPr>
            <w:tcW w:w="1077" w:type="dxa"/>
          </w:tcPr>
          <w:p w14:paraId="5CD54157"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47</w:t>
            </w:r>
          </w:p>
        </w:tc>
        <w:tc>
          <w:tcPr>
            <w:tcW w:w="9050" w:type="dxa"/>
          </w:tcPr>
          <w:p w14:paraId="7C38980B"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В.Г. Распутин. Рассказы и повести</w:t>
            </w:r>
          </w:p>
        </w:tc>
      </w:tr>
      <w:tr w:rsidR="005A78A2" w:rsidRPr="005A78A2" w14:paraId="539274E4" w14:textId="77777777" w:rsidTr="005A78A2">
        <w:tc>
          <w:tcPr>
            <w:tcW w:w="1077" w:type="dxa"/>
          </w:tcPr>
          <w:p w14:paraId="54B7DC04"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48</w:t>
            </w:r>
          </w:p>
        </w:tc>
        <w:tc>
          <w:tcPr>
            <w:tcW w:w="9050" w:type="dxa"/>
          </w:tcPr>
          <w:p w14:paraId="2C805D92"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Н.М. Рубцов. Стихотворения</w:t>
            </w:r>
          </w:p>
        </w:tc>
      </w:tr>
      <w:tr w:rsidR="005A78A2" w:rsidRPr="005A78A2" w14:paraId="19E5EE72" w14:textId="77777777" w:rsidTr="005A78A2">
        <w:tc>
          <w:tcPr>
            <w:tcW w:w="1077" w:type="dxa"/>
          </w:tcPr>
          <w:p w14:paraId="349B3A47"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49</w:t>
            </w:r>
          </w:p>
        </w:tc>
        <w:tc>
          <w:tcPr>
            <w:tcW w:w="9050" w:type="dxa"/>
          </w:tcPr>
          <w:p w14:paraId="42177B67"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И.А. Бродский. Стихотворения</w:t>
            </w:r>
          </w:p>
        </w:tc>
      </w:tr>
      <w:tr w:rsidR="005A78A2" w:rsidRPr="005A78A2" w14:paraId="07F79A55" w14:textId="77777777" w:rsidTr="005A78A2">
        <w:tc>
          <w:tcPr>
            <w:tcW w:w="1077" w:type="dxa"/>
          </w:tcPr>
          <w:p w14:paraId="24F93E9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50</w:t>
            </w:r>
          </w:p>
        </w:tc>
        <w:tc>
          <w:tcPr>
            <w:tcW w:w="9050" w:type="dxa"/>
          </w:tcPr>
          <w:p w14:paraId="08E30305"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В.С. Высоцкий. Стихотворения</w:t>
            </w:r>
          </w:p>
        </w:tc>
      </w:tr>
      <w:tr w:rsidR="005A78A2" w:rsidRPr="005A78A2" w14:paraId="23A99276" w14:textId="77777777" w:rsidTr="005A78A2">
        <w:tc>
          <w:tcPr>
            <w:tcW w:w="1077" w:type="dxa"/>
          </w:tcPr>
          <w:p w14:paraId="40E8553E"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51</w:t>
            </w:r>
          </w:p>
        </w:tc>
        <w:tc>
          <w:tcPr>
            <w:tcW w:w="9050" w:type="dxa"/>
          </w:tcPr>
          <w:p w14:paraId="2C1B055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Митрополит Тихон (Шевкунов). "Гибель империи. Российский урок"</w:t>
            </w:r>
          </w:p>
        </w:tc>
      </w:tr>
      <w:tr w:rsidR="005A78A2" w:rsidRPr="005A78A2" w14:paraId="54231E54" w14:textId="77777777" w:rsidTr="005A78A2">
        <w:tc>
          <w:tcPr>
            <w:tcW w:w="1077" w:type="dxa"/>
          </w:tcPr>
          <w:p w14:paraId="3B646BE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52</w:t>
            </w:r>
          </w:p>
        </w:tc>
        <w:tc>
          <w:tcPr>
            <w:tcW w:w="9050" w:type="dxa"/>
          </w:tcPr>
          <w:p w14:paraId="168BFE6B"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Авторы прозаических произведений (эпос, драма) XX - XXI в.</w:t>
            </w:r>
          </w:p>
          <w:p w14:paraId="13AC1AA0"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14:paraId="4C86381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Пьесы. А.Н. Арбузов, А.В. Вампилов, А.М. Володин, В.С. Розов, М.М. Рощин и другие</w:t>
            </w:r>
          </w:p>
        </w:tc>
      </w:tr>
      <w:tr w:rsidR="005A78A2" w:rsidRPr="005A78A2" w14:paraId="4407C4FB" w14:textId="77777777" w:rsidTr="005A78A2">
        <w:tc>
          <w:tcPr>
            <w:tcW w:w="1077" w:type="dxa"/>
          </w:tcPr>
          <w:p w14:paraId="624F5108"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53</w:t>
            </w:r>
          </w:p>
        </w:tc>
        <w:tc>
          <w:tcPr>
            <w:tcW w:w="9050" w:type="dxa"/>
          </w:tcPr>
          <w:p w14:paraId="17E49BEA"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Авторы стихотворных произведений (лирика, лироэпос) XX - XXI в.</w:t>
            </w:r>
          </w:p>
          <w:p w14:paraId="383E2B16"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5A78A2" w:rsidRPr="005A78A2" w14:paraId="55424233" w14:textId="77777777" w:rsidTr="005A78A2">
        <w:tc>
          <w:tcPr>
            <w:tcW w:w="1077" w:type="dxa"/>
          </w:tcPr>
          <w:p w14:paraId="791CB0CA"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54</w:t>
            </w:r>
          </w:p>
        </w:tc>
        <w:tc>
          <w:tcPr>
            <w:tcW w:w="9050" w:type="dxa"/>
          </w:tcPr>
          <w:p w14:paraId="5CB72CE4"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Литература народов России.</w:t>
            </w:r>
          </w:p>
          <w:p w14:paraId="7A421C3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Г. Айги, Р. Гамзатов, М. Джалиль, М. Карим, Д. Кугультинов, К. Кулиев, Ю. Рытхэу, Г. Тукай, К. Хетагуров, Ю. Шесталов и другие</w:t>
            </w:r>
          </w:p>
        </w:tc>
      </w:tr>
      <w:tr w:rsidR="005A78A2" w:rsidRPr="005A78A2" w14:paraId="54BCF086" w14:textId="77777777" w:rsidTr="005A78A2">
        <w:tc>
          <w:tcPr>
            <w:tcW w:w="1077" w:type="dxa"/>
          </w:tcPr>
          <w:p w14:paraId="69F28A0C"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55</w:t>
            </w:r>
          </w:p>
        </w:tc>
        <w:tc>
          <w:tcPr>
            <w:tcW w:w="9050" w:type="dxa"/>
          </w:tcPr>
          <w:p w14:paraId="18A6E14D"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Зарубежная литература второй половины XIX - XX в. (эпос, драма).</w:t>
            </w:r>
          </w:p>
          <w:p w14:paraId="551E12E0"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14:paraId="7DC6F549"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Пьесы. Г. Ибсен; Б. Брехт, Ф.М. Метерлинк, Д. Пристли, О. Уайльд, Т. Уильямс, Б. Шоу и другие</w:t>
            </w:r>
          </w:p>
        </w:tc>
      </w:tr>
      <w:tr w:rsidR="005A78A2" w:rsidRPr="005A78A2" w14:paraId="3BB2E303" w14:textId="77777777" w:rsidTr="005A78A2">
        <w:tc>
          <w:tcPr>
            <w:tcW w:w="1077" w:type="dxa"/>
          </w:tcPr>
          <w:p w14:paraId="6F641A05" w14:textId="77777777" w:rsidR="005A78A2" w:rsidRPr="005A78A2" w:rsidRDefault="005A78A2" w:rsidP="005A78A2">
            <w:pPr>
              <w:widowControl w:val="0"/>
              <w:autoSpaceDE w:val="0"/>
              <w:autoSpaceDN w:val="0"/>
              <w:spacing w:after="0" w:line="276" w:lineRule="auto"/>
              <w:jc w:val="center"/>
              <w:rPr>
                <w:rFonts w:ascii="Times New Roman" w:eastAsiaTheme="minorEastAsia" w:hAnsi="Times New Roman"/>
                <w:sz w:val="24"/>
              </w:rPr>
            </w:pPr>
            <w:r w:rsidRPr="005A78A2">
              <w:rPr>
                <w:rFonts w:ascii="Times New Roman" w:eastAsiaTheme="minorEastAsia" w:hAnsi="Times New Roman"/>
                <w:sz w:val="24"/>
              </w:rPr>
              <w:t>56</w:t>
            </w:r>
          </w:p>
        </w:tc>
        <w:tc>
          <w:tcPr>
            <w:tcW w:w="9050" w:type="dxa"/>
          </w:tcPr>
          <w:p w14:paraId="6E472DBF" w14:textId="77777777" w:rsidR="005A78A2" w:rsidRPr="005A78A2" w:rsidRDefault="005A78A2" w:rsidP="005A78A2">
            <w:pPr>
              <w:widowControl w:val="0"/>
              <w:autoSpaceDE w:val="0"/>
              <w:autoSpaceDN w:val="0"/>
              <w:spacing w:after="0" w:line="276" w:lineRule="auto"/>
              <w:jc w:val="both"/>
              <w:rPr>
                <w:rFonts w:ascii="Times New Roman" w:eastAsiaTheme="minorEastAsia" w:hAnsi="Times New Roman"/>
                <w:sz w:val="24"/>
              </w:rPr>
            </w:pPr>
            <w:r w:rsidRPr="005A78A2">
              <w:rPr>
                <w:rFonts w:ascii="Times New Roman" w:eastAsiaTheme="minorEastAsia" w:hAnsi="Times New Roman"/>
                <w:sz w:val="24"/>
              </w:rP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14:paraId="5D15D982" w14:textId="77777777" w:rsidR="005A78A2" w:rsidRDefault="005A78A2" w:rsidP="00607C91">
      <w:pPr>
        <w:tabs>
          <w:tab w:val="left" w:pos="1134"/>
        </w:tabs>
        <w:spacing w:after="0" w:line="276" w:lineRule="auto"/>
        <w:ind w:firstLine="709"/>
        <w:jc w:val="center"/>
        <w:rPr>
          <w:rFonts w:ascii="Times New Roman" w:eastAsiaTheme="minorEastAsia" w:hAnsi="Times New Roman"/>
          <w:sz w:val="24"/>
        </w:rPr>
      </w:pPr>
    </w:p>
    <w:p w14:paraId="600AE286" w14:textId="35AEA23A" w:rsidR="00525C5A" w:rsidRDefault="00525C5A" w:rsidP="00607C91">
      <w:pPr>
        <w:tabs>
          <w:tab w:val="left" w:pos="1134"/>
        </w:tabs>
        <w:spacing w:after="0" w:line="276" w:lineRule="auto"/>
        <w:ind w:firstLine="709"/>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w:t>
      </w:r>
      <w:r w:rsidR="005A78A2">
        <w:rPr>
          <w:rFonts w:ascii="Times New Roman" w:eastAsia="Calibri" w:hAnsi="Times New Roman"/>
          <w:b/>
          <w:sz w:val="28"/>
          <w:szCs w:val="28"/>
          <w:lang w:eastAsia="en-US"/>
        </w:rPr>
        <w:t>4</w:t>
      </w:r>
      <w:r>
        <w:rPr>
          <w:rFonts w:ascii="Times New Roman" w:eastAsia="Calibri" w:hAnsi="Times New Roman"/>
          <w:b/>
          <w:sz w:val="28"/>
          <w:szCs w:val="28"/>
          <w:lang w:eastAsia="en-US"/>
        </w:rPr>
        <w:t xml:space="preserve">. </w:t>
      </w:r>
      <w:r w:rsidR="002F198F" w:rsidRPr="00607C91">
        <w:rPr>
          <w:rFonts w:ascii="Times New Roman" w:eastAsia="Calibri" w:hAnsi="Times New Roman"/>
          <w:b/>
          <w:sz w:val="28"/>
          <w:szCs w:val="28"/>
          <w:lang w:eastAsia="en-US"/>
        </w:rPr>
        <w:t xml:space="preserve">Рабочая программа по учебному предмету </w:t>
      </w:r>
    </w:p>
    <w:p w14:paraId="1CA12837" w14:textId="77777777" w:rsidR="002F198F" w:rsidRPr="00525C5A" w:rsidRDefault="002F198F" w:rsidP="00525C5A">
      <w:pPr>
        <w:tabs>
          <w:tab w:val="left" w:pos="1134"/>
        </w:tabs>
        <w:spacing w:after="0" w:line="276" w:lineRule="auto"/>
        <w:ind w:firstLine="709"/>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«Родной язык</w:t>
      </w:r>
      <w:r w:rsidR="00575603">
        <w:rPr>
          <w:rFonts w:ascii="Times New Roman" w:eastAsia="Calibri" w:hAnsi="Times New Roman"/>
          <w:b/>
          <w:sz w:val="28"/>
          <w:szCs w:val="28"/>
          <w:lang w:eastAsia="en-US"/>
        </w:rPr>
        <w:t xml:space="preserve"> </w:t>
      </w:r>
      <w:r w:rsidR="00575603" w:rsidRPr="00607C91">
        <w:rPr>
          <w:rFonts w:ascii="Times New Roman" w:eastAsia="Calibri" w:hAnsi="Times New Roman"/>
          <w:b/>
          <w:sz w:val="28"/>
          <w:szCs w:val="28"/>
          <w:lang w:eastAsia="en-US"/>
        </w:rPr>
        <w:t>(чеченский)</w:t>
      </w:r>
      <w:r w:rsidRPr="00607C91">
        <w:rPr>
          <w:rFonts w:ascii="Times New Roman" w:eastAsia="Calibri" w:hAnsi="Times New Roman"/>
          <w:b/>
          <w:sz w:val="28"/>
          <w:szCs w:val="28"/>
          <w:lang w:eastAsia="en-US"/>
        </w:rPr>
        <w:t>»</w:t>
      </w:r>
    </w:p>
    <w:p w14:paraId="7F1B58ED" w14:textId="331E23DA" w:rsidR="003218E9" w:rsidRPr="00095612" w:rsidRDefault="002F198F" w:rsidP="00095612">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Рабочая программа по учебному предмету «Родной язык</w:t>
      </w:r>
      <w:r w:rsidR="00575603">
        <w:rPr>
          <w:rFonts w:ascii="Times New Roman" w:eastAsia="Calibri" w:hAnsi="Times New Roman"/>
          <w:sz w:val="28"/>
          <w:szCs w:val="28"/>
          <w:lang w:eastAsia="en-US"/>
        </w:rPr>
        <w:t xml:space="preserve"> </w:t>
      </w:r>
      <w:r w:rsidR="00575603" w:rsidRPr="00607C91">
        <w:rPr>
          <w:rFonts w:ascii="Times New Roman" w:eastAsia="Calibri" w:hAnsi="Times New Roman"/>
          <w:sz w:val="28"/>
          <w:szCs w:val="28"/>
          <w:lang w:eastAsia="en-US"/>
        </w:rPr>
        <w:t>(чеченский)</w:t>
      </w:r>
      <w:r w:rsidRPr="00607C91">
        <w:rPr>
          <w:rFonts w:ascii="Times New Roman" w:eastAsia="Calibri" w:hAnsi="Times New Roman"/>
          <w:sz w:val="28"/>
          <w:szCs w:val="28"/>
          <w:lang w:eastAsia="en-US"/>
        </w:rPr>
        <w:t xml:space="preserve">» (далее соответственно – программа по родному (чеченскому) языку, родной </w:t>
      </w:r>
      <w:r w:rsidRPr="00607C91">
        <w:rPr>
          <w:rFonts w:ascii="Times New Roman" w:eastAsia="Calibri" w:hAnsi="Times New Roman"/>
          <w:sz w:val="28"/>
          <w:szCs w:val="28"/>
          <w:lang w:eastAsia="en-US"/>
        </w:rPr>
        <w:lastRenderedPageBreak/>
        <w:t xml:space="preserve">(чеченский) язык, чеченский язык) разработана </w:t>
      </w:r>
      <w:r w:rsidR="00525C5A">
        <w:rPr>
          <w:rFonts w:ascii="Times New Roman" w:eastAsia="Calibri" w:hAnsi="Times New Roman"/>
          <w:sz w:val="28"/>
          <w:szCs w:val="28"/>
          <w:lang w:eastAsia="en-US"/>
        </w:rPr>
        <w:t xml:space="preserve">на основе федеральной рабочей программы </w:t>
      </w:r>
      <w:r w:rsidRPr="00607C91">
        <w:rPr>
          <w:rFonts w:ascii="Times New Roman" w:eastAsia="Calibri" w:hAnsi="Times New Roman"/>
          <w:sz w:val="28"/>
          <w:szCs w:val="28"/>
          <w:lang w:eastAsia="en-US"/>
        </w:rPr>
        <w:t>для обучающихся, владеющих родным (чеченским) языком и включает пояснительную записку, содержание обучения, планируемые результаты освоения программ</w:t>
      </w:r>
      <w:r w:rsidR="00D218A2" w:rsidRPr="00607C91">
        <w:rPr>
          <w:rFonts w:ascii="Times New Roman" w:eastAsia="Calibri" w:hAnsi="Times New Roman"/>
          <w:sz w:val="28"/>
          <w:szCs w:val="28"/>
          <w:lang w:eastAsia="en-US"/>
        </w:rPr>
        <w:t>ы по родному (чеченскому) языку и тематическое планирование.</w:t>
      </w:r>
    </w:p>
    <w:p w14:paraId="5E22660C" w14:textId="00274F56" w:rsidR="00B5368B" w:rsidRPr="00607C91" w:rsidRDefault="002F198F" w:rsidP="00525C5A">
      <w:pPr>
        <w:tabs>
          <w:tab w:val="left" w:pos="1134"/>
        </w:tabs>
        <w:spacing w:after="0" w:line="276" w:lineRule="auto"/>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Пояснительная записка</w:t>
      </w:r>
    </w:p>
    <w:p w14:paraId="68B1D3F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Программа по родному (чеченскому) языку обеспечивает межпредметные связи с гуманитарными дисциплинами «Русский язык», «Родная (чеченская) литература», «Литература», «Изобразительное искусство» и другими.</w:t>
      </w:r>
    </w:p>
    <w:p w14:paraId="091DA35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программе предусмотрено развитие всех основных видов деятельности обучаемых, представленных в программе по родному (чеченскому) языку на уровнях начального общего и основного общего образования. Однако содержание программы для 10–11 классов имеет особенности, обусловленные предметным содержанием системы среднего общего образования, психологическими и возрастными особенностями обучаемых.</w:t>
      </w:r>
    </w:p>
    <w:p w14:paraId="5111118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содержании программы по родному (чеченскому) языку выделяются следующие содержательные линии: «Общие сведения о языке»; «Разделы языка».</w:t>
      </w:r>
    </w:p>
    <w:p w14:paraId="16DB6E9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Изучение родного (чеченского) языка направлено на достижение следующих целей:</w:t>
      </w:r>
    </w:p>
    <w:p w14:paraId="7B2DA5C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воспитание уважения к родному (чеченскому) языку, сознательного отношения к нему как явлению культуры, осознание эстетической ценности родного языка;</w:t>
      </w:r>
    </w:p>
    <w:p w14:paraId="213E0C8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осмысление родного (чеченского)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14:paraId="5D9BD9BA" w14:textId="0A9FDA8D" w:rsidR="008F7105" w:rsidRDefault="002F198F" w:rsidP="00630CA6">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расширение знаний о специфике чеченского языка, основных языковых единицах в соответствии с разделами науки о языке.</w:t>
      </w:r>
    </w:p>
    <w:p w14:paraId="31900A99" w14:textId="566E6D65" w:rsidR="00372B61" w:rsidRPr="00630CA6" w:rsidRDefault="00372B61" w:rsidP="00630CA6">
      <w:pPr>
        <w:tabs>
          <w:tab w:val="left" w:pos="1134"/>
        </w:tabs>
        <w:spacing w:after="0" w:line="276" w:lineRule="auto"/>
        <w:ind w:firstLine="709"/>
        <w:jc w:val="both"/>
        <w:rPr>
          <w:rFonts w:ascii="Times New Roman" w:eastAsia="Calibri" w:hAnsi="Times New Roman"/>
          <w:sz w:val="28"/>
          <w:szCs w:val="28"/>
          <w:lang w:eastAsia="en-US"/>
        </w:rPr>
      </w:pPr>
      <w:r w:rsidRPr="00372B61">
        <w:rPr>
          <w:rFonts w:ascii="Times New Roman" w:eastAsia="Calibri" w:hAnsi="Times New Roman"/>
          <w:sz w:val="28"/>
          <w:szCs w:val="28"/>
          <w:lang w:eastAsia="en-US"/>
        </w:rPr>
        <w:t xml:space="preserve">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w:t>
      </w:r>
      <w:r>
        <w:rPr>
          <w:rFonts w:ascii="Times New Roman" w:eastAsia="Calibri" w:hAnsi="Times New Roman"/>
          <w:sz w:val="28"/>
          <w:szCs w:val="28"/>
          <w:lang w:eastAsia="en-US"/>
        </w:rPr>
        <w:t xml:space="preserve">(чеченского) </w:t>
      </w:r>
      <w:r w:rsidRPr="00372B61">
        <w:rPr>
          <w:rFonts w:ascii="Times New Roman" w:eastAsia="Calibri" w:hAnsi="Times New Roman"/>
          <w:sz w:val="28"/>
          <w:szCs w:val="28"/>
          <w:lang w:eastAsia="en-US"/>
        </w:rPr>
        <w:t>языка, в рамках соблюдения гигиенических нормативов к недельной образовательной нагрузке"</w:t>
      </w:r>
      <w:r>
        <w:rPr>
          <w:rFonts w:ascii="Times New Roman" w:eastAsia="Calibri" w:hAnsi="Times New Roman"/>
          <w:sz w:val="28"/>
          <w:szCs w:val="28"/>
          <w:lang w:eastAsia="en-US"/>
        </w:rPr>
        <w:t>.</w:t>
      </w:r>
    </w:p>
    <w:p w14:paraId="3EFC8E8F" w14:textId="77777777" w:rsidR="00B5368B" w:rsidRPr="00607C91" w:rsidRDefault="00353CE3" w:rsidP="00525C5A">
      <w:pPr>
        <w:tabs>
          <w:tab w:val="left" w:pos="1134"/>
        </w:tabs>
        <w:spacing w:after="0" w:line="276" w:lineRule="auto"/>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Содержание обучения в 10 классе</w:t>
      </w:r>
    </w:p>
    <w:p w14:paraId="79F5E38E"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Общие сведения о чеченском языке.</w:t>
      </w:r>
    </w:p>
    <w:p w14:paraId="6927B61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p w14:paraId="3381AC22"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Фонетика. Графика. Орфоэпия.</w:t>
      </w:r>
    </w:p>
    <w:p w14:paraId="10B5600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1931D7E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2835110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14:paraId="16DA743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Осознание особенностей фонетической системы и интонации чеченского языка.</w:t>
      </w:r>
    </w:p>
    <w:p w14:paraId="55A9FAF6"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Состав слова и словообразование.</w:t>
      </w:r>
    </w:p>
    <w:p w14:paraId="750D8F0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Понятие о морфеме как минимальной значимой единице языка. </w:t>
      </w:r>
    </w:p>
    <w:p w14:paraId="2435BDD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14:paraId="3CC0ABF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Словообразовательная пара, словообразовательная цепочка.</w:t>
      </w:r>
    </w:p>
    <w:p w14:paraId="4691C17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14:paraId="60B744B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71D549C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Разбор слова по составу и словообразовательный анализ.</w:t>
      </w:r>
    </w:p>
    <w:p w14:paraId="1E7C0A79"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Лексика и фразеология.</w:t>
      </w:r>
    </w:p>
    <w:p w14:paraId="17AA79D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14:paraId="0210AAD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Лексика чеченского языка с точки зрения её происхождения (исконно чеченская и заимствованная), активного и пассивного запаса (историзмы, </w:t>
      </w:r>
      <w:r w:rsidRPr="00607C91">
        <w:rPr>
          <w:rFonts w:ascii="Times New Roman" w:eastAsia="Calibri" w:hAnsi="Times New Roman"/>
          <w:sz w:val="28"/>
          <w:szCs w:val="28"/>
          <w:lang w:eastAsia="en-US"/>
        </w:rPr>
        <w:lastRenderedPageBreak/>
        <w:t>архаизмы, неологизмы), сферы употребления (общеупотребительные слова, диалектизмы, жаргонизмы, термины, профессионализмы).</w:t>
      </w:r>
    </w:p>
    <w:p w14:paraId="5477828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Стилистические пласты лексики: книжная, нейтральная, разговорная.</w:t>
      </w:r>
    </w:p>
    <w:p w14:paraId="07D74F4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6A087C2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Основные словари чеченского языка. Двуязычные словари.</w:t>
      </w:r>
    </w:p>
    <w:p w14:paraId="628EE01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1E36E37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Проведение лексического разбора слова.</w:t>
      </w:r>
    </w:p>
    <w:p w14:paraId="3AC1064D"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xml:space="preserve">Морфология </w:t>
      </w:r>
    </w:p>
    <w:p w14:paraId="1A1B890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Морфология – раздел грамматики. Система частей речи в чеченском языке.</w:t>
      </w:r>
    </w:p>
    <w:p w14:paraId="2D65595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242233F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4F30ECF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41725D5A" w14:textId="0E3E84AA" w:rsidR="007E59AE" w:rsidRPr="00630CA6" w:rsidRDefault="002F198F" w:rsidP="00630CA6">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сходств и различий состава частей речи, форм выражения морфологических категорий чеченского языка по сравнению с русским.</w:t>
      </w:r>
    </w:p>
    <w:p w14:paraId="5F91737C" w14:textId="4950F275" w:rsidR="002F198F" w:rsidRPr="00607C91" w:rsidRDefault="00353CE3" w:rsidP="00607C91">
      <w:pPr>
        <w:tabs>
          <w:tab w:val="left" w:pos="1134"/>
        </w:tabs>
        <w:spacing w:after="0" w:line="276" w:lineRule="auto"/>
        <w:ind w:firstLine="709"/>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Содержание обучения в 11 классе</w:t>
      </w:r>
    </w:p>
    <w:p w14:paraId="6A084B77"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Синтаксис.</w:t>
      </w:r>
    </w:p>
    <w:p w14:paraId="5B43F1E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14:paraId="58A3939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w:t>
      </w:r>
      <w:r w:rsidRPr="00607C91">
        <w:rPr>
          <w:rFonts w:ascii="Times New Roman" w:eastAsia="Calibri" w:hAnsi="Times New Roman"/>
          <w:sz w:val="28"/>
          <w:szCs w:val="28"/>
          <w:lang w:eastAsia="en-US"/>
        </w:rPr>
        <w:lastRenderedPageBreak/>
        <w:t>логическое ударение, порядок слов. Грамматическая основа предложения. Предложения простые и сложные.</w:t>
      </w:r>
    </w:p>
    <w:p w14:paraId="1662DB6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6988EC4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44DDD13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0CAFE7E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14:paraId="53602FE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2C19B5F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Сложное бессоюзное предложение, структура и смысловые отношения между его частями. Интонация, знаки препинания.</w:t>
      </w:r>
    </w:p>
    <w:p w14:paraId="7166756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Способы передачи чужой речи. Текст как синтаксическая единица. Средства и способы связи предложений и частей текста.</w:t>
      </w:r>
    </w:p>
    <w:p w14:paraId="02B3FFB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p w14:paraId="4E65C19B"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Орфография и пунктуация.</w:t>
      </w:r>
    </w:p>
    <w:p w14:paraId="30C1450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0181253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2B1AE383" w14:textId="30BBB31D" w:rsidR="00353CE3" w:rsidRPr="00386E18" w:rsidRDefault="002F198F" w:rsidP="00386E18">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p w14:paraId="5497B1E3" w14:textId="0F7417B9" w:rsidR="00B5368B" w:rsidRPr="00607C91" w:rsidRDefault="002F198F" w:rsidP="00630CA6">
      <w:pPr>
        <w:tabs>
          <w:tab w:val="left" w:pos="1134"/>
        </w:tabs>
        <w:spacing w:after="0" w:line="276" w:lineRule="auto"/>
        <w:ind w:firstLine="709"/>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Планируемые результаты освоения программы по родному (чеченскому) языку на уровне с</w:t>
      </w:r>
      <w:r w:rsidR="00B5368B" w:rsidRPr="00607C91">
        <w:rPr>
          <w:rFonts w:ascii="Times New Roman" w:eastAsia="Calibri" w:hAnsi="Times New Roman"/>
          <w:b/>
          <w:sz w:val="28"/>
          <w:szCs w:val="28"/>
          <w:lang w:eastAsia="en-US"/>
        </w:rPr>
        <w:t>реднего общего образования</w:t>
      </w:r>
    </w:p>
    <w:p w14:paraId="5A90236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результате изучения родного (чеченского) языка на уровне среднего общего образования у обучающегося будут сформированы следующие личностные результаты:</w:t>
      </w:r>
    </w:p>
    <w:p w14:paraId="66AC4E9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1) гражданского воспитания:</w:t>
      </w:r>
    </w:p>
    <w:p w14:paraId="7B4FB49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сформированность гражданской позиции обучающегося как активного и ответственного члена российского общества; </w:t>
      </w:r>
    </w:p>
    <w:p w14:paraId="3BD01ED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w:t>
      </w:r>
    </w:p>
    <w:p w14:paraId="3A3BB5B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принятие традиционных национальных, общечеловеческих гуманистических и демократических ценностей; </w:t>
      </w:r>
    </w:p>
    <w:p w14:paraId="1FB6C2E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1603C8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3FF301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взаимодействовать с социальными институтами в соответствии с их функциями и назначением;</w:t>
      </w:r>
    </w:p>
    <w:p w14:paraId="0FE4671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гуманитарной и волонтёрской деятельности;</w:t>
      </w:r>
    </w:p>
    <w:p w14:paraId="48532EC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2) патриотического воспитания:</w:t>
      </w:r>
    </w:p>
    <w:p w14:paraId="3A35565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B3E123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74E5E5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идейная убеждённость, готовность к служению Отечеству и его защите, ответственность за его судьбу;</w:t>
      </w:r>
    </w:p>
    <w:p w14:paraId="6486019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3) духовно-нравственного воспитания:</w:t>
      </w:r>
    </w:p>
    <w:p w14:paraId="03F759A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осознание духовных ценностей российского народа; </w:t>
      </w:r>
    </w:p>
    <w:p w14:paraId="4337B2D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нравственного сознания, норм этичного поведения;</w:t>
      </w:r>
    </w:p>
    <w:p w14:paraId="4AD5958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7ED68D0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осознание личного вклада в построение устойчивого будущего;</w:t>
      </w:r>
    </w:p>
    <w:p w14:paraId="07ECFA5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94DC43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4) эстетического воспитания:</w:t>
      </w:r>
    </w:p>
    <w:p w14:paraId="276E14B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451D0E3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6B813A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5ED5B65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(чеченскому) языку;</w:t>
      </w:r>
    </w:p>
    <w:p w14:paraId="47C02F6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5) физического воспитания:</w:t>
      </w:r>
    </w:p>
    <w:p w14:paraId="32E80E9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здорового и безопасного образа жизни, ответственного отношения к своему здоровью;</w:t>
      </w:r>
    </w:p>
    <w:p w14:paraId="0B846DD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потребность в физическом совершенствовании, занятиях спортивно-оздоровительной деятельностью;</w:t>
      </w:r>
    </w:p>
    <w:p w14:paraId="72772A7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активное неприятие вредных привычек и иных форм причинения вреда физическому и психическому здоровью;</w:t>
      </w:r>
    </w:p>
    <w:p w14:paraId="60A53B7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6) трудового воспитания:</w:t>
      </w:r>
    </w:p>
    <w:p w14:paraId="3DE770C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труду, осознание ценности мастерства, трудолюбие;</w:t>
      </w:r>
    </w:p>
    <w:p w14:paraId="72DEDB6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(чеченского) языка;</w:t>
      </w:r>
    </w:p>
    <w:p w14:paraId="6A951A4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интерес к различным сферам профессиональной деятельности, в том числе к деятельности филологов, журналистов, писателей, переводчиков;</w:t>
      </w:r>
    </w:p>
    <w:p w14:paraId="751EC1E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совершать осознанный выбор будущей профессии и реализовывать собственные жизненные планы;</w:t>
      </w:r>
    </w:p>
    <w:p w14:paraId="3800C0A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готовность и способность к образованию и самообразованию на протяжении всей жизни;</w:t>
      </w:r>
    </w:p>
    <w:p w14:paraId="0FEAF64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7) экологического воспитания:</w:t>
      </w:r>
    </w:p>
    <w:p w14:paraId="43F692B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567C55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планирование и осуществление действий в окружающей среде на основе знания целей устойчивого развития человечества;</w:t>
      </w:r>
    </w:p>
    <w:p w14:paraId="590B217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активное неприятие действий, приносящих вред окружающей среде;</w:t>
      </w:r>
    </w:p>
    <w:p w14:paraId="1B0F407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умение прогнозировать неблагоприятные экологические последствия предпринимаемых действий и предотвращать их;</w:t>
      </w:r>
    </w:p>
    <w:p w14:paraId="332939E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расширение опыта деятельности экологической направленности;</w:t>
      </w:r>
    </w:p>
    <w:p w14:paraId="4F9FF60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8) ценности научного познания:</w:t>
      </w:r>
    </w:p>
    <w:p w14:paraId="46ADC4C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362F18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совершенствование языковой и читательской культуры как средства взаимодействия между людьми и познания мира;</w:t>
      </w:r>
    </w:p>
    <w:p w14:paraId="55D82C0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осознание ценности научной деятельности, готовность осуществлять учебно-исследовательскую и проектную деятельность, в том числе по родному (чеченскому) языку, индивидуально и в группе.</w:t>
      </w:r>
    </w:p>
    <w:p w14:paraId="611D983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процессе достижения личностных результатов освоения обучающимися программы по родному (чеченскому) языку у обучающихся совершенствуется эмоциональный интеллект, предполагающий сформированность:</w:t>
      </w:r>
    </w:p>
    <w:p w14:paraId="4764DB4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033E261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2470EC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B0EAF6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7D6BDB5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2DCAF54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 результате изучения родного (чеченского)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302F5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7995A75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формулировать и актуализировать проблему, рассматривать её всесторонне;</w:t>
      </w:r>
    </w:p>
    <w:p w14:paraId="7D41F3B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устанавливать существенный признак или основание для сравнения, классификации и обобщения;</w:t>
      </w:r>
    </w:p>
    <w:p w14:paraId="6630CE4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определять цели деятельности, задавать параметры и критерии их достижения; </w:t>
      </w:r>
    </w:p>
    <w:p w14:paraId="7967AA8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закономерности и противоречия языковых явлений, данных в наблюдении;</w:t>
      </w:r>
    </w:p>
    <w:p w14:paraId="1904EFB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вносить коррективы в деятельность, оценивать риски и соответствие результатов целям;</w:t>
      </w:r>
    </w:p>
    <w:p w14:paraId="6D6D9CE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развивать креативное мышление при решении жизненных проблем с учётом собственного речевого и читательского опыта.</w:t>
      </w:r>
    </w:p>
    <w:p w14:paraId="2128CD5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55B506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14:paraId="0B28AE0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hAnsi="Times New Roman"/>
          <w:sz w:val="28"/>
          <w:szCs w:val="28"/>
          <w:lang w:eastAsia="en-US"/>
        </w:rPr>
        <w:t xml:space="preserve">осуществлять различные виды </w:t>
      </w:r>
      <w:r w:rsidRPr="00607C91">
        <w:rPr>
          <w:rFonts w:ascii="Times New Roman" w:eastAsia="Calibri" w:hAnsi="Times New Roman"/>
          <w:sz w:val="28"/>
          <w:szCs w:val="28"/>
          <w:lang w:eastAsia="en-US"/>
        </w:rPr>
        <w:t>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14:paraId="32A8186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научной, в том числе лингвистической, терминологией, общенаучными ключевыми понятиями и методами;</w:t>
      </w:r>
    </w:p>
    <w:p w14:paraId="75BC2E0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w:t>
      </w:r>
    </w:p>
    <w:p w14:paraId="4F3EDF3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A0639F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BEB862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давать оценку новым ситуациям, оценивать приобретённый опыт;</w:t>
      </w:r>
    </w:p>
    <w:p w14:paraId="3586B84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уметь интегрировать знания из разных предметных областей;</w:t>
      </w:r>
    </w:p>
    <w:p w14:paraId="0C58260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выдвигать новые идеи, оригинальные подходы, предлагать альтернативные способы решения проблем.</w:t>
      </w:r>
    </w:p>
    <w:p w14:paraId="2CB8ABA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439DBA8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владеть навыками получения информации, в том числе лингвистической, из источников разных типов, самостоятельно осуществлять поиск, анализ, </w:t>
      </w:r>
      <w:r w:rsidRPr="00607C91">
        <w:rPr>
          <w:rFonts w:ascii="Times New Roman" w:eastAsia="Calibri" w:hAnsi="Times New Roman"/>
          <w:sz w:val="28"/>
          <w:szCs w:val="28"/>
          <w:lang w:eastAsia="en-US"/>
        </w:rPr>
        <w:lastRenderedPageBreak/>
        <w:t>систематизацию и интерпретацию информации различных видов и форм представления;</w:t>
      </w:r>
    </w:p>
    <w:p w14:paraId="1508870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14:paraId="03302EA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достоверность информации, её соответствие правовым и морально-этическим нормам;</w:t>
      </w:r>
    </w:p>
    <w:p w14:paraId="6A7A3E6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B862F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защиты личной информации, соблюдать требования информационной безопасности.</w:t>
      </w:r>
    </w:p>
    <w:p w14:paraId="32BA5A8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умения общения как часть коммуникативных универсальных учебных действий:</w:t>
      </w:r>
    </w:p>
    <w:p w14:paraId="322FC5F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осуществлять коммуникацию во всех сферах жизни;</w:t>
      </w:r>
    </w:p>
    <w:p w14:paraId="6DCB1F5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47D97A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различными способами общения и взаимодействия;</w:t>
      </w:r>
    </w:p>
    <w:p w14:paraId="012EEBA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аргументированно вести диалог, развёрнуто и логично излагать свою точку зрения с использованием языковых средств.</w:t>
      </w:r>
    </w:p>
    <w:p w14:paraId="001362A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умения самоорганизации как части регулятивных универсальных учебных действий:</w:t>
      </w:r>
    </w:p>
    <w:p w14:paraId="02BC534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DD26E2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5CD91F8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расширять рамки учебного предмета на основе личных предпочтений; </w:t>
      </w:r>
    </w:p>
    <w:p w14:paraId="109C231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делать осознанный выбор, аргументировать его, брать ответственность за результаты выбора;</w:t>
      </w:r>
    </w:p>
    <w:p w14:paraId="50FA341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приобретённый опыт;</w:t>
      </w:r>
    </w:p>
    <w:p w14:paraId="29AD4C4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7854AF5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умения самоконтроля как части регулятивных универсальных учебных действий:</w:t>
      </w:r>
    </w:p>
    <w:p w14:paraId="63D76B2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давать оценку новым ситуациям, вносить коррективы в деятельность, оценивать соответствие результатов целям;</w:t>
      </w:r>
    </w:p>
    <w:p w14:paraId="5A35B89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59F840E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приёмы рефлексии для оценки ситуации, выбора верного решения;</w:t>
      </w:r>
    </w:p>
    <w:p w14:paraId="23DE4D3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риски и своевременно принимать решение по их снижению.</w:t>
      </w:r>
    </w:p>
    <w:p w14:paraId="2244D70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принятия себя и других людей как части регулятивных универсальных учебных действий:</w:t>
      </w:r>
    </w:p>
    <w:p w14:paraId="45FADDA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себя, понимая свои недостатки и достоинства;</w:t>
      </w:r>
    </w:p>
    <w:p w14:paraId="4416E20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мотивы и аргументы других людей при анализе результатов деятельности;</w:t>
      </w:r>
    </w:p>
    <w:p w14:paraId="3CEB135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признавать своё право и право других на ошибку;</w:t>
      </w:r>
    </w:p>
    <w:p w14:paraId="2152E6A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развивать способность видеть мир с позиции другого человека.</w:t>
      </w:r>
    </w:p>
    <w:p w14:paraId="04673E8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 обучающегося будут сформированы умения совместной деятельности:</w:t>
      </w:r>
    </w:p>
    <w:p w14:paraId="07D795A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понимать и использовать преимущества командной и индивидуальной работы;</w:t>
      </w:r>
    </w:p>
    <w:p w14:paraId="749590E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выбирать тематику и методы совместных действий с учётом общих интересов и возможностей каждого члена коллектива;</w:t>
      </w:r>
    </w:p>
    <w:p w14:paraId="28E5725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056168A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качество своего вклада и вклада каждого участника команды в общий результат по разработанным критериям;</w:t>
      </w:r>
    </w:p>
    <w:p w14:paraId="04F9773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предлагать новые проекты, оценивать идеи с позиции новизны, оригинальности, практической значимости;</w:t>
      </w:r>
    </w:p>
    <w:p w14:paraId="7160101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(чеченскому) языку;</w:t>
      </w:r>
    </w:p>
    <w:p w14:paraId="0D560D4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проявлять творческие способности и воображение, быть инициативным.</w:t>
      </w:r>
    </w:p>
    <w:p w14:paraId="39487593"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7E59AE">
        <w:rPr>
          <w:rFonts w:ascii="Times New Roman" w:eastAsia="Calibri" w:hAnsi="Times New Roman"/>
          <w:b/>
          <w:bCs/>
          <w:sz w:val="28"/>
          <w:szCs w:val="28"/>
          <w:lang w:eastAsia="en-US"/>
        </w:rPr>
        <w:t>Предметные результаты изучения родного (чеченско</w:t>
      </w:r>
      <w:r w:rsidR="00353CE3" w:rsidRPr="007E59AE">
        <w:rPr>
          <w:rFonts w:ascii="Times New Roman" w:eastAsia="Calibri" w:hAnsi="Times New Roman"/>
          <w:b/>
          <w:bCs/>
          <w:sz w:val="28"/>
          <w:szCs w:val="28"/>
          <w:lang w:eastAsia="en-US"/>
        </w:rPr>
        <w:t>го</w:t>
      </w:r>
      <w:r w:rsidRPr="007E59AE">
        <w:rPr>
          <w:rFonts w:ascii="Times New Roman" w:eastAsia="Calibri" w:hAnsi="Times New Roman"/>
          <w:b/>
          <w:bCs/>
          <w:sz w:val="28"/>
          <w:szCs w:val="28"/>
          <w:lang w:eastAsia="en-US"/>
        </w:rPr>
        <w:t>) языка. К</w:t>
      </w:r>
      <w:r w:rsidRPr="00607C91">
        <w:rPr>
          <w:rFonts w:ascii="Times New Roman" w:eastAsia="Calibri" w:hAnsi="Times New Roman"/>
          <w:b/>
          <w:sz w:val="28"/>
          <w:szCs w:val="28"/>
          <w:lang w:eastAsia="en-US"/>
        </w:rPr>
        <w:t xml:space="preserve"> концу 10 класса обучающийся научится:</w:t>
      </w:r>
    </w:p>
    <w:p w14:paraId="2BD349E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иметь представление о чеченском языке как системе, знать основные единицы и уровни языковой системы, анализировать языковые единицы разных уровней языковой системы;</w:t>
      </w:r>
    </w:p>
    <w:p w14:paraId="63C6803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иметь представление о культуре речи как разделе лингвистики;</w:t>
      </w:r>
    </w:p>
    <w:p w14:paraId="51320716"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комментировать нормативный, коммуникативный и этический аспекты культуры речи, приводить соответствующие примеры;</w:t>
      </w:r>
    </w:p>
    <w:p w14:paraId="0746C4E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эти знания в речевой практике;</w:t>
      </w:r>
    </w:p>
    <w:p w14:paraId="40FD0A6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выполнять лексический анализ слова;</w:t>
      </w:r>
    </w:p>
    <w:p w14:paraId="46847FC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определять изобразительно-выразительные средства лексики.</w:t>
      </w:r>
    </w:p>
    <w:p w14:paraId="64280E1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соблюдать лексические нормы, анализировать и характеризовать высказывания (в том числе собственные) с точки зрения соблюдения лексических норм чеченского литературного языка;</w:t>
      </w:r>
    </w:p>
    <w:p w14:paraId="6FB1D67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147E212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толковый словарь, словари синонимов, фразеологический, словообразовательный словарь, орфографический словарь, этимологический словарь, словарь устаревших слов;</w:t>
      </w:r>
    </w:p>
    <w:p w14:paraId="45C9869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выполнять морфемный и словообразовательный анализ слова;</w:t>
      </w:r>
    </w:p>
    <w:p w14:paraId="5F3D310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98E17F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выполнять морфологический анализ слова;</w:t>
      </w:r>
    </w:p>
    <w:p w14:paraId="6B3AD47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определять особенности употребления в тексте слов разных частей речи;</w:t>
      </w:r>
    </w:p>
    <w:p w14:paraId="4AF6DD9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соблюдать морфологические нормы, анализировать и характеризовать высказывания (в том числе собственные) с точки зрения соблюдения морфологических норм чеченского литературного языка;</w:t>
      </w:r>
    </w:p>
    <w:p w14:paraId="7B9F880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32333C4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создавать устные монологические и диалогические высказывания различных типов и жанров; </w:t>
      </w:r>
    </w:p>
    <w:p w14:paraId="729C5CD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73A17C6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выступать перед аудиторией с докладом; </w:t>
      </w:r>
    </w:p>
    <w:p w14:paraId="152EDB3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представлять реферат, исследовательский проект на лингвистическую и другие темы; </w:t>
      </w:r>
    </w:p>
    <w:p w14:paraId="419D2F7D"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образовательные информационно-коммуникационные инструменты и ресурсы для решения учебных задач;</w:t>
      </w:r>
    </w:p>
    <w:p w14:paraId="4633AC12"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создавать тексты разных жанров научного, публицистического, официально-делового стилей (объём сочинения – не менее 280 слов);</w:t>
      </w:r>
    </w:p>
    <w:p w14:paraId="475D0A53"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другое (объём текста для чтения – 450-500 слов);</w:t>
      </w:r>
    </w:p>
    <w:p w14:paraId="5761FF8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объём прослушанного или прочитанного текста для пересказа (от 250 до 300 слов);</w:t>
      </w:r>
    </w:p>
    <w:p w14:paraId="65957F3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знать основные нормы речевого этикета применительно к различным ситуациям официального или неофициального общения, статусу адресанта или адресата, использовать правила чеченского речевого этикета в социально-культурной, учебно-научной, официально-деловой сферах общения, повседневном общении, интернет-коммуникации;</w:t>
      </w:r>
    </w:p>
    <w:p w14:paraId="333D52C5"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употреблять языковые средства с учётом речевой ситуации;</w:t>
      </w:r>
    </w:p>
    <w:p w14:paraId="529D0C7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соблюдать в устной речи и на письме нормы чеченского литературного языка;</w:t>
      </w:r>
    </w:p>
    <w:p w14:paraId="6DF4BE5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оценивать собственную и чужую речь с точки зрения точного, уместного и выразительного словоупотребления.</w:t>
      </w:r>
    </w:p>
    <w:p w14:paraId="61382DBB" w14:textId="77777777" w:rsidR="002F198F" w:rsidRPr="00607C91" w:rsidRDefault="002F198F" w:rsidP="00607C91">
      <w:pPr>
        <w:tabs>
          <w:tab w:val="left" w:pos="1134"/>
        </w:tabs>
        <w:spacing w:after="0" w:line="276" w:lineRule="auto"/>
        <w:ind w:firstLine="709"/>
        <w:jc w:val="both"/>
        <w:rPr>
          <w:rFonts w:ascii="Times New Roman" w:eastAsia="Calibri" w:hAnsi="Times New Roman"/>
          <w:b/>
          <w:sz w:val="28"/>
          <w:szCs w:val="28"/>
          <w:lang w:eastAsia="en-US"/>
        </w:rPr>
      </w:pPr>
      <w:r w:rsidRPr="007E59AE">
        <w:rPr>
          <w:rFonts w:ascii="Times New Roman" w:eastAsia="Calibri" w:hAnsi="Times New Roman"/>
          <w:b/>
          <w:bCs/>
          <w:sz w:val="28"/>
          <w:szCs w:val="28"/>
          <w:lang w:eastAsia="en-US"/>
        </w:rPr>
        <w:t>Предметные результаты изучения родного (чеченского) языка. К</w:t>
      </w:r>
      <w:r w:rsidRPr="00607C91">
        <w:rPr>
          <w:rFonts w:ascii="Times New Roman" w:eastAsia="Calibri" w:hAnsi="Times New Roman"/>
          <w:b/>
          <w:sz w:val="28"/>
          <w:szCs w:val="28"/>
          <w:lang w:eastAsia="en-US"/>
        </w:rPr>
        <w:t xml:space="preserve"> концу 11 класса обучающийся научится:</w:t>
      </w:r>
    </w:p>
    <w:p w14:paraId="433F5C70"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выполнять синтаксический анализ словосочетания, простого и сложного предложения;</w:t>
      </w:r>
    </w:p>
    <w:p w14:paraId="70CA180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определять изобразительно-выразительные средства синтаксиса чеченского языка (в рамках изученного);</w:t>
      </w:r>
    </w:p>
    <w:p w14:paraId="1409324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соблюдать синтаксические нормы;</w:t>
      </w:r>
    </w:p>
    <w:p w14:paraId="3FDB280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559CA5D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593BDAA"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14:paraId="3FE00D4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116B4E9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трансформировать сложноподчинённые предложения в простые и простые в сложные, сохраняя смысл;</w:t>
      </w:r>
    </w:p>
    <w:p w14:paraId="5CB1D35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понимать основные нормы построения сложноподчинённого предложения, особенности употребления сложноподчинённых предложений в речи;</w:t>
      </w:r>
    </w:p>
    <w:p w14:paraId="2D06639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проводить синтаксический и пунктуационный анализ сложноподчинённых предложений;</w:t>
      </w:r>
    </w:p>
    <w:p w14:paraId="6927524C"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lastRenderedPageBreak/>
        <w:t>применять нормы построения сложноподчинённых предложений и постановки знаков препинания в них;</w:t>
      </w:r>
    </w:p>
    <w:p w14:paraId="248D218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54BEB71"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различать виды бессоюзных сложных предложений;</w:t>
      </w:r>
    </w:p>
    <w:p w14:paraId="5C943F1E"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правильно употреблять бессоюзные сложные предложения в речи;</w:t>
      </w:r>
    </w:p>
    <w:p w14:paraId="3E463F6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7FB6CFF"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проводить синтаксический и пунктуационный анализ бессоюзных сложных предложений;</w:t>
      </w:r>
    </w:p>
    <w:p w14:paraId="739141E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269A683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применять нормы постановки знаков препинания в бессоюзных сложных предложениях;</w:t>
      </w:r>
    </w:p>
    <w:p w14:paraId="0C9D5828"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и характеризовать текст с точки зрения соблюдения пунктуационных правил чеченского литературного языка (в рамках изученного);</w:t>
      </w:r>
    </w:p>
    <w:p w14:paraId="0B4BBD44"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использовать словари, справочники;</w:t>
      </w:r>
    </w:p>
    <w:p w14:paraId="73A89F2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иметь представление о принципах и разделах чеченской орфографии;</w:t>
      </w:r>
    </w:p>
    <w:p w14:paraId="26EED059"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выполнять орфографический анализ слова;</w:t>
      </w:r>
    </w:p>
    <w:p w14:paraId="32BBA1E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анализировать и характеризовать текст (в том числе собственный) с точки зрения соблюдения орфографических правил чеченского литературного языка (в рамках изученного);</w:t>
      </w:r>
    </w:p>
    <w:p w14:paraId="633EDDE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соблюдать правила орфографии;</w:t>
      </w:r>
    </w:p>
    <w:p w14:paraId="7DD3CF97"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иметь представление о принципах и разделах чеченской пунктуации;</w:t>
      </w:r>
    </w:p>
    <w:p w14:paraId="41CFCA8B" w14:textId="77777777" w:rsidR="002F198F" w:rsidRPr="00607C91" w:rsidRDefault="002F198F" w:rsidP="00607C91">
      <w:pPr>
        <w:tabs>
          <w:tab w:val="left" w:pos="1134"/>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различать подчинительные союзы и союзные слова;</w:t>
      </w:r>
    </w:p>
    <w:p w14:paraId="3ED3978A" w14:textId="73BEBCE4" w:rsidR="00607C91" w:rsidRPr="00607C91" w:rsidRDefault="00607C91" w:rsidP="00630CA6">
      <w:pPr>
        <w:tabs>
          <w:tab w:val="left" w:pos="1134"/>
        </w:tabs>
        <w:spacing w:after="0" w:line="276"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соблюдать правила пунктуации.</w:t>
      </w:r>
    </w:p>
    <w:p w14:paraId="56694E24" w14:textId="77777777" w:rsidR="00625C95" w:rsidRDefault="00353CE3" w:rsidP="00625C95">
      <w:pPr>
        <w:spacing w:after="0" w:line="276" w:lineRule="auto"/>
        <w:ind w:left="360"/>
        <w:contextualSpacing/>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 xml:space="preserve">Тематическое планирование учебного предмета </w:t>
      </w:r>
    </w:p>
    <w:p w14:paraId="20E7A015" w14:textId="77777777" w:rsidR="00353CE3" w:rsidRPr="00625C95" w:rsidRDefault="00353CE3" w:rsidP="00625C95">
      <w:pPr>
        <w:spacing w:after="0" w:line="276" w:lineRule="auto"/>
        <w:ind w:left="360"/>
        <w:contextualSpacing/>
        <w:jc w:val="center"/>
        <w:rPr>
          <w:rFonts w:ascii="Times New Roman" w:eastAsia="Calibri" w:hAnsi="Times New Roman"/>
          <w:b/>
          <w:sz w:val="28"/>
          <w:szCs w:val="28"/>
          <w:lang w:eastAsia="en-US"/>
        </w:rPr>
      </w:pPr>
      <w:r w:rsidRPr="00607C91">
        <w:rPr>
          <w:rFonts w:ascii="Times New Roman" w:eastAsia="Calibri" w:hAnsi="Times New Roman"/>
          <w:b/>
          <w:sz w:val="28"/>
          <w:szCs w:val="28"/>
          <w:lang w:eastAsia="en-US"/>
        </w:rPr>
        <w:t>«Родной  язык</w:t>
      </w:r>
      <w:r w:rsidR="00575603">
        <w:rPr>
          <w:rFonts w:ascii="Times New Roman" w:eastAsia="Calibri" w:hAnsi="Times New Roman"/>
          <w:b/>
          <w:sz w:val="28"/>
          <w:szCs w:val="28"/>
          <w:lang w:eastAsia="en-US"/>
        </w:rPr>
        <w:t xml:space="preserve"> </w:t>
      </w:r>
      <w:r w:rsidR="00575603" w:rsidRPr="00607C91">
        <w:rPr>
          <w:rFonts w:ascii="Times New Roman" w:eastAsia="Calibri" w:hAnsi="Times New Roman"/>
          <w:b/>
          <w:sz w:val="28"/>
          <w:szCs w:val="28"/>
          <w:lang w:eastAsia="en-US"/>
        </w:rPr>
        <w:t>(чеченский)</w:t>
      </w:r>
      <w:r w:rsidRPr="00607C91">
        <w:rPr>
          <w:rFonts w:ascii="Times New Roman" w:eastAsia="Calibri" w:hAnsi="Times New Roman"/>
          <w:b/>
          <w:sz w:val="28"/>
          <w:szCs w:val="28"/>
          <w:lang w:eastAsia="en-US"/>
        </w:rPr>
        <w:t>»</w:t>
      </w:r>
    </w:p>
    <w:p w14:paraId="70F519C5" w14:textId="77777777" w:rsidR="00353CE3" w:rsidRPr="00607C91" w:rsidRDefault="00353CE3" w:rsidP="00607C91">
      <w:pPr>
        <w:widowControl w:val="0"/>
        <w:spacing w:after="0" w:line="276" w:lineRule="auto"/>
        <w:ind w:firstLine="709"/>
        <w:jc w:val="both"/>
        <w:rPr>
          <w:rFonts w:ascii="Times New Roman" w:eastAsia="SchoolBookSanPin" w:hAnsi="Times New Roman"/>
          <w:sz w:val="28"/>
          <w:szCs w:val="28"/>
          <w:lang w:eastAsia="en-US"/>
        </w:rPr>
      </w:pPr>
      <w:r w:rsidRPr="00607C91">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7C91">
        <w:rPr>
          <w:rFonts w:ascii="Times New Roman" w:eastAsia="SchoolBookSanPin" w:hAnsi="Times New Roman"/>
          <w:b/>
          <w:sz w:val="28"/>
          <w:szCs w:val="28"/>
          <w:lang w:eastAsia="en-US"/>
        </w:rPr>
        <w:t>«рабочей программе учителя»</w:t>
      </w:r>
      <w:r w:rsidRPr="00607C91">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05EA9A19" w14:textId="77777777" w:rsidR="00353CE3" w:rsidRPr="00607C91" w:rsidRDefault="00353CE3" w:rsidP="00607C91">
      <w:pPr>
        <w:widowControl w:val="0"/>
        <w:spacing w:after="0" w:line="276" w:lineRule="auto"/>
        <w:ind w:firstLine="709"/>
        <w:jc w:val="both"/>
        <w:rPr>
          <w:rFonts w:ascii="Times New Roman" w:eastAsia="SchoolBookSanPin" w:hAnsi="Times New Roman"/>
          <w:sz w:val="28"/>
          <w:szCs w:val="28"/>
          <w:lang w:eastAsia="en-US"/>
        </w:rPr>
      </w:pPr>
      <w:r w:rsidRPr="00607C91">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14266A8E" w14:textId="77777777" w:rsidR="00D218A2" w:rsidRPr="00607C91" w:rsidRDefault="00D218A2" w:rsidP="00607C91">
      <w:pPr>
        <w:widowControl w:val="0"/>
        <w:spacing w:after="0" w:line="276" w:lineRule="auto"/>
        <w:ind w:firstLine="709"/>
        <w:jc w:val="both"/>
        <w:rPr>
          <w:rFonts w:ascii="Times New Roman" w:eastAsia="SchoolBookSanPin" w:hAnsi="Times New Roman"/>
          <w:i/>
          <w:sz w:val="28"/>
          <w:szCs w:val="28"/>
          <w:lang w:eastAsia="en-US"/>
        </w:rPr>
      </w:pPr>
      <w:r w:rsidRPr="00607C91">
        <w:rPr>
          <w:rFonts w:ascii="Times New Roman" w:eastAsia="SchoolBookSanPin" w:hAnsi="Times New Roman"/>
          <w:i/>
          <w:sz w:val="28"/>
          <w:szCs w:val="28"/>
          <w:lang w:eastAsia="en-US"/>
        </w:rPr>
        <w:t xml:space="preserve">*Тематическое планирование в 10 классе выстроено из содержания </w:t>
      </w:r>
      <w:r w:rsidRPr="00607C91">
        <w:rPr>
          <w:rFonts w:ascii="Times New Roman" w:eastAsia="SchoolBookSanPin" w:hAnsi="Times New Roman"/>
          <w:i/>
          <w:sz w:val="28"/>
          <w:szCs w:val="28"/>
          <w:lang w:eastAsia="en-US"/>
        </w:rPr>
        <w:lastRenderedPageBreak/>
        <w:t>обучения по ФОП СОО и отмечены соответствующими пунктами в федеральной образовательной программе среднего общего образования</w:t>
      </w:r>
    </w:p>
    <w:p w14:paraId="20D28947" w14:textId="77777777" w:rsidR="00353CE3" w:rsidRPr="00353CE3" w:rsidRDefault="00353CE3" w:rsidP="00353CE3">
      <w:pPr>
        <w:widowControl w:val="0"/>
        <w:spacing w:after="0" w:line="240" w:lineRule="auto"/>
        <w:jc w:val="both"/>
        <w:rPr>
          <w:rFonts w:ascii="Times New Roman" w:eastAsia="SchoolBookSanPin" w:hAnsi="Times New Roman"/>
          <w:sz w:val="24"/>
          <w:szCs w:val="24"/>
          <w:lang w:eastAsia="en-US"/>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tblGrid>
      <w:tr w:rsidR="00353CE3" w:rsidRPr="00095612" w14:paraId="7E0E1690" w14:textId="77777777" w:rsidTr="00372B61">
        <w:trPr>
          <w:trHeight w:val="575"/>
        </w:trPr>
        <w:tc>
          <w:tcPr>
            <w:tcW w:w="1469" w:type="dxa"/>
          </w:tcPr>
          <w:p w14:paraId="47E92B67" w14:textId="77777777" w:rsidR="00353CE3" w:rsidRPr="00095612" w:rsidRDefault="00353CE3" w:rsidP="00095612">
            <w:pPr>
              <w:spacing w:line="276" w:lineRule="auto"/>
              <w:ind w:left="142" w:right="354" w:firstLine="96"/>
              <w:jc w:val="center"/>
              <w:rPr>
                <w:rFonts w:ascii="Times New Roman" w:hAnsi="Times New Roman"/>
                <w:sz w:val="24"/>
                <w:szCs w:val="24"/>
                <w:lang w:eastAsia="en-US"/>
              </w:rPr>
            </w:pPr>
            <w:r w:rsidRPr="00095612">
              <w:rPr>
                <w:rFonts w:ascii="Times New Roman" w:hAnsi="Times New Roman"/>
                <w:sz w:val="24"/>
                <w:szCs w:val="24"/>
                <w:lang w:eastAsia="en-US"/>
              </w:rPr>
              <w:t>№</w:t>
            </w:r>
            <w:r w:rsidRPr="00095612">
              <w:rPr>
                <w:rFonts w:ascii="Times New Roman" w:hAnsi="Times New Roman"/>
                <w:spacing w:val="-57"/>
                <w:sz w:val="24"/>
                <w:szCs w:val="24"/>
                <w:lang w:eastAsia="en-US"/>
              </w:rPr>
              <w:t xml:space="preserve"> </w:t>
            </w:r>
            <w:r w:rsidRPr="00095612">
              <w:rPr>
                <w:rFonts w:ascii="Times New Roman" w:hAnsi="Times New Roman"/>
                <w:sz w:val="24"/>
                <w:szCs w:val="24"/>
                <w:lang w:eastAsia="en-US"/>
              </w:rPr>
              <w:t>п/п</w:t>
            </w:r>
          </w:p>
        </w:tc>
        <w:tc>
          <w:tcPr>
            <w:tcW w:w="5750" w:type="dxa"/>
          </w:tcPr>
          <w:p w14:paraId="5732FA9D" w14:textId="77777777" w:rsidR="00353CE3" w:rsidRPr="00095612" w:rsidRDefault="00353CE3" w:rsidP="00095612">
            <w:pPr>
              <w:spacing w:line="276" w:lineRule="auto"/>
              <w:ind w:left="142"/>
              <w:jc w:val="center"/>
              <w:rPr>
                <w:rFonts w:ascii="Times New Roman" w:hAnsi="Times New Roman"/>
                <w:sz w:val="24"/>
                <w:szCs w:val="24"/>
                <w:lang w:val="ru-RU" w:eastAsia="en-US"/>
              </w:rPr>
            </w:pPr>
            <w:r w:rsidRPr="00095612">
              <w:rPr>
                <w:rFonts w:ascii="Times New Roman" w:hAnsi="Times New Roman"/>
                <w:sz w:val="24"/>
                <w:szCs w:val="24"/>
                <w:lang w:val="ru-RU" w:eastAsia="en-US"/>
              </w:rPr>
              <w:t>Наименование</w:t>
            </w:r>
            <w:r w:rsidRPr="00095612">
              <w:rPr>
                <w:rFonts w:ascii="Times New Roman" w:hAnsi="Times New Roman"/>
                <w:spacing w:val="-2"/>
                <w:sz w:val="24"/>
                <w:szCs w:val="24"/>
                <w:lang w:val="ru-RU" w:eastAsia="en-US"/>
              </w:rPr>
              <w:t xml:space="preserve"> </w:t>
            </w:r>
            <w:r w:rsidRPr="00095612">
              <w:rPr>
                <w:rFonts w:ascii="Times New Roman" w:hAnsi="Times New Roman"/>
                <w:sz w:val="24"/>
                <w:szCs w:val="24"/>
                <w:lang w:val="ru-RU" w:eastAsia="en-US"/>
              </w:rPr>
              <w:t xml:space="preserve">темы </w:t>
            </w:r>
          </w:p>
          <w:p w14:paraId="59C53DF6" w14:textId="77777777" w:rsidR="00353CE3" w:rsidRPr="00095612" w:rsidRDefault="00353CE3" w:rsidP="00095612">
            <w:pPr>
              <w:spacing w:line="276" w:lineRule="auto"/>
              <w:ind w:left="142"/>
              <w:jc w:val="center"/>
              <w:rPr>
                <w:rFonts w:ascii="Times New Roman" w:hAnsi="Times New Roman"/>
                <w:sz w:val="24"/>
                <w:szCs w:val="24"/>
                <w:lang w:val="ru-RU" w:eastAsia="en-US"/>
              </w:rPr>
            </w:pPr>
            <w:r w:rsidRPr="00095612">
              <w:rPr>
                <w:rFonts w:ascii="Times New Roman" w:hAnsi="Times New Roman"/>
                <w:sz w:val="24"/>
                <w:szCs w:val="24"/>
                <w:lang w:val="ru-RU" w:eastAsia="en-US"/>
              </w:rPr>
              <w:t>(с учётом рабочей программы воспитания)</w:t>
            </w:r>
          </w:p>
        </w:tc>
        <w:tc>
          <w:tcPr>
            <w:tcW w:w="2835" w:type="dxa"/>
          </w:tcPr>
          <w:p w14:paraId="7EE6F9E7" w14:textId="77777777" w:rsidR="00353CE3" w:rsidRPr="00095612" w:rsidRDefault="00353CE3" w:rsidP="00095612">
            <w:pPr>
              <w:spacing w:line="276" w:lineRule="auto"/>
              <w:ind w:left="142" w:right="27" w:hanging="72"/>
              <w:jc w:val="center"/>
              <w:rPr>
                <w:rFonts w:ascii="Times New Roman" w:hAnsi="Times New Roman"/>
                <w:sz w:val="24"/>
                <w:szCs w:val="24"/>
                <w:lang w:val="ru-RU" w:eastAsia="en-US"/>
              </w:rPr>
            </w:pPr>
            <w:r w:rsidRPr="00095612">
              <w:rPr>
                <w:rFonts w:ascii="Times New Roman" w:hAnsi="Times New Roman"/>
                <w:spacing w:val="-1"/>
                <w:sz w:val="24"/>
                <w:szCs w:val="24"/>
                <w:lang w:val="ru-RU" w:eastAsia="en-US"/>
              </w:rPr>
              <w:t>Количество часов, отводимых на освоение каждой темы</w:t>
            </w:r>
          </w:p>
        </w:tc>
      </w:tr>
      <w:tr w:rsidR="00D218A2" w:rsidRPr="00095612" w14:paraId="62CA5A21" w14:textId="77777777" w:rsidTr="00372B61">
        <w:trPr>
          <w:trHeight w:val="307"/>
        </w:trPr>
        <w:tc>
          <w:tcPr>
            <w:tcW w:w="10054" w:type="dxa"/>
            <w:gridSpan w:val="3"/>
          </w:tcPr>
          <w:p w14:paraId="7D84980E" w14:textId="77777777" w:rsidR="00D218A2" w:rsidRPr="00095612" w:rsidRDefault="00D218A2" w:rsidP="00095612">
            <w:pPr>
              <w:spacing w:line="276" w:lineRule="auto"/>
              <w:ind w:left="142" w:right="27" w:hanging="72"/>
              <w:jc w:val="center"/>
              <w:rPr>
                <w:rFonts w:ascii="Times New Roman" w:hAnsi="Times New Roman"/>
                <w:b/>
                <w:spacing w:val="-1"/>
                <w:sz w:val="24"/>
                <w:szCs w:val="24"/>
                <w:lang w:val="ru-RU" w:eastAsia="en-US"/>
              </w:rPr>
            </w:pPr>
            <w:r w:rsidRPr="00095612">
              <w:rPr>
                <w:rFonts w:ascii="Times New Roman" w:hAnsi="Times New Roman"/>
                <w:b/>
                <w:spacing w:val="-1"/>
                <w:sz w:val="24"/>
                <w:szCs w:val="24"/>
                <w:lang w:val="ru-RU" w:eastAsia="en-US"/>
              </w:rPr>
              <w:t>10 класс</w:t>
            </w:r>
          </w:p>
        </w:tc>
      </w:tr>
      <w:tr w:rsidR="00353CE3" w:rsidRPr="00095612" w14:paraId="566B3CD7" w14:textId="77777777" w:rsidTr="00372B61">
        <w:trPr>
          <w:trHeight w:val="297"/>
        </w:trPr>
        <w:tc>
          <w:tcPr>
            <w:tcW w:w="1469" w:type="dxa"/>
          </w:tcPr>
          <w:p w14:paraId="07F0865F" w14:textId="77777777" w:rsidR="00353CE3" w:rsidRPr="00095612" w:rsidRDefault="00353CE3"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1.</w:t>
            </w:r>
          </w:p>
        </w:tc>
        <w:tc>
          <w:tcPr>
            <w:tcW w:w="5750" w:type="dxa"/>
          </w:tcPr>
          <w:p w14:paraId="315FB0F2" w14:textId="28C940C2"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Общие сведения о чеченском языке.</w:t>
            </w:r>
          </w:p>
          <w:p w14:paraId="3F1403DD" w14:textId="77777777" w:rsidR="00353CE3"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tc>
        <w:tc>
          <w:tcPr>
            <w:tcW w:w="2835" w:type="dxa"/>
          </w:tcPr>
          <w:p w14:paraId="7DE507DA" w14:textId="47C19675" w:rsidR="00353CE3"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53CE3" w:rsidRPr="00095612" w14:paraId="050611AF" w14:textId="77777777" w:rsidTr="00372B61">
        <w:trPr>
          <w:trHeight w:val="273"/>
        </w:trPr>
        <w:tc>
          <w:tcPr>
            <w:tcW w:w="1469" w:type="dxa"/>
          </w:tcPr>
          <w:p w14:paraId="6B09EDAD" w14:textId="77777777" w:rsidR="00353CE3" w:rsidRPr="00095612" w:rsidRDefault="00353CE3"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2.</w:t>
            </w:r>
          </w:p>
        </w:tc>
        <w:tc>
          <w:tcPr>
            <w:tcW w:w="5750" w:type="dxa"/>
          </w:tcPr>
          <w:p w14:paraId="76F0036D" w14:textId="7D9A9D54"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Фонетика. Графика. Орфоэпия.</w:t>
            </w:r>
          </w:p>
          <w:p w14:paraId="70C056EB"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1DD36BFC"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52E26AB4"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14:paraId="53245228" w14:textId="77777777" w:rsidR="00353CE3" w:rsidRPr="00095612" w:rsidRDefault="008B61C4" w:rsidP="00095612">
            <w:pPr>
              <w:spacing w:line="276" w:lineRule="auto"/>
              <w:ind w:left="142" w:right="135"/>
              <w:jc w:val="both"/>
              <w:rPr>
                <w:rFonts w:ascii="Times New Roman" w:hAnsi="Times New Roman"/>
                <w:sz w:val="24"/>
                <w:szCs w:val="24"/>
                <w:lang w:eastAsia="en-US"/>
              </w:rPr>
            </w:pPr>
            <w:r w:rsidRPr="00095612">
              <w:rPr>
                <w:rFonts w:ascii="Times New Roman" w:hAnsi="Times New Roman"/>
                <w:sz w:val="24"/>
                <w:szCs w:val="24"/>
                <w:lang w:val="ru-RU" w:eastAsia="en-US"/>
              </w:rPr>
              <w:t xml:space="preserve">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w:t>
            </w:r>
            <w:r w:rsidRPr="00095612">
              <w:rPr>
                <w:rFonts w:ascii="Times New Roman" w:hAnsi="Times New Roman"/>
                <w:sz w:val="24"/>
                <w:szCs w:val="24"/>
                <w:lang w:eastAsia="en-US"/>
              </w:rPr>
              <w:t>Осознание особенностей фонетической системы и интонации чеченского языка.</w:t>
            </w:r>
          </w:p>
        </w:tc>
        <w:tc>
          <w:tcPr>
            <w:tcW w:w="2835" w:type="dxa"/>
          </w:tcPr>
          <w:p w14:paraId="3370AF69" w14:textId="68B5D27B" w:rsidR="00353CE3" w:rsidRPr="00432F05"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53CE3" w:rsidRPr="00095612" w14:paraId="25E8CDC5" w14:textId="77777777" w:rsidTr="00372B61">
        <w:trPr>
          <w:trHeight w:val="167"/>
        </w:trPr>
        <w:tc>
          <w:tcPr>
            <w:tcW w:w="1469" w:type="dxa"/>
          </w:tcPr>
          <w:p w14:paraId="54E12570" w14:textId="77777777" w:rsidR="00353CE3" w:rsidRPr="00095612" w:rsidRDefault="00353CE3"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3.</w:t>
            </w:r>
          </w:p>
        </w:tc>
        <w:tc>
          <w:tcPr>
            <w:tcW w:w="5750" w:type="dxa"/>
          </w:tcPr>
          <w:p w14:paraId="5C6622BC" w14:textId="394DED6F"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Состав слова и словообразование.</w:t>
            </w:r>
          </w:p>
          <w:p w14:paraId="554F7976"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Понятие о морфеме как минимальной значимой единице языка. </w:t>
            </w:r>
          </w:p>
          <w:p w14:paraId="64F384AC"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w:t>
            </w:r>
            <w:r w:rsidRPr="00095612">
              <w:rPr>
                <w:rFonts w:ascii="Times New Roman" w:hAnsi="Times New Roman"/>
                <w:sz w:val="24"/>
                <w:szCs w:val="24"/>
                <w:lang w:val="ru-RU" w:eastAsia="en-US"/>
              </w:rPr>
              <w:lastRenderedPageBreak/>
              <w:t xml:space="preserve">морфемы. Основные способы словообразования в чеченском языке. </w:t>
            </w:r>
          </w:p>
          <w:p w14:paraId="6D35AE65"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Словообразовательная пара, словообразовательная цепочка.</w:t>
            </w:r>
          </w:p>
          <w:p w14:paraId="3F7058D2"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14:paraId="540C3B24"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7445BF86" w14:textId="77777777" w:rsidR="00353CE3"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Разбор слова по составу и словообразовательный анализ.</w:t>
            </w:r>
          </w:p>
        </w:tc>
        <w:tc>
          <w:tcPr>
            <w:tcW w:w="2835" w:type="dxa"/>
          </w:tcPr>
          <w:p w14:paraId="32D163A7" w14:textId="22589991" w:rsidR="00353CE3"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8B61C4" w:rsidRPr="00095612" w14:paraId="2B4601A8" w14:textId="77777777" w:rsidTr="00372B61">
        <w:trPr>
          <w:trHeight w:val="167"/>
        </w:trPr>
        <w:tc>
          <w:tcPr>
            <w:tcW w:w="1469" w:type="dxa"/>
          </w:tcPr>
          <w:p w14:paraId="6F2AB8B5" w14:textId="77777777" w:rsidR="008B61C4" w:rsidRPr="00095612" w:rsidRDefault="008B61C4" w:rsidP="00095612">
            <w:pPr>
              <w:spacing w:line="276" w:lineRule="auto"/>
              <w:ind w:left="142"/>
              <w:rPr>
                <w:rFonts w:ascii="Times New Roman" w:hAnsi="Times New Roman"/>
                <w:sz w:val="24"/>
                <w:szCs w:val="24"/>
                <w:lang w:val="ru-RU" w:eastAsia="en-US"/>
              </w:rPr>
            </w:pPr>
            <w:r w:rsidRPr="00095612">
              <w:rPr>
                <w:rFonts w:ascii="Times New Roman" w:hAnsi="Times New Roman"/>
                <w:sz w:val="24"/>
                <w:szCs w:val="24"/>
                <w:lang w:val="ru-RU" w:eastAsia="en-US"/>
              </w:rPr>
              <w:lastRenderedPageBreak/>
              <w:t>4.</w:t>
            </w:r>
          </w:p>
        </w:tc>
        <w:tc>
          <w:tcPr>
            <w:tcW w:w="5750" w:type="dxa"/>
          </w:tcPr>
          <w:p w14:paraId="54FCF628" w14:textId="07925986"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Лексика и фразеология.</w:t>
            </w:r>
          </w:p>
          <w:p w14:paraId="077C46DC"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14:paraId="45B70FBB"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14:paraId="1AE3606A"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Стилистические пласты лексики: книжная, нейтральная, разговорная.</w:t>
            </w:r>
          </w:p>
          <w:p w14:paraId="1FF67011"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4C36006F"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Основные словари чеченского языка. Двуязычные словари.</w:t>
            </w:r>
          </w:p>
          <w:p w14:paraId="4EBB8E5F"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w:t>
            </w:r>
            <w:r w:rsidRPr="00095612">
              <w:rPr>
                <w:rFonts w:ascii="Times New Roman" w:hAnsi="Times New Roman"/>
                <w:sz w:val="24"/>
                <w:szCs w:val="24"/>
                <w:lang w:val="ru-RU" w:eastAsia="en-US"/>
              </w:rPr>
              <w:lastRenderedPageBreak/>
              <w:t>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0C51A982"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Проведение лексического разбора слова.</w:t>
            </w:r>
          </w:p>
          <w:p w14:paraId="33E08F48"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категорий чеченского языка по сравнению с русским.</w:t>
            </w:r>
          </w:p>
        </w:tc>
        <w:tc>
          <w:tcPr>
            <w:tcW w:w="2835" w:type="dxa"/>
          </w:tcPr>
          <w:p w14:paraId="48E599B1" w14:textId="3C082432" w:rsidR="008B61C4"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8B61C4" w:rsidRPr="00095612" w14:paraId="6D291904" w14:textId="77777777" w:rsidTr="00372B61">
        <w:trPr>
          <w:trHeight w:val="167"/>
        </w:trPr>
        <w:tc>
          <w:tcPr>
            <w:tcW w:w="1469" w:type="dxa"/>
          </w:tcPr>
          <w:p w14:paraId="37BA4227" w14:textId="77777777" w:rsidR="008B61C4" w:rsidRPr="00095612" w:rsidRDefault="008B61C4" w:rsidP="00095612">
            <w:pPr>
              <w:spacing w:line="276" w:lineRule="auto"/>
              <w:ind w:left="142"/>
              <w:rPr>
                <w:rFonts w:ascii="Times New Roman" w:hAnsi="Times New Roman"/>
                <w:sz w:val="24"/>
                <w:szCs w:val="24"/>
                <w:lang w:val="ru-RU" w:eastAsia="en-US"/>
              </w:rPr>
            </w:pPr>
            <w:r w:rsidRPr="00095612">
              <w:rPr>
                <w:rFonts w:ascii="Times New Roman" w:hAnsi="Times New Roman"/>
                <w:sz w:val="24"/>
                <w:szCs w:val="24"/>
                <w:lang w:val="ru-RU" w:eastAsia="en-US"/>
              </w:rPr>
              <w:lastRenderedPageBreak/>
              <w:t xml:space="preserve">5. </w:t>
            </w:r>
          </w:p>
        </w:tc>
        <w:tc>
          <w:tcPr>
            <w:tcW w:w="5750" w:type="dxa"/>
          </w:tcPr>
          <w:p w14:paraId="7F88ADE0" w14:textId="148123FA"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Морфология </w:t>
            </w:r>
          </w:p>
          <w:p w14:paraId="3983772A"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Морфология – раздел грамматики. Система частей речи в чеченском языке.</w:t>
            </w:r>
          </w:p>
          <w:p w14:paraId="037F6BCA"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4A56DC94"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0158FC73"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4DD983B8" w14:textId="77777777" w:rsidR="008B61C4" w:rsidRPr="00095612" w:rsidRDefault="008B61C4" w:rsidP="00095612">
            <w:pPr>
              <w:tabs>
                <w:tab w:val="left" w:pos="1065"/>
              </w:tabs>
              <w:spacing w:before="2"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Осознание сходств и различий состава частей речи, форм выражения морфологических</w:t>
            </w:r>
          </w:p>
        </w:tc>
        <w:tc>
          <w:tcPr>
            <w:tcW w:w="2835" w:type="dxa"/>
          </w:tcPr>
          <w:p w14:paraId="2C9F0FAD" w14:textId="1F6167CF" w:rsidR="008B61C4"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53CE3" w:rsidRPr="00095612" w14:paraId="5B2A035F" w14:textId="77777777" w:rsidTr="00372B61">
        <w:trPr>
          <w:trHeight w:val="273"/>
        </w:trPr>
        <w:tc>
          <w:tcPr>
            <w:tcW w:w="7219" w:type="dxa"/>
            <w:gridSpan w:val="2"/>
          </w:tcPr>
          <w:p w14:paraId="5CB19EFE" w14:textId="77777777" w:rsidR="00353CE3" w:rsidRPr="00095612" w:rsidRDefault="00353CE3"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Итого за</w:t>
            </w:r>
            <w:r w:rsidRPr="00095612">
              <w:rPr>
                <w:rFonts w:ascii="Times New Roman" w:hAnsi="Times New Roman"/>
                <w:spacing w:val="-5"/>
                <w:sz w:val="24"/>
                <w:szCs w:val="24"/>
                <w:lang w:eastAsia="en-US"/>
              </w:rPr>
              <w:t xml:space="preserve"> </w:t>
            </w:r>
            <w:r w:rsidRPr="00095612">
              <w:rPr>
                <w:rFonts w:ascii="Times New Roman" w:hAnsi="Times New Roman"/>
                <w:spacing w:val="1"/>
                <w:sz w:val="24"/>
                <w:szCs w:val="24"/>
                <w:lang w:eastAsia="en-US"/>
              </w:rPr>
              <w:t xml:space="preserve"> </w:t>
            </w:r>
            <w:r w:rsidR="00D218A2" w:rsidRPr="00095612">
              <w:rPr>
                <w:rFonts w:ascii="Times New Roman" w:hAnsi="Times New Roman"/>
                <w:spacing w:val="1"/>
                <w:sz w:val="24"/>
                <w:szCs w:val="24"/>
                <w:lang w:val="ru-RU" w:eastAsia="en-US"/>
              </w:rPr>
              <w:t>10</w:t>
            </w:r>
            <w:r w:rsidR="008B61C4" w:rsidRPr="00095612">
              <w:rPr>
                <w:rFonts w:ascii="Times New Roman" w:hAnsi="Times New Roman"/>
                <w:spacing w:val="1"/>
                <w:sz w:val="24"/>
                <w:szCs w:val="24"/>
                <w:lang w:val="ru-RU" w:eastAsia="en-US"/>
              </w:rPr>
              <w:t xml:space="preserve"> </w:t>
            </w:r>
            <w:r w:rsidRPr="00095612">
              <w:rPr>
                <w:rFonts w:ascii="Times New Roman" w:hAnsi="Times New Roman"/>
                <w:sz w:val="24"/>
                <w:szCs w:val="24"/>
                <w:lang w:eastAsia="en-US"/>
              </w:rPr>
              <w:t>класс</w:t>
            </w:r>
          </w:p>
        </w:tc>
        <w:tc>
          <w:tcPr>
            <w:tcW w:w="2835" w:type="dxa"/>
          </w:tcPr>
          <w:p w14:paraId="252D6FE2" w14:textId="77777777" w:rsidR="00353CE3" w:rsidRPr="00095612" w:rsidRDefault="00353CE3" w:rsidP="00095612">
            <w:pPr>
              <w:spacing w:line="276" w:lineRule="auto"/>
              <w:ind w:left="142"/>
              <w:jc w:val="center"/>
              <w:rPr>
                <w:rFonts w:ascii="Times New Roman" w:hAnsi="Times New Roman"/>
                <w:sz w:val="24"/>
                <w:szCs w:val="24"/>
                <w:lang w:eastAsia="en-US"/>
              </w:rPr>
            </w:pPr>
          </w:p>
        </w:tc>
      </w:tr>
    </w:tbl>
    <w:p w14:paraId="50F24A24" w14:textId="77777777" w:rsidR="00575603" w:rsidRDefault="00575603" w:rsidP="008D1900">
      <w:pPr>
        <w:widowControl w:val="0"/>
        <w:spacing w:after="0" w:line="276" w:lineRule="auto"/>
        <w:jc w:val="both"/>
        <w:rPr>
          <w:rFonts w:ascii="Times New Roman" w:eastAsia="SchoolBookSanPin" w:hAnsi="Times New Roman"/>
          <w:i/>
          <w:sz w:val="28"/>
          <w:szCs w:val="28"/>
          <w:lang w:eastAsia="en-US"/>
        </w:rPr>
      </w:pPr>
    </w:p>
    <w:p w14:paraId="7A1315D3" w14:textId="77777777" w:rsidR="008B61C4" w:rsidRPr="00607C91" w:rsidRDefault="008B61C4" w:rsidP="00607C91">
      <w:pPr>
        <w:widowControl w:val="0"/>
        <w:spacing w:after="0" w:line="276" w:lineRule="auto"/>
        <w:ind w:firstLine="709"/>
        <w:jc w:val="both"/>
        <w:rPr>
          <w:rFonts w:ascii="Times New Roman" w:eastAsia="SchoolBookSanPin" w:hAnsi="Times New Roman"/>
          <w:i/>
          <w:sz w:val="28"/>
          <w:szCs w:val="28"/>
          <w:lang w:eastAsia="en-US"/>
        </w:rPr>
      </w:pPr>
      <w:r w:rsidRPr="00607C91">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49393C2F" w14:textId="77777777" w:rsidR="008B61C4" w:rsidRPr="00353CE3" w:rsidRDefault="008B61C4" w:rsidP="008B61C4">
      <w:pPr>
        <w:widowControl w:val="0"/>
        <w:spacing w:after="0" w:line="240" w:lineRule="auto"/>
        <w:jc w:val="both"/>
        <w:rPr>
          <w:rFonts w:ascii="Times New Roman" w:eastAsia="SchoolBookSanPin" w:hAnsi="Times New Roman"/>
          <w:sz w:val="24"/>
          <w:szCs w:val="24"/>
          <w:lang w:eastAsia="en-US"/>
        </w:rPr>
      </w:pPr>
    </w:p>
    <w:tbl>
      <w:tblPr>
        <w:tblStyle w:val="TableNormal"/>
        <w:tblW w:w="100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gridCol w:w="6"/>
      </w:tblGrid>
      <w:tr w:rsidR="008B61C4" w:rsidRPr="00095612" w14:paraId="65C9C712" w14:textId="77777777" w:rsidTr="00095612">
        <w:trPr>
          <w:gridAfter w:val="1"/>
          <w:wAfter w:w="6" w:type="dxa"/>
          <w:trHeight w:val="575"/>
        </w:trPr>
        <w:tc>
          <w:tcPr>
            <w:tcW w:w="1469" w:type="dxa"/>
          </w:tcPr>
          <w:p w14:paraId="33C6ACB8" w14:textId="77777777" w:rsidR="008B61C4" w:rsidRPr="00095612" w:rsidRDefault="008B61C4" w:rsidP="00095612">
            <w:pPr>
              <w:spacing w:line="276" w:lineRule="auto"/>
              <w:ind w:left="142" w:right="354" w:firstLine="96"/>
              <w:jc w:val="center"/>
              <w:rPr>
                <w:rFonts w:ascii="Times New Roman" w:hAnsi="Times New Roman"/>
                <w:sz w:val="24"/>
                <w:szCs w:val="24"/>
                <w:lang w:eastAsia="en-US"/>
              </w:rPr>
            </w:pPr>
            <w:r w:rsidRPr="00095612">
              <w:rPr>
                <w:rFonts w:ascii="Times New Roman" w:hAnsi="Times New Roman"/>
                <w:sz w:val="24"/>
                <w:szCs w:val="24"/>
                <w:lang w:eastAsia="en-US"/>
              </w:rPr>
              <w:t>№</w:t>
            </w:r>
            <w:r w:rsidRPr="00095612">
              <w:rPr>
                <w:rFonts w:ascii="Times New Roman" w:hAnsi="Times New Roman"/>
                <w:spacing w:val="-57"/>
                <w:sz w:val="24"/>
                <w:szCs w:val="24"/>
                <w:lang w:eastAsia="en-US"/>
              </w:rPr>
              <w:t xml:space="preserve"> </w:t>
            </w:r>
            <w:r w:rsidRPr="00095612">
              <w:rPr>
                <w:rFonts w:ascii="Times New Roman" w:hAnsi="Times New Roman"/>
                <w:sz w:val="24"/>
                <w:szCs w:val="24"/>
                <w:lang w:eastAsia="en-US"/>
              </w:rPr>
              <w:t>п/п</w:t>
            </w:r>
          </w:p>
        </w:tc>
        <w:tc>
          <w:tcPr>
            <w:tcW w:w="5750" w:type="dxa"/>
          </w:tcPr>
          <w:p w14:paraId="67DCD9EB" w14:textId="77777777" w:rsidR="008B61C4" w:rsidRPr="00095612" w:rsidRDefault="008B61C4" w:rsidP="00095612">
            <w:pPr>
              <w:spacing w:line="276" w:lineRule="auto"/>
              <w:ind w:left="142"/>
              <w:jc w:val="center"/>
              <w:rPr>
                <w:rFonts w:ascii="Times New Roman" w:hAnsi="Times New Roman"/>
                <w:sz w:val="24"/>
                <w:szCs w:val="24"/>
                <w:lang w:val="ru-RU" w:eastAsia="en-US"/>
              </w:rPr>
            </w:pPr>
            <w:r w:rsidRPr="00095612">
              <w:rPr>
                <w:rFonts w:ascii="Times New Roman" w:hAnsi="Times New Roman"/>
                <w:sz w:val="24"/>
                <w:szCs w:val="24"/>
                <w:lang w:val="ru-RU" w:eastAsia="en-US"/>
              </w:rPr>
              <w:t>Наименование</w:t>
            </w:r>
            <w:r w:rsidRPr="00095612">
              <w:rPr>
                <w:rFonts w:ascii="Times New Roman" w:hAnsi="Times New Roman"/>
                <w:spacing w:val="-2"/>
                <w:sz w:val="24"/>
                <w:szCs w:val="24"/>
                <w:lang w:val="ru-RU" w:eastAsia="en-US"/>
              </w:rPr>
              <w:t xml:space="preserve"> </w:t>
            </w:r>
            <w:r w:rsidRPr="00095612">
              <w:rPr>
                <w:rFonts w:ascii="Times New Roman" w:hAnsi="Times New Roman"/>
                <w:sz w:val="24"/>
                <w:szCs w:val="24"/>
                <w:lang w:val="ru-RU" w:eastAsia="en-US"/>
              </w:rPr>
              <w:t xml:space="preserve">темы </w:t>
            </w:r>
          </w:p>
          <w:p w14:paraId="1EA10CBA" w14:textId="77777777" w:rsidR="008B61C4" w:rsidRPr="00095612" w:rsidRDefault="008B61C4" w:rsidP="00095612">
            <w:pPr>
              <w:spacing w:line="276" w:lineRule="auto"/>
              <w:ind w:left="142"/>
              <w:jc w:val="center"/>
              <w:rPr>
                <w:rFonts w:ascii="Times New Roman" w:hAnsi="Times New Roman"/>
                <w:sz w:val="24"/>
                <w:szCs w:val="24"/>
                <w:lang w:val="ru-RU" w:eastAsia="en-US"/>
              </w:rPr>
            </w:pPr>
            <w:r w:rsidRPr="00095612">
              <w:rPr>
                <w:rFonts w:ascii="Times New Roman" w:hAnsi="Times New Roman"/>
                <w:sz w:val="24"/>
                <w:szCs w:val="24"/>
                <w:lang w:val="ru-RU" w:eastAsia="en-US"/>
              </w:rPr>
              <w:t>(с учётом рабочей программы воспитания)</w:t>
            </w:r>
          </w:p>
        </w:tc>
        <w:tc>
          <w:tcPr>
            <w:tcW w:w="2835" w:type="dxa"/>
          </w:tcPr>
          <w:p w14:paraId="2371F4D1" w14:textId="77777777" w:rsidR="008B61C4" w:rsidRPr="00095612" w:rsidRDefault="008B61C4" w:rsidP="00095612">
            <w:pPr>
              <w:spacing w:line="276" w:lineRule="auto"/>
              <w:ind w:left="142" w:right="27" w:hanging="72"/>
              <w:jc w:val="center"/>
              <w:rPr>
                <w:rFonts w:ascii="Times New Roman" w:hAnsi="Times New Roman"/>
                <w:sz w:val="24"/>
                <w:szCs w:val="24"/>
                <w:lang w:val="ru-RU" w:eastAsia="en-US"/>
              </w:rPr>
            </w:pPr>
            <w:r w:rsidRPr="00095612">
              <w:rPr>
                <w:rFonts w:ascii="Times New Roman" w:hAnsi="Times New Roman"/>
                <w:spacing w:val="-1"/>
                <w:sz w:val="24"/>
                <w:szCs w:val="24"/>
                <w:lang w:val="ru-RU" w:eastAsia="en-US"/>
              </w:rPr>
              <w:t>Количество часов, отводимых на освоение каждой темы</w:t>
            </w:r>
          </w:p>
        </w:tc>
      </w:tr>
      <w:tr w:rsidR="008B61C4" w:rsidRPr="00095612" w14:paraId="1F006673" w14:textId="77777777" w:rsidTr="00095612">
        <w:trPr>
          <w:trHeight w:val="307"/>
        </w:trPr>
        <w:tc>
          <w:tcPr>
            <w:tcW w:w="10060" w:type="dxa"/>
            <w:gridSpan w:val="4"/>
          </w:tcPr>
          <w:p w14:paraId="08E6F2E1" w14:textId="77777777" w:rsidR="008B61C4" w:rsidRPr="00095612" w:rsidRDefault="008B61C4" w:rsidP="00095612">
            <w:pPr>
              <w:spacing w:line="276" w:lineRule="auto"/>
              <w:ind w:left="142" w:right="27" w:hanging="72"/>
              <w:jc w:val="center"/>
              <w:rPr>
                <w:rFonts w:ascii="Times New Roman" w:hAnsi="Times New Roman"/>
                <w:b/>
                <w:spacing w:val="-1"/>
                <w:sz w:val="24"/>
                <w:szCs w:val="24"/>
                <w:lang w:val="ru-RU" w:eastAsia="en-US"/>
              </w:rPr>
            </w:pPr>
            <w:r w:rsidRPr="00095612">
              <w:rPr>
                <w:rFonts w:ascii="Times New Roman" w:hAnsi="Times New Roman"/>
                <w:b/>
                <w:spacing w:val="-1"/>
                <w:sz w:val="24"/>
                <w:szCs w:val="24"/>
                <w:lang w:val="ru-RU" w:eastAsia="en-US"/>
              </w:rPr>
              <w:t>11 класс</w:t>
            </w:r>
          </w:p>
        </w:tc>
      </w:tr>
      <w:tr w:rsidR="008B61C4" w:rsidRPr="00095612" w14:paraId="207A3903" w14:textId="77777777" w:rsidTr="00095612">
        <w:trPr>
          <w:gridAfter w:val="1"/>
          <w:wAfter w:w="6" w:type="dxa"/>
          <w:trHeight w:val="297"/>
        </w:trPr>
        <w:tc>
          <w:tcPr>
            <w:tcW w:w="1469" w:type="dxa"/>
          </w:tcPr>
          <w:p w14:paraId="6D6712E8" w14:textId="77777777" w:rsidR="008B61C4" w:rsidRPr="00095612" w:rsidRDefault="008B61C4"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1.</w:t>
            </w:r>
          </w:p>
        </w:tc>
        <w:tc>
          <w:tcPr>
            <w:tcW w:w="5750" w:type="dxa"/>
          </w:tcPr>
          <w:p w14:paraId="264D32E9" w14:textId="2F928FD6"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Синтаксис.</w:t>
            </w:r>
          </w:p>
          <w:p w14:paraId="7AA6EC62"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Синтаксис – раздел грамматики. Единицы синтаксиса чеченского языка. Словосочетание, его структура и виды. Типы связи слов в </w:t>
            </w:r>
            <w:r w:rsidRPr="00095612">
              <w:rPr>
                <w:rFonts w:ascii="Times New Roman" w:hAnsi="Times New Roman"/>
                <w:sz w:val="24"/>
                <w:szCs w:val="24"/>
                <w:lang w:val="ru-RU" w:eastAsia="en-US"/>
              </w:rPr>
              <w:lastRenderedPageBreak/>
              <w:t>словосочетании (согласование, управление, примыкание).</w:t>
            </w:r>
          </w:p>
          <w:p w14:paraId="70C76056"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14:paraId="2BC7C372"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29A1BE2A"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3D090B41"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1F0186B8"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14:paraId="189A0CF9"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68F074E9"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Сложное бессоюзное предложение, структура и смысловые отношения между его частями. Интонация, знаки препинания.</w:t>
            </w:r>
          </w:p>
          <w:p w14:paraId="6BC20148"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Способы передачи чужой речи. Текст как синтаксическая единица. Средства и способы связи предложений и частей текста.</w:t>
            </w:r>
          </w:p>
          <w:p w14:paraId="0CB823EA"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 xml:space="preserve">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w:t>
            </w:r>
            <w:r w:rsidRPr="00095612">
              <w:rPr>
                <w:rFonts w:ascii="Times New Roman" w:hAnsi="Times New Roman"/>
                <w:sz w:val="24"/>
                <w:szCs w:val="24"/>
                <w:lang w:val="ru-RU" w:eastAsia="en-US"/>
              </w:rPr>
              <w:lastRenderedPageBreak/>
              <w:t>Использование синонимических конструкций для более точного выражения мысли и усиления выразительности речи.</w:t>
            </w:r>
          </w:p>
        </w:tc>
        <w:tc>
          <w:tcPr>
            <w:tcW w:w="2835" w:type="dxa"/>
          </w:tcPr>
          <w:p w14:paraId="0F468C1F" w14:textId="76D83B46" w:rsidR="008B61C4"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w:t>
            </w:r>
            <w:r w:rsidRPr="00E44C71">
              <w:rPr>
                <w:rFonts w:ascii="Times New Roman" w:hAnsi="Times New Roman"/>
                <w:i/>
                <w:sz w:val="24"/>
                <w:szCs w:val="24"/>
                <w:lang w:val="ru-RU" w:eastAsia="en-US"/>
              </w:rPr>
              <w:lastRenderedPageBreak/>
              <w:t>нагрузки по учебному плану на текущий учебный год</w:t>
            </w:r>
          </w:p>
        </w:tc>
      </w:tr>
      <w:tr w:rsidR="008B61C4" w:rsidRPr="00095612" w14:paraId="15F7E07C" w14:textId="77777777" w:rsidTr="00095612">
        <w:trPr>
          <w:gridAfter w:val="1"/>
          <w:wAfter w:w="6" w:type="dxa"/>
          <w:trHeight w:val="273"/>
        </w:trPr>
        <w:tc>
          <w:tcPr>
            <w:tcW w:w="1469" w:type="dxa"/>
          </w:tcPr>
          <w:p w14:paraId="0BE9E0F7" w14:textId="77777777" w:rsidR="008B61C4" w:rsidRPr="00095612" w:rsidRDefault="008B61C4"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lastRenderedPageBreak/>
              <w:t>2.</w:t>
            </w:r>
          </w:p>
        </w:tc>
        <w:tc>
          <w:tcPr>
            <w:tcW w:w="5750" w:type="dxa"/>
          </w:tcPr>
          <w:p w14:paraId="2668120A" w14:textId="24A4C302"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Орфография и пунктуация.</w:t>
            </w:r>
          </w:p>
          <w:p w14:paraId="0188C6DA"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77415C07"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217479A6" w14:textId="77777777" w:rsidR="008B61C4" w:rsidRPr="00095612" w:rsidRDefault="008B61C4" w:rsidP="00095612">
            <w:pPr>
              <w:spacing w:line="276" w:lineRule="auto"/>
              <w:ind w:left="142" w:right="135"/>
              <w:jc w:val="both"/>
              <w:rPr>
                <w:rFonts w:ascii="Times New Roman" w:hAnsi="Times New Roman"/>
                <w:sz w:val="24"/>
                <w:szCs w:val="24"/>
                <w:lang w:val="ru-RU" w:eastAsia="en-US"/>
              </w:rPr>
            </w:pPr>
            <w:r w:rsidRPr="00095612">
              <w:rPr>
                <w:rFonts w:ascii="Times New Roman" w:hAnsi="Times New Roman"/>
                <w:sz w:val="24"/>
                <w:szCs w:val="24"/>
                <w:lang w:val="ru-RU"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tc>
        <w:tc>
          <w:tcPr>
            <w:tcW w:w="2835" w:type="dxa"/>
          </w:tcPr>
          <w:p w14:paraId="0C6B9320" w14:textId="6066ECC8" w:rsidR="008B61C4" w:rsidRPr="00095612" w:rsidRDefault="00432F05" w:rsidP="00095612">
            <w:pPr>
              <w:spacing w:line="276" w:lineRule="auto"/>
              <w:ind w:left="142"/>
              <w:jc w:val="center"/>
              <w:rPr>
                <w:rFonts w:ascii="Times New Roman" w:hAnsi="Times New Roman"/>
                <w:sz w:val="24"/>
                <w:szCs w:val="24"/>
                <w:lang w:val="ru-RU" w:eastAsia="en-US"/>
              </w:rPr>
            </w:pPr>
            <w:r w:rsidRPr="00E44C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8B61C4" w:rsidRPr="00095612" w14:paraId="57DB8AE6" w14:textId="77777777" w:rsidTr="00095612">
        <w:trPr>
          <w:gridAfter w:val="1"/>
          <w:wAfter w:w="6" w:type="dxa"/>
          <w:trHeight w:val="273"/>
        </w:trPr>
        <w:tc>
          <w:tcPr>
            <w:tcW w:w="7219" w:type="dxa"/>
            <w:gridSpan w:val="2"/>
          </w:tcPr>
          <w:p w14:paraId="616BAED1" w14:textId="77777777" w:rsidR="008B61C4" w:rsidRPr="00095612" w:rsidRDefault="008B61C4" w:rsidP="00095612">
            <w:pPr>
              <w:spacing w:line="276" w:lineRule="auto"/>
              <w:ind w:left="142"/>
              <w:rPr>
                <w:rFonts w:ascii="Times New Roman" w:hAnsi="Times New Roman"/>
                <w:sz w:val="24"/>
                <w:szCs w:val="24"/>
                <w:lang w:eastAsia="en-US"/>
              </w:rPr>
            </w:pPr>
            <w:r w:rsidRPr="00095612">
              <w:rPr>
                <w:rFonts w:ascii="Times New Roman" w:hAnsi="Times New Roman"/>
                <w:sz w:val="24"/>
                <w:szCs w:val="24"/>
                <w:lang w:eastAsia="en-US"/>
              </w:rPr>
              <w:t>Итого за</w:t>
            </w:r>
            <w:r w:rsidRPr="00095612">
              <w:rPr>
                <w:rFonts w:ascii="Times New Roman" w:hAnsi="Times New Roman"/>
                <w:spacing w:val="-5"/>
                <w:sz w:val="24"/>
                <w:szCs w:val="24"/>
                <w:lang w:eastAsia="en-US"/>
              </w:rPr>
              <w:t xml:space="preserve"> </w:t>
            </w:r>
            <w:r w:rsidRPr="00095612">
              <w:rPr>
                <w:rFonts w:ascii="Times New Roman" w:hAnsi="Times New Roman"/>
                <w:spacing w:val="1"/>
                <w:sz w:val="24"/>
                <w:szCs w:val="24"/>
                <w:lang w:eastAsia="en-US"/>
              </w:rPr>
              <w:t xml:space="preserve"> </w:t>
            </w:r>
            <w:r w:rsidRPr="00095612">
              <w:rPr>
                <w:rFonts w:ascii="Times New Roman" w:hAnsi="Times New Roman"/>
                <w:spacing w:val="1"/>
                <w:sz w:val="24"/>
                <w:szCs w:val="24"/>
                <w:lang w:val="ru-RU" w:eastAsia="en-US"/>
              </w:rPr>
              <w:t xml:space="preserve">11 </w:t>
            </w:r>
            <w:r w:rsidRPr="00095612">
              <w:rPr>
                <w:rFonts w:ascii="Times New Roman" w:hAnsi="Times New Roman"/>
                <w:sz w:val="24"/>
                <w:szCs w:val="24"/>
                <w:lang w:eastAsia="en-US"/>
              </w:rPr>
              <w:t>класс</w:t>
            </w:r>
          </w:p>
        </w:tc>
        <w:tc>
          <w:tcPr>
            <w:tcW w:w="2835" w:type="dxa"/>
          </w:tcPr>
          <w:p w14:paraId="7B1E637C" w14:textId="77777777" w:rsidR="008B61C4" w:rsidRPr="00095612" w:rsidRDefault="008B61C4" w:rsidP="00095612">
            <w:pPr>
              <w:spacing w:line="276" w:lineRule="auto"/>
              <w:ind w:left="142"/>
              <w:jc w:val="center"/>
              <w:rPr>
                <w:rFonts w:ascii="Times New Roman" w:hAnsi="Times New Roman"/>
                <w:sz w:val="24"/>
                <w:szCs w:val="24"/>
                <w:lang w:eastAsia="en-US"/>
              </w:rPr>
            </w:pPr>
          </w:p>
        </w:tc>
      </w:tr>
    </w:tbl>
    <w:p w14:paraId="1C6C8754" w14:textId="77777777" w:rsidR="008B61C4" w:rsidRDefault="008B61C4" w:rsidP="008B61C4">
      <w:pPr>
        <w:widowControl w:val="0"/>
        <w:tabs>
          <w:tab w:val="left" w:pos="2309"/>
        </w:tabs>
        <w:spacing w:after="200" w:line="276" w:lineRule="auto"/>
        <w:jc w:val="both"/>
        <w:rPr>
          <w:rFonts w:ascii="Times New Roman" w:eastAsia="Calibri" w:hAnsi="Times New Roman"/>
          <w:sz w:val="24"/>
          <w:lang w:eastAsia="en-US"/>
        </w:rPr>
      </w:pPr>
    </w:p>
    <w:p w14:paraId="67A1FEBE" w14:textId="15D95387" w:rsidR="00095612" w:rsidRDefault="00353CE3" w:rsidP="00095612">
      <w:pPr>
        <w:widowControl w:val="0"/>
        <w:tabs>
          <w:tab w:val="left" w:pos="2309"/>
        </w:tabs>
        <w:spacing w:after="0" w:line="276" w:lineRule="auto"/>
        <w:ind w:firstLine="709"/>
        <w:jc w:val="both"/>
        <w:rPr>
          <w:rFonts w:ascii="Times New Roman" w:eastAsia="Calibri" w:hAnsi="Times New Roman"/>
          <w:sz w:val="28"/>
          <w:szCs w:val="28"/>
          <w:lang w:eastAsia="en-US"/>
        </w:rPr>
      </w:pPr>
      <w:r w:rsidRPr="00607C91">
        <w:rPr>
          <w:rFonts w:ascii="Times New Roman" w:eastAsia="Calibri" w:hAnsi="Times New Roman"/>
          <w:sz w:val="28"/>
          <w:szCs w:val="28"/>
          <w:lang w:eastAsia="en-US"/>
        </w:rPr>
        <w:t xml:space="preserve">В том случае, если учитель-предметник составил своё тематическое планирование по методическим рекомендациям ГКУ «Институт Чеченского языка» в рабочей программе чеченского языка сохраняется предлагаемая методическими рекомендациями </w:t>
      </w:r>
      <w:r w:rsidR="007A4F64" w:rsidRPr="00607C91">
        <w:rPr>
          <w:rFonts w:ascii="Times New Roman" w:eastAsia="Calibri" w:hAnsi="Times New Roman"/>
          <w:sz w:val="28"/>
          <w:szCs w:val="28"/>
          <w:lang w:eastAsia="en-US"/>
        </w:rPr>
        <w:t>структура.</w:t>
      </w:r>
      <w:r w:rsidRPr="00607C91">
        <w:rPr>
          <w:rFonts w:ascii="Times New Roman" w:eastAsia="Calibri" w:hAnsi="Times New Roman"/>
          <w:sz w:val="28"/>
          <w:szCs w:val="28"/>
          <w:lang w:eastAsia="en-US"/>
        </w:rPr>
        <w:t xml:space="preserve"> В данном случае раздел 3 в рабочих программах ООП СОО не изменяется, так </w:t>
      </w:r>
      <w:r w:rsidR="00B53918" w:rsidRPr="00607C91">
        <w:rPr>
          <w:rFonts w:ascii="Times New Roman" w:eastAsia="Calibri" w:hAnsi="Times New Roman"/>
          <w:sz w:val="28"/>
          <w:szCs w:val="28"/>
          <w:lang w:eastAsia="en-US"/>
        </w:rPr>
        <w:t xml:space="preserve">как </w:t>
      </w:r>
      <w:r w:rsidRPr="00607C91">
        <w:rPr>
          <w:rFonts w:ascii="Times New Roman" w:eastAsia="Calibri" w:hAnsi="Times New Roman"/>
          <w:sz w:val="28"/>
          <w:szCs w:val="28"/>
          <w:lang w:eastAsia="en-US"/>
        </w:rPr>
        <w:t xml:space="preserve">основные структурные компоненты по ФГОС выдержаны. </w:t>
      </w:r>
    </w:p>
    <w:p w14:paraId="4D66161E" w14:textId="77777777" w:rsidR="00095612" w:rsidRPr="00525C5A" w:rsidRDefault="00095612" w:rsidP="00095612">
      <w:pPr>
        <w:widowControl w:val="0"/>
        <w:tabs>
          <w:tab w:val="left" w:pos="2309"/>
        </w:tabs>
        <w:spacing w:after="0" w:line="276" w:lineRule="auto"/>
        <w:ind w:firstLine="709"/>
        <w:jc w:val="both"/>
        <w:rPr>
          <w:rFonts w:ascii="Times New Roman" w:eastAsia="Calibri" w:hAnsi="Times New Roman"/>
          <w:sz w:val="28"/>
          <w:szCs w:val="28"/>
          <w:lang w:eastAsia="en-US"/>
        </w:rPr>
      </w:pPr>
    </w:p>
    <w:p w14:paraId="63FCBA82" w14:textId="5957F64F" w:rsidR="00525C5A" w:rsidRDefault="00525C5A" w:rsidP="002226BD">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r>
        <w:rPr>
          <w:rFonts w:ascii="Times New Roman" w:hAnsi="Times New Roman"/>
          <w:b/>
          <w:sz w:val="28"/>
          <w:szCs w:val="28"/>
          <w:lang w:eastAsia="en-US"/>
        </w:rPr>
        <w:t>2.2.</w:t>
      </w:r>
      <w:r w:rsidR="005A78A2">
        <w:rPr>
          <w:rFonts w:ascii="Times New Roman" w:hAnsi="Times New Roman"/>
          <w:b/>
          <w:sz w:val="28"/>
          <w:szCs w:val="28"/>
          <w:lang w:eastAsia="en-US"/>
        </w:rPr>
        <w:t>5</w:t>
      </w:r>
      <w:r>
        <w:rPr>
          <w:rFonts w:ascii="Times New Roman" w:hAnsi="Times New Roman"/>
          <w:b/>
          <w:sz w:val="28"/>
          <w:szCs w:val="28"/>
          <w:lang w:eastAsia="en-US"/>
        </w:rPr>
        <w:t xml:space="preserve">. </w:t>
      </w:r>
      <w:r w:rsidR="007A4F64" w:rsidRPr="002226BD">
        <w:rPr>
          <w:rFonts w:ascii="Times New Roman" w:hAnsi="Times New Roman"/>
          <w:b/>
          <w:sz w:val="28"/>
          <w:szCs w:val="28"/>
          <w:lang w:eastAsia="en-US"/>
        </w:rPr>
        <w:t>Р</w:t>
      </w:r>
      <w:r w:rsidR="00353CE3" w:rsidRPr="002226BD">
        <w:rPr>
          <w:rFonts w:ascii="Times New Roman" w:hAnsi="Times New Roman"/>
          <w:b/>
          <w:sz w:val="28"/>
          <w:szCs w:val="28"/>
          <w:lang w:eastAsia="en-US"/>
        </w:rPr>
        <w:t xml:space="preserve">абочая программа по учебному предмету </w:t>
      </w:r>
    </w:p>
    <w:p w14:paraId="718BEF4E" w14:textId="77777777" w:rsidR="007A4F64" w:rsidRPr="002226BD" w:rsidRDefault="00353CE3" w:rsidP="00525C5A">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r w:rsidRPr="002226BD">
        <w:rPr>
          <w:rFonts w:ascii="Times New Roman" w:hAnsi="Times New Roman"/>
          <w:b/>
          <w:sz w:val="28"/>
          <w:szCs w:val="28"/>
          <w:lang w:eastAsia="en-US"/>
        </w:rPr>
        <w:t xml:space="preserve">«Родная </w:t>
      </w:r>
      <w:r w:rsidR="007A4F64" w:rsidRPr="002226BD">
        <w:rPr>
          <w:rFonts w:ascii="Times New Roman" w:hAnsi="Times New Roman"/>
          <w:b/>
          <w:sz w:val="28"/>
          <w:szCs w:val="28"/>
          <w:lang w:eastAsia="en-US"/>
        </w:rPr>
        <w:t>литература</w:t>
      </w:r>
      <w:r w:rsidR="00575603">
        <w:rPr>
          <w:rFonts w:ascii="Times New Roman" w:hAnsi="Times New Roman"/>
          <w:b/>
          <w:sz w:val="28"/>
          <w:szCs w:val="28"/>
          <w:lang w:eastAsia="en-US"/>
        </w:rPr>
        <w:t xml:space="preserve"> </w:t>
      </w:r>
      <w:r w:rsidR="00575603" w:rsidRPr="002226BD">
        <w:rPr>
          <w:rFonts w:ascii="Times New Roman" w:hAnsi="Times New Roman"/>
          <w:b/>
          <w:sz w:val="28"/>
          <w:szCs w:val="28"/>
          <w:lang w:eastAsia="en-US"/>
        </w:rPr>
        <w:t>(чеченская)</w:t>
      </w:r>
      <w:r w:rsidR="007A4F64" w:rsidRPr="002226BD">
        <w:rPr>
          <w:rFonts w:ascii="Times New Roman" w:hAnsi="Times New Roman"/>
          <w:b/>
          <w:sz w:val="28"/>
          <w:szCs w:val="28"/>
          <w:lang w:eastAsia="en-US"/>
        </w:rPr>
        <w:t>»</w:t>
      </w:r>
    </w:p>
    <w:p w14:paraId="124CF26E" w14:textId="2BD3266B" w:rsidR="00095612" w:rsidRPr="002226BD" w:rsidRDefault="007A4F64" w:rsidP="00386E18">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w:t>
      </w:r>
      <w:r w:rsidR="00353CE3" w:rsidRPr="002226BD">
        <w:rPr>
          <w:rFonts w:ascii="Times New Roman" w:hAnsi="Times New Roman"/>
          <w:sz w:val="28"/>
          <w:szCs w:val="28"/>
          <w:lang w:eastAsia="en-US"/>
        </w:rPr>
        <w:t>абочая программа по учебному предмету «Родная литература</w:t>
      </w:r>
      <w:r w:rsidR="00575603">
        <w:rPr>
          <w:rFonts w:ascii="Times New Roman" w:hAnsi="Times New Roman"/>
          <w:sz w:val="28"/>
          <w:szCs w:val="28"/>
          <w:lang w:eastAsia="en-US"/>
        </w:rPr>
        <w:t xml:space="preserve"> </w:t>
      </w:r>
      <w:r w:rsidR="00575603" w:rsidRPr="002226BD">
        <w:rPr>
          <w:rFonts w:ascii="Times New Roman" w:hAnsi="Times New Roman"/>
          <w:sz w:val="28"/>
          <w:szCs w:val="28"/>
          <w:lang w:eastAsia="en-US"/>
        </w:rPr>
        <w:t>(чеченская)</w:t>
      </w:r>
      <w:r w:rsidR="00353CE3" w:rsidRPr="002226BD">
        <w:rPr>
          <w:rFonts w:ascii="Times New Roman" w:hAnsi="Times New Roman"/>
          <w:sz w:val="28"/>
          <w:szCs w:val="28"/>
          <w:lang w:eastAsia="en-US"/>
        </w:rPr>
        <w:t>» (предметная область «Родной язык и родная литература») (далее соответственно – программа по родной (чеченская)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sidR="00B53918" w:rsidRPr="002226BD">
        <w:rPr>
          <w:rFonts w:ascii="Times New Roman" w:hAnsi="Times New Roman"/>
          <w:sz w:val="28"/>
          <w:szCs w:val="28"/>
          <w:lang w:eastAsia="en-US"/>
        </w:rPr>
        <w:t>о родной (чеченской) литературе и тематическое планирование.</w:t>
      </w:r>
    </w:p>
    <w:p w14:paraId="63350631" w14:textId="77777777" w:rsidR="00B5368B" w:rsidRPr="002226BD" w:rsidRDefault="007A4F64" w:rsidP="00AB2176">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r w:rsidRPr="002226BD">
        <w:rPr>
          <w:rFonts w:ascii="Times New Roman" w:hAnsi="Times New Roman"/>
          <w:b/>
          <w:sz w:val="28"/>
          <w:szCs w:val="28"/>
          <w:lang w:eastAsia="en-US"/>
        </w:rPr>
        <w:t>Пояснительная записка</w:t>
      </w:r>
    </w:p>
    <w:p w14:paraId="043B7D3E" w14:textId="3BF90F35"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 xml:space="preserve">Содержание программы направлено на формирование в систематизированном виде у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w:t>
      </w:r>
      <w:r w:rsidRPr="002226BD">
        <w:rPr>
          <w:rFonts w:ascii="Times New Roman" w:hAnsi="Times New Roman"/>
          <w:bCs/>
          <w:sz w:val="28"/>
          <w:szCs w:val="28"/>
          <w:lang w:eastAsia="zh-CN"/>
        </w:rPr>
        <w:t>на уровне среднего общего образования</w:t>
      </w:r>
      <w:r w:rsidRPr="002226BD">
        <w:rPr>
          <w:rFonts w:ascii="Times New Roman" w:eastAsia="Calibri" w:hAnsi="Times New Roman"/>
          <w:sz w:val="28"/>
          <w:szCs w:val="28"/>
          <w:lang w:eastAsia="en-US"/>
        </w:rPr>
        <w:t xml:space="preserve"> </w:t>
      </w:r>
      <w:r w:rsidRPr="002226BD">
        <w:rPr>
          <w:rFonts w:ascii="Times New Roman" w:hAnsi="Times New Roman"/>
          <w:sz w:val="28"/>
          <w:szCs w:val="28"/>
          <w:lang w:eastAsia="en-US"/>
        </w:rPr>
        <w:t>происходит усложнение литературного материала, связанное  с увеличением объёма произведений и изучения их в рамках литературного процесса.</w:t>
      </w:r>
    </w:p>
    <w:p w14:paraId="7940552A" w14:textId="30E84EB4"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Родная (чеченская) литература тесно связана с учебным предметом «Родной (чеченский) язык». Чеченская литература является одним из основных источников обогащения чеченской речи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чеченской речью. Этим определяется особая важность установления теснейших связей в преподавании чеченской литературы и чеченского языка. Чеченская литература тесно связана  с чеченской культурой, являясь её неотъемлемой частью.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 населяющих Россию, а также учесть этнокультурную специфику русской литературы и культуры. </w:t>
      </w:r>
    </w:p>
    <w:p w14:paraId="34101B74" w14:textId="70CA525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В основу программы положен, главным образом, историко-литературный принцип. В 10–11 классах изучается систематический курс чеченской литературы. Он составлен в удобной для изучения форме. Здесь изучают распределённые в определенном порядке лучшие художественные произведения чеченской литературы. Изучение чеченской литературы, тесно связанное с историей, географией родного края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формирует у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историзм мышления, гордость за своё Отечество.</w:t>
      </w:r>
    </w:p>
    <w:p w14:paraId="68F9F9E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В содержании программы по родной (чеченской) литературе выделяются следующие содержательные линии: из литературы первой половины XX века, из литературы второй половины XX века, из литературы народов России, литература других народов.</w:t>
      </w:r>
    </w:p>
    <w:p w14:paraId="58F4AE5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Изучение родной (чеченской) литературы направлено на достижение следующих целей:</w:t>
      </w:r>
    </w:p>
    <w:p w14:paraId="3DD12BE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w:t>
      </w:r>
      <w:r w:rsidRPr="002226BD">
        <w:rPr>
          <w:rFonts w:ascii="Times New Roman" w:hAnsi="Times New Roman"/>
          <w:sz w:val="28"/>
          <w:szCs w:val="28"/>
          <w:lang w:eastAsia="en-US"/>
        </w:rPr>
        <w:lastRenderedPageBreak/>
        <w:t xml:space="preserve">сознанием, чувством патриотизма, способной, осознавая свою принадлежность к родной культуре, уважительно относиться к культурам других народов; </w:t>
      </w:r>
    </w:p>
    <w:p w14:paraId="1C8D1C4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ознакомление с литературой, культурой своего народа, развивать и совершенствовать эти знания, воспитывать уважение к культуре других народов; </w:t>
      </w:r>
    </w:p>
    <w:p w14:paraId="6C82727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овладение умениями анализировать художественные произведения с привлечением необходимых сведений по теории и истории литературы, выявлять  в них конкретно-историческое и общечеловеческое содержание; </w:t>
      </w:r>
    </w:p>
    <w:p w14:paraId="636EDCB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формирование представления о специфике литературы в ряду других видов искусств; </w:t>
      </w:r>
    </w:p>
    <w:p w14:paraId="2F15E7B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овладение умениями формулировать собственное отношение к изученным литературным произведениям, давать им обоснованную оценку, в отдельных случаях – собственную интерпретацию; </w:t>
      </w:r>
    </w:p>
    <w:p w14:paraId="76664644" w14:textId="6B336B30"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развитие и совершенствование устной и письменной речи </w:t>
      </w:r>
      <w:r w:rsidR="005C69C9">
        <w:rPr>
          <w:rFonts w:ascii="Times New Roman" w:hAnsi="Times New Roman"/>
          <w:sz w:val="28"/>
          <w:szCs w:val="28"/>
          <w:lang w:eastAsia="en-US"/>
        </w:rPr>
        <w:t>обучающихся</w:t>
      </w:r>
      <w:r w:rsidRPr="002226BD">
        <w:rPr>
          <w:rFonts w:ascii="Times New Roman" w:hAnsi="Times New Roman"/>
          <w:sz w:val="28"/>
          <w:szCs w:val="28"/>
          <w:lang w:eastAsia="en-US"/>
        </w:rPr>
        <w:t xml:space="preserve"> на чеченском языке на основе изучения произведений чеченской литературы; </w:t>
      </w:r>
    </w:p>
    <w:p w14:paraId="4CA29E2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умение находить нужную информацию и использовать её; </w:t>
      </w:r>
    </w:p>
    <w:p w14:paraId="159A3D53" w14:textId="594C14F3" w:rsidR="007A4F64" w:rsidRDefault="00353CE3" w:rsidP="00AB2176">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умение использовать приобретённые при изучении чеченской литературы знания в жизни.</w:t>
      </w:r>
    </w:p>
    <w:p w14:paraId="56CC8BB6" w14:textId="4B2888A4" w:rsidR="00372B61" w:rsidRPr="002226BD" w:rsidRDefault="00372B61" w:rsidP="00AB2176">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372B61">
        <w:rPr>
          <w:rFonts w:ascii="Times New Roman" w:hAnsi="Times New Roman"/>
          <w:sz w:val="28"/>
          <w:szCs w:val="28"/>
          <w:lang w:eastAsia="en-US"/>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(чеченской) литературы, в рамках соблюдения гигиенических нормативов к недельной образовательной нагрузке"</w:t>
      </w:r>
      <w:r>
        <w:rPr>
          <w:rFonts w:ascii="Times New Roman" w:hAnsi="Times New Roman"/>
          <w:sz w:val="28"/>
          <w:szCs w:val="28"/>
          <w:lang w:eastAsia="en-US"/>
        </w:rPr>
        <w:t>.</w:t>
      </w:r>
    </w:p>
    <w:p w14:paraId="4F24EB7D" w14:textId="77777777" w:rsidR="00372B61" w:rsidRDefault="00372B61" w:rsidP="002226BD">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p>
    <w:p w14:paraId="592F55FE" w14:textId="66726F4E" w:rsidR="00353CE3" w:rsidRPr="002226BD" w:rsidRDefault="007A4F64" w:rsidP="002226BD">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r w:rsidRPr="002226BD">
        <w:rPr>
          <w:rFonts w:ascii="Times New Roman" w:hAnsi="Times New Roman"/>
          <w:b/>
          <w:sz w:val="28"/>
          <w:szCs w:val="28"/>
          <w:lang w:eastAsia="en-US"/>
        </w:rPr>
        <w:t>Содержание обучения в 10 классе</w:t>
      </w:r>
    </w:p>
    <w:p w14:paraId="0802DE0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2226BD">
        <w:rPr>
          <w:rFonts w:ascii="Times New Roman" w:hAnsi="Times New Roman"/>
          <w:b/>
          <w:sz w:val="28"/>
          <w:szCs w:val="28"/>
          <w:lang w:eastAsia="en-US"/>
        </w:rPr>
        <w:t>Чеченские писатели.</w:t>
      </w:r>
    </w:p>
    <w:p w14:paraId="710B489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С-Б. Арсанов. «Маца девза доттагӀалла» («Когда познаётся дружба»).</w:t>
      </w:r>
    </w:p>
    <w:p w14:paraId="58EDAC1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Мамакаев. «ТӀулгаша а дуьйцу» («Камни тоже говорят»), «Даймахке» («Родине»), «Зама» («Время»), «Зеламха» («Зелимхан») (отрывки из романа).</w:t>
      </w:r>
    </w:p>
    <w:p w14:paraId="30EFCE5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М-С. Гадаев. «Даймахке сатийсар» («Тоска по Родине»), «Дай баьхна латта» («Земля предков»), «Генара кехат» («Письмо издалека»), «ЦӀен Берд» («Красный Берд»).</w:t>
      </w:r>
    </w:p>
    <w:p w14:paraId="7ACBAD3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 Гайсултанов. «Александр Чеченский» («Александр Чеченский»).</w:t>
      </w:r>
    </w:p>
    <w:p w14:paraId="72C1912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Х-М. Эдилов. «Сийлаха» («Сийлаха»).</w:t>
      </w:r>
    </w:p>
    <w:p w14:paraId="06EAE54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 Яшуркаев. «Самах ду, гӀенах ду» («Во сне или наяву»), «Дагахьбаламаш» («Сожаления»), «Дагалецамаш» («Воспоминания»).</w:t>
      </w:r>
    </w:p>
    <w:p w14:paraId="7C6AB9B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Исмаилов. «ВогӀура воккха стаг» («Старец идёт»), «Кхийра кхаба» («Глиняный кувшин»).</w:t>
      </w:r>
    </w:p>
    <w:p w14:paraId="2563BB6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Л. Абдулаев. «Весет» («Завещание»), «Диканиг хьахадан кхоьру со…» («Боюсь я хорошее сказать…»).</w:t>
      </w:r>
    </w:p>
    <w:p w14:paraId="7E187C0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Бексултанов. «Дахаран хин генара бердаш» («Далёкие берега»).</w:t>
      </w:r>
    </w:p>
    <w:p w14:paraId="0C5B528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Ю. Яралиев. «ГӀиллакх» («Воспитание»), «Лулахо, ладогӀал цкъа…»  («Сосед, послушай…»).</w:t>
      </w:r>
    </w:p>
    <w:p w14:paraId="2679658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Ахмадов. «Лаьмнел а леккха» («Выше гор»).</w:t>
      </w:r>
    </w:p>
    <w:p w14:paraId="1A37A74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64194F7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Бисултанов. «Нохчийчоь» («Родина»), «Нана» («Мама»).</w:t>
      </w:r>
    </w:p>
    <w:p w14:paraId="3A099D8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Ш. Цуруев. «Нохчийчоьне» («Родине»), «Йисалахь, Нохчийчоь»  («Живи Чечня»).</w:t>
      </w:r>
    </w:p>
    <w:p w14:paraId="1DED516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93.6.2. Произведения для самостоятельного чтения.</w:t>
      </w:r>
    </w:p>
    <w:p w14:paraId="3459DFC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Мамакаев. «Наж» («Дуб»).</w:t>
      </w:r>
    </w:p>
    <w:p w14:paraId="76EB721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М-С. Гадаев. «Дарта» («Дрофа»).</w:t>
      </w:r>
    </w:p>
    <w:p w14:paraId="4184EC8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 Яшуркаев. «Нохчийчоь» («Родина»).</w:t>
      </w:r>
    </w:p>
    <w:p w14:paraId="2372701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Исмаилов. «Дош» («Слово»).</w:t>
      </w:r>
    </w:p>
    <w:p w14:paraId="784266D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Л. Абдулаев. «Нохчийн мотт» («Чеченский язык»).</w:t>
      </w:r>
    </w:p>
    <w:p w14:paraId="2670FD9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Ю. Яралиев. «ТӀулг» («Камень»).</w:t>
      </w:r>
    </w:p>
    <w:p w14:paraId="57BD1A1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Ахмадов. «Ло ду догӀуш» («Снег идёт»).</w:t>
      </w:r>
    </w:p>
    <w:p w14:paraId="0C9FB45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Бисултанов. «Ас хьан чӀабанех гӀайгӀа йуцур йу» («Заплетая грусть из твоей косы…»).</w:t>
      </w:r>
    </w:p>
    <w:p w14:paraId="65D60D0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Ш. Цуруев «Нохчаллех дош» («Слово о чеченце»).</w:t>
      </w:r>
    </w:p>
    <w:p w14:paraId="5FBD96F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93.7. Содержание обучения в 11 классе.</w:t>
      </w:r>
    </w:p>
    <w:p w14:paraId="07552CA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93.7.1. Литература первой половины XX века.</w:t>
      </w:r>
    </w:p>
    <w:p w14:paraId="699F52A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Исаева. «Ирсан орам» («Корень счастья») (отрывки из романа).</w:t>
      </w:r>
    </w:p>
    <w:p w14:paraId="20334CF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Айдамиров. «Еха буьйсанаш» («Длинные ночи») (отрывки из романа).</w:t>
      </w:r>
    </w:p>
    <w:p w14:paraId="6B1BF68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14:paraId="2ACD29E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Сулейманов. «Дог дохде цӀе» («Согревая сердце»), «Берд» («Обрыв»), «Батто сагатдо» («Месяц скучает»), «Ламанан хьостанаш» («Источники гор»).</w:t>
      </w:r>
    </w:p>
    <w:p w14:paraId="1BCD57D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2226BD">
        <w:rPr>
          <w:rFonts w:ascii="Times New Roman" w:hAnsi="Times New Roman"/>
          <w:b/>
          <w:sz w:val="28"/>
          <w:szCs w:val="28"/>
          <w:lang w:eastAsia="en-US"/>
        </w:rPr>
        <w:t>Литература второй половины XX века.</w:t>
      </w:r>
    </w:p>
    <w:p w14:paraId="2FAE98A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58244E6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Ш. Рашидов. «Баланах дуьзна дог» («Сердце полное страданий»), «Пондар боьлху» («Гармонь плачет»), «Аружа» («Аружа»).</w:t>
      </w:r>
    </w:p>
    <w:p w14:paraId="03E0EE0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w:t>
      </w:r>
      <w:r w:rsidRPr="002226BD">
        <w:rPr>
          <w:rFonts w:ascii="Times New Roman" w:hAnsi="Times New Roman"/>
          <w:sz w:val="28"/>
          <w:szCs w:val="28"/>
          <w:lang w:eastAsia="en-US"/>
        </w:rPr>
        <w:lastRenderedPageBreak/>
        <w:t>«Хийла нохчийн кӀант…» («Чеченский сын»), «БӀаьсте хир йу – бӀаьсте, бӀаьсте!…» («Будет весна – весна, весна!»).</w:t>
      </w:r>
    </w:p>
    <w:p w14:paraId="671790B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0E180CC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Дикаев. «Стеган цӀе» («Имя человека»), «Нохчийн хӀусам»  («Дом чеченца»), «Суна лаьа» («Я хочу»).</w:t>
      </w:r>
    </w:p>
    <w:p w14:paraId="4BAF2CF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Бексултанов. «Ӏаьржа бӀаьрг» («Чёрный глаз»), «Хьалхара парта» («Первая парта»), «Корталин Хантоти» («Чудак»).</w:t>
      </w:r>
    </w:p>
    <w:p w14:paraId="1A5E126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25F48BC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 Алиев. «Къонахийн зама» («Время мужчин»), «ХӀун лозу хьан, Нохчийчоь?» («Что у тебя болит, Родина?»), «Къонахе» («Мужчине»), «ДоӀа» («Молитва»).</w:t>
      </w:r>
    </w:p>
    <w:p w14:paraId="31A3180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2226BD">
        <w:rPr>
          <w:rFonts w:ascii="Times New Roman" w:hAnsi="Times New Roman"/>
          <w:b/>
          <w:sz w:val="28"/>
          <w:szCs w:val="28"/>
          <w:lang w:eastAsia="en-US"/>
        </w:rPr>
        <w:t>Литература начала XXI века.</w:t>
      </w:r>
    </w:p>
    <w:p w14:paraId="58DD8A0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К. Ибрагимов. «Берийн дуьне» («Детский мир») (отрывки из романа).</w:t>
      </w:r>
    </w:p>
    <w:p w14:paraId="46040A7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2226BD">
        <w:rPr>
          <w:rFonts w:ascii="Times New Roman" w:hAnsi="Times New Roman"/>
          <w:b/>
          <w:sz w:val="28"/>
          <w:szCs w:val="28"/>
          <w:lang w:eastAsia="en-US"/>
        </w:rPr>
        <w:t>Литература других народов.</w:t>
      </w:r>
    </w:p>
    <w:p w14:paraId="2411BF9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Казбеги. «Элиса» (перевод С. Моргашвили).</w:t>
      </w:r>
    </w:p>
    <w:p w14:paraId="57EEAC5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К. Кулиев. «Хиндолчуьнга аьлла байташ» («Стихи, сказанные о будущем»), «ТӀуьначу лаьттан цинц къуьйлу ас буйнахь…» («Сжимая в кулаке горсть земли») (перевод А. Айдамирова).</w:t>
      </w:r>
    </w:p>
    <w:p w14:paraId="7A57365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b/>
          <w:sz w:val="28"/>
          <w:szCs w:val="28"/>
          <w:lang w:eastAsia="en-US"/>
        </w:rPr>
        <w:t>Произведения для самостоятельного чтения</w:t>
      </w:r>
      <w:r w:rsidRPr="002226BD">
        <w:rPr>
          <w:rFonts w:ascii="Times New Roman" w:hAnsi="Times New Roman"/>
          <w:sz w:val="28"/>
          <w:szCs w:val="28"/>
          <w:lang w:eastAsia="en-US"/>
        </w:rPr>
        <w:t>.</w:t>
      </w:r>
    </w:p>
    <w:p w14:paraId="7ECC772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Айдамиров. «Ненан дог» («Сердце матери»).</w:t>
      </w:r>
    </w:p>
    <w:p w14:paraId="0504F5F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Ахмадов. «Сатоссуш, седарчий довш» («На рассвете, исчезая звезды»).</w:t>
      </w:r>
    </w:p>
    <w:p w14:paraId="2A5C6E2E"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М. Кибиев. «Ден къамел» («Разговор отца»).</w:t>
      </w:r>
    </w:p>
    <w:p w14:paraId="36FB9AB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Легенда «ШагатӀулг» («Мрамор»).</w:t>
      </w:r>
    </w:p>
    <w:p w14:paraId="6D6AA38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 Яшуркаев. «ЦӀахь котам декара зевне йеш Ӏуьйкъе…» («Крики петуха  на рассвете…»), «Дагахьбалламаш, дагалецамаш…» («Сожаления  и воспоминания»).</w:t>
      </w:r>
    </w:p>
    <w:p w14:paraId="2F0FB44E"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Б. Гайтукаев. «БӀаьргашна бӀаьрзе хилла…» («Слеп на глаза…»), «Со йинчу дийнахь…» («День моего рождения»).</w:t>
      </w:r>
    </w:p>
    <w:p w14:paraId="0884D46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 Бисултанов. «Бералле» («Детство»), «Ас хьан чӀабанех гӀайгӀа йуцур йу…» («Грусть заплетая в твои косы…»).</w:t>
      </w:r>
    </w:p>
    <w:p w14:paraId="6AD53281" w14:textId="77777777" w:rsidR="00B5368B" w:rsidRPr="002226BD" w:rsidRDefault="00B5368B" w:rsidP="002226BD">
      <w:pPr>
        <w:tabs>
          <w:tab w:val="left" w:pos="567"/>
          <w:tab w:val="left" w:pos="851"/>
          <w:tab w:val="left" w:pos="993"/>
        </w:tabs>
        <w:spacing w:after="0" w:line="276" w:lineRule="auto"/>
        <w:contextualSpacing/>
        <w:rPr>
          <w:rFonts w:ascii="Times New Roman" w:hAnsi="Times New Roman"/>
          <w:b/>
          <w:sz w:val="28"/>
          <w:szCs w:val="28"/>
          <w:lang w:eastAsia="en-US"/>
        </w:rPr>
      </w:pPr>
    </w:p>
    <w:p w14:paraId="576444CD" w14:textId="38E51E22" w:rsidR="007A4F64" w:rsidRPr="00432F05" w:rsidRDefault="00353CE3" w:rsidP="00432F05">
      <w:pPr>
        <w:tabs>
          <w:tab w:val="left" w:pos="567"/>
          <w:tab w:val="left" w:pos="851"/>
          <w:tab w:val="left" w:pos="993"/>
        </w:tabs>
        <w:spacing w:after="0" w:line="276" w:lineRule="auto"/>
        <w:ind w:firstLine="709"/>
        <w:contextualSpacing/>
        <w:jc w:val="center"/>
        <w:rPr>
          <w:rFonts w:ascii="Times New Roman" w:hAnsi="Times New Roman"/>
          <w:b/>
          <w:sz w:val="28"/>
          <w:szCs w:val="28"/>
          <w:lang w:eastAsia="en-US"/>
        </w:rPr>
      </w:pPr>
      <w:r w:rsidRPr="002226BD">
        <w:rPr>
          <w:rFonts w:ascii="Times New Roman" w:hAnsi="Times New Roman"/>
          <w:b/>
          <w:sz w:val="28"/>
          <w:szCs w:val="28"/>
          <w:lang w:eastAsia="en-US"/>
        </w:rPr>
        <w:t>Планируемые результаты освоения программы по родной (чеченской) литературе на уровне среднего общего образования.</w:t>
      </w:r>
    </w:p>
    <w:p w14:paraId="3CB0555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 результате изучения родной (чеченской) литературы на уровне среднего общего образования у обучающегося будут сформированы следующие личностные результаты:</w:t>
      </w:r>
    </w:p>
    <w:p w14:paraId="53C802B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1) гражданского воспитания:</w:t>
      </w:r>
    </w:p>
    <w:p w14:paraId="3B1DF5B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сформированность гражданской позиции обучающегося как активного и ответственного члена российского общества; </w:t>
      </w:r>
    </w:p>
    <w:p w14:paraId="076813E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осознание своих конституционных прав и обязанностей, уважение закона и правопорядка;</w:t>
      </w:r>
    </w:p>
    <w:p w14:paraId="3ED0FF2E"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14:paraId="72DA554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05C51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216767A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умение взаимодействовать с социальными институтами в соответствии с их функциями и назначением;</w:t>
      </w:r>
    </w:p>
    <w:p w14:paraId="1700A9D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к гуманитарной и волонтёрской деятельности;</w:t>
      </w:r>
    </w:p>
    <w:p w14:paraId="0F80891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2) патриотического воспитания:</w:t>
      </w:r>
    </w:p>
    <w:p w14:paraId="5117944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 других народов; </w:t>
      </w:r>
    </w:p>
    <w:p w14:paraId="10A0B46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чеченской литературе, а также к достижениям России в науке, искусстве, спорте, технологиях и труде, отражённым в художественных произведениях;</w:t>
      </w:r>
    </w:p>
    <w:p w14:paraId="00366F6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435C5F9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3) духовно-нравственного воспитания:</w:t>
      </w:r>
    </w:p>
    <w:p w14:paraId="49CB0A6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осознание духовных ценностей российского народа;</w:t>
      </w:r>
    </w:p>
    <w:p w14:paraId="0D5AF9A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сформированность нравственного сознания, норм этичного поведения;</w:t>
      </w:r>
    </w:p>
    <w:p w14:paraId="7627FBD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6F468B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осознание личного вклада в построение устойчивого будущего;</w:t>
      </w:r>
    </w:p>
    <w:p w14:paraId="19618AE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w:t>
      </w:r>
      <w:r w:rsidRPr="002226BD">
        <w:rPr>
          <w:rFonts w:ascii="Times New Roman" w:hAnsi="Times New Roman"/>
          <w:sz w:val="28"/>
          <w:szCs w:val="28"/>
          <w:lang w:eastAsia="en-US"/>
        </w:rPr>
        <w:lastRenderedPageBreak/>
        <w:t>соответствии с традициями народов России и, в том числе с использованием литературных произведений;</w:t>
      </w:r>
    </w:p>
    <w:p w14:paraId="4E1A545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4) эстетического воспитания:</w:t>
      </w:r>
    </w:p>
    <w:p w14:paraId="6323B0E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B46797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09ADB0A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75DDC8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(чеченской) литературе;</w:t>
      </w:r>
    </w:p>
    <w:p w14:paraId="16E281F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5) физического воспитания:</w:t>
      </w:r>
    </w:p>
    <w:p w14:paraId="0AA170F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сформированность здорового и безопасного образа жизни, ответственного отношения к своему здоровью;</w:t>
      </w:r>
    </w:p>
    <w:p w14:paraId="6E76C9EE"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потребность в физическом совершенствовании, занятиях спортивно-оздоровительной деятельностью;</w:t>
      </w:r>
    </w:p>
    <w:p w14:paraId="5E2D9D6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2226BD">
        <w:rPr>
          <w:rFonts w:ascii="Times New Roman" w:eastAsia="SchoolBookSanPin" w:hAnsi="Times New Roman"/>
          <w:position w:val="1"/>
          <w:sz w:val="28"/>
          <w:szCs w:val="28"/>
          <w:lang w:eastAsia="en-US"/>
        </w:rPr>
        <w:t>соответствующей</w:t>
      </w:r>
      <w:r w:rsidRPr="002226BD">
        <w:rPr>
          <w:rFonts w:ascii="Times New Roman" w:hAnsi="Times New Roman"/>
          <w:sz w:val="28"/>
          <w:szCs w:val="28"/>
          <w:lang w:eastAsia="en-US"/>
        </w:rPr>
        <w:t xml:space="preserve"> оценкой поведения и поступков литературных героев;</w:t>
      </w:r>
    </w:p>
    <w:p w14:paraId="16FB7E1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6) трудового воспитания:</w:t>
      </w:r>
    </w:p>
    <w:p w14:paraId="491FEDE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8F6725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14:paraId="518D28A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F5D7F9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30F46D1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7) экологического воспитания:</w:t>
      </w:r>
    </w:p>
    <w:p w14:paraId="2C08FB4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чеченской литературе;</w:t>
      </w:r>
    </w:p>
    <w:p w14:paraId="6F9C549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B660C7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активное неприятие действий, приносящих вред окружающей среде, в том числе показанных в литературных произведениях;</w:t>
      </w:r>
    </w:p>
    <w:p w14:paraId="74F9AC9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умение прогнозировать неблагоприятные экологические последствия предпринимаемых действий и предотвращать их;</w:t>
      </w:r>
    </w:p>
    <w:p w14:paraId="295FEC6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расширение опыта деятельности экологической направленности, в том числе представленной в литературных произведениях;</w:t>
      </w:r>
    </w:p>
    <w:p w14:paraId="5FFC546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8) ценности научного познания:</w:t>
      </w:r>
    </w:p>
    <w:p w14:paraId="6E3FB7D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D7D39B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совершенствование языковой и читательской культуры как средства взаимодействия между людьми и познания мира </w:t>
      </w:r>
      <w:r w:rsidRPr="002226BD">
        <w:rPr>
          <w:rFonts w:ascii="Times New Roman" w:eastAsia="Calibri" w:hAnsi="Times New Roman"/>
          <w:sz w:val="28"/>
          <w:szCs w:val="28"/>
          <w:lang w:eastAsia="en-US"/>
        </w:rPr>
        <w:t>с использованием изученных и самостоятельно прочитанных литературных произведений;</w:t>
      </w:r>
    </w:p>
    <w:p w14:paraId="681C876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14:paraId="298498A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5EDFE9C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14:paraId="4F190F6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F6FAEA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A8C92F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DEED41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14:paraId="1E4B3F5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 В результате изучения родной (чеченской) литературы на уровне среднего общего образования у обучающегося будут сформированы познавательные </w:t>
      </w:r>
      <w:r w:rsidRPr="002226BD">
        <w:rPr>
          <w:rFonts w:ascii="Times New Roman" w:hAnsi="Times New Roman"/>
          <w:sz w:val="28"/>
          <w:szCs w:val="28"/>
          <w:lang w:eastAsia="en-US"/>
        </w:rPr>
        <w:lastRenderedPageBreak/>
        <w:t>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47C99CE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1C965CB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самостоятельно формулировать и актуализировать проблему, рассматривать её всесторонне;</w:t>
      </w:r>
    </w:p>
    <w:p w14:paraId="4F705EF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4F79B7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определять цели деятельности, задавать параметры и критерии их достижения; </w:t>
      </w:r>
    </w:p>
    <w:p w14:paraId="4A151D5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выявлять закономерности и противоречия в рассматриваемых явлениях, в том числе при изучении литературных произведений;</w:t>
      </w:r>
    </w:p>
    <w:p w14:paraId="27139A6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вносить коррективы в деятельность, оценивать риски и соответствие результатов целям;</w:t>
      </w:r>
    </w:p>
    <w:p w14:paraId="361633C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развивать креативное мышление при решении жизненных проблем с учётом собственного читательского опыта.</w:t>
      </w:r>
    </w:p>
    <w:p w14:paraId="0CCE6B5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5F9761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2E356AF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осуществлять различные виды деятельности по получению нового знания по родной (чеченской) литературе, его интерпретации, преобразованию и применению в различных учебных ситуациях, в том числе при создании учебных проектов;</w:t>
      </w:r>
    </w:p>
    <w:p w14:paraId="5255483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научной терминологией, общенаучными ключевыми понятиями и методами современного литературоведения;</w:t>
      </w:r>
    </w:p>
    <w:p w14:paraId="2CBF5E1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4488529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CD66A3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8B497C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давать оценку новым ситуациям, оценивать приобретённый опыт;</w:t>
      </w:r>
    </w:p>
    <w:p w14:paraId="132F1C5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14:paraId="115FCD5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уметь интегрировать знания из разных предметных областей;</w:t>
      </w:r>
    </w:p>
    <w:p w14:paraId="2354526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выдвигать новые идеи, оригинальные подходы, предлагать альтернативные способы решения проблем.</w:t>
      </w:r>
    </w:p>
    <w:p w14:paraId="74E8FE5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работать с информацией как часть познавательных универсальных учебных действий:</w:t>
      </w:r>
    </w:p>
    <w:p w14:paraId="29717AA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(чеченской) литературе;</w:t>
      </w:r>
    </w:p>
    <w:p w14:paraId="017A99F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14:paraId="5770FE3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оценивать достоверность литературной и другой информации, её соответствие правовым и морально-этическим нормам;</w:t>
      </w:r>
    </w:p>
    <w:p w14:paraId="24D5058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42F6C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навыками защиты личной информации, соблюдать требования информационной безопасности.</w:t>
      </w:r>
    </w:p>
    <w:p w14:paraId="7301C9C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общения как часть коммуникативных универсальных учебных действий:</w:t>
      </w:r>
    </w:p>
    <w:p w14:paraId="26A65B1E"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осуществлять коммуникацию во всех сферах жизни, в том числе на уроке родной (чеченской) литературы;</w:t>
      </w:r>
    </w:p>
    <w:p w14:paraId="57024B9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E19BFF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различными способами общения и взаимодействия;</w:t>
      </w:r>
    </w:p>
    <w:p w14:paraId="0CE6026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14:paraId="6EF61E0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 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самоорганизации как части регулятивных универсальных учебных действий:</w:t>
      </w:r>
    </w:p>
    <w:p w14:paraId="72EBB84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5808863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самостоятельно составлять план решения проблемы при изучении родной (чеченской) литературы с учётом имеющихся ресурсов, собственных возможностей и предпочтений;</w:t>
      </w:r>
    </w:p>
    <w:p w14:paraId="5A125F92"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расширять рамки учебного предмета на основе личных предпочтений с использованием читательского опыта;</w:t>
      </w:r>
    </w:p>
    <w:p w14:paraId="0DE9519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делать осознанный выбор, аргументировать его, брать ответственность за результаты выбора;</w:t>
      </w:r>
    </w:p>
    <w:p w14:paraId="4AEBB06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оценивать приобретённый опыт с учётом литературных знаний;</w:t>
      </w:r>
    </w:p>
    <w:p w14:paraId="4EDB08C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стремиться к формированию и проявлению широкой эрудиции в разных областях знаний; в том числе в вопросах чеченской литературы, постоянно повышать свой образовательный и культурный уровень.</w:t>
      </w:r>
    </w:p>
    <w:p w14:paraId="43EC9E5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самоконтроля как части регулятивных универсальных учебных действий:</w:t>
      </w:r>
    </w:p>
    <w:p w14:paraId="67829C6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давать оценку новым ситуациям, вносить коррективы в деятельность, оценивать соответствие результатов целям;</w:t>
      </w:r>
    </w:p>
    <w:p w14:paraId="18B836B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6E174BD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использовать приёмы рефлексии для оценки ситуации, выбора верного решения;</w:t>
      </w:r>
    </w:p>
    <w:p w14:paraId="0EC556A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оценивать риски и своевременно принимать решение по их снижению.</w:t>
      </w:r>
    </w:p>
    <w:p w14:paraId="43999BD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принятия себя и других людей как части регулятивных универсальных учебных действий:</w:t>
      </w:r>
    </w:p>
    <w:p w14:paraId="76FC147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принимать себя, понимая свои недостатки и достоинства;</w:t>
      </w:r>
    </w:p>
    <w:p w14:paraId="3FA919A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14:paraId="55490297"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признавать своё право и право других на ошибку в дискуссиях на литературные темы;</w:t>
      </w:r>
    </w:p>
    <w:p w14:paraId="6CF5312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развивать способность видеть мир с позиции другого человека, используя знания по литературе.</w:t>
      </w:r>
    </w:p>
    <w:p w14:paraId="156C486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 обучающегося будут </w:t>
      </w:r>
      <w:r w:rsidRPr="002226BD">
        <w:rPr>
          <w:rFonts w:ascii="Times New Roman" w:eastAsia="Calibri" w:hAnsi="Times New Roman"/>
          <w:sz w:val="28"/>
          <w:szCs w:val="28"/>
          <w:lang w:eastAsia="en-US"/>
        </w:rPr>
        <w:t>сформированы умения</w:t>
      </w:r>
      <w:r w:rsidRPr="002226BD">
        <w:rPr>
          <w:rFonts w:ascii="Times New Roman" w:hAnsi="Times New Roman"/>
          <w:sz w:val="28"/>
          <w:szCs w:val="28"/>
          <w:lang w:eastAsia="en-US"/>
        </w:rPr>
        <w:t xml:space="preserve"> совместной деятельности:</w:t>
      </w:r>
    </w:p>
    <w:p w14:paraId="7622E5D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понимать и использовать преимущества командной и индивидуальной работы;</w:t>
      </w:r>
    </w:p>
    <w:p w14:paraId="33D8796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выбирать тематику и методы совместных действий с учётом общих интересов и возможностей каждого члена коллектива;</w:t>
      </w:r>
    </w:p>
    <w:p w14:paraId="12B6D1B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0A983D2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оценивать качество своего вклада и вклада каждого участника команды в общий результат по разработанным критериям;</w:t>
      </w:r>
    </w:p>
    <w:p w14:paraId="0D6E318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576E91E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(чеченской) литературе;</w:t>
      </w:r>
    </w:p>
    <w:p w14:paraId="47E156C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проявлять творческие способности и воображение, быть инициативным.</w:t>
      </w:r>
    </w:p>
    <w:p w14:paraId="2ACA67F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0817A4">
        <w:rPr>
          <w:rFonts w:ascii="Times New Roman" w:hAnsi="Times New Roman"/>
          <w:b/>
          <w:bCs/>
          <w:sz w:val="28"/>
          <w:szCs w:val="28"/>
          <w:lang w:eastAsia="en-US"/>
        </w:rPr>
        <w:t>Предметные результаты изучения родной (чеченской) литературы.  К</w:t>
      </w:r>
      <w:r w:rsidRPr="002226BD">
        <w:rPr>
          <w:rFonts w:ascii="Times New Roman" w:hAnsi="Times New Roman"/>
          <w:b/>
          <w:sz w:val="28"/>
          <w:szCs w:val="28"/>
          <w:lang w:eastAsia="en-US"/>
        </w:rPr>
        <w:t xml:space="preserve"> концу обучения в 10 классе обучающийся научится:</w:t>
      </w:r>
    </w:p>
    <w:p w14:paraId="3203ECA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осознавать причастность к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в конкретную историческую эпоху; </w:t>
      </w:r>
    </w:p>
    <w:p w14:paraId="5B9AFF7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иметь устойчивый интерес к чтению как средству познания отечественной и других культур, проявлять уважительное отношение к ним; владеть умением внимательно читать, понимать и самостоятельно интерпретировать художественный текст;</w:t>
      </w:r>
    </w:p>
    <w:p w14:paraId="64482E0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14:paraId="401BD283"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осмысливать художественную картину жизни, созданную автором  в литературном произведении;</w:t>
      </w:r>
    </w:p>
    <w:p w14:paraId="0667B5FF"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14:paraId="53BDB94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14:paraId="307990C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42B37CF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lastRenderedPageBreak/>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7ACE717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редактировать и совершенствовать собственные письменные высказывания; </w:t>
      </w:r>
    </w:p>
    <w:p w14:paraId="5CE4AD1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14:paraId="4BD2102B"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b/>
          <w:sz w:val="28"/>
          <w:szCs w:val="28"/>
          <w:lang w:eastAsia="en-US"/>
        </w:rPr>
      </w:pPr>
      <w:r w:rsidRPr="000817A4">
        <w:rPr>
          <w:rFonts w:ascii="Times New Roman" w:hAnsi="Times New Roman"/>
          <w:b/>
          <w:bCs/>
          <w:sz w:val="28"/>
          <w:szCs w:val="28"/>
          <w:lang w:eastAsia="en-US"/>
        </w:rPr>
        <w:t>Предметные результаты изучения родной (чеченской) литературы.</w:t>
      </w:r>
      <w:r w:rsidRPr="002226BD">
        <w:rPr>
          <w:rFonts w:ascii="Times New Roman" w:hAnsi="Times New Roman"/>
          <w:sz w:val="28"/>
          <w:szCs w:val="28"/>
          <w:lang w:eastAsia="en-US"/>
        </w:rPr>
        <w:t xml:space="preserve">  </w:t>
      </w:r>
      <w:r w:rsidRPr="002226BD">
        <w:rPr>
          <w:rFonts w:ascii="Times New Roman" w:hAnsi="Times New Roman"/>
          <w:b/>
          <w:sz w:val="28"/>
          <w:szCs w:val="28"/>
          <w:lang w:eastAsia="en-US"/>
        </w:rPr>
        <w:t>К концу обучения в 11 классе обучающийся научится:</w:t>
      </w:r>
    </w:p>
    <w:p w14:paraId="54C32B4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постигать духовно-нравственные ценности чеченской литературы и культуры, сопоставлять их с духовно-нравственными ценностями других народа;</w:t>
      </w:r>
    </w:p>
    <w:p w14:paraId="5E5FD44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формулировать собственное отношение к произведениям чеченской литературы, давать их оценку;</w:t>
      </w:r>
    </w:p>
    <w:p w14:paraId="1D5E8174"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чеченской литературы и собственного интеллектуально-нравственного роста;</w:t>
      </w:r>
    </w:p>
    <w:p w14:paraId="4D990FB0"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14:paraId="03FBB6E5"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раскрывать конкретно-историческое и общечеловеческое содержание литературных произведений; выявлять «сквозные темы» и ключевые проблемы чеченской литературы;</w:t>
      </w:r>
    </w:p>
    <w:p w14:paraId="6AA42E81"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w:t>
      </w:r>
    </w:p>
    <w:p w14:paraId="3798F75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свободно владеть устной и письменной речью;</w:t>
      </w:r>
    </w:p>
    <w:p w14:paraId="02565EDD"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участвовать в дискуссии на литературные темы; </w:t>
      </w:r>
    </w:p>
    <w:p w14:paraId="468200FA"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14:paraId="046C559C"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умением 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4B1D0389"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w:t>
      </w:r>
      <w:r w:rsidRPr="002226BD">
        <w:rPr>
          <w:rFonts w:ascii="Times New Roman" w:hAnsi="Times New Roman"/>
          <w:sz w:val="28"/>
          <w:szCs w:val="28"/>
          <w:lang w:eastAsia="en-US"/>
        </w:rPr>
        <w:lastRenderedPageBreak/>
        <w:t>изобразительно-выразительные средства чеченского языка и комментировать их роль в художественных текстах;</w:t>
      </w:r>
    </w:p>
    <w:p w14:paraId="331D6BA6"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0AB780B8" w14:textId="77777777" w:rsidR="00353CE3" w:rsidRPr="002226BD" w:rsidRDefault="00353CE3" w:rsidP="002226BD">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редактировать и совершенствовать собственные письменные высказывания;</w:t>
      </w:r>
    </w:p>
    <w:p w14:paraId="59FC4391" w14:textId="3DE091BA" w:rsidR="00B5368B" w:rsidRPr="002226BD" w:rsidRDefault="00353CE3" w:rsidP="00ED70C5">
      <w:pPr>
        <w:tabs>
          <w:tab w:val="left" w:pos="567"/>
          <w:tab w:val="left" w:pos="851"/>
          <w:tab w:val="left" w:pos="993"/>
        </w:tabs>
        <w:spacing w:after="0" w:line="276" w:lineRule="auto"/>
        <w:ind w:firstLine="709"/>
        <w:contextualSpacing/>
        <w:jc w:val="both"/>
        <w:rPr>
          <w:rFonts w:ascii="Times New Roman" w:hAnsi="Times New Roman"/>
          <w:sz w:val="28"/>
          <w:szCs w:val="28"/>
          <w:lang w:eastAsia="en-US"/>
        </w:rPr>
      </w:pPr>
      <w:r w:rsidRPr="002226BD">
        <w:rPr>
          <w:rFonts w:ascii="Times New Roman" w:hAnsi="Times New Roman"/>
          <w:sz w:val="28"/>
          <w:szCs w:val="28"/>
          <w:lang w:eastAsia="en-US"/>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w:t>
      </w:r>
      <w:r w:rsidR="00B5368B" w:rsidRPr="002226BD">
        <w:rPr>
          <w:rFonts w:ascii="Times New Roman" w:hAnsi="Times New Roman"/>
          <w:sz w:val="28"/>
          <w:szCs w:val="28"/>
          <w:lang w:eastAsia="en-US"/>
        </w:rPr>
        <w:t>лектронных библиотечных систем.</w:t>
      </w:r>
    </w:p>
    <w:p w14:paraId="3DB8FF39" w14:textId="77777777" w:rsidR="002226BD" w:rsidRDefault="00353CE3" w:rsidP="002226BD">
      <w:pPr>
        <w:spacing w:after="0" w:line="276" w:lineRule="auto"/>
        <w:ind w:left="360"/>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 xml:space="preserve">Тематическое планирование учебного предмета </w:t>
      </w:r>
    </w:p>
    <w:p w14:paraId="7D23F69C" w14:textId="179421C4" w:rsidR="00353CE3" w:rsidRPr="002226BD" w:rsidRDefault="00353CE3" w:rsidP="002226BD">
      <w:pPr>
        <w:spacing w:after="0" w:line="276" w:lineRule="auto"/>
        <w:ind w:left="360"/>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«Р</w:t>
      </w:r>
      <w:r w:rsidR="007A4F64" w:rsidRPr="002226BD">
        <w:rPr>
          <w:rFonts w:ascii="Times New Roman" w:eastAsia="Calibri" w:hAnsi="Times New Roman"/>
          <w:b/>
          <w:sz w:val="28"/>
          <w:szCs w:val="28"/>
          <w:lang w:eastAsia="en-US"/>
        </w:rPr>
        <w:t>одная литература</w:t>
      </w:r>
      <w:r w:rsidR="00ED70C5">
        <w:rPr>
          <w:rFonts w:ascii="Times New Roman" w:eastAsia="Calibri" w:hAnsi="Times New Roman"/>
          <w:b/>
          <w:sz w:val="28"/>
          <w:szCs w:val="28"/>
          <w:lang w:eastAsia="en-US"/>
        </w:rPr>
        <w:t xml:space="preserve"> </w:t>
      </w:r>
      <w:r w:rsidR="00ED70C5" w:rsidRPr="002226BD">
        <w:rPr>
          <w:rFonts w:ascii="Times New Roman" w:eastAsia="Calibri" w:hAnsi="Times New Roman"/>
          <w:b/>
          <w:sz w:val="28"/>
          <w:szCs w:val="28"/>
          <w:lang w:eastAsia="en-US"/>
        </w:rPr>
        <w:t>(чеченская)</w:t>
      </w:r>
      <w:r w:rsidR="002226BD">
        <w:rPr>
          <w:rFonts w:ascii="Times New Roman" w:eastAsia="Calibri" w:hAnsi="Times New Roman"/>
          <w:b/>
          <w:sz w:val="28"/>
          <w:szCs w:val="28"/>
          <w:lang w:eastAsia="en-US"/>
        </w:rPr>
        <w:t>»</w:t>
      </w:r>
    </w:p>
    <w:p w14:paraId="67B8B4C2" w14:textId="77777777" w:rsidR="00353CE3" w:rsidRPr="002226BD" w:rsidRDefault="00353CE3" w:rsidP="002226BD">
      <w:pPr>
        <w:widowControl w:val="0"/>
        <w:spacing w:after="0" w:line="276" w:lineRule="auto"/>
        <w:ind w:firstLine="709"/>
        <w:jc w:val="both"/>
        <w:rPr>
          <w:rFonts w:ascii="Times New Roman" w:eastAsia="SchoolBookSanPin" w:hAnsi="Times New Roman"/>
          <w:sz w:val="28"/>
          <w:szCs w:val="28"/>
          <w:lang w:eastAsia="en-US"/>
        </w:rPr>
      </w:pPr>
      <w:r w:rsidRPr="002226BD">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226BD">
        <w:rPr>
          <w:rFonts w:ascii="Times New Roman" w:eastAsia="SchoolBookSanPin" w:hAnsi="Times New Roman"/>
          <w:b/>
          <w:sz w:val="28"/>
          <w:szCs w:val="28"/>
          <w:lang w:eastAsia="en-US"/>
        </w:rPr>
        <w:t>«рабочей программе учителя»</w:t>
      </w:r>
      <w:r w:rsidRPr="002226BD">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33FB5A82" w14:textId="77777777" w:rsidR="00353CE3" w:rsidRPr="002226BD" w:rsidRDefault="00353CE3" w:rsidP="002226BD">
      <w:pPr>
        <w:widowControl w:val="0"/>
        <w:spacing w:after="0" w:line="276" w:lineRule="auto"/>
        <w:ind w:firstLine="709"/>
        <w:jc w:val="both"/>
        <w:rPr>
          <w:rFonts w:ascii="Times New Roman" w:eastAsia="SchoolBookSanPin" w:hAnsi="Times New Roman"/>
          <w:sz w:val="28"/>
          <w:szCs w:val="28"/>
          <w:lang w:eastAsia="en-US"/>
        </w:rPr>
      </w:pPr>
      <w:r w:rsidRPr="002226BD">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4CCBF382" w14:textId="77777777" w:rsidR="002623AD" w:rsidRPr="002226BD" w:rsidRDefault="002623AD" w:rsidP="002226BD">
      <w:pPr>
        <w:widowControl w:val="0"/>
        <w:spacing w:after="0" w:line="276" w:lineRule="auto"/>
        <w:ind w:firstLine="709"/>
        <w:jc w:val="both"/>
        <w:rPr>
          <w:rFonts w:ascii="Times New Roman" w:eastAsia="SchoolBookSanPin" w:hAnsi="Times New Roman"/>
          <w:i/>
          <w:sz w:val="28"/>
          <w:szCs w:val="28"/>
          <w:lang w:eastAsia="en-US"/>
        </w:rPr>
      </w:pPr>
      <w:r w:rsidRPr="002226BD">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4749AA9A" w14:textId="77777777" w:rsidR="00353CE3" w:rsidRPr="00353CE3" w:rsidRDefault="00353CE3" w:rsidP="00353CE3">
      <w:pPr>
        <w:widowControl w:val="0"/>
        <w:spacing w:after="0" w:line="240" w:lineRule="auto"/>
        <w:jc w:val="both"/>
        <w:rPr>
          <w:rFonts w:ascii="Times New Roman" w:eastAsia="SchoolBookSanPin" w:hAnsi="Times New Roman"/>
          <w:sz w:val="24"/>
          <w:szCs w:val="24"/>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562"/>
      </w:tblGrid>
      <w:tr w:rsidR="00353CE3" w:rsidRPr="00E44C71" w14:paraId="1B73EA5B" w14:textId="77777777" w:rsidTr="00372B61">
        <w:trPr>
          <w:trHeight w:val="575"/>
        </w:trPr>
        <w:tc>
          <w:tcPr>
            <w:tcW w:w="1469" w:type="dxa"/>
          </w:tcPr>
          <w:p w14:paraId="7022B0C1" w14:textId="77777777" w:rsidR="00353CE3" w:rsidRPr="00E44C71" w:rsidRDefault="00353CE3" w:rsidP="00E44C71">
            <w:pPr>
              <w:spacing w:line="276" w:lineRule="auto"/>
              <w:ind w:left="142" w:right="354" w:firstLine="96"/>
              <w:jc w:val="center"/>
              <w:rPr>
                <w:rFonts w:ascii="Times New Roman" w:hAnsi="Times New Roman"/>
                <w:sz w:val="24"/>
                <w:szCs w:val="24"/>
                <w:lang w:eastAsia="en-US"/>
              </w:rPr>
            </w:pPr>
            <w:r w:rsidRPr="00E44C71">
              <w:rPr>
                <w:rFonts w:ascii="Times New Roman" w:hAnsi="Times New Roman"/>
                <w:sz w:val="24"/>
                <w:szCs w:val="24"/>
                <w:lang w:eastAsia="en-US"/>
              </w:rPr>
              <w:t>№</w:t>
            </w:r>
            <w:r w:rsidRPr="00E44C71">
              <w:rPr>
                <w:rFonts w:ascii="Times New Roman" w:hAnsi="Times New Roman"/>
                <w:spacing w:val="-57"/>
                <w:sz w:val="24"/>
                <w:szCs w:val="24"/>
                <w:lang w:eastAsia="en-US"/>
              </w:rPr>
              <w:t xml:space="preserve"> </w:t>
            </w:r>
            <w:r w:rsidRPr="00E44C71">
              <w:rPr>
                <w:rFonts w:ascii="Times New Roman" w:hAnsi="Times New Roman"/>
                <w:sz w:val="24"/>
                <w:szCs w:val="24"/>
                <w:lang w:eastAsia="en-US"/>
              </w:rPr>
              <w:t>п/п</w:t>
            </w:r>
          </w:p>
        </w:tc>
        <w:tc>
          <w:tcPr>
            <w:tcW w:w="5750" w:type="dxa"/>
          </w:tcPr>
          <w:p w14:paraId="7DE3E202" w14:textId="77777777" w:rsidR="00353CE3" w:rsidRPr="00E44C71" w:rsidRDefault="00353CE3"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Наименование</w:t>
            </w:r>
            <w:r w:rsidRPr="00E44C71">
              <w:rPr>
                <w:rFonts w:ascii="Times New Roman" w:hAnsi="Times New Roman"/>
                <w:spacing w:val="-2"/>
                <w:sz w:val="24"/>
                <w:szCs w:val="24"/>
                <w:lang w:val="ru-RU" w:eastAsia="en-US"/>
              </w:rPr>
              <w:t xml:space="preserve"> </w:t>
            </w:r>
            <w:r w:rsidRPr="00E44C71">
              <w:rPr>
                <w:rFonts w:ascii="Times New Roman" w:hAnsi="Times New Roman"/>
                <w:sz w:val="24"/>
                <w:szCs w:val="24"/>
                <w:lang w:val="ru-RU" w:eastAsia="en-US"/>
              </w:rPr>
              <w:t xml:space="preserve">темы </w:t>
            </w:r>
          </w:p>
          <w:p w14:paraId="2A625758" w14:textId="77777777" w:rsidR="00353CE3" w:rsidRPr="00E44C71" w:rsidRDefault="00353CE3"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(с учётом рабочей программы воспитания)</w:t>
            </w:r>
          </w:p>
        </w:tc>
        <w:tc>
          <w:tcPr>
            <w:tcW w:w="2562" w:type="dxa"/>
          </w:tcPr>
          <w:p w14:paraId="19BDA51C" w14:textId="77777777" w:rsidR="00353CE3" w:rsidRPr="00E44C71" w:rsidRDefault="00353CE3" w:rsidP="00E44C71">
            <w:pPr>
              <w:spacing w:line="276" w:lineRule="auto"/>
              <w:ind w:left="142" w:right="27" w:hanging="72"/>
              <w:jc w:val="center"/>
              <w:rPr>
                <w:rFonts w:ascii="Times New Roman" w:hAnsi="Times New Roman"/>
                <w:sz w:val="24"/>
                <w:szCs w:val="24"/>
                <w:lang w:val="ru-RU" w:eastAsia="en-US"/>
              </w:rPr>
            </w:pPr>
            <w:r w:rsidRPr="00E44C71">
              <w:rPr>
                <w:rFonts w:ascii="Times New Roman" w:hAnsi="Times New Roman"/>
                <w:spacing w:val="-1"/>
                <w:sz w:val="24"/>
                <w:szCs w:val="24"/>
                <w:lang w:val="ru-RU" w:eastAsia="en-US"/>
              </w:rPr>
              <w:t>Количество часов, отводимых на освоение каждой темы</w:t>
            </w:r>
          </w:p>
        </w:tc>
      </w:tr>
      <w:tr w:rsidR="002623AD" w:rsidRPr="00E44C71" w14:paraId="17716C75" w14:textId="77777777" w:rsidTr="00372B61">
        <w:trPr>
          <w:trHeight w:val="223"/>
        </w:trPr>
        <w:tc>
          <w:tcPr>
            <w:tcW w:w="9781" w:type="dxa"/>
            <w:gridSpan w:val="3"/>
          </w:tcPr>
          <w:p w14:paraId="48F26DF7" w14:textId="77777777" w:rsidR="002623AD" w:rsidRPr="00E44C71" w:rsidRDefault="002623AD" w:rsidP="00E44C71">
            <w:pPr>
              <w:spacing w:line="276" w:lineRule="auto"/>
              <w:ind w:left="142" w:right="27" w:hanging="72"/>
              <w:jc w:val="center"/>
              <w:rPr>
                <w:rFonts w:ascii="Times New Roman" w:hAnsi="Times New Roman"/>
                <w:b/>
                <w:spacing w:val="-1"/>
                <w:sz w:val="24"/>
                <w:szCs w:val="24"/>
                <w:lang w:val="ru-RU" w:eastAsia="en-US"/>
              </w:rPr>
            </w:pPr>
            <w:r w:rsidRPr="00E44C71">
              <w:rPr>
                <w:rFonts w:ascii="Times New Roman" w:hAnsi="Times New Roman"/>
                <w:b/>
                <w:spacing w:val="-1"/>
                <w:sz w:val="24"/>
                <w:szCs w:val="24"/>
                <w:lang w:val="ru-RU" w:eastAsia="en-US"/>
              </w:rPr>
              <w:t>10 класс</w:t>
            </w:r>
          </w:p>
        </w:tc>
      </w:tr>
      <w:tr w:rsidR="00353CE3" w:rsidRPr="00E44C71" w14:paraId="1E7B879F" w14:textId="77777777" w:rsidTr="00372B61">
        <w:trPr>
          <w:trHeight w:val="297"/>
        </w:trPr>
        <w:tc>
          <w:tcPr>
            <w:tcW w:w="1469" w:type="dxa"/>
          </w:tcPr>
          <w:p w14:paraId="755A822B" w14:textId="77777777" w:rsidR="00353CE3" w:rsidRPr="00E44C71" w:rsidRDefault="00353CE3"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1.</w:t>
            </w:r>
          </w:p>
        </w:tc>
        <w:tc>
          <w:tcPr>
            <w:tcW w:w="5750" w:type="dxa"/>
          </w:tcPr>
          <w:p w14:paraId="2C409845" w14:textId="48537C06"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Чеченские писатели.</w:t>
            </w:r>
          </w:p>
          <w:p w14:paraId="451E513A"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С-Б. Арсанов. «Маца девза доттагӀалла» («Когда познаётся дружба»).</w:t>
            </w:r>
          </w:p>
          <w:p w14:paraId="371F06D2"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Мамакаев. «ТӀулгаша а дуьйцу» («Камни тоже говорят»), «Даймахке» («Родине»), «Зама» («Время»), «Зеламха» («Зелимхан») (отрывки из романа).</w:t>
            </w:r>
          </w:p>
          <w:p w14:paraId="3C557D95"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М-С. Гадаев. «Даймахке сатийсар» («Тоска по Родине»), «Дай баьхна латта» («Земля предков»), «Генара кехат» («Письмо издалека»), «ЦӀен Берд» («Красный Берд»).</w:t>
            </w:r>
          </w:p>
          <w:p w14:paraId="36BF880F"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У. Гайсултанов. «Александр Чеченский» </w:t>
            </w:r>
            <w:r w:rsidRPr="00E44C71">
              <w:rPr>
                <w:rFonts w:ascii="Times New Roman" w:hAnsi="Times New Roman"/>
                <w:sz w:val="24"/>
                <w:szCs w:val="24"/>
                <w:lang w:val="ru-RU" w:eastAsia="en-US"/>
              </w:rPr>
              <w:lastRenderedPageBreak/>
              <w:t>(«Александр Чеченский»).</w:t>
            </w:r>
          </w:p>
          <w:p w14:paraId="6CD37380"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Х-М. Эдилов. «Сийлаха» («Сийлаха»).</w:t>
            </w:r>
          </w:p>
          <w:p w14:paraId="0702DD5B"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 Яшуркаев. «Самах ду, гӀенах ду» («Во сне или наяву»), «Дагахьбаламаш» («Сожаления»), «Дагалецамаш» («Воспоминания»).</w:t>
            </w:r>
          </w:p>
          <w:p w14:paraId="13F2963F"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Исмаилов. «ВогӀура воккха стаг» («Старец идёт»), «Кхийра кхаба» («Глиняный кувшин»).</w:t>
            </w:r>
          </w:p>
          <w:p w14:paraId="5C7AAC7A"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 Абдулаев. «Весет» («Завещание»), «Диканиг хьахадан кхоьру со…» («Боюсь я хорошее сказать…»).</w:t>
            </w:r>
          </w:p>
          <w:p w14:paraId="6937A9FF"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Бексултанов. «Дахаран хин генара бердаш» («Далёкие берега»).</w:t>
            </w:r>
          </w:p>
          <w:p w14:paraId="17818823"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Ю. Яралиев. «ГӀиллакх» («Воспитание»), «Лулахо, ладогӀал цкъа…»  («Сосед, послушай…»).</w:t>
            </w:r>
          </w:p>
          <w:p w14:paraId="5F505ACA"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Ахмадов. «Лаьмнел а леккха» («Выше гор»).</w:t>
            </w:r>
          </w:p>
          <w:p w14:paraId="28B7DA71"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3043D979"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Бисултанов. «Нохчийчоь» («Родина»), «Нана» («Мама»).</w:t>
            </w:r>
          </w:p>
          <w:p w14:paraId="35FAC82E" w14:textId="77777777" w:rsidR="00353CE3"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Ш. Цуруев. «Нохчийчоьне» («Родине»), «Йисалахь, Нохчийчоь»  («Живи Чечня»).</w:t>
            </w:r>
          </w:p>
        </w:tc>
        <w:tc>
          <w:tcPr>
            <w:tcW w:w="2562" w:type="dxa"/>
          </w:tcPr>
          <w:p w14:paraId="70DE62A7" w14:textId="77777777" w:rsidR="00353CE3" w:rsidRPr="00E44C71" w:rsidRDefault="001121AC" w:rsidP="00E44C71">
            <w:pPr>
              <w:spacing w:line="276" w:lineRule="auto"/>
              <w:ind w:left="142"/>
              <w:jc w:val="center"/>
              <w:rPr>
                <w:rFonts w:ascii="Times New Roman" w:hAnsi="Times New Roman"/>
                <w:i/>
                <w:sz w:val="24"/>
                <w:szCs w:val="24"/>
                <w:lang w:val="ru-RU" w:eastAsia="en-US"/>
              </w:rPr>
            </w:pPr>
            <w:r w:rsidRPr="00E44C7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353CE3" w:rsidRPr="00E44C71" w14:paraId="6FFB8011" w14:textId="77777777" w:rsidTr="00372B61">
        <w:trPr>
          <w:trHeight w:val="273"/>
        </w:trPr>
        <w:tc>
          <w:tcPr>
            <w:tcW w:w="1469" w:type="dxa"/>
          </w:tcPr>
          <w:p w14:paraId="040EA86C" w14:textId="77777777" w:rsidR="00353CE3" w:rsidRPr="00E44C71" w:rsidRDefault="00353CE3"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2.</w:t>
            </w:r>
          </w:p>
        </w:tc>
        <w:tc>
          <w:tcPr>
            <w:tcW w:w="5750" w:type="dxa"/>
          </w:tcPr>
          <w:p w14:paraId="415FD98D" w14:textId="45C9C9EC"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Произведения для самостоятельного чтения.</w:t>
            </w:r>
          </w:p>
          <w:p w14:paraId="1529D768"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Мамакаев. «Наж» («Дуб»).</w:t>
            </w:r>
          </w:p>
          <w:p w14:paraId="01397AD1"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М-С. Гадаев. «Дарта» («Дрофа»).</w:t>
            </w:r>
          </w:p>
          <w:p w14:paraId="152942B9"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 Яшуркаев. «Нохчийчоь» («Родина»).</w:t>
            </w:r>
          </w:p>
          <w:p w14:paraId="6AF17FC8"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Исмаилов. «Дош» («Слово»).</w:t>
            </w:r>
          </w:p>
          <w:p w14:paraId="4DC0196C"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 Абдулаев. «Нохчийн мотт» («Чеченский язык»).</w:t>
            </w:r>
          </w:p>
          <w:p w14:paraId="5D9C2CE8"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Ю. Яралиев. «ТӀулг» («Камень»).</w:t>
            </w:r>
          </w:p>
          <w:p w14:paraId="4B73B6F8"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Ахмадов. «Ло ду догӀуш» («Снег идёт»).</w:t>
            </w:r>
          </w:p>
          <w:p w14:paraId="313F1725" w14:textId="77777777" w:rsidR="001121AC"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Бисултанов. «Ас хьан чӀабанех гӀайгӀа йуцур йу» («Заплетая грусть из твоей косы…»).</w:t>
            </w:r>
          </w:p>
          <w:p w14:paraId="5C67B21E" w14:textId="77777777" w:rsidR="00353CE3" w:rsidRPr="00E44C71" w:rsidRDefault="001121AC"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Ш. Цуруев «Нохчаллех дош» («Слово о чеченце»).</w:t>
            </w:r>
          </w:p>
        </w:tc>
        <w:tc>
          <w:tcPr>
            <w:tcW w:w="2562" w:type="dxa"/>
          </w:tcPr>
          <w:p w14:paraId="11291446" w14:textId="77777777" w:rsidR="00353CE3" w:rsidRPr="00E44C71" w:rsidRDefault="00353CE3" w:rsidP="00E44C71">
            <w:pPr>
              <w:spacing w:line="276" w:lineRule="auto"/>
              <w:ind w:left="142"/>
              <w:jc w:val="center"/>
              <w:rPr>
                <w:rFonts w:ascii="Times New Roman" w:hAnsi="Times New Roman"/>
                <w:sz w:val="24"/>
                <w:szCs w:val="24"/>
                <w:lang w:val="ru-RU" w:eastAsia="en-US"/>
              </w:rPr>
            </w:pPr>
          </w:p>
        </w:tc>
      </w:tr>
      <w:tr w:rsidR="00353CE3" w:rsidRPr="00E44C71" w14:paraId="20115237" w14:textId="77777777" w:rsidTr="00372B61">
        <w:trPr>
          <w:trHeight w:val="273"/>
        </w:trPr>
        <w:tc>
          <w:tcPr>
            <w:tcW w:w="7219" w:type="dxa"/>
            <w:gridSpan w:val="2"/>
          </w:tcPr>
          <w:p w14:paraId="1E6D06B0" w14:textId="77777777" w:rsidR="00353CE3" w:rsidRPr="00E44C71" w:rsidRDefault="00353CE3"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Итого за</w:t>
            </w:r>
            <w:r w:rsidRPr="00E44C71">
              <w:rPr>
                <w:rFonts w:ascii="Times New Roman" w:hAnsi="Times New Roman"/>
                <w:spacing w:val="-5"/>
                <w:sz w:val="24"/>
                <w:szCs w:val="24"/>
                <w:lang w:eastAsia="en-US"/>
              </w:rPr>
              <w:t xml:space="preserve"> </w:t>
            </w:r>
            <w:r w:rsidRPr="00E44C71">
              <w:rPr>
                <w:rFonts w:ascii="Times New Roman" w:hAnsi="Times New Roman"/>
                <w:spacing w:val="1"/>
                <w:sz w:val="24"/>
                <w:szCs w:val="24"/>
                <w:lang w:eastAsia="en-US"/>
              </w:rPr>
              <w:t xml:space="preserve"> </w:t>
            </w:r>
            <w:r w:rsidR="006127E6" w:rsidRPr="00E44C71">
              <w:rPr>
                <w:rFonts w:ascii="Times New Roman" w:hAnsi="Times New Roman"/>
                <w:spacing w:val="1"/>
                <w:sz w:val="24"/>
                <w:szCs w:val="24"/>
                <w:lang w:val="ru-RU" w:eastAsia="en-US"/>
              </w:rPr>
              <w:t xml:space="preserve">10 </w:t>
            </w:r>
            <w:r w:rsidRPr="00E44C71">
              <w:rPr>
                <w:rFonts w:ascii="Times New Roman" w:hAnsi="Times New Roman"/>
                <w:sz w:val="24"/>
                <w:szCs w:val="24"/>
                <w:lang w:eastAsia="en-US"/>
              </w:rPr>
              <w:t>класс</w:t>
            </w:r>
          </w:p>
        </w:tc>
        <w:tc>
          <w:tcPr>
            <w:tcW w:w="2562" w:type="dxa"/>
          </w:tcPr>
          <w:p w14:paraId="57A640D0" w14:textId="77777777" w:rsidR="00353CE3" w:rsidRPr="00E44C71" w:rsidRDefault="00353CE3" w:rsidP="00E44C71">
            <w:pPr>
              <w:spacing w:line="276" w:lineRule="auto"/>
              <w:ind w:left="142"/>
              <w:jc w:val="center"/>
              <w:rPr>
                <w:rFonts w:ascii="Times New Roman" w:hAnsi="Times New Roman"/>
                <w:sz w:val="24"/>
                <w:szCs w:val="24"/>
                <w:lang w:eastAsia="en-US"/>
              </w:rPr>
            </w:pPr>
          </w:p>
        </w:tc>
      </w:tr>
    </w:tbl>
    <w:p w14:paraId="538BDBF9" w14:textId="77777777" w:rsidR="00353CE3" w:rsidRPr="00353CE3" w:rsidRDefault="00353CE3" w:rsidP="00353CE3">
      <w:pPr>
        <w:widowControl w:val="0"/>
        <w:spacing w:after="0" w:line="240" w:lineRule="auto"/>
        <w:jc w:val="both"/>
        <w:rPr>
          <w:rFonts w:ascii="Times New Roman" w:eastAsia="SchoolBookSanPin" w:hAnsi="Times New Roman"/>
          <w:color w:val="C00000"/>
          <w:sz w:val="24"/>
          <w:szCs w:val="24"/>
          <w:lang w:val="en-US" w:eastAsia="en-US"/>
        </w:rPr>
      </w:pPr>
    </w:p>
    <w:p w14:paraId="3782D10D" w14:textId="77777777" w:rsidR="00CD2A6A" w:rsidRPr="002623AD" w:rsidRDefault="00CD2A6A" w:rsidP="00CD2A6A">
      <w:pPr>
        <w:widowControl w:val="0"/>
        <w:spacing w:after="0" w:line="240" w:lineRule="auto"/>
        <w:ind w:firstLine="709"/>
        <w:jc w:val="both"/>
        <w:rPr>
          <w:rFonts w:ascii="Times New Roman" w:eastAsia="SchoolBookSanPin" w:hAnsi="Times New Roman"/>
          <w:i/>
          <w:sz w:val="24"/>
          <w:szCs w:val="24"/>
          <w:lang w:eastAsia="en-US"/>
        </w:rPr>
      </w:pPr>
      <w:r w:rsidRPr="002623AD">
        <w:rPr>
          <w:rFonts w:ascii="Times New Roman" w:eastAsia="SchoolBookSanPin" w:hAnsi="Times New Roman"/>
          <w:i/>
          <w:sz w:val="24"/>
          <w:szCs w:val="24"/>
          <w:lang w:eastAsia="en-US"/>
        </w:rPr>
        <w:t>*Тематическое планирование в 1</w:t>
      </w:r>
      <w:r w:rsidR="00B53918">
        <w:rPr>
          <w:rFonts w:ascii="Times New Roman" w:eastAsia="SchoolBookSanPin" w:hAnsi="Times New Roman"/>
          <w:i/>
          <w:sz w:val="24"/>
          <w:szCs w:val="24"/>
          <w:lang w:eastAsia="en-US"/>
        </w:rPr>
        <w:t>1</w:t>
      </w:r>
      <w:r w:rsidRPr="002623AD">
        <w:rPr>
          <w:rFonts w:ascii="Times New Roman" w:eastAsia="SchoolBookSanPin" w:hAnsi="Times New Roman"/>
          <w:i/>
          <w:sz w:val="24"/>
          <w:szCs w:val="24"/>
          <w:lang w:eastAsia="en-US"/>
        </w:rPr>
        <w:t xml:space="preserve">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309AA149" w14:textId="77777777" w:rsidR="00CD2A6A" w:rsidRPr="00353CE3" w:rsidRDefault="00CD2A6A" w:rsidP="00CD2A6A">
      <w:pPr>
        <w:widowControl w:val="0"/>
        <w:spacing w:after="0" w:line="240" w:lineRule="auto"/>
        <w:jc w:val="both"/>
        <w:rPr>
          <w:rFonts w:ascii="Times New Roman" w:eastAsia="SchoolBookSanPin" w:hAnsi="Times New Roman"/>
          <w:sz w:val="24"/>
          <w:szCs w:val="24"/>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562"/>
      </w:tblGrid>
      <w:tr w:rsidR="00CD2A6A" w:rsidRPr="00E44C71" w14:paraId="0B52D1A2" w14:textId="77777777" w:rsidTr="006A7777">
        <w:trPr>
          <w:trHeight w:val="575"/>
        </w:trPr>
        <w:tc>
          <w:tcPr>
            <w:tcW w:w="1469" w:type="dxa"/>
          </w:tcPr>
          <w:p w14:paraId="372A44E3" w14:textId="77777777" w:rsidR="00CD2A6A" w:rsidRPr="00E44C71" w:rsidRDefault="00CD2A6A" w:rsidP="00E44C71">
            <w:pPr>
              <w:spacing w:line="276" w:lineRule="auto"/>
              <w:ind w:left="142" w:right="354" w:firstLine="96"/>
              <w:jc w:val="center"/>
              <w:rPr>
                <w:rFonts w:ascii="Times New Roman" w:hAnsi="Times New Roman"/>
                <w:sz w:val="24"/>
                <w:szCs w:val="24"/>
                <w:lang w:eastAsia="en-US"/>
              </w:rPr>
            </w:pPr>
            <w:r w:rsidRPr="00E44C71">
              <w:rPr>
                <w:rFonts w:ascii="Times New Roman" w:hAnsi="Times New Roman"/>
                <w:sz w:val="24"/>
                <w:szCs w:val="24"/>
                <w:lang w:eastAsia="en-US"/>
              </w:rPr>
              <w:t>№</w:t>
            </w:r>
            <w:r w:rsidRPr="00E44C71">
              <w:rPr>
                <w:rFonts w:ascii="Times New Roman" w:hAnsi="Times New Roman"/>
                <w:spacing w:val="-57"/>
                <w:sz w:val="24"/>
                <w:szCs w:val="24"/>
                <w:lang w:eastAsia="en-US"/>
              </w:rPr>
              <w:t xml:space="preserve"> </w:t>
            </w:r>
            <w:r w:rsidRPr="00E44C71">
              <w:rPr>
                <w:rFonts w:ascii="Times New Roman" w:hAnsi="Times New Roman"/>
                <w:sz w:val="24"/>
                <w:szCs w:val="24"/>
                <w:lang w:eastAsia="en-US"/>
              </w:rPr>
              <w:t>п/п</w:t>
            </w:r>
          </w:p>
        </w:tc>
        <w:tc>
          <w:tcPr>
            <w:tcW w:w="5750" w:type="dxa"/>
          </w:tcPr>
          <w:p w14:paraId="6BA18A5C" w14:textId="77777777" w:rsidR="00CD2A6A" w:rsidRPr="00E44C71" w:rsidRDefault="00CD2A6A"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Наименование</w:t>
            </w:r>
            <w:r w:rsidRPr="00E44C71">
              <w:rPr>
                <w:rFonts w:ascii="Times New Roman" w:hAnsi="Times New Roman"/>
                <w:spacing w:val="-2"/>
                <w:sz w:val="24"/>
                <w:szCs w:val="24"/>
                <w:lang w:val="ru-RU" w:eastAsia="en-US"/>
              </w:rPr>
              <w:t xml:space="preserve"> </w:t>
            </w:r>
            <w:r w:rsidRPr="00E44C71">
              <w:rPr>
                <w:rFonts w:ascii="Times New Roman" w:hAnsi="Times New Roman"/>
                <w:sz w:val="24"/>
                <w:szCs w:val="24"/>
                <w:lang w:val="ru-RU" w:eastAsia="en-US"/>
              </w:rPr>
              <w:t xml:space="preserve">темы </w:t>
            </w:r>
          </w:p>
          <w:p w14:paraId="2F45D9B8" w14:textId="77777777" w:rsidR="00CD2A6A" w:rsidRPr="00E44C71" w:rsidRDefault="00CD2A6A"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(с учётом рабочей программы воспитания)</w:t>
            </w:r>
          </w:p>
        </w:tc>
        <w:tc>
          <w:tcPr>
            <w:tcW w:w="2562" w:type="dxa"/>
          </w:tcPr>
          <w:p w14:paraId="25BE29B5" w14:textId="77777777" w:rsidR="00CD2A6A" w:rsidRPr="00E44C71" w:rsidRDefault="00CD2A6A" w:rsidP="00E44C71">
            <w:pPr>
              <w:spacing w:line="276" w:lineRule="auto"/>
              <w:ind w:left="142" w:right="27" w:hanging="72"/>
              <w:jc w:val="center"/>
              <w:rPr>
                <w:rFonts w:ascii="Times New Roman" w:hAnsi="Times New Roman"/>
                <w:sz w:val="24"/>
                <w:szCs w:val="24"/>
                <w:lang w:val="ru-RU" w:eastAsia="en-US"/>
              </w:rPr>
            </w:pPr>
            <w:r w:rsidRPr="00E44C71">
              <w:rPr>
                <w:rFonts w:ascii="Times New Roman" w:hAnsi="Times New Roman"/>
                <w:spacing w:val="-1"/>
                <w:sz w:val="24"/>
                <w:szCs w:val="24"/>
                <w:lang w:val="ru-RU" w:eastAsia="en-US"/>
              </w:rPr>
              <w:t>Количество часов, отводимых на освоение каждой темы</w:t>
            </w:r>
          </w:p>
        </w:tc>
      </w:tr>
      <w:tr w:rsidR="00CD2A6A" w:rsidRPr="00E44C71" w14:paraId="6E0DFB21" w14:textId="77777777" w:rsidTr="006A7777">
        <w:trPr>
          <w:trHeight w:val="223"/>
        </w:trPr>
        <w:tc>
          <w:tcPr>
            <w:tcW w:w="9781" w:type="dxa"/>
            <w:gridSpan w:val="3"/>
          </w:tcPr>
          <w:p w14:paraId="0340F545" w14:textId="77777777" w:rsidR="00CD2A6A" w:rsidRPr="00E44C71" w:rsidRDefault="00CD2A6A" w:rsidP="00E44C71">
            <w:pPr>
              <w:spacing w:line="276" w:lineRule="auto"/>
              <w:ind w:left="142" w:right="27" w:hanging="72"/>
              <w:jc w:val="center"/>
              <w:rPr>
                <w:rFonts w:ascii="Times New Roman" w:hAnsi="Times New Roman"/>
                <w:b/>
                <w:spacing w:val="-1"/>
                <w:sz w:val="24"/>
                <w:szCs w:val="24"/>
                <w:lang w:val="ru-RU" w:eastAsia="en-US"/>
              </w:rPr>
            </w:pPr>
            <w:r w:rsidRPr="00E44C71">
              <w:rPr>
                <w:rFonts w:ascii="Times New Roman" w:hAnsi="Times New Roman"/>
                <w:b/>
                <w:spacing w:val="-1"/>
                <w:sz w:val="24"/>
                <w:szCs w:val="24"/>
                <w:lang w:val="ru-RU" w:eastAsia="en-US"/>
              </w:rPr>
              <w:t>11 класс</w:t>
            </w:r>
          </w:p>
        </w:tc>
      </w:tr>
      <w:tr w:rsidR="00CD2A6A" w:rsidRPr="00E44C71" w14:paraId="75E6FC51" w14:textId="77777777" w:rsidTr="006A7777">
        <w:trPr>
          <w:trHeight w:val="297"/>
        </w:trPr>
        <w:tc>
          <w:tcPr>
            <w:tcW w:w="1469" w:type="dxa"/>
          </w:tcPr>
          <w:p w14:paraId="2968217F" w14:textId="77777777" w:rsidR="00CD2A6A" w:rsidRPr="00E44C71" w:rsidRDefault="00CD2A6A"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1.</w:t>
            </w:r>
          </w:p>
        </w:tc>
        <w:tc>
          <w:tcPr>
            <w:tcW w:w="5750" w:type="dxa"/>
          </w:tcPr>
          <w:p w14:paraId="1AD9BCF6" w14:textId="1B264767" w:rsidR="00CD2A6A" w:rsidRPr="00E44C71" w:rsidRDefault="00CD2A6A" w:rsidP="00E44C71">
            <w:pPr>
              <w:spacing w:line="276" w:lineRule="auto"/>
              <w:ind w:left="142" w:right="135"/>
              <w:jc w:val="both"/>
              <w:rPr>
                <w:rFonts w:ascii="Times New Roman" w:hAnsi="Times New Roman"/>
                <w:sz w:val="24"/>
                <w:szCs w:val="24"/>
                <w:lang w:val="ru-RU"/>
              </w:rPr>
            </w:pPr>
            <w:r w:rsidRPr="00E44C71">
              <w:rPr>
                <w:rFonts w:ascii="Times New Roman" w:hAnsi="Times New Roman"/>
                <w:sz w:val="24"/>
                <w:szCs w:val="24"/>
                <w:lang w:val="ru-RU"/>
              </w:rPr>
              <w:t>Литература первой половины XX века.</w:t>
            </w:r>
          </w:p>
          <w:p w14:paraId="2E32E935" w14:textId="77777777" w:rsidR="00CD2A6A" w:rsidRPr="00E44C71" w:rsidRDefault="00CD2A6A" w:rsidP="00E44C71">
            <w:pPr>
              <w:spacing w:line="276" w:lineRule="auto"/>
              <w:ind w:left="142" w:right="135"/>
              <w:jc w:val="both"/>
              <w:rPr>
                <w:rFonts w:ascii="Times New Roman" w:hAnsi="Times New Roman"/>
                <w:sz w:val="24"/>
                <w:szCs w:val="24"/>
                <w:lang w:val="ru-RU"/>
              </w:rPr>
            </w:pPr>
            <w:r w:rsidRPr="00E44C71">
              <w:rPr>
                <w:rFonts w:ascii="Times New Roman" w:hAnsi="Times New Roman"/>
                <w:sz w:val="24"/>
                <w:szCs w:val="24"/>
                <w:lang w:val="ru-RU"/>
              </w:rPr>
              <w:t xml:space="preserve">М. Исаева. «Ирсан орам» («Корень счастья») </w:t>
            </w:r>
            <w:r w:rsidRPr="00E44C71">
              <w:rPr>
                <w:rFonts w:ascii="Times New Roman" w:hAnsi="Times New Roman"/>
                <w:sz w:val="24"/>
                <w:szCs w:val="24"/>
                <w:lang w:val="ru-RU"/>
              </w:rPr>
              <w:lastRenderedPageBreak/>
              <w:t>(отрывки из романа).</w:t>
            </w:r>
          </w:p>
          <w:p w14:paraId="722966CD" w14:textId="77777777" w:rsidR="00CD2A6A" w:rsidRPr="00E44C71" w:rsidRDefault="00CD2A6A" w:rsidP="00E44C71">
            <w:pPr>
              <w:spacing w:line="276" w:lineRule="auto"/>
              <w:ind w:left="142" w:right="135"/>
              <w:jc w:val="both"/>
              <w:rPr>
                <w:rFonts w:ascii="Times New Roman" w:hAnsi="Times New Roman"/>
                <w:sz w:val="24"/>
                <w:szCs w:val="24"/>
                <w:lang w:val="ru-RU"/>
              </w:rPr>
            </w:pPr>
            <w:r w:rsidRPr="00E44C71">
              <w:rPr>
                <w:rFonts w:ascii="Times New Roman" w:hAnsi="Times New Roman"/>
                <w:sz w:val="24"/>
                <w:szCs w:val="24"/>
                <w:lang w:val="ru-RU"/>
              </w:rPr>
              <w:t>А. Айдамиров. «Еха буьйсанаш» («Длинные ночи») (отрывки из романа).</w:t>
            </w:r>
          </w:p>
          <w:p w14:paraId="3959AA6E" w14:textId="77777777" w:rsidR="00CD2A6A" w:rsidRPr="00E44C71" w:rsidRDefault="00CD2A6A" w:rsidP="00E44C71">
            <w:pPr>
              <w:spacing w:line="276" w:lineRule="auto"/>
              <w:ind w:left="142" w:right="135"/>
              <w:jc w:val="both"/>
              <w:rPr>
                <w:rFonts w:ascii="Times New Roman" w:hAnsi="Times New Roman"/>
                <w:sz w:val="24"/>
                <w:szCs w:val="24"/>
                <w:lang w:val="ru-RU"/>
              </w:rPr>
            </w:pPr>
            <w:r w:rsidRPr="00E44C71">
              <w:rPr>
                <w:rFonts w:ascii="Times New Roman" w:hAnsi="Times New Roman"/>
                <w:sz w:val="24"/>
                <w:szCs w:val="24"/>
                <w:lang w:val="ru-RU"/>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14:paraId="3FEBFD6D"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rPr>
              <w:t>А. Сулейманов. «Дог дохде цӀе» («Согревая сердце»), «Берд» («Обрыв»), «Батто сагатдо» («Месяц скучает»), «Ламанан хьостанаш» («Источники гор»).</w:t>
            </w:r>
          </w:p>
        </w:tc>
        <w:tc>
          <w:tcPr>
            <w:tcW w:w="2562" w:type="dxa"/>
          </w:tcPr>
          <w:p w14:paraId="5B6612AA" w14:textId="77777777" w:rsidR="00CD2A6A" w:rsidRPr="00E44C71" w:rsidRDefault="00CD2A6A" w:rsidP="00E44C71">
            <w:pPr>
              <w:spacing w:line="276" w:lineRule="auto"/>
              <w:ind w:left="142"/>
              <w:jc w:val="center"/>
              <w:rPr>
                <w:rFonts w:ascii="Times New Roman" w:hAnsi="Times New Roman"/>
                <w:i/>
                <w:sz w:val="24"/>
                <w:szCs w:val="24"/>
                <w:lang w:val="ru-RU" w:eastAsia="en-US"/>
              </w:rPr>
            </w:pPr>
            <w:r w:rsidRPr="00E44C71">
              <w:rPr>
                <w:rFonts w:ascii="Times New Roman" w:hAnsi="Times New Roman"/>
                <w:i/>
                <w:sz w:val="24"/>
                <w:szCs w:val="24"/>
                <w:lang w:val="ru-RU" w:eastAsia="en-US"/>
              </w:rPr>
              <w:lastRenderedPageBreak/>
              <w:t xml:space="preserve">Часы на каждую тему распределяются </w:t>
            </w:r>
            <w:r w:rsidRPr="00E44C71">
              <w:rPr>
                <w:rFonts w:ascii="Times New Roman" w:hAnsi="Times New Roman"/>
                <w:i/>
                <w:sz w:val="24"/>
                <w:szCs w:val="24"/>
                <w:lang w:val="ru-RU" w:eastAsia="en-US"/>
              </w:rPr>
              <w:lastRenderedPageBreak/>
              <w:t>учителем-предметником в зависимости от нагрузки по учебному плану на текущий учебный год</w:t>
            </w:r>
          </w:p>
        </w:tc>
      </w:tr>
      <w:tr w:rsidR="00CD2A6A" w:rsidRPr="00E44C71" w14:paraId="7F77C34D" w14:textId="77777777" w:rsidTr="006A7777">
        <w:trPr>
          <w:trHeight w:val="273"/>
        </w:trPr>
        <w:tc>
          <w:tcPr>
            <w:tcW w:w="1469" w:type="dxa"/>
          </w:tcPr>
          <w:p w14:paraId="396A933B" w14:textId="77777777" w:rsidR="00CD2A6A" w:rsidRPr="00E44C71" w:rsidRDefault="00CD2A6A"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2.</w:t>
            </w:r>
          </w:p>
        </w:tc>
        <w:tc>
          <w:tcPr>
            <w:tcW w:w="5750" w:type="dxa"/>
          </w:tcPr>
          <w:p w14:paraId="489F162D" w14:textId="268E013A"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Литература второй половины XX века.</w:t>
            </w:r>
          </w:p>
          <w:p w14:paraId="1A228ABA"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3A30B4E6"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Ш. Рашидов. «Баланах дуьзна дог» («Сердце полное страданий»), «Пондар боьлху» («Гармонь плачет»), «Аружа» («Аружа»).</w:t>
            </w:r>
          </w:p>
          <w:p w14:paraId="79989F49"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14:paraId="6F23BB83"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48DD8481"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Дикаев. «Стеган цӀе» («Имя человека»), «Нохчийн хӀусам»  («Дом чеченца»), «Суна лаьа» («Я хочу»).</w:t>
            </w:r>
          </w:p>
          <w:p w14:paraId="753122B3"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Бексултанов. «Ӏаьржа бӀаьрг» («Чёрный глаз»), «Хьалхара парта» («Первая парта»), «Корталин Хантоти» («Чудак»).</w:t>
            </w:r>
          </w:p>
          <w:p w14:paraId="790D250F"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0853B05B"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Г. Алиев. «Къонахийн зама» («Время мужчин»), </w:t>
            </w:r>
            <w:r w:rsidRPr="00E44C71">
              <w:rPr>
                <w:rFonts w:ascii="Times New Roman" w:hAnsi="Times New Roman"/>
                <w:sz w:val="24"/>
                <w:szCs w:val="24"/>
                <w:lang w:val="ru-RU" w:eastAsia="en-US"/>
              </w:rPr>
              <w:lastRenderedPageBreak/>
              <w:t>«ХӀун лозу хьан, Нохчийчоь?» («Что у тебя болит, Родина?»), «Къонахе» («Мужчине»), «ДоӀа» («Молитва»).</w:t>
            </w:r>
          </w:p>
        </w:tc>
        <w:tc>
          <w:tcPr>
            <w:tcW w:w="2562" w:type="dxa"/>
          </w:tcPr>
          <w:p w14:paraId="0DA148EF" w14:textId="77777777" w:rsidR="00CD2A6A" w:rsidRPr="00E44C71" w:rsidRDefault="00CD2A6A" w:rsidP="00E44C71">
            <w:pPr>
              <w:spacing w:line="276" w:lineRule="auto"/>
              <w:ind w:left="142"/>
              <w:jc w:val="center"/>
              <w:rPr>
                <w:rFonts w:ascii="Times New Roman" w:hAnsi="Times New Roman"/>
                <w:sz w:val="24"/>
                <w:szCs w:val="24"/>
                <w:lang w:val="ru-RU" w:eastAsia="en-US"/>
              </w:rPr>
            </w:pPr>
          </w:p>
        </w:tc>
      </w:tr>
      <w:tr w:rsidR="00CD2A6A" w:rsidRPr="00E44C71" w14:paraId="40F390C5" w14:textId="77777777" w:rsidTr="006A7777">
        <w:trPr>
          <w:trHeight w:val="273"/>
        </w:trPr>
        <w:tc>
          <w:tcPr>
            <w:tcW w:w="1469" w:type="dxa"/>
          </w:tcPr>
          <w:p w14:paraId="308C4FF1" w14:textId="77777777" w:rsidR="00CD2A6A" w:rsidRPr="00E44C71" w:rsidRDefault="00CD2A6A" w:rsidP="00E44C71">
            <w:pPr>
              <w:spacing w:line="276" w:lineRule="auto"/>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        3.</w:t>
            </w:r>
          </w:p>
        </w:tc>
        <w:tc>
          <w:tcPr>
            <w:tcW w:w="5750" w:type="dxa"/>
          </w:tcPr>
          <w:p w14:paraId="11E3AAD8" w14:textId="30D1DA80"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Литература начала </w:t>
            </w:r>
            <w:r w:rsidRPr="00E44C71">
              <w:rPr>
                <w:rFonts w:ascii="Times New Roman" w:hAnsi="Times New Roman"/>
                <w:sz w:val="24"/>
                <w:szCs w:val="24"/>
                <w:lang w:eastAsia="en-US"/>
              </w:rPr>
              <w:t>XXI</w:t>
            </w:r>
            <w:r w:rsidRPr="00E44C71">
              <w:rPr>
                <w:rFonts w:ascii="Times New Roman" w:hAnsi="Times New Roman"/>
                <w:sz w:val="24"/>
                <w:szCs w:val="24"/>
                <w:lang w:val="ru-RU" w:eastAsia="en-US"/>
              </w:rPr>
              <w:t xml:space="preserve"> века.</w:t>
            </w:r>
          </w:p>
          <w:p w14:paraId="661DCF39"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К. Ибрагимов. «Берийн дуьне» («Детский мир») (отрывки из романа).</w:t>
            </w:r>
          </w:p>
        </w:tc>
        <w:tc>
          <w:tcPr>
            <w:tcW w:w="2562" w:type="dxa"/>
          </w:tcPr>
          <w:p w14:paraId="20A3A4BC" w14:textId="77777777" w:rsidR="00CD2A6A" w:rsidRPr="00E44C71" w:rsidRDefault="00CD2A6A" w:rsidP="00E44C71">
            <w:pPr>
              <w:spacing w:line="276" w:lineRule="auto"/>
              <w:ind w:left="142"/>
              <w:jc w:val="center"/>
              <w:rPr>
                <w:rFonts w:ascii="Times New Roman" w:hAnsi="Times New Roman"/>
                <w:sz w:val="24"/>
                <w:szCs w:val="24"/>
                <w:lang w:val="ru-RU" w:eastAsia="en-US"/>
              </w:rPr>
            </w:pPr>
          </w:p>
        </w:tc>
      </w:tr>
      <w:tr w:rsidR="00CD2A6A" w:rsidRPr="00E44C71" w14:paraId="4FEC7219" w14:textId="77777777" w:rsidTr="006A7777">
        <w:trPr>
          <w:trHeight w:val="273"/>
        </w:trPr>
        <w:tc>
          <w:tcPr>
            <w:tcW w:w="1469" w:type="dxa"/>
          </w:tcPr>
          <w:p w14:paraId="5B05B28D" w14:textId="77777777" w:rsidR="00CD2A6A" w:rsidRPr="00E44C71" w:rsidRDefault="00CD2A6A" w:rsidP="00E44C71">
            <w:pPr>
              <w:spacing w:line="276" w:lineRule="auto"/>
              <w:jc w:val="center"/>
              <w:rPr>
                <w:rFonts w:ascii="Times New Roman" w:hAnsi="Times New Roman"/>
                <w:sz w:val="24"/>
                <w:szCs w:val="24"/>
                <w:lang w:val="ru-RU" w:eastAsia="en-US"/>
              </w:rPr>
            </w:pPr>
            <w:r w:rsidRPr="00E44C71">
              <w:rPr>
                <w:rFonts w:ascii="Times New Roman" w:hAnsi="Times New Roman"/>
                <w:sz w:val="24"/>
                <w:szCs w:val="24"/>
                <w:lang w:val="ru-RU" w:eastAsia="en-US"/>
              </w:rPr>
              <w:t>4.</w:t>
            </w:r>
          </w:p>
        </w:tc>
        <w:tc>
          <w:tcPr>
            <w:tcW w:w="5750" w:type="dxa"/>
          </w:tcPr>
          <w:p w14:paraId="049FB506" w14:textId="7DB81E76"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Литература других народов.</w:t>
            </w:r>
          </w:p>
          <w:p w14:paraId="7DF06CEF"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Казбеги. «Элиса» (перевод С. Моргашвили).</w:t>
            </w:r>
          </w:p>
          <w:p w14:paraId="0B901127" w14:textId="77777777" w:rsidR="00CD2A6A" w:rsidRPr="00E44C71" w:rsidRDefault="00CD2A6A" w:rsidP="00E44C71">
            <w:pPr>
              <w:spacing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val="ru-RU" w:eastAsia="en-US"/>
              </w:rPr>
              <w:t xml:space="preserve">К. Кулиев. «Хиндолчуьнга аьлла байташ» («Стихи, сказанные о будущем»), «ТӀуьначу лаьттан цинц къуьйлу ас буйнахь…» </w:t>
            </w:r>
            <w:r w:rsidRPr="00E44C71">
              <w:rPr>
                <w:rFonts w:ascii="Times New Roman" w:hAnsi="Times New Roman"/>
                <w:sz w:val="24"/>
                <w:szCs w:val="24"/>
                <w:lang w:eastAsia="en-US"/>
              </w:rPr>
              <w:t>(«Сжимая в кулаке горсть земли») (перевод А. Айдамирова).</w:t>
            </w:r>
          </w:p>
        </w:tc>
        <w:tc>
          <w:tcPr>
            <w:tcW w:w="2562" w:type="dxa"/>
          </w:tcPr>
          <w:p w14:paraId="30EEB041" w14:textId="77777777" w:rsidR="00CD2A6A" w:rsidRPr="00E44C71" w:rsidRDefault="00CD2A6A" w:rsidP="00E44C71">
            <w:pPr>
              <w:spacing w:line="276" w:lineRule="auto"/>
              <w:ind w:left="142"/>
              <w:jc w:val="center"/>
              <w:rPr>
                <w:rFonts w:ascii="Times New Roman" w:hAnsi="Times New Roman"/>
                <w:sz w:val="24"/>
                <w:szCs w:val="24"/>
                <w:lang w:eastAsia="en-US"/>
              </w:rPr>
            </w:pPr>
          </w:p>
        </w:tc>
      </w:tr>
      <w:tr w:rsidR="00CD2A6A" w:rsidRPr="00E44C71" w14:paraId="598A4BF9" w14:textId="77777777" w:rsidTr="006A7777">
        <w:trPr>
          <w:trHeight w:val="273"/>
        </w:trPr>
        <w:tc>
          <w:tcPr>
            <w:tcW w:w="1469" w:type="dxa"/>
          </w:tcPr>
          <w:p w14:paraId="3CE203AC" w14:textId="77777777" w:rsidR="00CD2A6A" w:rsidRPr="00E44C71" w:rsidRDefault="00CD2A6A" w:rsidP="00E44C71">
            <w:pPr>
              <w:spacing w:line="276" w:lineRule="auto"/>
              <w:jc w:val="center"/>
              <w:rPr>
                <w:rFonts w:ascii="Times New Roman" w:hAnsi="Times New Roman"/>
                <w:sz w:val="24"/>
                <w:szCs w:val="24"/>
                <w:lang w:val="ru-RU" w:eastAsia="en-US"/>
              </w:rPr>
            </w:pPr>
            <w:r w:rsidRPr="00E44C71">
              <w:rPr>
                <w:rFonts w:ascii="Times New Roman" w:hAnsi="Times New Roman"/>
                <w:sz w:val="24"/>
                <w:szCs w:val="24"/>
                <w:lang w:val="ru-RU" w:eastAsia="en-US"/>
              </w:rPr>
              <w:t>5.</w:t>
            </w:r>
          </w:p>
        </w:tc>
        <w:tc>
          <w:tcPr>
            <w:tcW w:w="5750" w:type="dxa"/>
          </w:tcPr>
          <w:p w14:paraId="45B3A81D" w14:textId="1B759D64"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Произведения для самостоятельного чтения.</w:t>
            </w:r>
          </w:p>
          <w:p w14:paraId="18453715"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 Айдамиров. «Ненан дог» («Сердце матери»).</w:t>
            </w:r>
          </w:p>
          <w:p w14:paraId="325ECC3D"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Ахмадов. «Сатоссуш, седарчий довш» («На рассвете, исчезая звезды»).</w:t>
            </w:r>
          </w:p>
          <w:p w14:paraId="79CE0F0E"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 Кибиев. «Ден къамел» («Разговор отца»).</w:t>
            </w:r>
          </w:p>
          <w:p w14:paraId="7124968D"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Легенда «ШагатӀулг» («Мрамор»).</w:t>
            </w:r>
          </w:p>
          <w:p w14:paraId="23B092D7"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 Яшуркаев. «ЦӀахь котам декара зевне йеш Ӏуьйкъе…» («Крики петуха  на рассвете…»), «Дагахьбалламаш, дагалецамаш…» («Сожаления  и воспоминания»).</w:t>
            </w:r>
          </w:p>
          <w:p w14:paraId="47FE0012" w14:textId="77777777" w:rsidR="00CD2A6A" w:rsidRPr="00E44C71" w:rsidRDefault="00CD2A6A"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Б. Гайтукаев. «БӀаьргашна бӀаьрзе хилла…» («Слеп на глаза…»), «Со йинчу дийнахь…» («День моего рождения»).</w:t>
            </w:r>
          </w:p>
          <w:p w14:paraId="765594B1" w14:textId="77777777" w:rsidR="00CD2A6A" w:rsidRPr="00E44C71" w:rsidRDefault="00CD2A6A" w:rsidP="00E44C71">
            <w:pPr>
              <w:spacing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val="ru-RU" w:eastAsia="en-US"/>
              </w:rPr>
              <w:t xml:space="preserve">А. Бисултанов. «Бералле» («Детство»), «Ас хьан чӀабанех гӀайгӀа йуцур йу…» </w:t>
            </w:r>
            <w:r w:rsidRPr="00E44C71">
              <w:rPr>
                <w:rFonts w:ascii="Times New Roman" w:hAnsi="Times New Roman"/>
                <w:sz w:val="24"/>
                <w:szCs w:val="24"/>
                <w:lang w:eastAsia="en-US"/>
              </w:rPr>
              <w:t>(«Грусть заплетая в твои косы…»).</w:t>
            </w:r>
          </w:p>
        </w:tc>
        <w:tc>
          <w:tcPr>
            <w:tcW w:w="2562" w:type="dxa"/>
          </w:tcPr>
          <w:p w14:paraId="4C36488E" w14:textId="77777777" w:rsidR="00CD2A6A" w:rsidRPr="00E44C71" w:rsidRDefault="00CD2A6A" w:rsidP="00E44C71">
            <w:pPr>
              <w:spacing w:line="276" w:lineRule="auto"/>
              <w:ind w:left="142"/>
              <w:jc w:val="center"/>
              <w:rPr>
                <w:rFonts w:ascii="Times New Roman" w:hAnsi="Times New Roman"/>
                <w:sz w:val="24"/>
                <w:szCs w:val="24"/>
                <w:lang w:eastAsia="en-US"/>
              </w:rPr>
            </w:pPr>
          </w:p>
        </w:tc>
      </w:tr>
      <w:tr w:rsidR="00CD2A6A" w:rsidRPr="00E44C71" w14:paraId="303779A0" w14:textId="77777777" w:rsidTr="006A7777">
        <w:trPr>
          <w:trHeight w:val="273"/>
        </w:trPr>
        <w:tc>
          <w:tcPr>
            <w:tcW w:w="7219" w:type="dxa"/>
            <w:gridSpan w:val="2"/>
          </w:tcPr>
          <w:p w14:paraId="299167E0" w14:textId="77777777" w:rsidR="00CD2A6A" w:rsidRPr="00E44C71" w:rsidRDefault="00CD2A6A"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Итого за</w:t>
            </w:r>
            <w:r w:rsidRPr="00E44C71">
              <w:rPr>
                <w:rFonts w:ascii="Times New Roman" w:hAnsi="Times New Roman"/>
                <w:spacing w:val="-5"/>
                <w:sz w:val="24"/>
                <w:szCs w:val="24"/>
                <w:lang w:eastAsia="en-US"/>
              </w:rPr>
              <w:t xml:space="preserve"> </w:t>
            </w:r>
            <w:r w:rsidRPr="00E44C71">
              <w:rPr>
                <w:rFonts w:ascii="Times New Roman" w:hAnsi="Times New Roman"/>
                <w:spacing w:val="1"/>
                <w:sz w:val="24"/>
                <w:szCs w:val="24"/>
                <w:lang w:eastAsia="en-US"/>
              </w:rPr>
              <w:t xml:space="preserve"> </w:t>
            </w:r>
            <w:r w:rsidRPr="00E44C71">
              <w:rPr>
                <w:rFonts w:ascii="Times New Roman" w:hAnsi="Times New Roman"/>
                <w:spacing w:val="1"/>
                <w:sz w:val="24"/>
                <w:szCs w:val="24"/>
                <w:lang w:val="ru-RU" w:eastAsia="en-US"/>
              </w:rPr>
              <w:t xml:space="preserve">11 </w:t>
            </w:r>
            <w:r w:rsidRPr="00E44C71">
              <w:rPr>
                <w:rFonts w:ascii="Times New Roman" w:hAnsi="Times New Roman"/>
                <w:sz w:val="24"/>
                <w:szCs w:val="24"/>
                <w:lang w:eastAsia="en-US"/>
              </w:rPr>
              <w:t>класс</w:t>
            </w:r>
          </w:p>
        </w:tc>
        <w:tc>
          <w:tcPr>
            <w:tcW w:w="2562" w:type="dxa"/>
          </w:tcPr>
          <w:p w14:paraId="4A4ABCBD" w14:textId="77777777" w:rsidR="00CD2A6A" w:rsidRPr="00E44C71" w:rsidRDefault="00CD2A6A" w:rsidP="00E44C71">
            <w:pPr>
              <w:spacing w:line="276" w:lineRule="auto"/>
              <w:ind w:left="142"/>
              <w:jc w:val="center"/>
              <w:rPr>
                <w:rFonts w:ascii="Times New Roman" w:hAnsi="Times New Roman"/>
                <w:sz w:val="24"/>
                <w:szCs w:val="24"/>
                <w:lang w:eastAsia="en-US"/>
              </w:rPr>
            </w:pPr>
          </w:p>
        </w:tc>
      </w:tr>
    </w:tbl>
    <w:p w14:paraId="5B41B63B" w14:textId="77777777" w:rsidR="00B53918" w:rsidRDefault="00B53918" w:rsidP="00CD2A6A">
      <w:pPr>
        <w:widowControl w:val="0"/>
        <w:tabs>
          <w:tab w:val="left" w:pos="2309"/>
        </w:tabs>
        <w:spacing w:after="200" w:line="240" w:lineRule="auto"/>
        <w:ind w:firstLine="709"/>
        <w:jc w:val="both"/>
        <w:rPr>
          <w:rFonts w:ascii="Times New Roman" w:eastAsia="Calibri" w:hAnsi="Times New Roman"/>
          <w:sz w:val="24"/>
          <w:lang w:eastAsia="en-US"/>
        </w:rPr>
      </w:pPr>
    </w:p>
    <w:p w14:paraId="0C22DBDF" w14:textId="77777777" w:rsidR="0073635D" w:rsidRPr="00575603" w:rsidRDefault="0073635D" w:rsidP="00E44C71">
      <w:pPr>
        <w:widowControl w:val="0"/>
        <w:tabs>
          <w:tab w:val="left" w:pos="2309"/>
        </w:tabs>
        <w:spacing w:after="0" w:line="276" w:lineRule="auto"/>
        <w:ind w:firstLine="709"/>
        <w:jc w:val="both"/>
        <w:rPr>
          <w:rFonts w:ascii="Times New Roman" w:eastAsia="Calibri" w:hAnsi="Times New Roman"/>
          <w:sz w:val="28"/>
          <w:szCs w:val="28"/>
          <w:lang w:eastAsia="en-US"/>
        </w:rPr>
      </w:pPr>
    </w:p>
    <w:p w14:paraId="0285CDBD" w14:textId="76A00068" w:rsidR="00793456" w:rsidRPr="00212025" w:rsidRDefault="00525C5A" w:rsidP="00212025">
      <w:pPr>
        <w:spacing w:after="0" w:line="276" w:lineRule="auto"/>
        <w:ind w:firstLine="709"/>
        <w:jc w:val="center"/>
        <w:rPr>
          <w:rFonts w:ascii="Times New Roman" w:hAnsi="Times New Roman"/>
          <w:b/>
          <w:sz w:val="28"/>
          <w:szCs w:val="28"/>
        </w:rPr>
      </w:pPr>
      <w:r>
        <w:rPr>
          <w:rFonts w:ascii="Times New Roman" w:hAnsi="Times New Roman"/>
          <w:b/>
          <w:sz w:val="28"/>
          <w:szCs w:val="28"/>
        </w:rPr>
        <w:t>2.</w:t>
      </w:r>
      <w:r w:rsidR="004314E7">
        <w:rPr>
          <w:rFonts w:ascii="Times New Roman" w:hAnsi="Times New Roman"/>
          <w:b/>
          <w:sz w:val="28"/>
          <w:szCs w:val="28"/>
        </w:rPr>
        <w:t>2</w:t>
      </w:r>
      <w:r>
        <w:rPr>
          <w:rFonts w:ascii="Times New Roman" w:hAnsi="Times New Roman"/>
          <w:b/>
          <w:sz w:val="28"/>
          <w:szCs w:val="28"/>
        </w:rPr>
        <w:t>.</w:t>
      </w:r>
      <w:r w:rsidR="006A7777">
        <w:rPr>
          <w:rFonts w:ascii="Times New Roman" w:hAnsi="Times New Roman"/>
          <w:b/>
          <w:sz w:val="28"/>
          <w:szCs w:val="28"/>
        </w:rPr>
        <w:t>6</w:t>
      </w:r>
      <w:r>
        <w:rPr>
          <w:rFonts w:ascii="Times New Roman" w:hAnsi="Times New Roman"/>
          <w:b/>
          <w:sz w:val="28"/>
          <w:szCs w:val="28"/>
        </w:rPr>
        <w:t xml:space="preserve">. </w:t>
      </w:r>
      <w:r w:rsidR="007A4F64" w:rsidRPr="002226BD">
        <w:rPr>
          <w:rFonts w:ascii="Times New Roman" w:hAnsi="Times New Roman"/>
          <w:b/>
          <w:sz w:val="28"/>
          <w:szCs w:val="28"/>
        </w:rPr>
        <w:t xml:space="preserve">Рабочая программа по учебному предмету «Иностранный язык </w:t>
      </w:r>
      <w:r w:rsidR="002226BD" w:rsidRPr="002226BD">
        <w:rPr>
          <w:rFonts w:ascii="Times New Roman" w:hAnsi="Times New Roman"/>
          <w:b/>
          <w:sz w:val="28"/>
          <w:szCs w:val="28"/>
        </w:rPr>
        <w:t xml:space="preserve">(английский) </w:t>
      </w:r>
      <w:r w:rsidR="007A4F64" w:rsidRPr="002226BD">
        <w:rPr>
          <w:rFonts w:ascii="Times New Roman" w:hAnsi="Times New Roman"/>
          <w:b/>
          <w:sz w:val="28"/>
          <w:szCs w:val="28"/>
        </w:rPr>
        <w:t>(базовый уровень)»</w:t>
      </w:r>
    </w:p>
    <w:p w14:paraId="6232861A" w14:textId="5AFAD1CB" w:rsidR="00793456" w:rsidRPr="002226BD" w:rsidRDefault="007A4F64" w:rsidP="00525C5A">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Рабочая программа по учебному предмету «Иностранный (английский) язык (базовый уровень)» (далее соответственно – программа по английскому языку, английский язык) </w:t>
      </w:r>
      <w:r w:rsidR="00212025">
        <w:rPr>
          <w:rFonts w:ascii="Times New Roman" w:eastAsia="Calibri" w:hAnsi="Times New Roman"/>
          <w:sz w:val="28"/>
          <w:szCs w:val="28"/>
          <w:lang w:eastAsia="en-US"/>
        </w:rPr>
        <w:t xml:space="preserve">составлена на основе федеральной рабочей программы по иностранному языку (английскому) и </w:t>
      </w:r>
      <w:r w:rsidRPr="002226BD">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английскому языку</w:t>
      </w:r>
      <w:r w:rsidR="00CD2A6A" w:rsidRPr="002226BD">
        <w:rPr>
          <w:rFonts w:ascii="Times New Roman" w:eastAsia="Calibri" w:hAnsi="Times New Roman"/>
          <w:sz w:val="28"/>
          <w:szCs w:val="28"/>
          <w:lang w:eastAsia="en-US"/>
        </w:rPr>
        <w:t xml:space="preserve"> и тематическое планирование</w:t>
      </w:r>
      <w:r w:rsidRPr="002226BD">
        <w:rPr>
          <w:rFonts w:ascii="Times New Roman" w:eastAsia="Calibri" w:hAnsi="Times New Roman"/>
          <w:sz w:val="28"/>
          <w:szCs w:val="28"/>
          <w:lang w:eastAsia="en-US"/>
        </w:rPr>
        <w:t>.</w:t>
      </w:r>
    </w:p>
    <w:p w14:paraId="474F875D" w14:textId="77777777" w:rsidR="004B3EA0" w:rsidRPr="002226BD" w:rsidRDefault="00793456" w:rsidP="00525C5A">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Пояснительная записка</w:t>
      </w:r>
    </w:p>
    <w:p w14:paraId="5108C53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Программа по английскому языку (базовый уровень) на уровне среднего общего образования разработана на основе ФГОС СОО.</w:t>
      </w:r>
    </w:p>
    <w:p w14:paraId="5881AA7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Программа по английскому языку даёт представление о целях образования, развития, воспитания и социализации обучающихся на уровне среднего общего </w:t>
      </w:r>
      <w:r w:rsidRPr="002226BD">
        <w:rPr>
          <w:rFonts w:ascii="Times New Roman" w:eastAsia="Calibri" w:hAnsi="Times New Roman"/>
          <w:sz w:val="28"/>
          <w:szCs w:val="28"/>
          <w:lang w:eastAsia="en-US"/>
        </w:rPr>
        <w:lastRenderedPageBreak/>
        <w:t xml:space="preserve">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174690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Программа по английскому языку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69EDD8F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64A8F74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412481D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w:t>
      </w:r>
      <w:r w:rsidRPr="002226BD">
        <w:rPr>
          <w:rFonts w:ascii="Times New Roman" w:eastAsia="Calibri" w:hAnsi="Times New Roman"/>
          <w:sz w:val="28"/>
          <w:szCs w:val="28"/>
          <w:lang w:eastAsia="en-US"/>
        </w:rPr>
        <w:lastRenderedPageBreak/>
        <w:t>результатов обучения.</w:t>
      </w:r>
    </w:p>
    <w:p w14:paraId="3096F8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2ABF21A5" w14:textId="77777777" w:rsidR="007A4F64" w:rsidRPr="002226BD" w:rsidRDefault="007A4F64" w:rsidP="002226BD">
      <w:pPr>
        <w:widowControl w:val="0"/>
        <w:autoSpaceDE w:val="0"/>
        <w:autoSpaceDN w:val="0"/>
        <w:adjustRightInd w:val="0"/>
        <w:spacing w:after="0" w:line="276" w:lineRule="auto"/>
        <w:ind w:firstLine="709"/>
        <w:jc w:val="both"/>
        <w:textAlignment w:val="center"/>
        <w:rPr>
          <w:rFonts w:ascii="Times New Roman" w:hAnsi="Times New Roman"/>
          <w:color w:val="000000"/>
          <w:spacing w:val="2"/>
          <w:sz w:val="28"/>
          <w:szCs w:val="28"/>
        </w:rPr>
      </w:pPr>
      <w:r w:rsidRPr="002226BD">
        <w:rPr>
          <w:rFonts w:ascii="Times New Roman" w:hAnsi="Times New Roman"/>
          <w:color w:val="000000"/>
          <w:spacing w:val="2"/>
          <w:sz w:val="28"/>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017A81B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Возрастание значимости владения иностранными языками приводит  к переосмыслению целей и содержания обучения предмету.</w:t>
      </w:r>
    </w:p>
    <w:p w14:paraId="53CF5452" w14:textId="77777777" w:rsidR="007A4F64" w:rsidRPr="002226BD" w:rsidRDefault="007A4F64" w:rsidP="002226BD">
      <w:pPr>
        <w:widowControl w:val="0"/>
        <w:autoSpaceDE w:val="0"/>
        <w:autoSpaceDN w:val="0"/>
        <w:adjustRightInd w:val="0"/>
        <w:spacing w:after="0" w:line="276" w:lineRule="auto"/>
        <w:ind w:firstLine="709"/>
        <w:jc w:val="both"/>
        <w:textAlignment w:val="center"/>
        <w:rPr>
          <w:rFonts w:ascii="Times New Roman" w:hAnsi="Times New Roman"/>
          <w:color w:val="000000"/>
          <w:sz w:val="28"/>
          <w:szCs w:val="28"/>
        </w:rPr>
      </w:pPr>
      <w:r w:rsidRPr="002226BD">
        <w:rPr>
          <w:rFonts w:ascii="Times New Roman" w:hAnsi="Times New Roman"/>
          <w:color w:val="000000"/>
          <w:sz w:val="28"/>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53E2BDE2" w14:textId="77777777" w:rsidR="007A4F64" w:rsidRPr="002226BD" w:rsidRDefault="007A4F64" w:rsidP="002226BD">
      <w:pPr>
        <w:widowControl w:val="0"/>
        <w:autoSpaceDE w:val="0"/>
        <w:autoSpaceDN w:val="0"/>
        <w:adjustRightInd w:val="0"/>
        <w:spacing w:after="0" w:line="276" w:lineRule="auto"/>
        <w:ind w:firstLine="709"/>
        <w:jc w:val="both"/>
        <w:textAlignment w:val="center"/>
        <w:rPr>
          <w:rFonts w:ascii="Times New Roman" w:hAnsi="Times New Roman" w:cs="SchoolBookSanPin"/>
          <w:color w:val="000000"/>
          <w:sz w:val="28"/>
          <w:szCs w:val="28"/>
        </w:rPr>
      </w:pPr>
      <w:r w:rsidRPr="002226BD">
        <w:rPr>
          <w:rFonts w:ascii="Times New Roman" w:hAnsi="Times New Roman" w:cs="SchoolBookSanPin"/>
          <w:color w:val="000000"/>
          <w:sz w:val="28"/>
          <w:szCs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3C9B623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3013AD0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w:t>
      </w:r>
      <w:r w:rsidRPr="002226BD">
        <w:rPr>
          <w:rFonts w:ascii="Times New Roman" w:eastAsia="Calibri" w:hAnsi="Times New Roman"/>
          <w:sz w:val="28"/>
          <w:szCs w:val="28"/>
          <w:lang w:eastAsia="en-US"/>
        </w:rPr>
        <w:lastRenderedPageBreak/>
        <w:t>знаний о языковых явлениях английского языка, разных способах выражения мысли  в родном и английском языках;</w:t>
      </w:r>
    </w:p>
    <w:p w14:paraId="7DE19F3C" w14:textId="676CD1E8"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w:t>
      </w:r>
      <w:r w:rsidR="005C69C9">
        <w:rPr>
          <w:rFonts w:ascii="Times New Roman" w:eastAsia="Calibri" w:hAnsi="Times New Roman"/>
          <w:sz w:val="28"/>
          <w:szCs w:val="28"/>
          <w:lang w:eastAsia="en-US"/>
        </w:rPr>
        <w:t>обучающихся</w:t>
      </w:r>
      <w:r w:rsidRPr="002226BD">
        <w:rPr>
          <w:rFonts w:ascii="Times New Roman" w:eastAsia="Calibri" w:hAnsi="Times New Roman"/>
          <w:sz w:val="28"/>
          <w:szCs w:val="28"/>
          <w:lang w:eastAsia="en-US"/>
        </w:rPr>
        <w:t xml:space="preserve"> на уровне среднего общего образования, формирование умения представлять свою страну, её культуру  в условиях межкультурного общения;</w:t>
      </w:r>
    </w:p>
    <w:p w14:paraId="53A6BBC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3E7DB7C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780101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599F7C4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56704C25" w14:textId="77777777" w:rsidR="00793456" w:rsidRPr="002226BD" w:rsidRDefault="00793456" w:rsidP="002226BD">
      <w:pPr>
        <w:widowControl w:val="0"/>
        <w:spacing w:after="0" w:line="276" w:lineRule="auto"/>
        <w:ind w:firstLine="709"/>
        <w:jc w:val="both"/>
        <w:rPr>
          <w:rFonts w:ascii="Times New Roman" w:eastAsia="SchoolBookSanPin" w:hAnsi="Times New Roman"/>
          <w:position w:val="1"/>
          <w:sz w:val="28"/>
          <w:szCs w:val="28"/>
          <w:lang w:eastAsia="en-US"/>
        </w:rPr>
      </w:pPr>
      <w:r w:rsidRPr="002226BD">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2226BD">
        <w:rPr>
          <w:rFonts w:ascii="Times New Roman" w:eastAsia="SchoolBookSanPin" w:hAnsi="Times New Roman"/>
          <w:position w:val="1"/>
          <w:sz w:val="28"/>
          <w:szCs w:val="28"/>
          <w:lang w:eastAsia="en-US"/>
        </w:rPr>
        <w:t>.</w:t>
      </w:r>
    </w:p>
    <w:p w14:paraId="2D260DC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14:paraId="27EC033C" w14:textId="77777777" w:rsidR="00793456"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b/>
          <w:sz w:val="28"/>
          <w:szCs w:val="28"/>
          <w:lang w:eastAsia="en-US"/>
        </w:rPr>
        <w:t>Базовый (пороговый) уровень</w:t>
      </w:r>
      <w:r w:rsidRPr="002226BD">
        <w:rPr>
          <w:rFonts w:ascii="Times New Roman" w:eastAsia="Calibri" w:hAnsi="Times New Roman"/>
          <w:sz w:val="28"/>
          <w:szCs w:val="28"/>
          <w:lang w:eastAsia="en-US"/>
        </w:rPr>
        <w:t xml:space="preserve">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w:t>
      </w:r>
      <w:r w:rsidRPr="002226BD">
        <w:rPr>
          <w:rFonts w:ascii="Times New Roman" w:eastAsia="Calibri" w:hAnsi="Times New Roman"/>
          <w:sz w:val="28"/>
          <w:szCs w:val="28"/>
          <w:lang w:eastAsia="en-US"/>
        </w:rPr>
        <w:lastRenderedPageBreak/>
        <w:t xml:space="preserve">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14:paraId="2444CA26" w14:textId="77777777" w:rsidR="004B3EA0" w:rsidRPr="002226BD" w:rsidRDefault="00793456" w:rsidP="002226BD">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Содержание обучения в 10 классе</w:t>
      </w:r>
    </w:p>
    <w:p w14:paraId="7E0BD3D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Коммуникативные умения.</w:t>
      </w:r>
    </w:p>
    <w:p w14:paraId="26CBD11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421AA2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4A8AC1D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Внешность и характеристика человека, литературного персонажа. </w:t>
      </w:r>
    </w:p>
    <w:p w14:paraId="483A226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79469B1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24B89AB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59155FB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Молодёжь в современном обществе. Досуг молодёжи: чтение, кино, театр, музыка, музеи, Интернет, компьютерные игры. Любовь и дружба.</w:t>
      </w:r>
    </w:p>
    <w:p w14:paraId="2404B5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Покупки: одежда, обувь и продукты питания. Карманные деньги. Молодёжная мода. </w:t>
      </w:r>
    </w:p>
    <w:p w14:paraId="63B9DC4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Туризм. Виды отдыха. Путешествия по России и зарубежным странам.</w:t>
      </w:r>
    </w:p>
    <w:p w14:paraId="6C43648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Проблемы экологии. Защита окружающей среды. Стихийные бедствия.</w:t>
      </w:r>
    </w:p>
    <w:p w14:paraId="7073A03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Условия проживания в городской/сельской местности.</w:t>
      </w:r>
    </w:p>
    <w:p w14:paraId="1ED6922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Технический прогресс: перспективы и последствия. Современные средства связи (мобильные телефоны, смартфоны, планшеты, компьютеры).</w:t>
      </w:r>
    </w:p>
    <w:p w14:paraId="28B2E91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w:t>
      </w:r>
      <w:r w:rsidRPr="002226BD">
        <w:rPr>
          <w:rFonts w:ascii="Times New Roman" w:eastAsia="Calibri" w:hAnsi="Times New Roman"/>
          <w:sz w:val="28"/>
          <w:szCs w:val="28"/>
          <w:lang w:eastAsia="en-US"/>
        </w:rPr>
        <w:lastRenderedPageBreak/>
        <w:t>праздники, знаменательные даты, традиции, обычаи), страницы истории.</w:t>
      </w:r>
    </w:p>
    <w:p w14:paraId="72A422C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DD6A12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Говорение.</w:t>
      </w:r>
    </w:p>
    <w:p w14:paraId="4DF0466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15CAC2D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1EA102D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1F6414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F3223F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419AB4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6702602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Объём диалога – 8 реплик со стороны каждого собеседника. </w:t>
      </w:r>
    </w:p>
    <w:p w14:paraId="612FB4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коммуникативных умений монологической речи на базе умений, сформированных </w:t>
      </w:r>
      <w:r w:rsidRPr="002226BD">
        <w:rPr>
          <w:rFonts w:ascii="Times New Roman" w:eastAsia="SchoolBookSanPin" w:hAnsi="Times New Roman"/>
          <w:sz w:val="28"/>
          <w:szCs w:val="28"/>
          <w:lang w:eastAsia="en-US"/>
        </w:rPr>
        <w:t>на уровне основного общего образования</w:t>
      </w:r>
      <w:r w:rsidRPr="002226BD">
        <w:rPr>
          <w:rFonts w:ascii="Times New Roman" w:eastAsia="Calibri" w:hAnsi="Times New Roman"/>
          <w:sz w:val="28"/>
          <w:szCs w:val="28"/>
          <w:lang w:eastAsia="en-US"/>
        </w:rPr>
        <w:t xml:space="preserve">: </w:t>
      </w:r>
    </w:p>
    <w:p w14:paraId="7E3F8C0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создание устных связных монологических высказываний с использованием основных коммуникативных типов речи: </w:t>
      </w:r>
    </w:p>
    <w:p w14:paraId="66EAD5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описание (предмета, местности, внешности и одежды человека), характеристика (черты характера реального человека или литературного </w:t>
      </w:r>
      <w:r w:rsidRPr="002226BD">
        <w:rPr>
          <w:rFonts w:ascii="Times New Roman" w:eastAsia="Calibri" w:hAnsi="Times New Roman"/>
          <w:sz w:val="28"/>
          <w:szCs w:val="28"/>
          <w:lang w:eastAsia="en-US"/>
        </w:rPr>
        <w:lastRenderedPageBreak/>
        <w:t xml:space="preserve">персонажа); </w:t>
      </w:r>
    </w:p>
    <w:p w14:paraId="5A08F45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повествование/сообщение; </w:t>
      </w:r>
    </w:p>
    <w:p w14:paraId="249231A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рассуждение;</w:t>
      </w:r>
    </w:p>
    <w:p w14:paraId="1787A6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49FE729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устное представление (презентация) результатов выполненной проектной работы.</w:t>
      </w:r>
    </w:p>
    <w:p w14:paraId="417E38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22507B4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монологического высказывания – до 14 фраз.</w:t>
      </w:r>
    </w:p>
    <w:p w14:paraId="0495D1A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Аудирование.</w:t>
      </w:r>
    </w:p>
    <w:p w14:paraId="0299718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коммуникативных умений аудирования на базе умений, сформированных </w:t>
      </w:r>
      <w:r w:rsidRPr="002226BD">
        <w:rPr>
          <w:rFonts w:ascii="Times New Roman" w:eastAsia="SchoolBookSanPin" w:hAnsi="Times New Roman"/>
          <w:sz w:val="28"/>
          <w:szCs w:val="28"/>
          <w:lang w:eastAsia="en-US"/>
        </w:rPr>
        <w:t>на уровне основного общего образования</w:t>
      </w:r>
      <w:r w:rsidRPr="002226BD">
        <w:rPr>
          <w:rFonts w:ascii="Times New Roman" w:eastAsia="Calibri" w:hAnsi="Times New Roman"/>
          <w:sz w:val="28"/>
          <w:szCs w:val="28"/>
          <w:lang w:eastAsia="en-US"/>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53A50AC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D9C549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166B1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CF4C50F" w14:textId="733C8AF7" w:rsidR="00212025" w:rsidRPr="006A7777" w:rsidRDefault="007A4F64" w:rsidP="006A7777">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Время звучания текста/текстов д</w:t>
      </w:r>
      <w:r w:rsidR="002226BD">
        <w:rPr>
          <w:rFonts w:ascii="Times New Roman" w:eastAsia="Calibri" w:hAnsi="Times New Roman"/>
          <w:sz w:val="28"/>
          <w:szCs w:val="28"/>
          <w:lang w:eastAsia="en-US"/>
        </w:rPr>
        <w:t>ля аудирования – до 2,5 минуты.</w:t>
      </w:r>
    </w:p>
    <w:p w14:paraId="5538DA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Смысловое чтение.</w:t>
      </w:r>
    </w:p>
    <w:p w14:paraId="0116781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сформированных </w:t>
      </w:r>
      <w:r w:rsidRPr="002226BD">
        <w:rPr>
          <w:rFonts w:ascii="Times New Roman" w:eastAsia="SchoolBookSanPin" w:hAnsi="Times New Roman"/>
          <w:sz w:val="28"/>
          <w:szCs w:val="28"/>
          <w:lang w:eastAsia="en-US"/>
        </w:rPr>
        <w:t>на уровне основного общего образования</w:t>
      </w:r>
      <w:r w:rsidRPr="002226BD">
        <w:rPr>
          <w:rFonts w:ascii="Times New Roman" w:eastAsia="Calibri" w:hAnsi="Times New Roman"/>
          <w:sz w:val="28"/>
          <w:szCs w:val="28"/>
          <w:lang w:eastAsia="en-US"/>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2226BD">
        <w:rPr>
          <w:rFonts w:ascii="Times New Roman" w:eastAsia="Calibri" w:hAnsi="Times New Roman"/>
          <w:sz w:val="28"/>
          <w:szCs w:val="28"/>
          <w:lang w:eastAsia="en-US"/>
        </w:rPr>
        <w:lastRenderedPageBreak/>
        <w:t xml:space="preserve">нужной/интересующей/запрашиваемой информации,  с полным пониманием содержания текста. </w:t>
      </w:r>
    </w:p>
    <w:p w14:paraId="5608F2D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3059646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06D5BC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E666FA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несплошных текстов (таблиц, диаграмм, графиков и другие) и понимание представленной в них информации. </w:t>
      </w:r>
    </w:p>
    <w:p w14:paraId="2AD73B4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E090CA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текста/текстов для чтения – 500–700 слов.</w:t>
      </w:r>
    </w:p>
    <w:p w14:paraId="5C37F71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Письменная речь.</w:t>
      </w:r>
    </w:p>
    <w:p w14:paraId="6A0E96E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SchoolBookSanPin" w:hAnsi="Times New Roman"/>
          <w:sz w:val="28"/>
          <w:szCs w:val="28"/>
          <w:lang w:eastAsia="en-US"/>
        </w:rPr>
      </w:pPr>
      <w:r w:rsidRPr="002226BD">
        <w:rPr>
          <w:rFonts w:ascii="Times New Roman" w:eastAsia="Calibri" w:hAnsi="Times New Roman"/>
          <w:sz w:val="28"/>
          <w:szCs w:val="28"/>
          <w:lang w:eastAsia="en-US"/>
        </w:rPr>
        <w:t xml:space="preserve">Развитие умений письменной речи на базе умений, сформированных </w:t>
      </w:r>
      <w:r w:rsidRPr="002226BD">
        <w:rPr>
          <w:rFonts w:ascii="Times New Roman" w:eastAsia="SchoolBookSanPin" w:hAnsi="Times New Roman"/>
          <w:sz w:val="28"/>
          <w:szCs w:val="28"/>
          <w:lang w:eastAsia="en-US"/>
        </w:rPr>
        <w:t>на уровне основного общего образования:</w:t>
      </w:r>
    </w:p>
    <w:p w14:paraId="4CBEFCB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заполнение анкет и формуляров в соответствии с нормами, принятыми в стране/странах изучаемого языка; </w:t>
      </w:r>
    </w:p>
    <w:p w14:paraId="55F1130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1C73CFA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1F136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3DC0918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заполнение таблицы: краткая фиксация содержания, прочитанного/ прослушанного текста или дополнение информации в таблице; </w:t>
      </w:r>
    </w:p>
    <w:p w14:paraId="1F9C349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письменное предоставление результатов выполненной проектной работы, в том числе в форме презентации, объём – до 150 слов.</w:t>
      </w:r>
    </w:p>
    <w:p w14:paraId="469AA6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Языковые знания и навыки.</w:t>
      </w:r>
    </w:p>
    <w:p w14:paraId="35FCE7E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Фонетическая сторона речи.</w:t>
      </w:r>
    </w:p>
    <w:p w14:paraId="425A3B7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1AA7882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713C3CA" w14:textId="05F9E41D" w:rsidR="00575603" w:rsidRPr="00372B61" w:rsidRDefault="007A4F64" w:rsidP="00372B61">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0C4AFC3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Орфография и пунктуация.</w:t>
      </w:r>
    </w:p>
    <w:p w14:paraId="33BAB00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Правильное написание изученных слов.</w:t>
      </w:r>
    </w:p>
    <w:p w14:paraId="1C000BE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8D4A2E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07B8FC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F46AC4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Лексическая сторона речи.</w:t>
      </w:r>
    </w:p>
    <w:p w14:paraId="154C702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307800EE" w14:textId="77777777" w:rsidR="00AA0176"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w:t>
      </w:r>
      <w:r w:rsidR="002226BD">
        <w:rPr>
          <w:rFonts w:ascii="Times New Roman" w:eastAsia="Calibri" w:hAnsi="Times New Roman"/>
          <w:sz w:val="28"/>
          <w:szCs w:val="28"/>
          <w:lang w:eastAsia="en-US"/>
        </w:rPr>
        <w:t>единиц продуктивного минимума).</w:t>
      </w:r>
    </w:p>
    <w:p w14:paraId="06C8861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lastRenderedPageBreak/>
        <w:t xml:space="preserve">Основные способы словообразования: </w:t>
      </w:r>
    </w:p>
    <w:p w14:paraId="55CD4C8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аффиксация: </w:t>
      </w:r>
    </w:p>
    <w:p w14:paraId="3FFE33B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глаголов при помощи префиксов dis-, mis-, re-, over-, under-  и суффикса -ise/-ize; </w:t>
      </w:r>
    </w:p>
    <w:p w14:paraId="16127D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имён существительных при помощи префиксов un-, in-/im-  и суффиксов -ance/-ence, -er/-or, -ing, -ist, -ity, -ment, -ness, -sion/-tion, -ship; </w:t>
      </w:r>
    </w:p>
    <w:p w14:paraId="5E777D6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имён прилагательных при помощи префиксов un-, in-/im-, inter-, non- и суффиксов -able/-ible, -al, -ed, -ese, -ful, -ian/-an, -ing, -ish, -ive, -less, -ly, -ous,  -y;</w:t>
      </w:r>
    </w:p>
    <w:p w14:paraId="2913420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наречий при помощи префиксов un-, in-/im- и суффикса -ly; </w:t>
      </w:r>
    </w:p>
    <w:p w14:paraId="62D987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числительных при помощи суффиксов -teen, -ty, -th;</w:t>
      </w:r>
    </w:p>
    <w:p w14:paraId="4E2F00E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словосложение: </w:t>
      </w:r>
    </w:p>
    <w:p w14:paraId="7C417B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существительных путём соединения основ существительных (football);</w:t>
      </w:r>
    </w:p>
    <w:p w14:paraId="773ED1A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существительных путём соединения основы прилагательного с основой существительного (blackboard); </w:t>
      </w:r>
    </w:p>
    <w:p w14:paraId="3FFEFDB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существительных путём соединения основ существительных с предлогом (father-in-law); </w:t>
      </w:r>
    </w:p>
    <w:p w14:paraId="345838E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378C1DE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прилагательных путём соедин</w:t>
      </w:r>
      <w:r w:rsidR="00793456" w:rsidRPr="002226BD">
        <w:rPr>
          <w:rFonts w:ascii="Times New Roman" w:eastAsia="Calibri" w:hAnsi="Times New Roman"/>
          <w:sz w:val="28"/>
          <w:szCs w:val="28"/>
          <w:lang w:eastAsia="en-US"/>
        </w:rPr>
        <w:t>ения наречия с основой причасти</w:t>
      </w:r>
      <w:r w:rsidRPr="002226BD">
        <w:rPr>
          <w:rFonts w:ascii="Times New Roman" w:eastAsia="Calibri" w:hAnsi="Times New Roman"/>
          <w:sz w:val="28"/>
          <w:szCs w:val="28"/>
          <w:lang w:eastAsia="en-US"/>
        </w:rPr>
        <w:t>я II (well-behaved);</w:t>
      </w:r>
    </w:p>
    <w:p w14:paraId="156430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прилагательных путём соединения основы прилагательного с основой причастия I (nice-looking);</w:t>
      </w:r>
    </w:p>
    <w:p w14:paraId="3F9C522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конверсия: </w:t>
      </w:r>
    </w:p>
    <w:p w14:paraId="6B089DD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имён существительных от неопределённой формы глаголов (to run – a run); </w:t>
      </w:r>
    </w:p>
    <w:p w14:paraId="449D6F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имён существительных от имён прилагательных (rich people – the rich);</w:t>
      </w:r>
    </w:p>
    <w:p w14:paraId="66DC5B2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глаголов от имён существительных (a hand – to hand); </w:t>
      </w:r>
    </w:p>
    <w:p w14:paraId="2EA2930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глаголов от имён прилагательных (cool – to cool). </w:t>
      </w:r>
    </w:p>
    <w:p w14:paraId="2DEF70E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Имена прилагательные на -ed и -ing (excited – exciting).</w:t>
      </w:r>
    </w:p>
    <w:p w14:paraId="55CAFC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6757B8F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Различные средства связи для обеспечения целостности и логичности устного/письменного высказывания. </w:t>
      </w:r>
    </w:p>
    <w:p w14:paraId="2B60CEA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Грамматическая сторона речи.</w:t>
      </w:r>
    </w:p>
    <w:p w14:paraId="3BE3AE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Распознавание и употребление в устной и письменной речи изученных </w:t>
      </w:r>
      <w:r w:rsidRPr="002226BD">
        <w:rPr>
          <w:rFonts w:ascii="Times New Roman" w:eastAsia="Calibri" w:hAnsi="Times New Roman"/>
          <w:sz w:val="28"/>
          <w:szCs w:val="28"/>
          <w:lang w:eastAsia="en-US"/>
        </w:rPr>
        <w:lastRenderedPageBreak/>
        <w:t xml:space="preserve">морфологических форм и синтаксических конструкций английского языка. </w:t>
      </w:r>
    </w:p>
    <w:p w14:paraId="28AE726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4767000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5578F1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It. </w:t>
      </w:r>
    </w:p>
    <w:p w14:paraId="1BE89B3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There + to be. </w:t>
      </w:r>
    </w:p>
    <w:p w14:paraId="4597E6D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глагольными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содержащими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w:t>
      </w:r>
      <w:r w:rsidRPr="002226BD">
        <w:rPr>
          <w:rFonts w:ascii="Times New Roman" w:eastAsia="Calibri" w:hAnsi="Times New Roman"/>
          <w:sz w:val="28"/>
          <w:szCs w:val="28"/>
          <w:lang w:eastAsia="en-US"/>
        </w:rPr>
        <w:t>связки</w:t>
      </w:r>
      <w:r w:rsidRPr="002226BD">
        <w:rPr>
          <w:rFonts w:ascii="Times New Roman" w:eastAsia="Calibri" w:hAnsi="Times New Roman"/>
          <w:sz w:val="28"/>
          <w:szCs w:val="28"/>
          <w:lang w:val="en-US" w:eastAsia="en-US"/>
        </w:rPr>
        <w:t xml:space="preserve">  to be, to look, to seem, to feel (He looks/seems/feels happy.). </w:t>
      </w:r>
    </w:p>
    <w:p w14:paraId="6F80DA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c</w:t>
      </w:r>
      <w:r w:rsidRPr="002226BD">
        <w:rPr>
          <w:rFonts w:ascii="Times New Roman" w:eastAsia="Calibri" w:hAnsi="Times New Roman"/>
          <w:sz w:val="28"/>
          <w:szCs w:val="28"/>
          <w:lang w:eastAsia="en-US"/>
        </w:rPr>
        <w:t>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сложным</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дополнением</w:t>
      </w:r>
      <w:r w:rsidRPr="002226BD">
        <w:rPr>
          <w:rFonts w:ascii="Times New Roman" w:eastAsia="Calibri" w:hAnsi="Times New Roman"/>
          <w:sz w:val="28"/>
          <w:szCs w:val="28"/>
          <w:lang w:val="en-US" w:eastAsia="en-US"/>
        </w:rPr>
        <w:t xml:space="preserve"> – Complex Object (I want you to help me. I saw her cross/crossing the road. I want to have my hair cut.). </w:t>
      </w:r>
    </w:p>
    <w:p w14:paraId="3D5C38E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Сложносочинённые предложения с сочинительными союзами and, but, or.</w:t>
      </w:r>
    </w:p>
    <w:p w14:paraId="15FFB8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союзами и союзными словами because, if, when, where, what, why, how.</w:t>
      </w:r>
    </w:p>
    <w:p w14:paraId="0E513F8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определительными придаточными с союзными словами who, which, that.</w:t>
      </w:r>
    </w:p>
    <w:p w14:paraId="5DFDD84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Сложноподчинённые предложения с союзными словами whoever, whatever, however, whenever. </w:t>
      </w:r>
    </w:p>
    <w:p w14:paraId="6E601B2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77FD7EF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Все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типы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вопросительных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предложений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общий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специальный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альтернативный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разделительный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Present/Past/Future Simple Tense, Present/Past Continuous Tense, Present/Past Perfect Tense, Present Perfect Continuous Tense). </w:t>
      </w:r>
    </w:p>
    <w:p w14:paraId="52FC38D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11EA1F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Модальные глаголы в косвенной речи в настоящем и прошедшем времени. </w:t>
      </w:r>
    </w:p>
    <w:p w14:paraId="7F37A01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as … as, not so … as, both … and …, either … or, neither … nor. </w:t>
      </w:r>
    </w:p>
    <w:p w14:paraId="1404C69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I wish… </w:t>
      </w:r>
    </w:p>
    <w:p w14:paraId="1643E9B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Конструкции с глаголами на -ing: to love/hate doing smth.</w:t>
      </w:r>
    </w:p>
    <w:p w14:paraId="466A27A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c </w:t>
      </w:r>
      <w:r w:rsidRPr="002226BD">
        <w:rPr>
          <w:rFonts w:ascii="Times New Roman" w:eastAsia="Calibri" w:hAnsi="Times New Roman"/>
          <w:sz w:val="28"/>
          <w:szCs w:val="28"/>
          <w:lang w:eastAsia="en-US"/>
        </w:rPr>
        <w:t>глаголами</w:t>
      </w:r>
      <w:r w:rsidRPr="002226BD">
        <w:rPr>
          <w:rFonts w:ascii="Times New Roman" w:eastAsia="Calibri" w:hAnsi="Times New Roman"/>
          <w:sz w:val="28"/>
          <w:szCs w:val="28"/>
          <w:lang w:val="en-US" w:eastAsia="en-US"/>
        </w:rPr>
        <w:t xml:space="preserve"> to stop, to remember, to forget (</w:t>
      </w:r>
      <w:r w:rsidRPr="002226BD">
        <w:rPr>
          <w:rFonts w:ascii="Times New Roman" w:eastAsia="Calibri" w:hAnsi="Times New Roman"/>
          <w:sz w:val="28"/>
          <w:szCs w:val="28"/>
          <w:lang w:eastAsia="en-US"/>
        </w:rPr>
        <w:t>разница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значении</w:t>
      </w:r>
      <w:r w:rsidRPr="002226BD">
        <w:rPr>
          <w:rFonts w:ascii="Times New Roman" w:eastAsia="Calibri" w:hAnsi="Times New Roman"/>
          <w:sz w:val="28"/>
          <w:szCs w:val="28"/>
          <w:lang w:val="en-US" w:eastAsia="en-US"/>
        </w:rPr>
        <w:t xml:space="preserve"> to stop doing smth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to stop to do smth). </w:t>
      </w:r>
    </w:p>
    <w:p w14:paraId="717F725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It takes me … to do smth. </w:t>
      </w:r>
    </w:p>
    <w:p w14:paraId="4152D43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Конструкция used to + инфинитив глагола. </w:t>
      </w:r>
    </w:p>
    <w:p w14:paraId="21A5179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lastRenderedPageBreak/>
        <w:t>Конструкции</w:t>
      </w:r>
      <w:r w:rsidRPr="002226BD">
        <w:rPr>
          <w:rFonts w:ascii="Times New Roman" w:eastAsia="Calibri" w:hAnsi="Times New Roman"/>
          <w:sz w:val="28"/>
          <w:szCs w:val="28"/>
          <w:lang w:val="en-US" w:eastAsia="en-US"/>
        </w:rPr>
        <w:t xml:space="preserve"> be/get used to smth, be/get used to doing smth. </w:t>
      </w:r>
    </w:p>
    <w:p w14:paraId="5586666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 prefer, I’d prefer, I’d rather prefer,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предпочтение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также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I’d rather, You’d better. </w:t>
      </w:r>
    </w:p>
    <w:p w14:paraId="20143F6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Подлежащее, выраженное собирательным существительным (family, police),  и его согласование со сказуемым. </w:t>
      </w:r>
    </w:p>
    <w:p w14:paraId="43D07F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30CB3AF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to be going to,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Future Simple Tense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Present Continuous Tense </w:t>
      </w:r>
      <w:r w:rsidRPr="002226BD">
        <w:rPr>
          <w:rFonts w:ascii="Times New Roman" w:eastAsia="Calibri" w:hAnsi="Times New Roman"/>
          <w:sz w:val="28"/>
          <w:szCs w:val="28"/>
          <w:lang w:eastAsia="en-US"/>
        </w:rPr>
        <w:t>для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будущего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действия</w:t>
      </w:r>
      <w:r w:rsidRPr="002226BD">
        <w:rPr>
          <w:rFonts w:ascii="Times New Roman" w:eastAsia="Calibri" w:hAnsi="Times New Roman"/>
          <w:sz w:val="28"/>
          <w:szCs w:val="28"/>
          <w:lang w:val="en-US" w:eastAsia="en-US"/>
        </w:rPr>
        <w:t xml:space="preserve">. </w:t>
      </w:r>
    </w:p>
    <w:p w14:paraId="7FA2140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Модальные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эквиваленты</w:t>
      </w:r>
      <w:r w:rsidRPr="002226BD">
        <w:rPr>
          <w:rFonts w:ascii="Times New Roman" w:eastAsia="Calibri" w:hAnsi="Times New Roman"/>
          <w:sz w:val="28"/>
          <w:szCs w:val="28"/>
          <w:lang w:val="en-US" w:eastAsia="en-US"/>
        </w:rPr>
        <w:t xml:space="preserve"> (can/be able to, could, must/have to, may, might, should, shall, would, will, need). </w:t>
      </w:r>
    </w:p>
    <w:p w14:paraId="07E866B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Неличные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глагола</w:t>
      </w:r>
      <w:r w:rsidRPr="002226BD">
        <w:rPr>
          <w:rFonts w:ascii="Times New Roman" w:eastAsia="Calibri" w:hAnsi="Times New Roman"/>
          <w:sz w:val="28"/>
          <w:szCs w:val="28"/>
          <w:lang w:val="en-US" w:eastAsia="en-US"/>
        </w:rPr>
        <w:t xml:space="preserve"> – </w:t>
      </w:r>
      <w:r w:rsidRPr="002226BD">
        <w:rPr>
          <w:rFonts w:ascii="Times New Roman" w:eastAsia="Calibri" w:hAnsi="Times New Roman"/>
          <w:sz w:val="28"/>
          <w:szCs w:val="28"/>
          <w:lang w:eastAsia="en-US"/>
        </w:rPr>
        <w:t>инфинитив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герундий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причастие</w:t>
      </w:r>
      <w:r w:rsidRPr="002226BD">
        <w:rPr>
          <w:rFonts w:ascii="Times New Roman" w:eastAsia="Calibri" w:hAnsi="Times New Roman"/>
          <w:sz w:val="28"/>
          <w:szCs w:val="28"/>
          <w:lang w:val="en-US" w:eastAsia="en-US"/>
        </w:rPr>
        <w:t xml:space="preserve"> (Participle I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Participle II), </w:t>
      </w:r>
      <w:r w:rsidRPr="002226BD">
        <w:rPr>
          <w:rFonts w:ascii="Times New Roman" w:eastAsia="Calibri" w:hAnsi="Times New Roman"/>
          <w:sz w:val="28"/>
          <w:szCs w:val="28"/>
          <w:lang w:eastAsia="en-US"/>
        </w:rPr>
        <w:t>причастия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функции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определения</w:t>
      </w:r>
      <w:r w:rsidRPr="002226BD">
        <w:rPr>
          <w:rFonts w:ascii="Times New Roman" w:eastAsia="Calibri" w:hAnsi="Times New Roman"/>
          <w:sz w:val="28"/>
          <w:szCs w:val="28"/>
          <w:lang w:val="en-US" w:eastAsia="en-US"/>
        </w:rPr>
        <w:t xml:space="preserve"> (Participle I – a playing child, Participle II – a written text).</w:t>
      </w:r>
    </w:p>
    <w:p w14:paraId="79B9E15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Определённый, неопределённый и нулевой артикли. </w:t>
      </w:r>
    </w:p>
    <w:p w14:paraId="6B066C1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существительные во множественном числе, образованных по правилу, и исключения. </w:t>
      </w:r>
    </w:p>
    <w:p w14:paraId="706CC17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Неисчисляемые имена существительные, имеющие форму только множественного числа. </w:t>
      </w:r>
    </w:p>
    <w:p w14:paraId="17478EE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Притяжательный падеж имён существительных.</w:t>
      </w:r>
    </w:p>
    <w:p w14:paraId="2F41500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77A8649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Порядок следования нескольких прилагательных (мнение – размер – возраст – цвет – происхождение).</w:t>
      </w:r>
    </w:p>
    <w:p w14:paraId="1228410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Слова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количество</w:t>
      </w:r>
      <w:r w:rsidRPr="002226BD">
        <w:rPr>
          <w:rFonts w:ascii="Times New Roman" w:eastAsia="Calibri" w:hAnsi="Times New Roman"/>
          <w:sz w:val="28"/>
          <w:szCs w:val="28"/>
          <w:lang w:val="en-US" w:eastAsia="en-US"/>
        </w:rPr>
        <w:t xml:space="preserve"> (many/much, little/a little, few/a few, a lot of). </w:t>
      </w:r>
    </w:p>
    <w:p w14:paraId="2D53CF1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033B55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Количественные и порядковые числительные. </w:t>
      </w:r>
    </w:p>
    <w:p w14:paraId="1651D46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Предлоги места, времени, направления, предлоги, употребляемые с глаголами в страдательном залоге. </w:t>
      </w:r>
    </w:p>
    <w:p w14:paraId="5C4DC94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Социокультурные знания и умения.</w:t>
      </w:r>
    </w:p>
    <w:p w14:paraId="2F30C9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w:t>
      </w:r>
      <w:r w:rsidRPr="002226BD">
        <w:rPr>
          <w:rFonts w:ascii="Times New Roman" w:eastAsia="Calibri" w:hAnsi="Times New Roman"/>
          <w:sz w:val="28"/>
          <w:szCs w:val="28"/>
          <w:lang w:eastAsia="en-US"/>
        </w:rPr>
        <w:lastRenderedPageBreak/>
        <w:t>поведенческого этикета в англоязычной среде в рамках тематического содержания 10 класса.</w:t>
      </w:r>
    </w:p>
    <w:p w14:paraId="7DAAFE8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3F3954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52B19D2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2E7BAE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EF973C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Компенсаторные умения.</w:t>
      </w:r>
    </w:p>
    <w:p w14:paraId="12DA6C1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0706E1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43C3EBF" w14:textId="77777777" w:rsidR="00793456" w:rsidRPr="002226BD" w:rsidRDefault="00793456" w:rsidP="002226BD">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p>
    <w:p w14:paraId="26400FC9" w14:textId="77777777" w:rsidR="004B3EA0" w:rsidRPr="002226BD" w:rsidRDefault="00793456" w:rsidP="00212025">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Содержание обучения в 11 классе</w:t>
      </w:r>
    </w:p>
    <w:p w14:paraId="02AA692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Коммуникативные умения.</w:t>
      </w:r>
    </w:p>
    <w:p w14:paraId="5E912D3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81C48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475E069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Внешность и характеристика человека, литературного персонажа. </w:t>
      </w:r>
    </w:p>
    <w:p w14:paraId="7D30105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37EF0A7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Школьное образование, школьная жизнь. Переписка с зарубежными сверстниками. Взаимоотношения в школе. Проблемы и решения. Подготовка к </w:t>
      </w:r>
      <w:r w:rsidRPr="002226BD">
        <w:rPr>
          <w:rFonts w:ascii="Times New Roman" w:eastAsia="Calibri" w:hAnsi="Times New Roman"/>
          <w:sz w:val="28"/>
          <w:szCs w:val="28"/>
          <w:lang w:eastAsia="en-US"/>
        </w:rPr>
        <w:lastRenderedPageBreak/>
        <w:t>выпускным экзаменам. Выбор профессии. Альтернативы в продолжении образования.</w:t>
      </w:r>
    </w:p>
    <w:p w14:paraId="6871F1B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Место иностранного языка в повседневной жизни и профессиональной деятельности в современном мире.</w:t>
      </w:r>
    </w:p>
    <w:p w14:paraId="7652DBE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63CC539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Роль спорта в современной жизни: виды спорта, экстремальный спорт, спортивные соревнования, Олимпийские игры.</w:t>
      </w:r>
    </w:p>
    <w:p w14:paraId="30AF93C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Туризм. Виды отдыха. Экотуризм. Путешествия по России и зарубежным странам.</w:t>
      </w:r>
    </w:p>
    <w:p w14:paraId="5AC4536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Вселенная и человек. Природа. Проблемы экологии. Защита окружающей среды. Проживание в городской/сельской местности.</w:t>
      </w:r>
    </w:p>
    <w:p w14:paraId="38BFFBF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38322E5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782974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6962C232" w14:textId="77777777" w:rsidR="007A4F64" w:rsidRPr="002226BD" w:rsidRDefault="00793456"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Говорение</w:t>
      </w:r>
    </w:p>
    <w:p w14:paraId="0CC0D5E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5CDABB4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4E50AE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85568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w:t>
      </w:r>
      <w:r w:rsidRPr="002226BD">
        <w:rPr>
          <w:rFonts w:ascii="Times New Roman" w:eastAsia="Calibri" w:hAnsi="Times New Roman"/>
          <w:sz w:val="28"/>
          <w:szCs w:val="28"/>
          <w:lang w:eastAsia="en-US"/>
        </w:rPr>
        <w:lastRenderedPageBreak/>
        <w:t>на позицию отвечающего и наоборот, брать/давать интервью;</w:t>
      </w:r>
    </w:p>
    <w:p w14:paraId="4F89E7B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788AB31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7C04625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диалога – до 9 реплик со стороны каждого собеседника.</w:t>
      </w:r>
    </w:p>
    <w:p w14:paraId="4F3ED69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коммуникативных умений монологической речи:</w:t>
      </w:r>
    </w:p>
    <w:p w14:paraId="38BA3C7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создание устных связных монологических высказываний с использованием основных коммуникативных типов речи: </w:t>
      </w:r>
    </w:p>
    <w:p w14:paraId="5BAF49A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EA92EA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повествование/сообщение; </w:t>
      </w:r>
    </w:p>
    <w:p w14:paraId="6B6FDC9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рассуждение; </w:t>
      </w:r>
    </w:p>
    <w:p w14:paraId="3D6D722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2AC0328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устное представление (презентация) результатов выполненной проектной работы.</w:t>
      </w:r>
    </w:p>
    <w:p w14:paraId="2A5F5D6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278E212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монологического высказывания – 14–15 фраз.</w:t>
      </w:r>
    </w:p>
    <w:p w14:paraId="129A1FD2" w14:textId="77777777" w:rsidR="007A4F64" w:rsidRPr="002226BD" w:rsidRDefault="00793456"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Аудирование</w:t>
      </w:r>
    </w:p>
    <w:p w14:paraId="3DC3888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159FA6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2226BD">
        <w:rPr>
          <w:rFonts w:ascii="Times New Roman" w:eastAsia="Calibri" w:hAnsi="Times New Roman"/>
          <w:sz w:val="28"/>
          <w:szCs w:val="28"/>
          <w:lang w:eastAsia="en-US"/>
        </w:rPr>
        <w:lastRenderedPageBreak/>
        <w:t>игнорировать незнакомые слова, несущественные для понимания основного содержания.</w:t>
      </w:r>
    </w:p>
    <w:p w14:paraId="43E7832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239F4B2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3113FFA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Языковая сложность текстов для аудирования должна соответствовать пороговому уровню (В1 – пороговый уровень по общеевропейской шкале).</w:t>
      </w:r>
    </w:p>
    <w:p w14:paraId="6743584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Время звучания текста/текстов для аудирования – до 2,5 минуты.</w:t>
      </w:r>
    </w:p>
    <w:p w14:paraId="1D9E4E86" w14:textId="77777777" w:rsidR="007A4F64" w:rsidRPr="002226BD" w:rsidRDefault="00793456"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Смысловое чтение</w:t>
      </w:r>
    </w:p>
    <w:p w14:paraId="5D371D0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2661982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9168DE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414F5F5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D0966D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Чтение несплошных текстов (таблиц, диаграмм, графиков и других) и понимание представленной в них информации. </w:t>
      </w:r>
    </w:p>
    <w:p w14:paraId="0CBA547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Тексты для чтения: диалог (беседа), интервью, рассказ, отрывок из </w:t>
      </w:r>
      <w:r w:rsidRPr="002226BD">
        <w:rPr>
          <w:rFonts w:ascii="Times New Roman" w:eastAsia="Calibri" w:hAnsi="Times New Roman"/>
          <w:sz w:val="28"/>
          <w:szCs w:val="28"/>
          <w:lang w:eastAsia="en-US"/>
        </w:rPr>
        <w:lastRenderedPageBreak/>
        <w:t>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634637D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Языковая сложность текстов для чтения должна соответствовать пороговому уровню (В1 – пороговый уровень по общеевропейской шкале).</w:t>
      </w:r>
    </w:p>
    <w:p w14:paraId="17D8DCD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текста/текстов для чтения – до 600–800 слов.</w:t>
      </w:r>
    </w:p>
    <w:p w14:paraId="759D04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Письменная речь.</w:t>
      </w:r>
    </w:p>
    <w:p w14:paraId="23C6D31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умений письменной речи:</w:t>
      </w:r>
    </w:p>
    <w:p w14:paraId="1D9C6A3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заполнение анкет и формуляров в соответствии с нормами, принятыми в стране/странах изучаемого языка; </w:t>
      </w:r>
    </w:p>
    <w:p w14:paraId="14A4033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731D48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458658E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4E0E19F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0E08115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письменное предоставление результатов выполненной проектной работы, в том числе в форме презентации, объём – до 180 слов.</w:t>
      </w:r>
    </w:p>
    <w:p w14:paraId="668D4D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Языковые знания и навыки.</w:t>
      </w:r>
    </w:p>
    <w:p w14:paraId="55EDC7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Фонетическая сторона речи.</w:t>
      </w:r>
    </w:p>
    <w:p w14:paraId="1DFB007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14CAF0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5E3F11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4A5E79D" w14:textId="77777777" w:rsidR="007A4F64" w:rsidRPr="002226BD" w:rsidRDefault="00793456"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Орфография и пунктуация</w:t>
      </w:r>
    </w:p>
    <w:p w14:paraId="6BB3321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Правильное написание изученных слов.</w:t>
      </w:r>
    </w:p>
    <w:p w14:paraId="5495CE8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w:t>
      </w:r>
      <w:r w:rsidRPr="002226BD">
        <w:rPr>
          <w:rFonts w:ascii="Times New Roman" w:eastAsia="Calibri" w:hAnsi="Times New Roman"/>
          <w:sz w:val="28"/>
          <w:szCs w:val="28"/>
          <w:lang w:eastAsia="en-US"/>
        </w:rPr>
        <w:lastRenderedPageBreak/>
        <w:t xml:space="preserve">отсутствие точки после заголовка. </w:t>
      </w:r>
    </w:p>
    <w:p w14:paraId="1221358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F0EB0F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1A7CD6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Лексическая сторона речи.</w:t>
      </w:r>
    </w:p>
    <w:p w14:paraId="6D806BF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2BAEAB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7CBAF2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Основные способы словообразования: </w:t>
      </w:r>
    </w:p>
    <w:p w14:paraId="2C0A121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аффиксация: </w:t>
      </w:r>
    </w:p>
    <w:p w14:paraId="1965411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глаголов при помощи префиксов dis-, mis-, re-, over-, under-  и суффиксов -ise/-ize, -en; </w:t>
      </w:r>
    </w:p>
    <w:p w14:paraId="5C7FF54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имён существительных при помощи префиксов un-, in-/im-, il-/ir- и суффиксов -ance/-ence, -er/-or, -ing, -ist, -ity, -ment, -ness, -sion/-tion, -ship; </w:t>
      </w:r>
    </w:p>
    <w:p w14:paraId="33F1E61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имён прилагательных при помощи префиксов un-, in-/im-, il-/ir-, inter-, non-, post-, pre- и суффиксов -able/-ible, -al, -ed, -ese, -ful, -ian/-an, -ical, -ing,  -ish, -ive, -less, -ly, -ous, -y;</w:t>
      </w:r>
    </w:p>
    <w:p w14:paraId="62158BE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наречий при помощи префиксов un-, in-/im-, il-/ir- и суффикса -ly; </w:t>
      </w:r>
    </w:p>
    <w:p w14:paraId="6FA5CF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числительных при помощи суффиксов -teen, -ty, -th; </w:t>
      </w:r>
    </w:p>
    <w:p w14:paraId="4705ECC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словосложение: </w:t>
      </w:r>
    </w:p>
    <w:p w14:paraId="4959AF9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существительных путём соединения основ существительных (football);</w:t>
      </w:r>
    </w:p>
    <w:p w14:paraId="10B2F6A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существительных путём соединения основы прилагательного с основой существительного (blue-bell); </w:t>
      </w:r>
    </w:p>
    <w:p w14:paraId="3CAD054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существительных путём соединения основ существительных с предлогом (father-in-law); </w:t>
      </w:r>
    </w:p>
    <w:p w14:paraId="54AFB5B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w:t>
      </w:r>
      <w:r w:rsidRPr="002226BD">
        <w:rPr>
          <w:rFonts w:ascii="Times New Roman" w:eastAsia="Calibri" w:hAnsi="Times New Roman"/>
          <w:sz w:val="28"/>
          <w:szCs w:val="28"/>
          <w:lang w:eastAsia="en-US"/>
        </w:rPr>
        <w:lastRenderedPageBreak/>
        <w:t xml:space="preserve">суффикса -ed (blue-eyed, eight-legged); </w:t>
      </w:r>
    </w:p>
    <w:p w14:paraId="73DA967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прилагательных путём соединения наречия с основой причастия II (well-behaved);</w:t>
      </w:r>
    </w:p>
    <w:p w14:paraId="23CBA93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сложных прилагательных путём соединения основы прилагательного с основой причастия I (nice-looking);</w:t>
      </w:r>
    </w:p>
    <w:p w14:paraId="5727E6E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конверсия: </w:t>
      </w:r>
    </w:p>
    <w:p w14:paraId="30D29ED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образование имён существительных от неопределённой формы глаголов (to run – a run);</w:t>
      </w:r>
    </w:p>
    <w:p w14:paraId="1B244CF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имён существительных от прилагательных (rich people – the rich);</w:t>
      </w:r>
    </w:p>
    <w:p w14:paraId="5AA85AD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глаголов от имён существительных (a hand – to hand);</w:t>
      </w:r>
    </w:p>
    <w:p w14:paraId="07B0F6A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образование глаголов от имён прилагательных (cool – to cool).</w:t>
      </w:r>
    </w:p>
    <w:p w14:paraId="2AF2CE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Имена прилагательные на -ed и -ing (excited – exciting).</w:t>
      </w:r>
    </w:p>
    <w:p w14:paraId="3FF9B37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966B3B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Различные средства связи для обеспечения целостности и логичности устного/письменного высказывания. </w:t>
      </w:r>
    </w:p>
    <w:p w14:paraId="240A863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Грамматическая сторона речи.</w:t>
      </w:r>
    </w:p>
    <w:p w14:paraId="42CBF8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60523A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E361CF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6D01A19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It. </w:t>
      </w:r>
    </w:p>
    <w:p w14:paraId="72A02B3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There + to be. </w:t>
      </w:r>
    </w:p>
    <w:p w14:paraId="05A6BA6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глагольными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содержащими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w:t>
      </w:r>
      <w:r w:rsidRPr="002226BD">
        <w:rPr>
          <w:rFonts w:ascii="Times New Roman" w:eastAsia="Calibri" w:hAnsi="Times New Roman"/>
          <w:sz w:val="28"/>
          <w:szCs w:val="28"/>
          <w:lang w:eastAsia="en-US"/>
        </w:rPr>
        <w:t>связки</w:t>
      </w:r>
      <w:r w:rsidRPr="002226BD">
        <w:rPr>
          <w:rFonts w:ascii="Times New Roman" w:eastAsia="Calibri" w:hAnsi="Times New Roman"/>
          <w:sz w:val="28"/>
          <w:szCs w:val="28"/>
          <w:lang w:val="en-US" w:eastAsia="en-US"/>
        </w:rPr>
        <w:t xml:space="preserve">  to be, to look, to seem, to feel (He looks/seems/feels happy.). </w:t>
      </w:r>
    </w:p>
    <w:p w14:paraId="684A61D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Предложения cо сложным подлежащим – Complex Subject.</w:t>
      </w:r>
    </w:p>
    <w:p w14:paraId="0897DC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c</w:t>
      </w:r>
      <w:r w:rsidRPr="002226BD">
        <w:rPr>
          <w:rFonts w:ascii="Times New Roman" w:eastAsia="Calibri" w:hAnsi="Times New Roman"/>
          <w:sz w:val="28"/>
          <w:szCs w:val="28"/>
          <w:lang w:eastAsia="en-US"/>
        </w:rPr>
        <w:t>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сложным</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дополнением</w:t>
      </w:r>
      <w:r w:rsidRPr="002226BD">
        <w:rPr>
          <w:rFonts w:ascii="Times New Roman" w:eastAsia="Calibri" w:hAnsi="Times New Roman"/>
          <w:sz w:val="28"/>
          <w:szCs w:val="28"/>
          <w:lang w:val="en-US" w:eastAsia="en-US"/>
        </w:rPr>
        <w:t xml:space="preserve"> – Complex Object (I want you to help me. I saw her cross/crossing the road. I want to have my hair cut.).</w:t>
      </w:r>
    </w:p>
    <w:p w14:paraId="44EE515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Сложносочинённые предложения с сочинительными союзами and, but, or.</w:t>
      </w:r>
    </w:p>
    <w:p w14:paraId="05B2C01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союзами и союзными словами because, if, when, where, what, why, how.</w:t>
      </w:r>
    </w:p>
    <w:p w14:paraId="357ED04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определительными придаточными с союзными словами who, which, that.</w:t>
      </w:r>
    </w:p>
    <w:p w14:paraId="5D09CD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Сложноподчинённые предложения с союзными словами whoever, whatever, however, whenever. </w:t>
      </w:r>
    </w:p>
    <w:p w14:paraId="5C0D271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7FA1B1B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Все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типы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вопросительных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предложений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общий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специальный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альтернативный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разделительный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Present/Past/Future Simple Tense, Present/Past Continuous Tense, Present/Past Perfect Tense, Present Perfect Continuous Tense). </w:t>
      </w:r>
    </w:p>
    <w:p w14:paraId="792B85D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5BA19D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Модальные глаголы в косвенной речи в настоящем и прошедшем времени. </w:t>
      </w:r>
    </w:p>
    <w:p w14:paraId="1F7D2DE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as … as, not so … as, both … and …, either … or, neither … nor. </w:t>
      </w:r>
    </w:p>
    <w:p w14:paraId="205611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I wish… </w:t>
      </w:r>
    </w:p>
    <w:p w14:paraId="20E8DE5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Конструкции с глаголами на -ing: to love/hate doing smth.</w:t>
      </w:r>
    </w:p>
    <w:p w14:paraId="20A5AC5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c </w:t>
      </w:r>
      <w:r w:rsidRPr="002226BD">
        <w:rPr>
          <w:rFonts w:ascii="Times New Roman" w:eastAsia="Calibri" w:hAnsi="Times New Roman"/>
          <w:sz w:val="28"/>
          <w:szCs w:val="28"/>
          <w:lang w:eastAsia="en-US"/>
        </w:rPr>
        <w:t>глаголами</w:t>
      </w:r>
      <w:r w:rsidRPr="002226BD">
        <w:rPr>
          <w:rFonts w:ascii="Times New Roman" w:eastAsia="Calibri" w:hAnsi="Times New Roman"/>
          <w:sz w:val="28"/>
          <w:szCs w:val="28"/>
          <w:lang w:val="en-US" w:eastAsia="en-US"/>
        </w:rPr>
        <w:t xml:space="preserve"> to stop, to remember, to forget (</w:t>
      </w:r>
      <w:r w:rsidRPr="002226BD">
        <w:rPr>
          <w:rFonts w:ascii="Times New Roman" w:eastAsia="Calibri" w:hAnsi="Times New Roman"/>
          <w:sz w:val="28"/>
          <w:szCs w:val="28"/>
          <w:lang w:eastAsia="en-US"/>
        </w:rPr>
        <w:t>разница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значении</w:t>
      </w:r>
      <w:r w:rsidRPr="002226BD">
        <w:rPr>
          <w:rFonts w:ascii="Times New Roman" w:eastAsia="Calibri" w:hAnsi="Times New Roman"/>
          <w:sz w:val="28"/>
          <w:szCs w:val="28"/>
          <w:lang w:val="en-US" w:eastAsia="en-US"/>
        </w:rPr>
        <w:t xml:space="preserve"> to stop doing smth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to stop to do smth). </w:t>
      </w:r>
    </w:p>
    <w:p w14:paraId="0ED109B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It takes me … to do smth. </w:t>
      </w:r>
    </w:p>
    <w:p w14:paraId="046EFE0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Конструкция used to + инфинитив глагола. </w:t>
      </w:r>
    </w:p>
    <w:p w14:paraId="3114747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be/get used to smth, be/get used to doing smth. </w:t>
      </w:r>
    </w:p>
    <w:p w14:paraId="78C4C0D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 prefer, I’d prefer, I’d rather prefer,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предпочтение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также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I’d rather, You’d better. </w:t>
      </w:r>
    </w:p>
    <w:p w14:paraId="2F27AAA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Подлежащее, выраженное собирательным существительным (family, police), и его согласование со сказуемым. </w:t>
      </w:r>
    </w:p>
    <w:p w14:paraId="1FCA0CA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554298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to be going to,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Future Simple Tense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Present Continuous Tense </w:t>
      </w:r>
      <w:r w:rsidRPr="002226BD">
        <w:rPr>
          <w:rFonts w:ascii="Times New Roman" w:eastAsia="Calibri" w:hAnsi="Times New Roman"/>
          <w:sz w:val="28"/>
          <w:szCs w:val="28"/>
          <w:lang w:eastAsia="en-US"/>
        </w:rPr>
        <w:t>для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будущего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действия</w:t>
      </w:r>
      <w:r w:rsidRPr="002226BD">
        <w:rPr>
          <w:rFonts w:ascii="Times New Roman" w:eastAsia="Calibri" w:hAnsi="Times New Roman"/>
          <w:sz w:val="28"/>
          <w:szCs w:val="28"/>
          <w:lang w:val="en-US" w:eastAsia="en-US"/>
        </w:rPr>
        <w:t xml:space="preserve">. </w:t>
      </w:r>
    </w:p>
    <w:p w14:paraId="28CAD99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Модальные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эквиваленты</w:t>
      </w:r>
      <w:r w:rsidRPr="002226BD">
        <w:rPr>
          <w:rFonts w:ascii="Times New Roman" w:eastAsia="Calibri" w:hAnsi="Times New Roman"/>
          <w:sz w:val="28"/>
          <w:szCs w:val="28"/>
          <w:lang w:val="en-US" w:eastAsia="en-US"/>
        </w:rPr>
        <w:t xml:space="preserve"> (can/be able to, could, must/have to, may, might, should, shall, would, will, need). </w:t>
      </w:r>
    </w:p>
    <w:p w14:paraId="090B62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Неличные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глагола</w:t>
      </w:r>
      <w:r w:rsidRPr="002226BD">
        <w:rPr>
          <w:rFonts w:ascii="Times New Roman" w:eastAsia="Calibri" w:hAnsi="Times New Roman"/>
          <w:sz w:val="28"/>
          <w:szCs w:val="28"/>
          <w:lang w:val="en-US" w:eastAsia="en-US"/>
        </w:rPr>
        <w:t xml:space="preserve"> – </w:t>
      </w:r>
      <w:r w:rsidRPr="002226BD">
        <w:rPr>
          <w:rFonts w:ascii="Times New Roman" w:eastAsia="Calibri" w:hAnsi="Times New Roman"/>
          <w:sz w:val="28"/>
          <w:szCs w:val="28"/>
          <w:lang w:eastAsia="en-US"/>
        </w:rPr>
        <w:t>инфинитив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герундий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причастие</w:t>
      </w:r>
      <w:r w:rsidRPr="002226BD">
        <w:rPr>
          <w:rFonts w:ascii="Times New Roman" w:eastAsia="Calibri" w:hAnsi="Times New Roman"/>
          <w:sz w:val="28"/>
          <w:szCs w:val="28"/>
          <w:lang w:val="en-US" w:eastAsia="en-US"/>
        </w:rPr>
        <w:t xml:space="preserve"> (Participle  I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Participle II), </w:t>
      </w:r>
      <w:r w:rsidRPr="002226BD">
        <w:rPr>
          <w:rFonts w:ascii="Times New Roman" w:eastAsia="Calibri" w:hAnsi="Times New Roman"/>
          <w:sz w:val="28"/>
          <w:szCs w:val="28"/>
          <w:lang w:eastAsia="en-US"/>
        </w:rPr>
        <w:t>причастия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функции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определения</w:t>
      </w:r>
      <w:r w:rsidRPr="002226BD">
        <w:rPr>
          <w:rFonts w:ascii="Times New Roman" w:eastAsia="Calibri" w:hAnsi="Times New Roman"/>
          <w:sz w:val="28"/>
          <w:szCs w:val="28"/>
          <w:lang w:val="en-US" w:eastAsia="en-US"/>
        </w:rPr>
        <w:t xml:space="preserve"> (Participle I – a playing child, Participle II – a written text).</w:t>
      </w:r>
    </w:p>
    <w:p w14:paraId="14D2B6D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Определённый, неопределённый и нулевой артикли. </w:t>
      </w:r>
    </w:p>
    <w:p w14:paraId="72BD2A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существительные во множественном числе, образованных по </w:t>
      </w:r>
      <w:r w:rsidRPr="002226BD">
        <w:rPr>
          <w:rFonts w:ascii="Times New Roman" w:eastAsia="Calibri" w:hAnsi="Times New Roman"/>
          <w:sz w:val="28"/>
          <w:szCs w:val="28"/>
          <w:lang w:eastAsia="en-US"/>
        </w:rPr>
        <w:lastRenderedPageBreak/>
        <w:t xml:space="preserve">правилу, и исключения. </w:t>
      </w:r>
    </w:p>
    <w:p w14:paraId="5E13520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Неисчисляемые имена существительные, имеющие форму только множественного числа. </w:t>
      </w:r>
    </w:p>
    <w:p w14:paraId="263EA9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Притяжательный падеж имён существительных.</w:t>
      </w:r>
    </w:p>
    <w:p w14:paraId="4D0A3C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1CBBD13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Порядок следования нескольких прилагательных (мнение – размер – возраст – цвет – происхождение).</w:t>
      </w:r>
    </w:p>
    <w:p w14:paraId="6C564C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Слова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количество</w:t>
      </w:r>
      <w:r w:rsidRPr="002226BD">
        <w:rPr>
          <w:rFonts w:ascii="Times New Roman" w:eastAsia="Calibri" w:hAnsi="Times New Roman"/>
          <w:sz w:val="28"/>
          <w:szCs w:val="28"/>
          <w:lang w:val="en-US" w:eastAsia="en-US"/>
        </w:rPr>
        <w:t xml:space="preserve"> (many/much, little/a little, few/a few, a lot of). </w:t>
      </w:r>
    </w:p>
    <w:p w14:paraId="45B162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412EBDD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Количественные и порядковые числительные. </w:t>
      </w:r>
    </w:p>
    <w:p w14:paraId="3936346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Предлоги места, времени, направления, предлоги, употребляемые с глаголами в страдательном залоге. </w:t>
      </w:r>
    </w:p>
    <w:p w14:paraId="6F8535F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Социокультурные знания и умения.</w:t>
      </w:r>
    </w:p>
    <w:p w14:paraId="64737FA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3DF4CB2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322C52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17F23A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2AE44B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28FB43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Компенсаторные умения.</w:t>
      </w:r>
    </w:p>
    <w:p w14:paraId="4E018C9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C7BDBFE" w14:textId="77777777" w:rsidR="00AA0176"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w:t>
      </w:r>
      <w:r w:rsidR="002226BD">
        <w:rPr>
          <w:rFonts w:ascii="Times New Roman" w:eastAsia="Calibri" w:hAnsi="Times New Roman"/>
          <w:sz w:val="28"/>
          <w:szCs w:val="28"/>
          <w:lang w:eastAsia="en-US"/>
        </w:rPr>
        <w:t>ексте запрашиваемой информации.</w:t>
      </w:r>
    </w:p>
    <w:p w14:paraId="26B37644" w14:textId="77777777" w:rsidR="007A4F64" w:rsidRPr="002226BD" w:rsidRDefault="007A4F64" w:rsidP="002226BD">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 xml:space="preserve">Планируемые результаты освоения программы по английскому </w:t>
      </w:r>
      <w:r w:rsidR="004B3EA0" w:rsidRPr="002226BD">
        <w:rPr>
          <w:rFonts w:ascii="Times New Roman" w:eastAsia="Calibri" w:hAnsi="Times New Roman"/>
          <w:b/>
          <w:sz w:val="28"/>
          <w:szCs w:val="28"/>
          <w:lang w:eastAsia="en-US"/>
        </w:rPr>
        <w:t>языку на</w:t>
      </w:r>
      <w:r w:rsidRPr="002226BD">
        <w:rPr>
          <w:rFonts w:ascii="Times New Roman" w:eastAsia="Calibri" w:hAnsi="Times New Roman"/>
          <w:b/>
          <w:sz w:val="28"/>
          <w:szCs w:val="28"/>
          <w:lang w:eastAsia="en-US"/>
        </w:rPr>
        <w:t xml:space="preserve"> уровне среднего общего обр</w:t>
      </w:r>
      <w:r w:rsidR="004B3EA0" w:rsidRPr="002226BD">
        <w:rPr>
          <w:rFonts w:ascii="Times New Roman" w:eastAsia="Calibri" w:hAnsi="Times New Roman"/>
          <w:b/>
          <w:sz w:val="28"/>
          <w:szCs w:val="28"/>
          <w:lang w:eastAsia="en-US"/>
        </w:rPr>
        <w:t>азования</w:t>
      </w:r>
    </w:p>
    <w:p w14:paraId="4DCCE41F" w14:textId="77777777" w:rsidR="004B3EA0" w:rsidRPr="002226BD" w:rsidRDefault="004B3EA0" w:rsidP="002226BD">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p>
    <w:p w14:paraId="485855C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FE0597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5CD4E25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DFC727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1) гражданского воспитания:</w:t>
      </w:r>
    </w:p>
    <w:p w14:paraId="08C0C61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667BCE9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w:t>
      </w:r>
    </w:p>
    <w:p w14:paraId="36B19B8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принятие традиционных национальных, общечеловеческих гуманистических и демократических ценностей; </w:t>
      </w:r>
    </w:p>
    <w:p w14:paraId="56A92D2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готовность противостоять идеологии экстремизма, национализма, </w:t>
      </w:r>
      <w:r w:rsidRPr="002226BD">
        <w:rPr>
          <w:rFonts w:ascii="Times New Roman" w:eastAsia="Calibri" w:hAnsi="Times New Roman"/>
          <w:sz w:val="28"/>
          <w:szCs w:val="28"/>
          <w:lang w:eastAsia="en-US"/>
        </w:rPr>
        <w:lastRenderedPageBreak/>
        <w:t>ксенофобии, дискриминации по социальным, религиозным, расовым, национальным признакам;</w:t>
      </w:r>
    </w:p>
    <w:p w14:paraId="33358B6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831D9A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умение взаимодействовать с социальными институтами в соответствии с их функциями и назначением;</w:t>
      </w:r>
    </w:p>
    <w:p w14:paraId="1B773FA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готовность к гуманитарной и волонтёрской деятельности;</w:t>
      </w:r>
    </w:p>
    <w:p w14:paraId="48D1795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2) патриотического воспитания:</w:t>
      </w:r>
    </w:p>
    <w:p w14:paraId="272863E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538E883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1E0B746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идейная убеждённость, готовность к служению и защите Отечества, ответственность за его судьбу;</w:t>
      </w:r>
    </w:p>
    <w:p w14:paraId="387D5A8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3) духовно-нравственного воспитания:</w:t>
      </w:r>
    </w:p>
    <w:p w14:paraId="3C06AEF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осознание духовных ценностей российского народа;</w:t>
      </w:r>
    </w:p>
    <w:p w14:paraId="6773A70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сформированность нравственного сознания, этического поведения; </w:t>
      </w:r>
    </w:p>
    <w:p w14:paraId="5ADB9B3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35DDBD5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осознание личного вклада в построение устойчивого будущего;</w:t>
      </w:r>
    </w:p>
    <w:p w14:paraId="16B53C8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1DEAD1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4) эстетического воспитания:</w:t>
      </w:r>
    </w:p>
    <w:p w14:paraId="16A2A30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855C1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0CEC2F0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BD5D55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стремление к лучшему осознанию культуры своего народа и готовность содействовать ознакомлению с ней представителей других стран;</w:t>
      </w:r>
    </w:p>
    <w:p w14:paraId="35677A9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готовность к самовыражению в разных видах искусства, стремление проявлять качества творческой личности;</w:t>
      </w:r>
    </w:p>
    <w:p w14:paraId="5DD623C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5) физического воспитания:</w:t>
      </w:r>
    </w:p>
    <w:p w14:paraId="7B287DD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сформированность здорового и безопасного образа жизни, ответственного отношения к своему здоровью;</w:t>
      </w:r>
    </w:p>
    <w:p w14:paraId="5B7059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потребность в физическом совершенствовании, занятиях спортивно-оздоровительной деятельностью;</w:t>
      </w:r>
    </w:p>
    <w:p w14:paraId="0016221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активное неприятие вредных привычек и иных форм причинения вреда физическому и психическому здоровью;</w:t>
      </w:r>
    </w:p>
    <w:p w14:paraId="6C27A82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6) трудового воспитания:</w:t>
      </w:r>
    </w:p>
    <w:p w14:paraId="486B809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готовность к труду, осознание ценности мастерства, трудолюбие;</w:t>
      </w:r>
    </w:p>
    <w:p w14:paraId="5F30276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5643D0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018658F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1A0FB54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7) экологического воспитания:</w:t>
      </w:r>
    </w:p>
    <w:p w14:paraId="67AA2B7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651CB2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0AEAAC2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активное неприятие действий, приносящих вред окружающей среде; </w:t>
      </w:r>
    </w:p>
    <w:p w14:paraId="67DBDF2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умение прогнозировать неблагоприятные экологические последствия предпринимаемых действий, предотвращать их;</w:t>
      </w:r>
    </w:p>
    <w:p w14:paraId="790C22A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расширение опыта деятельности экологической направленности;</w:t>
      </w:r>
    </w:p>
    <w:p w14:paraId="619AFBF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8) ценности научного познания:</w:t>
      </w:r>
    </w:p>
    <w:p w14:paraId="11C1510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04F588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совершенствование языковой и читательской культуры как средства взаимодействия между людьми и познания мира;</w:t>
      </w:r>
    </w:p>
    <w:p w14:paraId="3F03459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7B90E3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sidRPr="002226BD">
        <w:rPr>
          <w:rFonts w:ascii="Times New Roman" w:eastAsia="Calibri" w:hAnsi="Times New Roman"/>
          <w:sz w:val="28"/>
          <w:szCs w:val="28"/>
          <w:lang w:eastAsia="en-US"/>
        </w:rPr>
        <w:lastRenderedPageBreak/>
        <w:t>сформированность:</w:t>
      </w:r>
    </w:p>
    <w:p w14:paraId="007F3F2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CA6B0B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1D6CF8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8E51C7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882DBD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1F37881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06D9A4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7C546A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самостоятельно формулировать и актуализировать проблему, рассматривать её всесторонне; </w:t>
      </w:r>
    </w:p>
    <w:p w14:paraId="6635385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22BFEF4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определять цели деятельности, задавать параметры и критерии их достижения;</w:t>
      </w:r>
    </w:p>
    <w:p w14:paraId="384B1FB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выявлять закономерности в языковых явлениях изучаемого иностранного (английского) языка; </w:t>
      </w:r>
    </w:p>
    <w:p w14:paraId="350C1C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разрабатывать план решения проблемы с учётом анализа имеющихся материальных и нематериальных ресурсов;</w:t>
      </w:r>
    </w:p>
    <w:p w14:paraId="2CC05B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6A81CA5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w:t>
      </w:r>
    </w:p>
    <w:p w14:paraId="103CF50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развивать креативное мышление при решении жизненных проблем.</w:t>
      </w:r>
    </w:p>
    <w:p w14:paraId="0D8FE91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 обучающегося будут сформированы следующие базовые </w:t>
      </w:r>
      <w:r w:rsidRPr="002226BD">
        <w:rPr>
          <w:rFonts w:ascii="Times New Roman" w:eastAsia="Calibri" w:hAnsi="Times New Roman"/>
          <w:sz w:val="28"/>
          <w:szCs w:val="28"/>
          <w:lang w:eastAsia="en-US"/>
        </w:rPr>
        <w:lastRenderedPageBreak/>
        <w:t>исследовательские действия как часть познавательных универсальных учебных действий:</w:t>
      </w:r>
    </w:p>
    <w:p w14:paraId="64ED633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203B1E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2CD005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научной лингвистической терминологией и ключевыми понятиями;</w:t>
      </w:r>
    </w:p>
    <w:p w14:paraId="6D92515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w:t>
      </w:r>
    </w:p>
    <w:p w14:paraId="2147314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33A2CF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9DBADB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давать оценку новым ситуациям, оценивать приобретённый опыт;</w:t>
      </w:r>
    </w:p>
    <w:p w14:paraId="6BA4F35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осуществлять целенаправленный поиск переноса средств и способов действия в профессиональную среду;</w:t>
      </w:r>
    </w:p>
    <w:p w14:paraId="321930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уметь переносить знания в познавательную и практическую области жизнедеятельности;</w:t>
      </w:r>
    </w:p>
    <w:p w14:paraId="0B6544D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уметь интегрировать знания из разных предметных областей; </w:t>
      </w:r>
    </w:p>
    <w:p w14:paraId="470E860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выдвигать новые идеи, предлагать оригинальные подходы и решения; </w:t>
      </w:r>
    </w:p>
    <w:p w14:paraId="1338B4E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ставить проблемы и задачи, допускающие альтернативных решений.</w:t>
      </w:r>
    </w:p>
    <w:p w14:paraId="0180CD2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454AEC5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665AA98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3F260A5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оценивать достоверность информации, её соответствие морально-этическим нормам; </w:t>
      </w:r>
    </w:p>
    <w:p w14:paraId="3166855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2226BD">
        <w:rPr>
          <w:rFonts w:ascii="Times New Roman" w:eastAsia="Calibri" w:hAnsi="Times New Roman"/>
          <w:sz w:val="28"/>
          <w:szCs w:val="28"/>
          <w:lang w:eastAsia="en-US"/>
        </w:rPr>
        <w:lastRenderedPageBreak/>
        <w:t>ресурсосбережения, правовых и этических норм, норм информационной безопасности;</w:t>
      </w:r>
    </w:p>
    <w:p w14:paraId="4516321F" w14:textId="77777777" w:rsidR="00AA0176"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навыками распознавания и защиты информации, информ</w:t>
      </w:r>
      <w:r w:rsidR="00AA0176" w:rsidRPr="002226BD">
        <w:rPr>
          <w:rFonts w:ascii="Times New Roman" w:eastAsia="Calibri" w:hAnsi="Times New Roman"/>
          <w:sz w:val="28"/>
          <w:szCs w:val="28"/>
          <w:lang w:eastAsia="en-US"/>
        </w:rPr>
        <w:t>ационной безопасности личности.</w:t>
      </w:r>
    </w:p>
    <w:p w14:paraId="7F8DAF1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умения общения как часть коммуникативных универсальных учебных действий:</w:t>
      </w:r>
    </w:p>
    <w:p w14:paraId="798311C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осуществлять коммуникации во всех сферах жизни;</w:t>
      </w:r>
    </w:p>
    <w:p w14:paraId="344D9BB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5AA92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5117D41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развёрнуто и логично излагать свою точку зрения с использованием языковых средств.</w:t>
      </w:r>
    </w:p>
    <w:p w14:paraId="1A308CE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умения самоорганизации как часть регулятивных универсальных учебных действий:</w:t>
      </w:r>
    </w:p>
    <w:p w14:paraId="5399B71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B11799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7871A0D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давать оценку новым ситуациям;</w:t>
      </w:r>
    </w:p>
    <w:p w14:paraId="3A33566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делать осознанный выбор, аргументировать его, брать ответственность за решение;</w:t>
      </w:r>
    </w:p>
    <w:p w14:paraId="5E869D9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оценивать приобретённый опыт;</w:t>
      </w:r>
    </w:p>
    <w:p w14:paraId="6D585A1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185BD1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14:paraId="32B4CC6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давать оценку новым ситуациям; </w:t>
      </w:r>
    </w:p>
    <w:p w14:paraId="5D11DD7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16AD0F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использовать приёмы рефлексии для оценки ситуации, выбора верного решения;</w:t>
      </w:r>
    </w:p>
    <w:p w14:paraId="49E045D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3BE3167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вносить коррективы в созданный речевой продукт в случае необходимости; </w:t>
      </w:r>
    </w:p>
    <w:p w14:paraId="11E21EF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оценивать риски и своевременно принимать решения по их снижению;</w:t>
      </w:r>
    </w:p>
    <w:p w14:paraId="2ACA98A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принимать мотивы и аргументы других при анализе результатов деятельности;</w:t>
      </w:r>
    </w:p>
    <w:p w14:paraId="394E73D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принимать себя, понимая свои недостатки и достоинства;</w:t>
      </w:r>
    </w:p>
    <w:p w14:paraId="11BDE12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принимать мотивы и аргументы других при анализе результатов деятельности;</w:t>
      </w:r>
    </w:p>
    <w:p w14:paraId="3C7399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признавать своё право и право других на ошибку;</w:t>
      </w:r>
    </w:p>
    <w:p w14:paraId="39CBA87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развивать способность понимать мир с позиции другого человека.</w:t>
      </w:r>
    </w:p>
    <w:p w14:paraId="550A79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 обучающегося будут сформированы умения совместной деятельности:</w:t>
      </w:r>
    </w:p>
    <w:p w14:paraId="0DEEA90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понимать и использовать преимущества командной и индивидуальной работы;</w:t>
      </w:r>
    </w:p>
    <w:p w14:paraId="17D6397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1066991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B0BD68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оценивать качество своего вклада и каждого участника команды в общий результат по разработанным критериям;</w:t>
      </w:r>
    </w:p>
    <w:p w14:paraId="2032DF3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предлагать новые проекты, оценивать идеи с позиции новизны, оригинальности, практической значимости.</w:t>
      </w:r>
    </w:p>
    <w:p w14:paraId="5AA98AA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53934C9" w14:textId="77777777" w:rsidR="00575603" w:rsidRPr="006366F9" w:rsidRDefault="007A4F64" w:rsidP="002226BD">
      <w:pPr>
        <w:widowControl w:val="0"/>
        <w:tabs>
          <w:tab w:val="left" w:pos="1843"/>
        </w:tabs>
        <w:spacing w:after="0" w:line="276" w:lineRule="auto"/>
        <w:ind w:firstLine="709"/>
        <w:contextualSpacing/>
        <w:jc w:val="both"/>
        <w:rPr>
          <w:rFonts w:ascii="Times New Roman" w:eastAsia="Calibri" w:hAnsi="Times New Roman"/>
          <w:b/>
          <w:bCs/>
          <w:sz w:val="28"/>
          <w:szCs w:val="28"/>
          <w:lang w:eastAsia="en-US"/>
        </w:rPr>
      </w:pPr>
      <w:r w:rsidRPr="006366F9">
        <w:rPr>
          <w:rFonts w:ascii="Times New Roman" w:eastAsia="Calibri" w:hAnsi="Times New Roman"/>
          <w:b/>
          <w:bCs/>
          <w:sz w:val="28"/>
          <w:szCs w:val="28"/>
          <w:lang w:eastAsia="en-US"/>
        </w:rPr>
        <w:t xml:space="preserve">Предметные результаты освоения программы по английскому языку.  </w:t>
      </w:r>
    </w:p>
    <w:p w14:paraId="6EAAD01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 концу 10 класса обучающийся научится:</w:t>
      </w:r>
    </w:p>
    <w:p w14:paraId="29FF0B9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основными видами речевой деятельности:</w:t>
      </w:r>
    </w:p>
    <w:p w14:paraId="386C103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говорение: </w:t>
      </w:r>
    </w:p>
    <w:p w14:paraId="24B6296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7B601D9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w:t>
      </w:r>
      <w:r w:rsidRPr="002226BD">
        <w:rPr>
          <w:rFonts w:ascii="Times New Roman" w:eastAsia="Calibri" w:hAnsi="Times New Roman"/>
          <w:sz w:val="28"/>
          <w:szCs w:val="28"/>
          <w:lang w:eastAsia="en-US"/>
        </w:rPr>
        <w:lastRenderedPageBreak/>
        <w:t xml:space="preserve">опорами или без опор в рамках отобранного тематического содержания речи; </w:t>
      </w:r>
    </w:p>
    <w:p w14:paraId="315B8E9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2079BF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устно излагать результаты выполненной проектной работы (объём – до 14 фраз); </w:t>
      </w:r>
    </w:p>
    <w:p w14:paraId="79B35A8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аудирование: </w:t>
      </w:r>
    </w:p>
    <w:p w14:paraId="70A4B12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792D035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смысловое чтение: </w:t>
      </w:r>
    </w:p>
    <w:p w14:paraId="4EE679F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7AE21D0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читать про себя и устанавливать причинно-следственную взаимосвязь изложенных в тексте фактов и событий; </w:t>
      </w:r>
    </w:p>
    <w:p w14:paraId="4F813C2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читать про себя несплошные тексты (таблицы, диаграммы, графики и другие) и понимать представленную в них информацию; </w:t>
      </w:r>
    </w:p>
    <w:p w14:paraId="2BEDD2D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письменная речь: </w:t>
      </w:r>
    </w:p>
    <w:p w14:paraId="5DBDD20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62E32A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455AE72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4B63520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C4EEEF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3B31A54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фонетическими навыками: </w:t>
      </w:r>
    </w:p>
    <w:p w14:paraId="7A9EC68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различать на слух, без ошибок, ведущих к сбою коммуникации, произносить слова с правильным ударением и фразы с соблюдением их ритмико-</w:t>
      </w:r>
      <w:r w:rsidRPr="002226BD">
        <w:rPr>
          <w:rFonts w:ascii="Times New Roman" w:eastAsia="Calibri" w:hAnsi="Times New Roman"/>
          <w:sz w:val="28"/>
          <w:szCs w:val="28"/>
          <w:lang w:eastAsia="en-US"/>
        </w:rPr>
        <w:lastRenderedPageBreak/>
        <w:t xml:space="preserve">интонационных особенностей, в том числе применять правило отсутствия фразового ударения на служебных словах; </w:t>
      </w:r>
    </w:p>
    <w:p w14:paraId="3832D6D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116835E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орфографическими навыками: правильно писать изученные слова;</w:t>
      </w:r>
    </w:p>
    <w:p w14:paraId="65E8527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пунктуационными навыками: </w:t>
      </w:r>
    </w:p>
    <w:p w14:paraId="1CB10CA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4F403A7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E0EC2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w:t>
      </w:r>
    </w:p>
    <w:p w14:paraId="474CD86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родственные слова, образованные с использованием аффиксации:</w:t>
      </w:r>
    </w:p>
    <w:p w14:paraId="6A16B97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при помощи префиксов dis-, mis-, re-, over-, under- и суффиксов -ise/-ize; </w:t>
      </w:r>
    </w:p>
    <w:p w14:paraId="04D5E01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имена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существительные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помощи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префиксов</w:t>
      </w:r>
      <w:r w:rsidRPr="002226BD">
        <w:rPr>
          <w:rFonts w:ascii="Times New Roman" w:eastAsia="Calibri" w:hAnsi="Times New Roman"/>
          <w:sz w:val="28"/>
          <w:szCs w:val="28"/>
          <w:lang w:val="en-US" w:eastAsia="en-US"/>
        </w:rPr>
        <w:t xml:space="preserve"> un-, in-/im-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суффиксов</w:t>
      </w:r>
      <w:r w:rsidRPr="002226BD">
        <w:rPr>
          <w:rFonts w:ascii="Times New Roman" w:eastAsia="Calibri" w:hAnsi="Times New Roman"/>
          <w:sz w:val="28"/>
          <w:szCs w:val="28"/>
          <w:lang w:val="en-US" w:eastAsia="en-US"/>
        </w:rPr>
        <w:t xml:space="preserve"> -ance/-ence, -er/-or, -ing, -ist, -ity, -ment, -ness, -sion/-tion, -ship; </w:t>
      </w:r>
    </w:p>
    <w:p w14:paraId="1C02FF1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имена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прилагательные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помощи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префиксов</w:t>
      </w:r>
      <w:r w:rsidRPr="002226BD">
        <w:rPr>
          <w:rFonts w:ascii="Times New Roman" w:eastAsia="Calibri" w:hAnsi="Times New Roman"/>
          <w:sz w:val="28"/>
          <w:szCs w:val="28"/>
          <w:lang w:val="en-US" w:eastAsia="en-US"/>
        </w:rPr>
        <w:t xml:space="preserve"> un-, in-/im-, inter-, non-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суффиксов</w:t>
      </w:r>
      <w:r w:rsidRPr="002226BD">
        <w:rPr>
          <w:rFonts w:ascii="Times New Roman" w:eastAsia="Calibri" w:hAnsi="Times New Roman"/>
          <w:sz w:val="28"/>
          <w:szCs w:val="28"/>
          <w:lang w:val="en-US" w:eastAsia="en-US"/>
        </w:rPr>
        <w:t xml:space="preserve"> -able/-ible, -al, -ed, -ese, -ful, -ian/-an, -ing, -ish, -ive, -less, -ly, -ous, -y;</w:t>
      </w:r>
    </w:p>
    <w:p w14:paraId="39FFFCC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наречия при помощи префиксов un-, in-/im-, и суффикса -ly; </w:t>
      </w:r>
    </w:p>
    <w:p w14:paraId="2C92253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числительные при помощи суффиксов -teen, -ty, -th; </w:t>
      </w:r>
    </w:p>
    <w:p w14:paraId="7DAA28D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 использованием словосложения: </w:t>
      </w:r>
    </w:p>
    <w:p w14:paraId="03ED77A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 существительных (football); </w:t>
      </w:r>
    </w:p>
    <w:p w14:paraId="481325E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основы прилагательного с основой существительного (bluebell); </w:t>
      </w:r>
    </w:p>
    <w:p w14:paraId="21A183D5"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 существительных с предлогом (father-in-law); </w:t>
      </w:r>
    </w:p>
    <w:p w14:paraId="4C4B3A5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7D0A5C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сложных прилагательные путём соединения наречия с основой причастия II (well-behaved); </w:t>
      </w:r>
    </w:p>
    <w:p w14:paraId="118A56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сложные прилагательные путём соединения основы прилагательного с основой причастия I (nice-looking); </w:t>
      </w:r>
    </w:p>
    <w:p w14:paraId="031C2D1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 использованием конверсии:</w:t>
      </w:r>
    </w:p>
    <w:p w14:paraId="6AFBBD8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имён существительных от неопределённых форм глаголов (to run – a run); </w:t>
      </w:r>
    </w:p>
    <w:p w14:paraId="56A1BD0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имён существительных от прилагательных (rich people – the rich); </w:t>
      </w:r>
    </w:p>
    <w:p w14:paraId="15DDAB1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глаголов от имён существительных (a hand – to hand); </w:t>
      </w:r>
    </w:p>
    <w:p w14:paraId="73FA046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глаголов от имён прилагательных (cool – to cool);</w:t>
      </w:r>
    </w:p>
    <w:p w14:paraId="5988865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имена прилагательные на -ed и -ing (excited – exciting);</w:t>
      </w:r>
    </w:p>
    <w:p w14:paraId="659783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0A0F21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974C80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5029B2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w:t>
      </w:r>
    </w:p>
    <w:p w14:paraId="6AA4FED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в том числе с несколькими обстоятельствами, следующими в определённом порядке; </w:t>
      </w:r>
    </w:p>
    <w:p w14:paraId="56D0D15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It; </w:t>
      </w:r>
    </w:p>
    <w:p w14:paraId="23FD18D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There + to be; </w:t>
      </w:r>
    </w:p>
    <w:p w14:paraId="3FAF604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глагольными конструкциями, содержащими глаголы-связки to be, to look, to seem, to feel; </w:t>
      </w:r>
    </w:p>
    <w:p w14:paraId="460C572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cо сложным дополнением – Complex Object; </w:t>
      </w:r>
    </w:p>
    <w:p w14:paraId="6278868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сложносочинённые предложения с сочинительными союзами and, but, or;</w:t>
      </w:r>
    </w:p>
    <w:p w14:paraId="44CEB41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союзами и союзными словами because, if, when, where, what, why, how;</w:t>
      </w:r>
    </w:p>
    <w:p w14:paraId="48DF29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определительными придаточными с союзными словами who, which, that;</w:t>
      </w:r>
    </w:p>
    <w:p w14:paraId="3446E85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союзными словами whoever, whatever, however, whenever;</w:t>
      </w:r>
    </w:p>
    <w:p w14:paraId="1F4D16B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6B6D700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все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типы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вопросительных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предложений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общий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специальный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альтернативный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разделительный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Present/Past/Future Simple Tense, Present/Past Continuous Tense, Present/Past Perfect Tense, Present Perfect Continuous Tense); </w:t>
      </w:r>
    </w:p>
    <w:p w14:paraId="606EA41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F98E19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модальные глаголы в косвенной речи в настоящем и прошедшем времени; </w:t>
      </w:r>
    </w:p>
    <w:p w14:paraId="7713274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as … as, not so … as, both … and …, either … or, neither … nor; </w:t>
      </w:r>
    </w:p>
    <w:p w14:paraId="34D6F5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I wish; </w:t>
      </w:r>
    </w:p>
    <w:p w14:paraId="359B1BA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конструкции с глаголами на -ing: to love/hate doing smth;</w:t>
      </w:r>
    </w:p>
    <w:p w14:paraId="1A80A58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c </w:t>
      </w:r>
      <w:r w:rsidRPr="002226BD">
        <w:rPr>
          <w:rFonts w:ascii="Times New Roman" w:eastAsia="Calibri" w:hAnsi="Times New Roman"/>
          <w:sz w:val="28"/>
          <w:szCs w:val="28"/>
          <w:lang w:eastAsia="en-US"/>
        </w:rPr>
        <w:t>глаголами</w:t>
      </w:r>
      <w:r w:rsidRPr="002226BD">
        <w:rPr>
          <w:rFonts w:ascii="Times New Roman" w:eastAsia="Calibri" w:hAnsi="Times New Roman"/>
          <w:sz w:val="28"/>
          <w:szCs w:val="28"/>
          <w:lang w:val="en-US" w:eastAsia="en-US"/>
        </w:rPr>
        <w:t xml:space="preserve"> to stop, to remember, to forget (</w:t>
      </w:r>
      <w:r w:rsidRPr="002226BD">
        <w:rPr>
          <w:rFonts w:ascii="Times New Roman" w:eastAsia="Calibri" w:hAnsi="Times New Roman"/>
          <w:sz w:val="28"/>
          <w:szCs w:val="28"/>
          <w:lang w:eastAsia="en-US"/>
        </w:rPr>
        <w:t>разница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значении</w:t>
      </w:r>
      <w:r w:rsidRPr="002226BD">
        <w:rPr>
          <w:rFonts w:ascii="Times New Roman" w:eastAsia="Calibri" w:hAnsi="Times New Roman"/>
          <w:sz w:val="28"/>
          <w:szCs w:val="28"/>
          <w:lang w:val="en-US" w:eastAsia="en-US"/>
        </w:rPr>
        <w:t xml:space="preserve"> to stop doing smth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to stop to do smth); </w:t>
      </w:r>
    </w:p>
    <w:p w14:paraId="545B911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It takes me … to do smth;</w:t>
      </w:r>
    </w:p>
    <w:p w14:paraId="57DA507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конструкция used to + инфинитив глагола;</w:t>
      </w:r>
    </w:p>
    <w:p w14:paraId="6D4E8E2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be/get used to smth, be/get used to doing smth; </w:t>
      </w:r>
    </w:p>
    <w:p w14:paraId="79B101C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 prefer, I’d prefer, I’d rather prefer,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предпочтение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также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конструкций</w:t>
      </w:r>
      <w:r w:rsidRPr="002226BD">
        <w:rPr>
          <w:rFonts w:ascii="Times New Roman" w:eastAsia="Calibri" w:hAnsi="Times New Roman"/>
          <w:sz w:val="28"/>
          <w:szCs w:val="28"/>
          <w:lang w:val="en-US" w:eastAsia="en-US"/>
        </w:rPr>
        <w:t xml:space="preserve"> I’d rather, You’d better; </w:t>
      </w:r>
    </w:p>
    <w:p w14:paraId="169D25F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подлежащее, выраженное собирательным существительным (family, police), и его согласование со сказуемым; </w:t>
      </w:r>
    </w:p>
    <w:p w14:paraId="25C5B73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D128DF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to be going to,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Future Simple Tense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Present Continuous Tense </w:t>
      </w:r>
      <w:r w:rsidRPr="002226BD">
        <w:rPr>
          <w:rFonts w:ascii="Times New Roman" w:eastAsia="Calibri" w:hAnsi="Times New Roman"/>
          <w:sz w:val="28"/>
          <w:szCs w:val="28"/>
          <w:lang w:eastAsia="en-US"/>
        </w:rPr>
        <w:t>для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будущего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действия</w:t>
      </w:r>
      <w:r w:rsidRPr="002226BD">
        <w:rPr>
          <w:rFonts w:ascii="Times New Roman" w:eastAsia="Calibri" w:hAnsi="Times New Roman"/>
          <w:sz w:val="28"/>
          <w:szCs w:val="28"/>
          <w:lang w:val="en-US" w:eastAsia="en-US"/>
        </w:rPr>
        <w:t xml:space="preserve">; </w:t>
      </w:r>
    </w:p>
    <w:p w14:paraId="3BDC7C5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модальные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эквиваленты</w:t>
      </w:r>
      <w:r w:rsidRPr="002226BD">
        <w:rPr>
          <w:rFonts w:ascii="Times New Roman" w:eastAsia="Calibri" w:hAnsi="Times New Roman"/>
          <w:sz w:val="28"/>
          <w:szCs w:val="28"/>
          <w:lang w:val="en-US" w:eastAsia="en-US"/>
        </w:rPr>
        <w:t xml:space="preserve"> (can/be able to, could, must/have to, may, might, should, shall, would, will, need); </w:t>
      </w:r>
    </w:p>
    <w:p w14:paraId="149BFAD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неличные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глагола</w:t>
      </w:r>
      <w:r w:rsidRPr="002226BD">
        <w:rPr>
          <w:rFonts w:ascii="Times New Roman" w:eastAsia="Calibri" w:hAnsi="Times New Roman"/>
          <w:sz w:val="28"/>
          <w:szCs w:val="28"/>
          <w:lang w:val="en-US" w:eastAsia="en-US"/>
        </w:rPr>
        <w:t xml:space="preserve"> – </w:t>
      </w:r>
      <w:r w:rsidRPr="002226BD">
        <w:rPr>
          <w:rFonts w:ascii="Times New Roman" w:eastAsia="Calibri" w:hAnsi="Times New Roman"/>
          <w:sz w:val="28"/>
          <w:szCs w:val="28"/>
          <w:lang w:eastAsia="en-US"/>
        </w:rPr>
        <w:t>инфинитив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герундий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причастие</w:t>
      </w:r>
      <w:r w:rsidRPr="002226BD">
        <w:rPr>
          <w:rFonts w:ascii="Times New Roman" w:eastAsia="Calibri" w:hAnsi="Times New Roman"/>
          <w:sz w:val="28"/>
          <w:szCs w:val="28"/>
          <w:lang w:val="en-US" w:eastAsia="en-US"/>
        </w:rPr>
        <w:t xml:space="preserve"> (Participle  I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Participle II), </w:t>
      </w:r>
      <w:r w:rsidRPr="002226BD">
        <w:rPr>
          <w:rFonts w:ascii="Times New Roman" w:eastAsia="Calibri" w:hAnsi="Times New Roman"/>
          <w:sz w:val="28"/>
          <w:szCs w:val="28"/>
          <w:lang w:eastAsia="en-US"/>
        </w:rPr>
        <w:t>причастия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функции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определения</w:t>
      </w:r>
      <w:r w:rsidRPr="002226BD">
        <w:rPr>
          <w:rFonts w:ascii="Times New Roman" w:eastAsia="Calibri" w:hAnsi="Times New Roman"/>
          <w:sz w:val="28"/>
          <w:szCs w:val="28"/>
          <w:lang w:val="en-US" w:eastAsia="en-US"/>
        </w:rPr>
        <w:t xml:space="preserve"> (Participle I – a playing child, Participle II – a written text);</w:t>
      </w:r>
    </w:p>
    <w:p w14:paraId="3EF3CC8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определённый, неопределённый и нулевой артикли; </w:t>
      </w:r>
    </w:p>
    <w:p w14:paraId="29F9FB2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существительные во множественном числе, образованных по правилу, и исключения; </w:t>
      </w:r>
    </w:p>
    <w:p w14:paraId="76251C7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неисчисляемые имена существительные, имеющие форму только множественного числа; </w:t>
      </w:r>
    </w:p>
    <w:p w14:paraId="08C334B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притяжательный падеж имён существительных;</w:t>
      </w:r>
    </w:p>
    <w:p w14:paraId="43CA1EA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имена прилагательные и наречия в положительной, сравнительной и превосходной степенях, образованных по правилу, и исключения;</w:t>
      </w:r>
    </w:p>
    <w:p w14:paraId="3C05F1A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порядок следования нескольких прилагательных (мнение – размер – возраст – цвет – происхождение); </w:t>
      </w:r>
    </w:p>
    <w:p w14:paraId="4B13CA5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слова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количество</w:t>
      </w:r>
      <w:r w:rsidRPr="002226BD">
        <w:rPr>
          <w:rFonts w:ascii="Times New Roman" w:eastAsia="Calibri" w:hAnsi="Times New Roman"/>
          <w:sz w:val="28"/>
          <w:szCs w:val="28"/>
          <w:lang w:val="en-US" w:eastAsia="en-US"/>
        </w:rPr>
        <w:t xml:space="preserve"> (many/much, little/a little, few/a few, a lot of);</w:t>
      </w:r>
    </w:p>
    <w:p w14:paraId="51453F9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68A49C1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неопределённые местоимения и их производные, отрицательные местоимения none, no и производные последнего (nobody, nothing, и другие);</w:t>
      </w:r>
    </w:p>
    <w:p w14:paraId="0E04958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количественные и порядковые числительные; </w:t>
      </w:r>
    </w:p>
    <w:p w14:paraId="60E8B22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предлоги места, времени, направления, предлоги, употребляемые с глаголами в страдательном залоге; </w:t>
      </w:r>
    </w:p>
    <w:p w14:paraId="5A07942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социокультурными знаниями и умениями:</w:t>
      </w:r>
    </w:p>
    <w:p w14:paraId="6FCA898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80B148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C203F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иметь базовые знания о социокультурном портрете и культурном наследии родной страны и страны/стран изучаемого языка; </w:t>
      </w:r>
    </w:p>
    <w:p w14:paraId="2C37197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представлять родную страну и её культуру на иностранном языке; </w:t>
      </w:r>
    </w:p>
    <w:p w14:paraId="58D82FB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проявлять уважение к иной культуре, соблюдать нормы вежливости в межкультурном общении; </w:t>
      </w:r>
    </w:p>
    <w:p w14:paraId="78AB384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компенсаторными умениями, позволяющими в случае сбоя коммуникации, а также в условиях дефицита языковых средств: </w:t>
      </w:r>
    </w:p>
    <w:p w14:paraId="5B9AC97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C30CE8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метапредметными умениями, позволяющими: </w:t>
      </w:r>
    </w:p>
    <w:p w14:paraId="5770C0A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совершенствовать учебную деятельность по овладению иностранным языком;</w:t>
      </w:r>
    </w:p>
    <w:p w14:paraId="1B9BA0C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3C74EC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использовать иноязычные словари и справочники, в том числе информационно-справочные системы в электронной̆ форме; </w:t>
      </w:r>
    </w:p>
    <w:p w14:paraId="6C9D348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5F42EF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соблюдать правила информационной безопасности в ситуациях повседневной жизни и при работе в сети Интернет. </w:t>
      </w:r>
    </w:p>
    <w:p w14:paraId="63BA044E" w14:textId="77777777" w:rsidR="00CD3CD3"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Предметные результаты освоения программы по английскому языку.  </w:t>
      </w:r>
    </w:p>
    <w:p w14:paraId="724410F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К концу 11 класса обучающийся научится:</w:t>
      </w:r>
    </w:p>
    <w:p w14:paraId="384C558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основными видами речевой деятельности:</w:t>
      </w:r>
    </w:p>
    <w:p w14:paraId="637B29D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говорение: </w:t>
      </w:r>
    </w:p>
    <w:p w14:paraId="0700DD3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47347FF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441D3A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3055A8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устно излагать результаты выполненной проектной работы (объём – 14–15 фраз); </w:t>
      </w:r>
    </w:p>
    <w:p w14:paraId="6138B8B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аудирование: </w:t>
      </w:r>
    </w:p>
    <w:p w14:paraId="5812A62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E7C50E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смысловое чтение: </w:t>
      </w:r>
    </w:p>
    <w:p w14:paraId="62386CA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29AC5DF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читать про себя несплошные тексты (таблицы, диаграммы, графики) и понимать представленную в них информацию; </w:t>
      </w:r>
    </w:p>
    <w:p w14:paraId="549DA1C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письменная речь: </w:t>
      </w:r>
    </w:p>
    <w:p w14:paraId="3E5408F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8E9A68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76A57F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4618324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294DA83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14:paraId="233BC27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фонетическими навыками: </w:t>
      </w:r>
    </w:p>
    <w:p w14:paraId="46A1143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C90936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17312E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орфографическими навыками: правильно писать изученные слова;</w:t>
      </w:r>
    </w:p>
    <w:p w14:paraId="76A9353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пунктуационными навыками: использовать запятую при перечислении, обращении и при выделении вводных слов; </w:t>
      </w:r>
    </w:p>
    <w:p w14:paraId="546C084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апостроф, точку, вопросительный и восклицательный знаки; </w:t>
      </w:r>
    </w:p>
    <w:p w14:paraId="4F87532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58DEF9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12C2C7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w:t>
      </w:r>
    </w:p>
    <w:p w14:paraId="16B2EA8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родственные слова, образованные с использованием аффиксации:</w:t>
      </w:r>
    </w:p>
    <w:p w14:paraId="68DC55A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при помощи префиксов dis-, mis-, re-, over-, under- и суффиксов -ise/-ize, -en; </w:t>
      </w:r>
    </w:p>
    <w:p w14:paraId="67CF8CE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имена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существительные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помощи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префиксов</w:t>
      </w:r>
      <w:r w:rsidRPr="002226BD">
        <w:rPr>
          <w:rFonts w:ascii="Times New Roman" w:eastAsia="Calibri" w:hAnsi="Times New Roman"/>
          <w:sz w:val="28"/>
          <w:szCs w:val="28"/>
          <w:lang w:val="en-US" w:eastAsia="en-US"/>
        </w:rPr>
        <w:t xml:space="preserve"> un-, in-/im-, il-/ir-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суффиксов</w:t>
      </w:r>
      <w:r w:rsidRPr="002226BD">
        <w:rPr>
          <w:rFonts w:ascii="Times New Roman" w:eastAsia="Calibri" w:hAnsi="Times New Roman"/>
          <w:sz w:val="28"/>
          <w:szCs w:val="28"/>
          <w:lang w:val="en-US" w:eastAsia="en-US"/>
        </w:rPr>
        <w:t xml:space="preserve"> -ance/-ence, -er/-or, -ing, -ist, -ity, -ment, -ness, -sion/-tion, -ship; </w:t>
      </w:r>
    </w:p>
    <w:p w14:paraId="205D3AC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имена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прилагательные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помощи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префиксов</w:t>
      </w:r>
      <w:r w:rsidRPr="002226BD">
        <w:rPr>
          <w:rFonts w:ascii="Times New Roman" w:eastAsia="Calibri" w:hAnsi="Times New Roman"/>
          <w:sz w:val="28"/>
          <w:szCs w:val="28"/>
          <w:lang w:val="en-US" w:eastAsia="en-US"/>
        </w:rPr>
        <w:t xml:space="preserve"> un-, in-/im-, il-/ir-, inter-, non-, post-, pre-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суффиксов</w:t>
      </w:r>
      <w:r w:rsidRPr="002226BD">
        <w:rPr>
          <w:rFonts w:ascii="Times New Roman" w:eastAsia="Calibri" w:hAnsi="Times New Roman"/>
          <w:sz w:val="28"/>
          <w:szCs w:val="28"/>
          <w:lang w:val="en-US" w:eastAsia="en-US"/>
        </w:rPr>
        <w:t xml:space="preserve"> -able/-ible, -al, -ed, -ese, -ful, -ian/ -an, -ical, -ing, -ish, -ive,  -less, -ly, -ous, -y; </w:t>
      </w:r>
    </w:p>
    <w:p w14:paraId="33A5D63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наречия при помощи префиксов un-, in-/im-, il-/ir- и суффикса -ly;</w:t>
      </w:r>
    </w:p>
    <w:p w14:paraId="7C17CC9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числительные при помощи суффиксов -teen, -ty, -th; </w:t>
      </w:r>
    </w:p>
    <w:p w14:paraId="38111AD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 использованием словосложения: </w:t>
      </w:r>
    </w:p>
    <w:p w14:paraId="0340984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 существительных (football); </w:t>
      </w:r>
    </w:p>
    <w:p w14:paraId="601ECFA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основы прилагательного с основой существительного (bluebell); </w:t>
      </w:r>
    </w:p>
    <w:p w14:paraId="19104CA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существительные путём соединения основ существительных с предлогом (father-in-law); </w:t>
      </w:r>
    </w:p>
    <w:p w14:paraId="2159622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7D16866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прилагательные путём соединения наречия с основой причастия II (well-behaved); </w:t>
      </w:r>
    </w:p>
    <w:p w14:paraId="642FAF6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сложные прилагательные путём соединения основы прилагательного с основой причастия I (nice-looking); </w:t>
      </w:r>
    </w:p>
    <w:p w14:paraId="1469F2D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 использованием конверсии:</w:t>
      </w:r>
    </w:p>
    <w:p w14:paraId="3F9600D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образование имён существительных от неопределённых форм глаголов (to run – a run); </w:t>
      </w:r>
    </w:p>
    <w:p w14:paraId="78AA1C2D"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имён существительных от прилагательных (rich people – the rich); </w:t>
      </w:r>
    </w:p>
    <w:p w14:paraId="3107EAC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глаголов от имён существительных (a hand – to hand); </w:t>
      </w:r>
    </w:p>
    <w:p w14:paraId="17C694A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глаголов от имён прилагательных (cool – to cool);</w:t>
      </w:r>
    </w:p>
    <w:p w14:paraId="3841CB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имена прилагательные на -ed и -ing (excited – exciting);</w:t>
      </w:r>
    </w:p>
    <w:p w14:paraId="4F3BBCB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1C4AD5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13A1D0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1D77464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распознавать и употреблять в устной и письменной речи:</w:t>
      </w:r>
    </w:p>
    <w:p w14:paraId="03D0750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в том числе с несколькими обстоятельствами, следующими в определённом порядке; </w:t>
      </w:r>
    </w:p>
    <w:p w14:paraId="6F274A5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It; </w:t>
      </w:r>
    </w:p>
    <w:p w14:paraId="515BC48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начальным There + to be; </w:t>
      </w:r>
    </w:p>
    <w:p w14:paraId="488FF9B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глагольными конструкциями, содержащими глаголы-связки to be, to look, to seem, to feel; </w:t>
      </w:r>
    </w:p>
    <w:p w14:paraId="566BA69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предложения cо сложным подлежащим – Complex Subject;</w:t>
      </w:r>
    </w:p>
    <w:p w14:paraId="7AE1CE4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lastRenderedPageBreak/>
        <w:t xml:space="preserve">предложения cо сложным дополнением – Complex Object; </w:t>
      </w:r>
    </w:p>
    <w:p w14:paraId="43B3968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сложносочинённые предложения с сочинительными союзами and, but, or;</w:t>
      </w:r>
    </w:p>
    <w:p w14:paraId="5BA32C0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союзами и союзными словами because, if, when, where, what, why, how;</w:t>
      </w:r>
    </w:p>
    <w:p w14:paraId="1DDD316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определительными придаточными с союзными словами who, which, that;</w:t>
      </w:r>
    </w:p>
    <w:p w14:paraId="49BE32D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сложноподчинённые предложения с союзными словами whoever, whatever, however, whenever;</w:t>
      </w:r>
    </w:p>
    <w:p w14:paraId="20B10879"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429EBD6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все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типы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вопросительных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предложений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общий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специальный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альтернативный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разделительный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вопросы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Present/Past/Future Simple Tense, Present/Past Continuous Tense, Present/Past Perfect Tense, Present Perfect Continuous Tense); </w:t>
      </w:r>
    </w:p>
    <w:p w14:paraId="5ED61CF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7233C0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модальные глаголы в косвенной речи в настоящем и прошедшем времени; </w:t>
      </w:r>
    </w:p>
    <w:p w14:paraId="7DC2A6C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предложения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с</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конструкциями</w:t>
      </w:r>
      <w:r w:rsidRPr="002226BD">
        <w:rPr>
          <w:rFonts w:ascii="Times New Roman" w:eastAsia="Calibri" w:hAnsi="Times New Roman"/>
          <w:sz w:val="28"/>
          <w:szCs w:val="28"/>
          <w:lang w:val="en-US" w:eastAsia="en-US"/>
        </w:rPr>
        <w:t xml:space="preserve"> as … as, not so … as, both … and …, either … or, neither … nor; </w:t>
      </w:r>
    </w:p>
    <w:p w14:paraId="2F849F5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предложения с I wish; </w:t>
      </w:r>
    </w:p>
    <w:p w14:paraId="0DE0D8D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конструкции с глаголами на -ing: to love/hate doing smth;</w:t>
      </w:r>
    </w:p>
    <w:p w14:paraId="05EB97F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c </w:t>
      </w:r>
      <w:r w:rsidRPr="002226BD">
        <w:rPr>
          <w:rFonts w:ascii="Times New Roman" w:eastAsia="Calibri" w:hAnsi="Times New Roman"/>
          <w:sz w:val="28"/>
          <w:szCs w:val="28"/>
          <w:lang w:eastAsia="en-US"/>
        </w:rPr>
        <w:t>глаголами</w:t>
      </w:r>
      <w:r w:rsidRPr="002226BD">
        <w:rPr>
          <w:rFonts w:ascii="Times New Roman" w:eastAsia="Calibri" w:hAnsi="Times New Roman"/>
          <w:sz w:val="28"/>
          <w:szCs w:val="28"/>
          <w:lang w:val="en-US" w:eastAsia="en-US"/>
        </w:rPr>
        <w:t xml:space="preserve"> to stop, to remember, to forget (</w:t>
      </w:r>
      <w:r w:rsidRPr="002226BD">
        <w:rPr>
          <w:rFonts w:ascii="Times New Roman" w:eastAsia="Calibri" w:hAnsi="Times New Roman"/>
          <w:sz w:val="28"/>
          <w:szCs w:val="28"/>
          <w:lang w:eastAsia="en-US"/>
        </w:rPr>
        <w:t>разница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значении</w:t>
      </w:r>
      <w:r w:rsidRPr="002226BD">
        <w:rPr>
          <w:rFonts w:ascii="Times New Roman" w:eastAsia="Calibri" w:hAnsi="Times New Roman"/>
          <w:sz w:val="28"/>
          <w:szCs w:val="28"/>
          <w:lang w:val="en-US" w:eastAsia="en-US"/>
        </w:rPr>
        <w:t xml:space="preserve"> to stop doing smth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to stop to do smth); </w:t>
      </w:r>
    </w:p>
    <w:p w14:paraId="3A31626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It takes me … to do smth;</w:t>
      </w:r>
    </w:p>
    <w:p w14:paraId="1398DF7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конструкция used to + инфинитив глагола;</w:t>
      </w:r>
    </w:p>
    <w:p w14:paraId="6AC0933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be/get used to smth, be/get used to doing smth; </w:t>
      </w:r>
    </w:p>
    <w:p w14:paraId="78DD9D4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конструкции</w:t>
      </w:r>
      <w:r w:rsidRPr="002226BD">
        <w:rPr>
          <w:rFonts w:ascii="Times New Roman" w:eastAsia="Calibri" w:hAnsi="Times New Roman"/>
          <w:sz w:val="28"/>
          <w:szCs w:val="28"/>
          <w:lang w:val="en-US" w:eastAsia="en-US"/>
        </w:rPr>
        <w:t xml:space="preserve"> I prefer, I’d prefer, I’d rather prefer,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предпочтение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также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конструкций</w:t>
      </w:r>
      <w:r w:rsidRPr="002226BD">
        <w:rPr>
          <w:rFonts w:ascii="Times New Roman" w:eastAsia="Calibri" w:hAnsi="Times New Roman"/>
          <w:sz w:val="28"/>
          <w:szCs w:val="28"/>
          <w:lang w:val="en-US" w:eastAsia="en-US"/>
        </w:rPr>
        <w:t xml:space="preserve"> I’d rather, You’d better; </w:t>
      </w:r>
    </w:p>
    <w:p w14:paraId="68E7418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подлежащее, выраженное собирательным существительным (family, police),  и его согласование со сказуемым; </w:t>
      </w:r>
    </w:p>
    <w:p w14:paraId="0ACA7DD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154A5CC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конструкция</w:t>
      </w:r>
      <w:r w:rsidRPr="002226BD">
        <w:rPr>
          <w:rFonts w:ascii="Times New Roman" w:eastAsia="Calibri" w:hAnsi="Times New Roman"/>
          <w:sz w:val="28"/>
          <w:szCs w:val="28"/>
          <w:lang w:val="en-US" w:eastAsia="en-US"/>
        </w:rPr>
        <w:t xml:space="preserve"> to be going to,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Future Simple Tense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Present Continuous Tense </w:t>
      </w:r>
      <w:r w:rsidRPr="002226BD">
        <w:rPr>
          <w:rFonts w:ascii="Times New Roman" w:eastAsia="Calibri" w:hAnsi="Times New Roman"/>
          <w:sz w:val="28"/>
          <w:szCs w:val="28"/>
          <w:lang w:eastAsia="en-US"/>
        </w:rPr>
        <w:t>для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выражения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будущего</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действия</w:t>
      </w:r>
      <w:r w:rsidRPr="002226BD">
        <w:rPr>
          <w:rFonts w:ascii="Times New Roman" w:eastAsia="Calibri" w:hAnsi="Times New Roman"/>
          <w:sz w:val="28"/>
          <w:szCs w:val="28"/>
          <w:lang w:val="en-US" w:eastAsia="en-US"/>
        </w:rPr>
        <w:t xml:space="preserve">; </w:t>
      </w:r>
    </w:p>
    <w:p w14:paraId="60D4FBB4"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модальные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их</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эквиваленты</w:t>
      </w:r>
      <w:r w:rsidRPr="002226BD">
        <w:rPr>
          <w:rFonts w:ascii="Times New Roman" w:eastAsia="Calibri" w:hAnsi="Times New Roman"/>
          <w:sz w:val="28"/>
          <w:szCs w:val="28"/>
          <w:lang w:val="en-US" w:eastAsia="en-US"/>
        </w:rPr>
        <w:t xml:space="preserve"> (can/be able to, could, must/have to, </w:t>
      </w:r>
      <w:r w:rsidRPr="002226BD">
        <w:rPr>
          <w:rFonts w:ascii="Times New Roman" w:eastAsia="Calibri" w:hAnsi="Times New Roman"/>
          <w:sz w:val="28"/>
          <w:szCs w:val="28"/>
          <w:lang w:val="en-US" w:eastAsia="en-US"/>
        </w:rPr>
        <w:lastRenderedPageBreak/>
        <w:t xml:space="preserve">may, might, should, shall, would, will, need); </w:t>
      </w:r>
    </w:p>
    <w:p w14:paraId="65C90C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неличные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формы</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глагола</w:t>
      </w:r>
      <w:r w:rsidRPr="002226BD">
        <w:rPr>
          <w:rFonts w:ascii="Times New Roman" w:eastAsia="Calibri" w:hAnsi="Times New Roman"/>
          <w:sz w:val="28"/>
          <w:szCs w:val="28"/>
          <w:lang w:val="en-US" w:eastAsia="en-US"/>
        </w:rPr>
        <w:t xml:space="preserve"> – </w:t>
      </w:r>
      <w:r w:rsidRPr="002226BD">
        <w:rPr>
          <w:rFonts w:ascii="Times New Roman" w:eastAsia="Calibri" w:hAnsi="Times New Roman"/>
          <w:sz w:val="28"/>
          <w:szCs w:val="28"/>
          <w:lang w:eastAsia="en-US"/>
        </w:rPr>
        <w:t>инфинитив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герундий</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причастие</w:t>
      </w:r>
      <w:r w:rsidRPr="002226BD">
        <w:rPr>
          <w:rFonts w:ascii="Times New Roman" w:eastAsia="Calibri" w:hAnsi="Times New Roman"/>
          <w:sz w:val="28"/>
          <w:szCs w:val="28"/>
          <w:lang w:val="en-US" w:eastAsia="en-US"/>
        </w:rPr>
        <w:t xml:space="preserve"> (Participle I  </w:t>
      </w:r>
      <w:r w:rsidRPr="002226BD">
        <w:rPr>
          <w:rFonts w:ascii="Times New Roman" w:eastAsia="Calibri" w:hAnsi="Times New Roman"/>
          <w:sz w:val="28"/>
          <w:szCs w:val="28"/>
          <w:lang w:eastAsia="en-US"/>
        </w:rPr>
        <w:t>и</w:t>
      </w:r>
      <w:r w:rsidRPr="002226BD">
        <w:rPr>
          <w:rFonts w:ascii="Times New Roman" w:eastAsia="Calibri" w:hAnsi="Times New Roman"/>
          <w:sz w:val="28"/>
          <w:szCs w:val="28"/>
          <w:lang w:val="en-US" w:eastAsia="en-US"/>
        </w:rPr>
        <w:t xml:space="preserve"> Participle II), </w:t>
      </w:r>
      <w:r w:rsidRPr="002226BD">
        <w:rPr>
          <w:rFonts w:ascii="Times New Roman" w:eastAsia="Calibri" w:hAnsi="Times New Roman"/>
          <w:sz w:val="28"/>
          <w:szCs w:val="28"/>
          <w:lang w:eastAsia="en-US"/>
        </w:rPr>
        <w:t>причастия</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функции</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определения</w:t>
      </w:r>
      <w:r w:rsidRPr="002226BD">
        <w:rPr>
          <w:rFonts w:ascii="Times New Roman" w:eastAsia="Calibri" w:hAnsi="Times New Roman"/>
          <w:sz w:val="28"/>
          <w:szCs w:val="28"/>
          <w:lang w:val="en-US" w:eastAsia="en-US"/>
        </w:rPr>
        <w:t xml:space="preserve"> (Participle I – a playing child, Participle II – a written text);</w:t>
      </w:r>
    </w:p>
    <w:p w14:paraId="6D02709C"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определённый, неопределённый и нулевой артикли; </w:t>
      </w:r>
    </w:p>
    <w:p w14:paraId="11A7029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имена существительные во множественном числе, образованных по правилу, и исключения; </w:t>
      </w:r>
    </w:p>
    <w:p w14:paraId="4F1A2BB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неисчисляемые имена существительные, имеющие форму только множественного числа; </w:t>
      </w:r>
    </w:p>
    <w:p w14:paraId="3A0D2BA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притяжательный падеж имён существительных;</w:t>
      </w:r>
    </w:p>
    <w:p w14:paraId="264FB94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имена прилагательные и наречия в положительной, сравнительной и превосходной степенях, образованных по правилу, и исключения;</w:t>
      </w:r>
    </w:p>
    <w:p w14:paraId="5B82861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порядок следования нескольких прилагательных (мнение – размер – возраст – цвет – происхождение); </w:t>
      </w:r>
    </w:p>
    <w:p w14:paraId="395F294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val="en-US" w:eastAsia="en-US"/>
        </w:rPr>
      </w:pPr>
      <w:r w:rsidRPr="002226BD">
        <w:rPr>
          <w:rFonts w:ascii="Times New Roman" w:eastAsia="Calibri" w:hAnsi="Times New Roman"/>
          <w:sz w:val="28"/>
          <w:szCs w:val="28"/>
          <w:lang w:eastAsia="en-US"/>
        </w:rPr>
        <w:t>слова</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выражающие</w:t>
      </w:r>
      <w:r w:rsidRPr="002226BD">
        <w:rPr>
          <w:rFonts w:ascii="Times New Roman" w:eastAsia="Calibri" w:hAnsi="Times New Roman"/>
          <w:sz w:val="28"/>
          <w:szCs w:val="28"/>
          <w:lang w:val="en-US" w:eastAsia="en-US"/>
        </w:rPr>
        <w:t xml:space="preserve"> </w:t>
      </w:r>
      <w:r w:rsidRPr="002226BD">
        <w:rPr>
          <w:rFonts w:ascii="Times New Roman" w:eastAsia="Calibri" w:hAnsi="Times New Roman"/>
          <w:sz w:val="28"/>
          <w:szCs w:val="28"/>
          <w:lang w:eastAsia="en-US"/>
        </w:rPr>
        <w:t>количество</w:t>
      </w:r>
      <w:r w:rsidRPr="002226BD">
        <w:rPr>
          <w:rFonts w:ascii="Times New Roman" w:eastAsia="Calibri" w:hAnsi="Times New Roman"/>
          <w:sz w:val="28"/>
          <w:szCs w:val="28"/>
          <w:lang w:val="en-US" w:eastAsia="en-US"/>
        </w:rPr>
        <w:t xml:space="preserve"> (many/much, little/a little, few/a few, a lot of);</w:t>
      </w:r>
    </w:p>
    <w:p w14:paraId="12BE509F"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A27AB78"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неопределённые местоимения и их производные, отрицательные местоимения none, no и производные последнего (nobody, nothing, и другие);</w:t>
      </w:r>
    </w:p>
    <w:p w14:paraId="4EE9EDEA"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количественные и порядковые числительные; </w:t>
      </w:r>
    </w:p>
    <w:p w14:paraId="7F59033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предлоги места, времени, направления, предлоги, употребляемые с глаголами в страдательном залоге; </w:t>
      </w:r>
    </w:p>
    <w:p w14:paraId="14DE6E8B"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владеть социокультурными знаниями и умениями:</w:t>
      </w:r>
    </w:p>
    <w:p w14:paraId="34437847"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B6A14F6"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4FB2DAB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1B7C6A0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проявлять уважение к иной культуре, соблюдать нормы вежливости в межкультурном общении; </w:t>
      </w:r>
    </w:p>
    <w:p w14:paraId="0EFD65F1"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w:t>
      </w:r>
      <w:r w:rsidRPr="002226BD">
        <w:rPr>
          <w:rFonts w:ascii="Times New Roman" w:eastAsia="Calibri" w:hAnsi="Times New Roman"/>
          <w:sz w:val="28"/>
          <w:szCs w:val="28"/>
          <w:lang w:eastAsia="en-US"/>
        </w:rPr>
        <w:lastRenderedPageBreak/>
        <w:t xml:space="preserve">– языковую и контекстуальную догадку; </w:t>
      </w:r>
    </w:p>
    <w:p w14:paraId="2A3C93A3"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владеть метапредметными умениями, позволяющими совершенствовать учебную деятельность по овладению иностранным языком; </w:t>
      </w:r>
    </w:p>
    <w:p w14:paraId="70F899D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0C3203AE"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использовать иноязычные словари и справочники, в том числе информационно-справочные системы в электронной форме; </w:t>
      </w:r>
    </w:p>
    <w:p w14:paraId="75C3DD62"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610FB20" w14:textId="77777777" w:rsidR="007A4F64" w:rsidRPr="002226BD" w:rsidRDefault="007A4F64"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r w:rsidRPr="002226BD">
        <w:rPr>
          <w:rFonts w:ascii="Times New Roman" w:eastAsia="Calibri" w:hAnsi="Times New Roman"/>
          <w:sz w:val="28"/>
          <w:szCs w:val="28"/>
          <w:lang w:eastAsia="en-US"/>
        </w:rPr>
        <w:t>соблюдать правила информационной безопасности в ситуациях повседневной жизн</w:t>
      </w:r>
      <w:r w:rsidR="00AA0176" w:rsidRPr="002226BD">
        <w:rPr>
          <w:rFonts w:ascii="Times New Roman" w:eastAsia="Calibri" w:hAnsi="Times New Roman"/>
          <w:sz w:val="28"/>
          <w:szCs w:val="28"/>
          <w:lang w:eastAsia="en-US"/>
        </w:rPr>
        <w:t>и и при работе в сети Интернет.</w:t>
      </w:r>
    </w:p>
    <w:p w14:paraId="047EE4A7" w14:textId="77777777" w:rsidR="00AA0176" w:rsidRPr="002226BD" w:rsidRDefault="00AA0176" w:rsidP="002226BD">
      <w:pPr>
        <w:widowControl w:val="0"/>
        <w:tabs>
          <w:tab w:val="left" w:pos="1843"/>
        </w:tabs>
        <w:spacing w:after="0" w:line="276" w:lineRule="auto"/>
        <w:ind w:firstLine="709"/>
        <w:contextualSpacing/>
        <w:jc w:val="both"/>
        <w:rPr>
          <w:rFonts w:ascii="Times New Roman" w:eastAsia="Calibri" w:hAnsi="Times New Roman"/>
          <w:sz w:val="28"/>
          <w:szCs w:val="28"/>
          <w:lang w:eastAsia="en-US"/>
        </w:rPr>
      </w:pPr>
    </w:p>
    <w:p w14:paraId="13168F0C" w14:textId="77777777" w:rsidR="002226BD" w:rsidRDefault="00AA0176" w:rsidP="002226BD">
      <w:pPr>
        <w:spacing w:after="0" w:line="276" w:lineRule="auto"/>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 xml:space="preserve">Тематическое планирование учебного предмета </w:t>
      </w:r>
    </w:p>
    <w:p w14:paraId="637A718F" w14:textId="77777777" w:rsidR="00AA0176" w:rsidRPr="002226BD" w:rsidRDefault="00AA0176" w:rsidP="002226BD">
      <w:pPr>
        <w:spacing w:after="0" w:line="276" w:lineRule="auto"/>
        <w:contextualSpacing/>
        <w:jc w:val="center"/>
        <w:rPr>
          <w:rFonts w:ascii="Times New Roman" w:eastAsia="Calibri" w:hAnsi="Times New Roman"/>
          <w:b/>
          <w:sz w:val="28"/>
          <w:szCs w:val="28"/>
          <w:lang w:eastAsia="en-US"/>
        </w:rPr>
      </w:pPr>
      <w:r w:rsidRPr="002226BD">
        <w:rPr>
          <w:rFonts w:ascii="Times New Roman" w:eastAsia="Calibri" w:hAnsi="Times New Roman"/>
          <w:b/>
          <w:sz w:val="28"/>
          <w:szCs w:val="28"/>
          <w:lang w:eastAsia="en-US"/>
        </w:rPr>
        <w:t>«</w:t>
      </w:r>
      <w:r w:rsidR="00006F69" w:rsidRPr="002226BD">
        <w:rPr>
          <w:rFonts w:ascii="Times New Roman" w:eastAsia="Calibri" w:hAnsi="Times New Roman"/>
          <w:b/>
          <w:sz w:val="28"/>
          <w:szCs w:val="28"/>
          <w:lang w:eastAsia="en-US"/>
        </w:rPr>
        <w:t>Иностранный язык</w:t>
      </w:r>
      <w:r w:rsidR="002226BD">
        <w:rPr>
          <w:rFonts w:ascii="Times New Roman" w:eastAsia="Calibri" w:hAnsi="Times New Roman"/>
          <w:b/>
          <w:sz w:val="28"/>
          <w:szCs w:val="28"/>
          <w:lang w:eastAsia="en-US"/>
        </w:rPr>
        <w:t xml:space="preserve"> </w:t>
      </w:r>
      <w:r w:rsidR="002226BD" w:rsidRPr="002226BD">
        <w:rPr>
          <w:rFonts w:ascii="Times New Roman" w:eastAsia="Calibri" w:hAnsi="Times New Roman"/>
          <w:b/>
          <w:sz w:val="28"/>
          <w:szCs w:val="28"/>
          <w:lang w:eastAsia="en-US"/>
        </w:rPr>
        <w:t>(английский)</w:t>
      </w:r>
      <w:r w:rsidRPr="002226BD">
        <w:rPr>
          <w:rFonts w:ascii="Times New Roman" w:eastAsia="Calibri" w:hAnsi="Times New Roman"/>
          <w:b/>
          <w:sz w:val="28"/>
          <w:szCs w:val="28"/>
          <w:lang w:eastAsia="en-US"/>
        </w:rPr>
        <w:t>»</w:t>
      </w:r>
    </w:p>
    <w:p w14:paraId="6B636F9C" w14:textId="77777777" w:rsidR="00AA0176" w:rsidRPr="002226BD" w:rsidRDefault="002226BD" w:rsidP="002226BD">
      <w:pPr>
        <w:spacing w:after="0" w:line="276" w:lineRule="auto"/>
        <w:ind w:left="540"/>
        <w:contextualSpacing/>
        <w:jc w:val="center"/>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(базовый уровень)</w:t>
      </w:r>
    </w:p>
    <w:p w14:paraId="60BDACC1" w14:textId="77777777" w:rsidR="00AA0176" w:rsidRPr="002226BD" w:rsidRDefault="00AA0176" w:rsidP="002226BD">
      <w:pPr>
        <w:widowControl w:val="0"/>
        <w:spacing w:after="0" w:line="276" w:lineRule="auto"/>
        <w:ind w:firstLine="709"/>
        <w:jc w:val="both"/>
        <w:rPr>
          <w:rFonts w:ascii="Times New Roman" w:eastAsia="SchoolBookSanPin" w:hAnsi="Times New Roman"/>
          <w:sz w:val="28"/>
          <w:szCs w:val="28"/>
          <w:lang w:eastAsia="en-US"/>
        </w:rPr>
      </w:pPr>
      <w:r w:rsidRPr="002226BD">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226BD">
        <w:rPr>
          <w:rFonts w:ascii="Times New Roman" w:eastAsia="SchoolBookSanPin" w:hAnsi="Times New Roman"/>
          <w:b/>
          <w:sz w:val="28"/>
          <w:szCs w:val="28"/>
          <w:lang w:eastAsia="en-US"/>
        </w:rPr>
        <w:t>«рабочей программе учителя»</w:t>
      </w:r>
      <w:r w:rsidRPr="002226BD">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7995655" w14:textId="77777777" w:rsidR="00DE58B9" w:rsidRPr="00212025" w:rsidRDefault="00AA0176" w:rsidP="00212025">
      <w:pPr>
        <w:widowControl w:val="0"/>
        <w:spacing w:after="0" w:line="276" w:lineRule="auto"/>
        <w:ind w:firstLine="709"/>
        <w:jc w:val="both"/>
        <w:rPr>
          <w:rFonts w:ascii="Times New Roman" w:eastAsia="SchoolBookSanPin" w:hAnsi="Times New Roman"/>
          <w:sz w:val="28"/>
          <w:szCs w:val="28"/>
          <w:lang w:eastAsia="en-US"/>
        </w:rPr>
      </w:pPr>
      <w:r w:rsidRPr="002226BD">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0091DC24" w14:textId="77777777" w:rsidR="00DE58B9" w:rsidRPr="002226BD" w:rsidRDefault="00DE58B9" w:rsidP="002226BD">
      <w:pPr>
        <w:widowControl w:val="0"/>
        <w:spacing w:after="0" w:line="276" w:lineRule="auto"/>
        <w:ind w:firstLine="709"/>
        <w:jc w:val="both"/>
        <w:rPr>
          <w:rFonts w:ascii="Times New Roman" w:eastAsia="SchoolBookSanPin" w:hAnsi="Times New Roman"/>
          <w:i/>
          <w:sz w:val="28"/>
          <w:szCs w:val="28"/>
          <w:lang w:eastAsia="en-US"/>
        </w:rPr>
      </w:pPr>
      <w:r w:rsidRPr="002226BD">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76B6FBB6" w14:textId="77777777" w:rsidR="00AA0176" w:rsidRPr="00AA0176" w:rsidRDefault="00AA0176" w:rsidP="00AA0176">
      <w:pPr>
        <w:widowControl w:val="0"/>
        <w:spacing w:after="0" w:line="240" w:lineRule="auto"/>
        <w:jc w:val="both"/>
        <w:rPr>
          <w:rFonts w:ascii="Times New Roman" w:eastAsia="SchoolBookSanPin" w:hAnsi="Times New Roman"/>
          <w:sz w:val="24"/>
          <w:szCs w:val="24"/>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562"/>
      </w:tblGrid>
      <w:tr w:rsidR="00AA0176" w:rsidRPr="00E44C71" w14:paraId="6F6CE83B" w14:textId="77777777" w:rsidTr="00372B61">
        <w:trPr>
          <w:trHeight w:val="575"/>
        </w:trPr>
        <w:tc>
          <w:tcPr>
            <w:tcW w:w="1469" w:type="dxa"/>
          </w:tcPr>
          <w:p w14:paraId="64E35C84" w14:textId="77777777" w:rsidR="00AA0176" w:rsidRPr="00E44C71" w:rsidRDefault="00AA0176" w:rsidP="00E44C71">
            <w:pPr>
              <w:spacing w:line="276" w:lineRule="auto"/>
              <w:ind w:left="142" w:right="354" w:firstLine="96"/>
              <w:jc w:val="center"/>
              <w:rPr>
                <w:rFonts w:ascii="Times New Roman" w:hAnsi="Times New Roman"/>
                <w:sz w:val="24"/>
                <w:szCs w:val="24"/>
                <w:lang w:eastAsia="en-US"/>
              </w:rPr>
            </w:pPr>
            <w:r w:rsidRPr="00E44C71">
              <w:rPr>
                <w:rFonts w:ascii="Times New Roman" w:hAnsi="Times New Roman"/>
                <w:sz w:val="24"/>
                <w:szCs w:val="24"/>
                <w:lang w:eastAsia="en-US"/>
              </w:rPr>
              <w:t>№</w:t>
            </w:r>
            <w:r w:rsidRPr="00E44C71">
              <w:rPr>
                <w:rFonts w:ascii="Times New Roman" w:hAnsi="Times New Roman"/>
                <w:spacing w:val="-57"/>
                <w:sz w:val="24"/>
                <w:szCs w:val="24"/>
                <w:lang w:eastAsia="en-US"/>
              </w:rPr>
              <w:t xml:space="preserve"> </w:t>
            </w:r>
            <w:r w:rsidRPr="00E44C71">
              <w:rPr>
                <w:rFonts w:ascii="Times New Roman" w:hAnsi="Times New Roman"/>
                <w:sz w:val="24"/>
                <w:szCs w:val="24"/>
                <w:lang w:eastAsia="en-US"/>
              </w:rPr>
              <w:t>п/п</w:t>
            </w:r>
          </w:p>
        </w:tc>
        <w:tc>
          <w:tcPr>
            <w:tcW w:w="5750" w:type="dxa"/>
          </w:tcPr>
          <w:p w14:paraId="016132D0" w14:textId="77777777" w:rsidR="00AA0176" w:rsidRPr="00E44C71" w:rsidRDefault="00AA0176"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Наименование</w:t>
            </w:r>
            <w:r w:rsidRPr="00E44C71">
              <w:rPr>
                <w:rFonts w:ascii="Times New Roman" w:hAnsi="Times New Roman"/>
                <w:spacing w:val="-2"/>
                <w:sz w:val="24"/>
                <w:szCs w:val="24"/>
                <w:lang w:val="ru-RU" w:eastAsia="en-US"/>
              </w:rPr>
              <w:t xml:space="preserve"> </w:t>
            </w:r>
            <w:r w:rsidRPr="00E44C71">
              <w:rPr>
                <w:rFonts w:ascii="Times New Roman" w:hAnsi="Times New Roman"/>
                <w:sz w:val="24"/>
                <w:szCs w:val="24"/>
                <w:lang w:val="ru-RU" w:eastAsia="en-US"/>
              </w:rPr>
              <w:t xml:space="preserve">темы </w:t>
            </w:r>
          </w:p>
          <w:p w14:paraId="08E6F689" w14:textId="77777777" w:rsidR="00AA0176" w:rsidRPr="00E44C71" w:rsidRDefault="00AA0176"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(с учётом рабочей программы воспитания)</w:t>
            </w:r>
          </w:p>
        </w:tc>
        <w:tc>
          <w:tcPr>
            <w:tcW w:w="2562" w:type="dxa"/>
          </w:tcPr>
          <w:p w14:paraId="1F8C9640" w14:textId="77777777" w:rsidR="00AA0176" w:rsidRPr="00E44C71" w:rsidRDefault="00AA0176" w:rsidP="00E44C71">
            <w:pPr>
              <w:spacing w:line="276" w:lineRule="auto"/>
              <w:ind w:left="142" w:right="27" w:hanging="72"/>
              <w:jc w:val="center"/>
              <w:rPr>
                <w:rFonts w:ascii="Times New Roman" w:hAnsi="Times New Roman"/>
                <w:sz w:val="24"/>
                <w:szCs w:val="24"/>
                <w:lang w:val="ru-RU" w:eastAsia="en-US"/>
              </w:rPr>
            </w:pPr>
            <w:r w:rsidRPr="00E44C71">
              <w:rPr>
                <w:rFonts w:ascii="Times New Roman" w:hAnsi="Times New Roman"/>
                <w:spacing w:val="-1"/>
                <w:sz w:val="24"/>
                <w:szCs w:val="24"/>
                <w:lang w:val="ru-RU" w:eastAsia="en-US"/>
              </w:rPr>
              <w:t>Количество часов, отводимых на освоение каждой темы</w:t>
            </w:r>
          </w:p>
        </w:tc>
      </w:tr>
      <w:tr w:rsidR="00DE58B9" w:rsidRPr="00E44C71" w14:paraId="29DE680D" w14:textId="77777777" w:rsidTr="00372B61">
        <w:trPr>
          <w:trHeight w:val="301"/>
        </w:trPr>
        <w:tc>
          <w:tcPr>
            <w:tcW w:w="9781" w:type="dxa"/>
            <w:gridSpan w:val="3"/>
          </w:tcPr>
          <w:p w14:paraId="401612DC" w14:textId="77777777" w:rsidR="00DE58B9" w:rsidRPr="00E44C71" w:rsidRDefault="00DE58B9" w:rsidP="00E44C71">
            <w:pPr>
              <w:spacing w:line="276" w:lineRule="auto"/>
              <w:ind w:left="142" w:right="27" w:hanging="72"/>
              <w:jc w:val="center"/>
              <w:rPr>
                <w:rFonts w:ascii="Times New Roman" w:hAnsi="Times New Roman"/>
                <w:b/>
                <w:spacing w:val="-1"/>
                <w:sz w:val="24"/>
                <w:szCs w:val="24"/>
                <w:lang w:val="ru-RU" w:eastAsia="en-US"/>
              </w:rPr>
            </w:pPr>
            <w:r w:rsidRPr="00E44C71">
              <w:rPr>
                <w:rFonts w:ascii="Times New Roman" w:hAnsi="Times New Roman"/>
                <w:b/>
                <w:spacing w:val="-1"/>
                <w:sz w:val="24"/>
                <w:szCs w:val="24"/>
                <w:lang w:val="ru-RU" w:eastAsia="en-US"/>
              </w:rPr>
              <w:t>10 класс</w:t>
            </w:r>
          </w:p>
        </w:tc>
      </w:tr>
      <w:tr w:rsidR="00AA0176" w:rsidRPr="00E44C71" w14:paraId="3D3B5543" w14:textId="77777777" w:rsidTr="00372B61">
        <w:trPr>
          <w:trHeight w:val="297"/>
        </w:trPr>
        <w:tc>
          <w:tcPr>
            <w:tcW w:w="1469" w:type="dxa"/>
          </w:tcPr>
          <w:p w14:paraId="544A844D" w14:textId="77777777" w:rsidR="00AA0176" w:rsidRPr="00E44C71" w:rsidRDefault="00AA0176"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1.</w:t>
            </w:r>
          </w:p>
        </w:tc>
        <w:tc>
          <w:tcPr>
            <w:tcW w:w="5750" w:type="dxa"/>
          </w:tcPr>
          <w:p w14:paraId="49C2660C" w14:textId="51191518" w:rsidR="00924777" w:rsidRPr="00E44C71" w:rsidRDefault="00924777" w:rsidP="00E44C71">
            <w:pPr>
              <w:spacing w:line="276" w:lineRule="auto"/>
              <w:ind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Коммуникативные умения.</w:t>
            </w:r>
          </w:p>
          <w:p w14:paraId="41D1BFAA"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B2A66A"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Повседневная жизнь семьи. Межличностные отношения в семье, с друзьями и знакомыми. Конфликтные ситуации, их предупреждение и </w:t>
            </w:r>
            <w:r w:rsidRPr="00E44C71">
              <w:rPr>
                <w:rFonts w:ascii="Times New Roman" w:hAnsi="Times New Roman"/>
                <w:sz w:val="24"/>
                <w:szCs w:val="24"/>
                <w:lang w:val="ru-RU" w:eastAsia="en-US"/>
              </w:rPr>
              <w:lastRenderedPageBreak/>
              <w:t>разрешение.</w:t>
            </w:r>
          </w:p>
          <w:p w14:paraId="2EA6F931"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Внешность и характеристика человека, литературного персонажа. </w:t>
            </w:r>
          </w:p>
          <w:p w14:paraId="56B2879E"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1A09A8CB"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7F9D38E7"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4D9CE8DC"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Молодёжь в современном обществе. Досуг молодёжи: чтение, кино, театр, музыка, музеи, Интернет, компьютерные игры. Любовь и дружба.</w:t>
            </w:r>
          </w:p>
          <w:p w14:paraId="179E0BFA"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Покупки: одежда, обувь и продукты питания. Карманные деньги. Молодёжная мода. </w:t>
            </w:r>
          </w:p>
          <w:p w14:paraId="253E374F"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Туризм. Виды отдыха. Путешествия по России и зарубежным странам.</w:t>
            </w:r>
          </w:p>
          <w:p w14:paraId="5EDCA219"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Проблемы экологии. Защита окружающей среды. Стихийные бедствия.</w:t>
            </w:r>
          </w:p>
          <w:p w14:paraId="51436F19"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Условия проживания в городской/сельской местности.</w:t>
            </w:r>
          </w:p>
          <w:p w14:paraId="230A0001"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Технический прогресс: перспективы и последствия. Современные средства связи (мобильные телефоны, смартфоны, планшеты, компьютеры).</w:t>
            </w:r>
          </w:p>
          <w:p w14:paraId="51AEEBBF" w14:textId="77777777" w:rsidR="00924777"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E96DFDE" w14:textId="77777777" w:rsidR="00AA0176" w:rsidRPr="00E44C71" w:rsidRDefault="00924777" w:rsidP="00E44C71">
            <w:pPr>
              <w:spacing w:line="276" w:lineRule="auto"/>
              <w:ind w:left="142" w:right="135" w:firstLine="708"/>
              <w:jc w:val="both"/>
              <w:rPr>
                <w:rFonts w:ascii="Times New Roman" w:hAnsi="Times New Roman"/>
                <w:sz w:val="24"/>
                <w:szCs w:val="24"/>
                <w:lang w:val="ru-RU" w:eastAsia="en-US"/>
              </w:rPr>
            </w:pPr>
            <w:r w:rsidRPr="00E44C71">
              <w:rPr>
                <w:rFonts w:ascii="Times New Roman" w:hAnsi="Times New Roman"/>
                <w:sz w:val="24"/>
                <w:szCs w:val="24"/>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562" w:type="dxa"/>
          </w:tcPr>
          <w:p w14:paraId="3D172D8D" w14:textId="77777777" w:rsidR="00AA0176" w:rsidRPr="00E44C71" w:rsidRDefault="00AB04F5" w:rsidP="00E44C71">
            <w:pPr>
              <w:spacing w:line="276" w:lineRule="auto"/>
              <w:ind w:left="142"/>
              <w:jc w:val="center"/>
              <w:rPr>
                <w:rFonts w:ascii="Times New Roman" w:hAnsi="Times New Roman"/>
                <w:i/>
                <w:sz w:val="24"/>
                <w:szCs w:val="24"/>
                <w:lang w:val="ru-RU" w:eastAsia="en-US"/>
              </w:rPr>
            </w:pPr>
            <w:r w:rsidRPr="00E44C7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AA0176" w:rsidRPr="00E44C71" w14:paraId="7C329846" w14:textId="77777777" w:rsidTr="00372B61">
        <w:trPr>
          <w:trHeight w:val="273"/>
        </w:trPr>
        <w:tc>
          <w:tcPr>
            <w:tcW w:w="1469" w:type="dxa"/>
          </w:tcPr>
          <w:p w14:paraId="2842B96B" w14:textId="77777777" w:rsidR="00AA0176" w:rsidRPr="00E44C71" w:rsidRDefault="00AA0176"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2.</w:t>
            </w:r>
          </w:p>
        </w:tc>
        <w:tc>
          <w:tcPr>
            <w:tcW w:w="5750" w:type="dxa"/>
          </w:tcPr>
          <w:p w14:paraId="22CFFBB0" w14:textId="4A4B08C5"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Говорение.</w:t>
            </w:r>
          </w:p>
          <w:p w14:paraId="1FF76329"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0A3D5A9"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5848B652"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887406D"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7BF913A"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0B335330"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4B0B0851"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Объём диалога – 8 реплик со стороны каждого собеседника. </w:t>
            </w:r>
          </w:p>
          <w:p w14:paraId="014AE7E4"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Развитие коммуникативных умений монологической речи на базе умений, сформированных на уровне </w:t>
            </w:r>
            <w:r w:rsidRPr="00E44C71">
              <w:rPr>
                <w:rFonts w:ascii="Times New Roman" w:hAnsi="Times New Roman"/>
                <w:sz w:val="24"/>
                <w:szCs w:val="24"/>
                <w:lang w:val="ru-RU" w:eastAsia="en-US"/>
              </w:rPr>
              <w:lastRenderedPageBreak/>
              <w:t xml:space="preserve">основного общего образования: </w:t>
            </w:r>
          </w:p>
          <w:p w14:paraId="31AECEDA"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создание устных связных монологических высказываний с использованием основных коммуникативных типов речи: </w:t>
            </w:r>
          </w:p>
          <w:p w14:paraId="1A423D71"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7A3BD886"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повествование/сообщение; </w:t>
            </w:r>
          </w:p>
          <w:p w14:paraId="64EE8546"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рассуждение;</w:t>
            </w:r>
          </w:p>
          <w:p w14:paraId="2D7BC8F0"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00D8785B"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устное представление (презентация) результатов выполненной проектной работы.</w:t>
            </w:r>
          </w:p>
          <w:p w14:paraId="0B8DF462" w14:textId="77777777" w:rsidR="00924777"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5FE5055A" w14:textId="77777777" w:rsidR="00AA0176" w:rsidRPr="00E44C71" w:rsidRDefault="00924777"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монологического высказывания – до 14 фраз.</w:t>
            </w:r>
          </w:p>
        </w:tc>
        <w:tc>
          <w:tcPr>
            <w:tcW w:w="2562" w:type="dxa"/>
          </w:tcPr>
          <w:p w14:paraId="700B4A69" w14:textId="77777777" w:rsidR="00AA0176" w:rsidRPr="00E44C71" w:rsidRDefault="00AA0176" w:rsidP="00E44C71">
            <w:pPr>
              <w:spacing w:line="276" w:lineRule="auto"/>
              <w:ind w:left="142"/>
              <w:jc w:val="center"/>
              <w:rPr>
                <w:rFonts w:ascii="Times New Roman" w:hAnsi="Times New Roman"/>
                <w:sz w:val="24"/>
                <w:szCs w:val="24"/>
                <w:lang w:val="ru-RU" w:eastAsia="en-US"/>
              </w:rPr>
            </w:pPr>
          </w:p>
        </w:tc>
      </w:tr>
      <w:tr w:rsidR="00AA0176" w:rsidRPr="00E44C71" w14:paraId="434F0803" w14:textId="77777777" w:rsidTr="00372B61">
        <w:trPr>
          <w:trHeight w:val="167"/>
        </w:trPr>
        <w:tc>
          <w:tcPr>
            <w:tcW w:w="1469" w:type="dxa"/>
          </w:tcPr>
          <w:p w14:paraId="3C08B8A1" w14:textId="77777777" w:rsidR="00AA0176" w:rsidRPr="00E44C71" w:rsidRDefault="00AA0176"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3.</w:t>
            </w:r>
          </w:p>
        </w:tc>
        <w:tc>
          <w:tcPr>
            <w:tcW w:w="5750" w:type="dxa"/>
          </w:tcPr>
          <w:p w14:paraId="359FD46D" w14:textId="3B9C393F"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w:t>
            </w:r>
          </w:p>
          <w:p w14:paraId="4FA52E91"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0EF849C5"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632BCEB"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3865F9C"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50EAE27"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Время звучания текста/текстов для аудирования – до 2,5 минуты.</w:t>
            </w:r>
          </w:p>
          <w:p w14:paraId="6F3BD6C5" w14:textId="734CEAE5"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Смысловое чтение.</w:t>
            </w:r>
          </w:p>
          <w:p w14:paraId="65AB4424"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6620D97"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AB04501"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4754079D"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DB4DA1D"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несплошных текстов (таблиц, диаграмм, графиков и другие) и понимание представленной в </w:t>
            </w:r>
            <w:r w:rsidRPr="00E44C71">
              <w:rPr>
                <w:rFonts w:ascii="Times New Roman" w:hAnsi="Times New Roman"/>
                <w:sz w:val="24"/>
                <w:szCs w:val="24"/>
                <w:lang w:val="ru-RU" w:eastAsia="en-US"/>
              </w:rPr>
              <w:lastRenderedPageBreak/>
              <w:t xml:space="preserve">них информации. </w:t>
            </w:r>
          </w:p>
          <w:p w14:paraId="1E2080B3" w14:textId="77777777" w:rsidR="00924777"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5FF617BC" w14:textId="77777777" w:rsidR="00AA0176" w:rsidRPr="00E44C71" w:rsidRDefault="00924777"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текста/текстов для чтения – 500–700 слов.</w:t>
            </w:r>
          </w:p>
        </w:tc>
        <w:tc>
          <w:tcPr>
            <w:tcW w:w="2562" w:type="dxa"/>
          </w:tcPr>
          <w:p w14:paraId="7EF976C9" w14:textId="77777777" w:rsidR="00AA0176" w:rsidRPr="00E44C71" w:rsidRDefault="00AA0176" w:rsidP="00E44C71">
            <w:pPr>
              <w:spacing w:line="276" w:lineRule="auto"/>
              <w:ind w:left="142"/>
              <w:jc w:val="center"/>
              <w:rPr>
                <w:rFonts w:ascii="Times New Roman" w:hAnsi="Times New Roman"/>
                <w:sz w:val="24"/>
                <w:szCs w:val="24"/>
                <w:lang w:val="ru-RU" w:eastAsia="en-US"/>
              </w:rPr>
            </w:pPr>
          </w:p>
        </w:tc>
      </w:tr>
      <w:tr w:rsidR="00924777" w:rsidRPr="00E44C71" w14:paraId="55A07E7C" w14:textId="77777777" w:rsidTr="00372B61">
        <w:trPr>
          <w:trHeight w:val="167"/>
        </w:trPr>
        <w:tc>
          <w:tcPr>
            <w:tcW w:w="1469" w:type="dxa"/>
          </w:tcPr>
          <w:p w14:paraId="49F332D5" w14:textId="77777777" w:rsidR="00924777" w:rsidRPr="00E44C71" w:rsidRDefault="00924777"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4.</w:t>
            </w:r>
          </w:p>
        </w:tc>
        <w:tc>
          <w:tcPr>
            <w:tcW w:w="5750" w:type="dxa"/>
          </w:tcPr>
          <w:p w14:paraId="11F1E3C2" w14:textId="68DC3831"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Письменная речь.</w:t>
            </w:r>
          </w:p>
          <w:p w14:paraId="07BB3CC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Развитие умений письменной речи на базе умений, сформированных на уровне основного общего образования:</w:t>
            </w:r>
          </w:p>
          <w:p w14:paraId="35186E9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заполнение анкет и формуляров в соответствии с нормами, принятыми в стране/странах изучаемого языка; </w:t>
            </w:r>
          </w:p>
          <w:p w14:paraId="0556B8AD"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написание резюме (</w:t>
            </w:r>
            <w:r w:rsidRPr="00E44C71">
              <w:rPr>
                <w:rFonts w:ascii="Times New Roman" w:hAnsi="Times New Roman"/>
                <w:sz w:val="24"/>
                <w:szCs w:val="24"/>
                <w:lang w:eastAsia="en-US"/>
              </w:rPr>
              <w:t>CV</w:t>
            </w:r>
            <w:r w:rsidRPr="00E44C71">
              <w:rPr>
                <w:rFonts w:ascii="Times New Roman" w:hAnsi="Times New Roman"/>
                <w:sz w:val="24"/>
                <w:szCs w:val="24"/>
                <w:lang w:val="ru-RU" w:eastAsia="en-US"/>
              </w:rPr>
              <w:t xml:space="preserve">) с сообщением основных сведений о себе в соответствии с нормами, принятыми в стране/странах изучаемого языка; </w:t>
            </w:r>
          </w:p>
          <w:p w14:paraId="6AF76BF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0F58F2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57820D2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333F9BA3" w14:textId="77777777" w:rsidR="00924777"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письменное предоставление результатов выполненной проектной работы, в том числе в форме презентации, объём – до 150 слов.</w:t>
            </w:r>
          </w:p>
        </w:tc>
        <w:tc>
          <w:tcPr>
            <w:tcW w:w="2562" w:type="dxa"/>
          </w:tcPr>
          <w:p w14:paraId="2A428978" w14:textId="77777777" w:rsidR="00924777" w:rsidRPr="00E44C71" w:rsidRDefault="00924777" w:rsidP="00E44C71">
            <w:pPr>
              <w:spacing w:line="276" w:lineRule="auto"/>
              <w:ind w:left="142"/>
              <w:jc w:val="center"/>
              <w:rPr>
                <w:rFonts w:ascii="Times New Roman" w:hAnsi="Times New Roman"/>
                <w:sz w:val="24"/>
                <w:szCs w:val="24"/>
                <w:lang w:val="ru-RU" w:eastAsia="en-US"/>
              </w:rPr>
            </w:pPr>
          </w:p>
        </w:tc>
      </w:tr>
      <w:tr w:rsidR="00AB04F5" w:rsidRPr="00E44C71" w14:paraId="5ADC2388" w14:textId="77777777" w:rsidTr="00372B61">
        <w:trPr>
          <w:trHeight w:val="167"/>
        </w:trPr>
        <w:tc>
          <w:tcPr>
            <w:tcW w:w="1469" w:type="dxa"/>
          </w:tcPr>
          <w:p w14:paraId="0921363D"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t xml:space="preserve">5.  </w:t>
            </w:r>
          </w:p>
        </w:tc>
        <w:tc>
          <w:tcPr>
            <w:tcW w:w="5750" w:type="dxa"/>
          </w:tcPr>
          <w:p w14:paraId="5A2A77CF" w14:textId="6364AA4F"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Языковые знания и навыки.</w:t>
            </w:r>
          </w:p>
          <w:p w14:paraId="2A431C23" w14:textId="27E671DE"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Фонетическая сторона речи.</w:t>
            </w:r>
          </w:p>
          <w:p w14:paraId="6B9B3FA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DE6F5A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вслух аутентичных текстов, построенных в основном на изученном языковом материале, с соблюдением правил чтения и соответствующей </w:t>
            </w:r>
            <w:r w:rsidRPr="00E44C71">
              <w:rPr>
                <w:rFonts w:ascii="Times New Roman" w:hAnsi="Times New Roman"/>
                <w:sz w:val="24"/>
                <w:szCs w:val="24"/>
                <w:lang w:val="ru-RU" w:eastAsia="en-US"/>
              </w:rPr>
              <w:lastRenderedPageBreak/>
              <w:t>интонацией, демонстрирующее понимание текста.</w:t>
            </w:r>
          </w:p>
          <w:p w14:paraId="606B538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tc>
        <w:tc>
          <w:tcPr>
            <w:tcW w:w="2562" w:type="dxa"/>
          </w:tcPr>
          <w:p w14:paraId="10710511"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1B8C2E4A" w14:textId="77777777" w:rsidTr="00372B61">
        <w:trPr>
          <w:trHeight w:val="167"/>
        </w:trPr>
        <w:tc>
          <w:tcPr>
            <w:tcW w:w="1469" w:type="dxa"/>
          </w:tcPr>
          <w:p w14:paraId="4A4C07C0"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6. </w:t>
            </w:r>
          </w:p>
        </w:tc>
        <w:tc>
          <w:tcPr>
            <w:tcW w:w="5750" w:type="dxa"/>
          </w:tcPr>
          <w:p w14:paraId="61D22771" w14:textId="4EAB0AF8"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Орфография и пунктуация.</w:t>
            </w:r>
          </w:p>
          <w:p w14:paraId="563FF9F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Правильное написание изученных слов.</w:t>
            </w:r>
          </w:p>
          <w:p w14:paraId="6F651906"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47DE009"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C087FA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562" w:type="dxa"/>
          </w:tcPr>
          <w:p w14:paraId="2D150C78"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0A319186" w14:textId="77777777" w:rsidTr="00372B61">
        <w:trPr>
          <w:trHeight w:val="167"/>
        </w:trPr>
        <w:tc>
          <w:tcPr>
            <w:tcW w:w="1469" w:type="dxa"/>
          </w:tcPr>
          <w:p w14:paraId="6BD8866D"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t xml:space="preserve">7. </w:t>
            </w:r>
          </w:p>
        </w:tc>
        <w:tc>
          <w:tcPr>
            <w:tcW w:w="5750" w:type="dxa"/>
          </w:tcPr>
          <w:p w14:paraId="6CA9F09E" w14:textId="12D0A436"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Лексическая сторона речи.</w:t>
            </w:r>
          </w:p>
          <w:p w14:paraId="4E80C254"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3CABDDC4"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28678C7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Основные способы словообразования: </w:t>
            </w:r>
          </w:p>
          <w:p w14:paraId="27843FB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аффиксация: </w:t>
            </w:r>
          </w:p>
          <w:p w14:paraId="178C455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глаголов при помощи префиксов </w:t>
            </w:r>
            <w:r w:rsidRPr="00E44C71">
              <w:rPr>
                <w:rFonts w:ascii="Times New Roman" w:hAnsi="Times New Roman"/>
                <w:sz w:val="24"/>
                <w:szCs w:val="24"/>
                <w:lang w:eastAsia="en-US"/>
              </w:rPr>
              <w:t>dis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mis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over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under</w:t>
            </w:r>
            <w:r w:rsidRPr="00E44C71">
              <w:rPr>
                <w:rFonts w:ascii="Times New Roman" w:hAnsi="Times New Roman"/>
                <w:sz w:val="24"/>
                <w:szCs w:val="24"/>
                <w:lang w:val="ru-RU" w:eastAsia="en-US"/>
              </w:rPr>
              <w:t>-  и суффикса -</w:t>
            </w:r>
            <w:r w:rsidRPr="00E44C71">
              <w:rPr>
                <w:rFonts w:ascii="Times New Roman" w:hAnsi="Times New Roman"/>
                <w:sz w:val="24"/>
                <w:szCs w:val="24"/>
                <w:lang w:eastAsia="en-US"/>
              </w:rPr>
              <w:t>ise</w:t>
            </w:r>
            <w:r w:rsidRPr="00E44C71">
              <w:rPr>
                <w:rFonts w:ascii="Times New Roman" w:hAnsi="Times New Roman"/>
                <w:sz w:val="24"/>
                <w:szCs w:val="24"/>
                <w:lang w:val="ru-RU" w:eastAsia="en-US"/>
              </w:rPr>
              <w:t>/-</w:t>
            </w:r>
            <w:r w:rsidRPr="00E44C71">
              <w:rPr>
                <w:rFonts w:ascii="Times New Roman" w:hAnsi="Times New Roman"/>
                <w:sz w:val="24"/>
                <w:szCs w:val="24"/>
                <w:lang w:eastAsia="en-US"/>
              </w:rPr>
              <w:t>ize</w:t>
            </w:r>
            <w:r w:rsidRPr="00E44C71">
              <w:rPr>
                <w:rFonts w:ascii="Times New Roman" w:hAnsi="Times New Roman"/>
                <w:sz w:val="24"/>
                <w:szCs w:val="24"/>
                <w:lang w:val="ru-RU" w:eastAsia="en-US"/>
              </w:rPr>
              <w:t xml:space="preserve">; </w:t>
            </w:r>
          </w:p>
          <w:p w14:paraId="7B4BE9FF"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образование имён существительных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и суффиксов -</w:t>
            </w:r>
            <w:r w:rsidRPr="00E44C71">
              <w:rPr>
                <w:rFonts w:ascii="Times New Roman" w:hAnsi="Times New Roman"/>
                <w:sz w:val="24"/>
                <w:szCs w:val="24"/>
                <w:lang w:eastAsia="en-US"/>
              </w:rPr>
              <w:t>ance</w:t>
            </w:r>
            <w:r w:rsidRPr="00E44C71">
              <w:rPr>
                <w:rFonts w:ascii="Times New Roman" w:hAnsi="Times New Roman"/>
                <w:sz w:val="24"/>
                <w:szCs w:val="24"/>
                <w:lang w:val="ru-RU" w:eastAsia="en-US"/>
              </w:rPr>
              <w:t>/-</w:t>
            </w:r>
            <w:r w:rsidRPr="00E44C71">
              <w:rPr>
                <w:rFonts w:ascii="Times New Roman" w:hAnsi="Times New Roman"/>
                <w:sz w:val="24"/>
                <w:szCs w:val="24"/>
                <w:lang w:eastAsia="en-US"/>
              </w:rPr>
              <w:t>ence</w:t>
            </w:r>
            <w:r w:rsidRPr="00E44C71">
              <w:rPr>
                <w:rFonts w:ascii="Times New Roman" w:hAnsi="Times New Roman"/>
                <w:sz w:val="24"/>
                <w:szCs w:val="24"/>
                <w:lang w:val="ru-RU" w:eastAsia="en-US"/>
              </w:rPr>
              <w:t>, -</w:t>
            </w:r>
            <w:r w:rsidRPr="00E44C71">
              <w:rPr>
                <w:rFonts w:ascii="Times New Roman" w:hAnsi="Times New Roman"/>
                <w:sz w:val="24"/>
                <w:szCs w:val="24"/>
                <w:lang w:eastAsia="en-US"/>
              </w:rPr>
              <w:t>er</w:t>
            </w:r>
            <w:r w:rsidRPr="00E44C71">
              <w:rPr>
                <w:rFonts w:ascii="Times New Roman" w:hAnsi="Times New Roman"/>
                <w:sz w:val="24"/>
                <w:szCs w:val="24"/>
                <w:lang w:val="ru-RU" w:eastAsia="en-US"/>
              </w:rPr>
              <w:t>/-</w:t>
            </w:r>
            <w:r w:rsidRPr="00E44C71">
              <w:rPr>
                <w:rFonts w:ascii="Times New Roman" w:hAnsi="Times New Roman"/>
                <w:sz w:val="24"/>
                <w:szCs w:val="24"/>
                <w:lang w:eastAsia="en-US"/>
              </w:rPr>
              <w:t>or</w:t>
            </w:r>
            <w:r w:rsidRPr="00E44C71">
              <w:rPr>
                <w:rFonts w:ascii="Times New Roman" w:hAnsi="Times New Roman"/>
                <w:sz w:val="24"/>
                <w:szCs w:val="24"/>
                <w:lang w:val="ru-RU" w:eastAsia="en-US"/>
              </w:rPr>
              <w:t>,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w:t>
            </w:r>
            <w:r w:rsidRPr="00E44C71">
              <w:rPr>
                <w:rFonts w:ascii="Times New Roman" w:hAnsi="Times New Roman"/>
                <w:sz w:val="24"/>
                <w:szCs w:val="24"/>
                <w:lang w:eastAsia="en-US"/>
              </w:rPr>
              <w:t>ist</w:t>
            </w:r>
            <w:r w:rsidRPr="00E44C71">
              <w:rPr>
                <w:rFonts w:ascii="Times New Roman" w:hAnsi="Times New Roman"/>
                <w:sz w:val="24"/>
                <w:szCs w:val="24"/>
                <w:lang w:val="ru-RU" w:eastAsia="en-US"/>
              </w:rPr>
              <w:t>, -</w:t>
            </w:r>
            <w:r w:rsidRPr="00E44C71">
              <w:rPr>
                <w:rFonts w:ascii="Times New Roman" w:hAnsi="Times New Roman"/>
                <w:sz w:val="24"/>
                <w:szCs w:val="24"/>
                <w:lang w:eastAsia="en-US"/>
              </w:rPr>
              <w:t>ity</w:t>
            </w:r>
            <w:r w:rsidRPr="00E44C71">
              <w:rPr>
                <w:rFonts w:ascii="Times New Roman" w:hAnsi="Times New Roman"/>
                <w:sz w:val="24"/>
                <w:szCs w:val="24"/>
                <w:lang w:val="ru-RU" w:eastAsia="en-US"/>
              </w:rPr>
              <w:t>, -</w:t>
            </w:r>
            <w:r w:rsidRPr="00E44C71">
              <w:rPr>
                <w:rFonts w:ascii="Times New Roman" w:hAnsi="Times New Roman"/>
                <w:sz w:val="24"/>
                <w:szCs w:val="24"/>
                <w:lang w:eastAsia="en-US"/>
              </w:rPr>
              <w:t>ment</w:t>
            </w:r>
            <w:r w:rsidRPr="00E44C71">
              <w:rPr>
                <w:rFonts w:ascii="Times New Roman" w:hAnsi="Times New Roman"/>
                <w:sz w:val="24"/>
                <w:szCs w:val="24"/>
                <w:lang w:val="ru-RU" w:eastAsia="en-US"/>
              </w:rPr>
              <w:t>, -</w:t>
            </w:r>
            <w:r w:rsidRPr="00E44C71">
              <w:rPr>
                <w:rFonts w:ascii="Times New Roman" w:hAnsi="Times New Roman"/>
                <w:sz w:val="24"/>
                <w:szCs w:val="24"/>
                <w:lang w:eastAsia="en-US"/>
              </w:rPr>
              <w:t>ness</w:t>
            </w:r>
            <w:r w:rsidRPr="00E44C71">
              <w:rPr>
                <w:rFonts w:ascii="Times New Roman" w:hAnsi="Times New Roman"/>
                <w:sz w:val="24"/>
                <w:szCs w:val="24"/>
                <w:lang w:val="ru-RU" w:eastAsia="en-US"/>
              </w:rPr>
              <w:t>, -</w:t>
            </w:r>
            <w:r w:rsidRPr="00E44C71">
              <w:rPr>
                <w:rFonts w:ascii="Times New Roman" w:hAnsi="Times New Roman"/>
                <w:sz w:val="24"/>
                <w:szCs w:val="24"/>
                <w:lang w:eastAsia="en-US"/>
              </w:rPr>
              <w:t>sion</w:t>
            </w:r>
            <w:r w:rsidRPr="00E44C71">
              <w:rPr>
                <w:rFonts w:ascii="Times New Roman" w:hAnsi="Times New Roman"/>
                <w:sz w:val="24"/>
                <w:szCs w:val="24"/>
                <w:lang w:val="ru-RU" w:eastAsia="en-US"/>
              </w:rPr>
              <w:t>/-</w:t>
            </w:r>
            <w:r w:rsidRPr="00E44C71">
              <w:rPr>
                <w:rFonts w:ascii="Times New Roman" w:hAnsi="Times New Roman"/>
                <w:sz w:val="24"/>
                <w:szCs w:val="24"/>
                <w:lang w:eastAsia="en-US"/>
              </w:rPr>
              <w:t>tion</w:t>
            </w:r>
            <w:r w:rsidRPr="00E44C71">
              <w:rPr>
                <w:rFonts w:ascii="Times New Roman" w:hAnsi="Times New Roman"/>
                <w:sz w:val="24"/>
                <w:szCs w:val="24"/>
                <w:lang w:val="ru-RU" w:eastAsia="en-US"/>
              </w:rPr>
              <w:t>, -</w:t>
            </w:r>
            <w:r w:rsidRPr="00E44C71">
              <w:rPr>
                <w:rFonts w:ascii="Times New Roman" w:hAnsi="Times New Roman"/>
                <w:sz w:val="24"/>
                <w:szCs w:val="24"/>
                <w:lang w:eastAsia="en-US"/>
              </w:rPr>
              <w:t>ship</w:t>
            </w:r>
            <w:r w:rsidRPr="00E44C71">
              <w:rPr>
                <w:rFonts w:ascii="Times New Roman" w:hAnsi="Times New Roman"/>
                <w:sz w:val="24"/>
                <w:szCs w:val="24"/>
                <w:lang w:val="ru-RU" w:eastAsia="en-US"/>
              </w:rPr>
              <w:t xml:space="preserve">; </w:t>
            </w:r>
          </w:p>
          <w:p w14:paraId="2A5CD6F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имён прилагательных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inter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non</w:t>
            </w:r>
            <w:r w:rsidRPr="00E44C71">
              <w:rPr>
                <w:rFonts w:ascii="Times New Roman" w:hAnsi="Times New Roman"/>
                <w:sz w:val="24"/>
                <w:szCs w:val="24"/>
                <w:lang w:val="ru-RU" w:eastAsia="en-US"/>
              </w:rPr>
              <w:t>- и суффиксов -</w:t>
            </w:r>
            <w:r w:rsidRPr="00E44C71">
              <w:rPr>
                <w:rFonts w:ascii="Times New Roman" w:hAnsi="Times New Roman"/>
                <w:sz w:val="24"/>
                <w:szCs w:val="24"/>
                <w:lang w:eastAsia="en-US"/>
              </w:rPr>
              <w:t>able</w:t>
            </w:r>
            <w:r w:rsidRPr="00E44C71">
              <w:rPr>
                <w:rFonts w:ascii="Times New Roman" w:hAnsi="Times New Roman"/>
                <w:sz w:val="24"/>
                <w:szCs w:val="24"/>
                <w:lang w:val="ru-RU" w:eastAsia="en-US"/>
              </w:rPr>
              <w:t>/-</w:t>
            </w:r>
            <w:r w:rsidRPr="00E44C71">
              <w:rPr>
                <w:rFonts w:ascii="Times New Roman" w:hAnsi="Times New Roman"/>
                <w:sz w:val="24"/>
                <w:szCs w:val="24"/>
                <w:lang w:eastAsia="en-US"/>
              </w:rPr>
              <w:t>ible</w:t>
            </w:r>
            <w:r w:rsidRPr="00E44C71">
              <w:rPr>
                <w:rFonts w:ascii="Times New Roman" w:hAnsi="Times New Roman"/>
                <w:sz w:val="24"/>
                <w:szCs w:val="24"/>
                <w:lang w:val="ru-RU" w:eastAsia="en-US"/>
              </w:rPr>
              <w:t>, -</w:t>
            </w:r>
            <w:r w:rsidRPr="00E44C71">
              <w:rPr>
                <w:rFonts w:ascii="Times New Roman" w:hAnsi="Times New Roman"/>
                <w:sz w:val="24"/>
                <w:szCs w:val="24"/>
                <w:lang w:eastAsia="en-US"/>
              </w:rPr>
              <w:t>al</w:t>
            </w:r>
            <w:r w:rsidRPr="00E44C71">
              <w:rPr>
                <w:rFonts w:ascii="Times New Roman" w:hAnsi="Times New Roman"/>
                <w:sz w:val="24"/>
                <w:szCs w:val="24"/>
                <w:lang w:val="ru-RU" w:eastAsia="en-US"/>
              </w:rPr>
              <w:t>,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w:t>
            </w:r>
            <w:r w:rsidRPr="00E44C71">
              <w:rPr>
                <w:rFonts w:ascii="Times New Roman" w:hAnsi="Times New Roman"/>
                <w:sz w:val="24"/>
                <w:szCs w:val="24"/>
                <w:lang w:eastAsia="en-US"/>
              </w:rPr>
              <w:t>ese</w:t>
            </w:r>
            <w:r w:rsidRPr="00E44C71">
              <w:rPr>
                <w:rFonts w:ascii="Times New Roman" w:hAnsi="Times New Roman"/>
                <w:sz w:val="24"/>
                <w:szCs w:val="24"/>
                <w:lang w:val="ru-RU" w:eastAsia="en-US"/>
              </w:rPr>
              <w:t>, -</w:t>
            </w:r>
            <w:r w:rsidRPr="00E44C71">
              <w:rPr>
                <w:rFonts w:ascii="Times New Roman" w:hAnsi="Times New Roman"/>
                <w:sz w:val="24"/>
                <w:szCs w:val="24"/>
                <w:lang w:eastAsia="en-US"/>
              </w:rPr>
              <w:t>ful</w:t>
            </w:r>
            <w:r w:rsidRPr="00E44C71">
              <w:rPr>
                <w:rFonts w:ascii="Times New Roman" w:hAnsi="Times New Roman"/>
                <w:sz w:val="24"/>
                <w:szCs w:val="24"/>
                <w:lang w:val="ru-RU" w:eastAsia="en-US"/>
              </w:rPr>
              <w:t>, -</w:t>
            </w:r>
            <w:r w:rsidRPr="00E44C71">
              <w:rPr>
                <w:rFonts w:ascii="Times New Roman" w:hAnsi="Times New Roman"/>
                <w:sz w:val="24"/>
                <w:szCs w:val="24"/>
                <w:lang w:eastAsia="en-US"/>
              </w:rPr>
              <w:t>ian</w:t>
            </w:r>
            <w:r w:rsidRPr="00E44C71">
              <w:rPr>
                <w:rFonts w:ascii="Times New Roman" w:hAnsi="Times New Roman"/>
                <w:sz w:val="24"/>
                <w:szCs w:val="24"/>
                <w:lang w:val="ru-RU" w:eastAsia="en-US"/>
              </w:rPr>
              <w:t>/-</w:t>
            </w:r>
            <w:r w:rsidRPr="00E44C71">
              <w:rPr>
                <w:rFonts w:ascii="Times New Roman" w:hAnsi="Times New Roman"/>
                <w:sz w:val="24"/>
                <w:szCs w:val="24"/>
                <w:lang w:eastAsia="en-US"/>
              </w:rPr>
              <w:t>an</w:t>
            </w:r>
            <w:r w:rsidRPr="00E44C71">
              <w:rPr>
                <w:rFonts w:ascii="Times New Roman" w:hAnsi="Times New Roman"/>
                <w:sz w:val="24"/>
                <w:szCs w:val="24"/>
                <w:lang w:val="ru-RU" w:eastAsia="en-US"/>
              </w:rPr>
              <w:t>,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w:t>
            </w:r>
            <w:r w:rsidRPr="00E44C71">
              <w:rPr>
                <w:rFonts w:ascii="Times New Roman" w:hAnsi="Times New Roman"/>
                <w:sz w:val="24"/>
                <w:szCs w:val="24"/>
                <w:lang w:eastAsia="en-US"/>
              </w:rPr>
              <w:t>ish</w:t>
            </w:r>
            <w:r w:rsidRPr="00E44C71">
              <w:rPr>
                <w:rFonts w:ascii="Times New Roman" w:hAnsi="Times New Roman"/>
                <w:sz w:val="24"/>
                <w:szCs w:val="24"/>
                <w:lang w:val="ru-RU" w:eastAsia="en-US"/>
              </w:rPr>
              <w:t>, -</w:t>
            </w:r>
            <w:r w:rsidRPr="00E44C71">
              <w:rPr>
                <w:rFonts w:ascii="Times New Roman" w:hAnsi="Times New Roman"/>
                <w:sz w:val="24"/>
                <w:szCs w:val="24"/>
                <w:lang w:eastAsia="en-US"/>
              </w:rPr>
              <w:t>ive</w:t>
            </w:r>
            <w:r w:rsidRPr="00E44C71">
              <w:rPr>
                <w:rFonts w:ascii="Times New Roman" w:hAnsi="Times New Roman"/>
                <w:sz w:val="24"/>
                <w:szCs w:val="24"/>
                <w:lang w:val="ru-RU" w:eastAsia="en-US"/>
              </w:rPr>
              <w:t>, -</w:t>
            </w:r>
            <w:r w:rsidRPr="00E44C71">
              <w:rPr>
                <w:rFonts w:ascii="Times New Roman" w:hAnsi="Times New Roman"/>
                <w:sz w:val="24"/>
                <w:szCs w:val="24"/>
                <w:lang w:eastAsia="en-US"/>
              </w:rPr>
              <w:t>less</w:t>
            </w:r>
            <w:r w:rsidRPr="00E44C71">
              <w:rPr>
                <w:rFonts w:ascii="Times New Roman" w:hAnsi="Times New Roman"/>
                <w:sz w:val="24"/>
                <w:szCs w:val="24"/>
                <w:lang w:val="ru-RU" w:eastAsia="en-US"/>
              </w:rPr>
              <w:t>, -</w:t>
            </w:r>
            <w:r w:rsidRPr="00E44C71">
              <w:rPr>
                <w:rFonts w:ascii="Times New Roman" w:hAnsi="Times New Roman"/>
                <w:sz w:val="24"/>
                <w:szCs w:val="24"/>
                <w:lang w:eastAsia="en-US"/>
              </w:rPr>
              <w:t>ly</w:t>
            </w:r>
            <w:r w:rsidRPr="00E44C71">
              <w:rPr>
                <w:rFonts w:ascii="Times New Roman" w:hAnsi="Times New Roman"/>
                <w:sz w:val="24"/>
                <w:szCs w:val="24"/>
                <w:lang w:val="ru-RU" w:eastAsia="en-US"/>
              </w:rPr>
              <w:t>, -</w:t>
            </w:r>
            <w:r w:rsidRPr="00E44C71">
              <w:rPr>
                <w:rFonts w:ascii="Times New Roman" w:hAnsi="Times New Roman"/>
                <w:sz w:val="24"/>
                <w:szCs w:val="24"/>
                <w:lang w:eastAsia="en-US"/>
              </w:rPr>
              <w:t>ous</w:t>
            </w:r>
            <w:r w:rsidRPr="00E44C71">
              <w:rPr>
                <w:rFonts w:ascii="Times New Roman" w:hAnsi="Times New Roman"/>
                <w:sz w:val="24"/>
                <w:szCs w:val="24"/>
                <w:lang w:val="ru-RU" w:eastAsia="en-US"/>
              </w:rPr>
              <w:t>,  -</w:t>
            </w:r>
            <w:r w:rsidRPr="00E44C71">
              <w:rPr>
                <w:rFonts w:ascii="Times New Roman" w:hAnsi="Times New Roman"/>
                <w:sz w:val="24"/>
                <w:szCs w:val="24"/>
                <w:lang w:eastAsia="en-US"/>
              </w:rPr>
              <w:t>y</w:t>
            </w:r>
            <w:r w:rsidRPr="00E44C71">
              <w:rPr>
                <w:rFonts w:ascii="Times New Roman" w:hAnsi="Times New Roman"/>
                <w:sz w:val="24"/>
                <w:szCs w:val="24"/>
                <w:lang w:val="ru-RU" w:eastAsia="en-US"/>
              </w:rPr>
              <w:t>;</w:t>
            </w:r>
          </w:p>
          <w:p w14:paraId="46AFC15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наречий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и суффикса -</w:t>
            </w:r>
            <w:r w:rsidRPr="00E44C71">
              <w:rPr>
                <w:rFonts w:ascii="Times New Roman" w:hAnsi="Times New Roman"/>
                <w:sz w:val="24"/>
                <w:szCs w:val="24"/>
                <w:lang w:eastAsia="en-US"/>
              </w:rPr>
              <w:t>ly</w:t>
            </w:r>
            <w:r w:rsidRPr="00E44C71">
              <w:rPr>
                <w:rFonts w:ascii="Times New Roman" w:hAnsi="Times New Roman"/>
                <w:sz w:val="24"/>
                <w:szCs w:val="24"/>
                <w:lang w:val="ru-RU" w:eastAsia="en-US"/>
              </w:rPr>
              <w:t xml:space="preserve">; </w:t>
            </w:r>
          </w:p>
          <w:p w14:paraId="5F98C087"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числительных при помощи суффиксов -</w:t>
            </w:r>
            <w:r w:rsidRPr="00E44C71">
              <w:rPr>
                <w:rFonts w:ascii="Times New Roman" w:hAnsi="Times New Roman"/>
                <w:sz w:val="24"/>
                <w:szCs w:val="24"/>
                <w:lang w:eastAsia="en-US"/>
              </w:rPr>
              <w:t>teen</w:t>
            </w:r>
            <w:r w:rsidRPr="00E44C71">
              <w:rPr>
                <w:rFonts w:ascii="Times New Roman" w:hAnsi="Times New Roman"/>
                <w:sz w:val="24"/>
                <w:szCs w:val="24"/>
                <w:lang w:val="ru-RU" w:eastAsia="en-US"/>
              </w:rPr>
              <w:t>, -</w:t>
            </w:r>
            <w:r w:rsidRPr="00E44C71">
              <w:rPr>
                <w:rFonts w:ascii="Times New Roman" w:hAnsi="Times New Roman"/>
                <w:sz w:val="24"/>
                <w:szCs w:val="24"/>
                <w:lang w:eastAsia="en-US"/>
              </w:rPr>
              <w:t>ty</w:t>
            </w:r>
            <w:r w:rsidRPr="00E44C71">
              <w:rPr>
                <w:rFonts w:ascii="Times New Roman" w:hAnsi="Times New Roman"/>
                <w:sz w:val="24"/>
                <w:szCs w:val="24"/>
                <w:lang w:val="ru-RU" w:eastAsia="en-US"/>
              </w:rPr>
              <w:t>, -</w:t>
            </w:r>
            <w:r w:rsidRPr="00E44C71">
              <w:rPr>
                <w:rFonts w:ascii="Times New Roman" w:hAnsi="Times New Roman"/>
                <w:sz w:val="24"/>
                <w:szCs w:val="24"/>
                <w:lang w:eastAsia="en-US"/>
              </w:rPr>
              <w:t>th</w:t>
            </w:r>
            <w:r w:rsidRPr="00E44C71">
              <w:rPr>
                <w:rFonts w:ascii="Times New Roman" w:hAnsi="Times New Roman"/>
                <w:sz w:val="24"/>
                <w:szCs w:val="24"/>
                <w:lang w:val="ru-RU" w:eastAsia="en-US"/>
              </w:rPr>
              <w:t>;</w:t>
            </w:r>
          </w:p>
          <w:p w14:paraId="021EF56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словосложение: </w:t>
            </w:r>
          </w:p>
          <w:p w14:paraId="78B93BA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существительных путём соединения основ существительных (</w:t>
            </w:r>
            <w:r w:rsidRPr="00E44C71">
              <w:rPr>
                <w:rFonts w:ascii="Times New Roman" w:hAnsi="Times New Roman"/>
                <w:sz w:val="24"/>
                <w:szCs w:val="24"/>
                <w:lang w:eastAsia="en-US"/>
              </w:rPr>
              <w:t>football</w:t>
            </w:r>
            <w:r w:rsidRPr="00E44C71">
              <w:rPr>
                <w:rFonts w:ascii="Times New Roman" w:hAnsi="Times New Roman"/>
                <w:sz w:val="24"/>
                <w:szCs w:val="24"/>
                <w:lang w:val="ru-RU" w:eastAsia="en-US"/>
              </w:rPr>
              <w:t>);</w:t>
            </w:r>
          </w:p>
          <w:p w14:paraId="753210D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существительных путём соединения основы прилагательного с основой существительного (</w:t>
            </w:r>
            <w:r w:rsidRPr="00E44C71">
              <w:rPr>
                <w:rFonts w:ascii="Times New Roman" w:hAnsi="Times New Roman"/>
                <w:sz w:val="24"/>
                <w:szCs w:val="24"/>
                <w:lang w:eastAsia="en-US"/>
              </w:rPr>
              <w:t>blackboard</w:t>
            </w:r>
            <w:r w:rsidRPr="00E44C71">
              <w:rPr>
                <w:rFonts w:ascii="Times New Roman" w:hAnsi="Times New Roman"/>
                <w:sz w:val="24"/>
                <w:szCs w:val="24"/>
                <w:lang w:val="ru-RU" w:eastAsia="en-US"/>
              </w:rPr>
              <w:t xml:space="preserve">); </w:t>
            </w:r>
          </w:p>
          <w:p w14:paraId="1CBE030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существительных путём соединения основ существительных с предлогом (</w:t>
            </w:r>
            <w:r w:rsidRPr="00E44C71">
              <w:rPr>
                <w:rFonts w:ascii="Times New Roman" w:hAnsi="Times New Roman"/>
                <w:sz w:val="24"/>
                <w:szCs w:val="24"/>
                <w:lang w:eastAsia="en-US"/>
              </w:rPr>
              <w:t>father</w:t>
            </w:r>
            <w:r w:rsidRPr="00E44C71">
              <w:rPr>
                <w:rFonts w:ascii="Times New Roman" w:hAnsi="Times New Roman"/>
                <w:sz w:val="24"/>
                <w:szCs w:val="24"/>
                <w:lang w:val="ru-RU" w:eastAsia="en-US"/>
              </w:rPr>
              <w:t>-</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law</w:t>
            </w:r>
            <w:r w:rsidRPr="00E44C71">
              <w:rPr>
                <w:rFonts w:ascii="Times New Roman" w:hAnsi="Times New Roman"/>
                <w:sz w:val="24"/>
                <w:szCs w:val="24"/>
                <w:lang w:val="ru-RU" w:eastAsia="en-US"/>
              </w:rPr>
              <w:t xml:space="preserve">); </w:t>
            </w:r>
          </w:p>
          <w:p w14:paraId="40869FB9"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blue</w:t>
            </w:r>
            <w:r w:rsidRPr="00E44C71">
              <w:rPr>
                <w:rFonts w:ascii="Times New Roman" w:hAnsi="Times New Roman"/>
                <w:sz w:val="24"/>
                <w:szCs w:val="24"/>
                <w:lang w:val="ru-RU" w:eastAsia="en-US"/>
              </w:rPr>
              <w:t>-</w:t>
            </w:r>
            <w:r w:rsidRPr="00E44C71">
              <w:rPr>
                <w:rFonts w:ascii="Times New Roman" w:hAnsi="Times New Roman"/>
                <w:sz w:val="24"/>
                <w:szCs w:val="24"/>
                <w:lang w:eastAsia="en-US"/>
              </w:rPr>
              <w:t>eyed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eight</w:t>
            </w:r>
            <w:r w:rsidRPr="00E44C71">
              <w:rPr>
                <w:rFonts w:ascii="Times New Roman" w:hAnsi="Times New Roman"/>
                <w:sz w:val="24"/>
                <w:szCs w:val="24"/>
                <w:lang w:val="ru-RU" w:eastAsia="en-US"/>
              </w:rPr>
              <w:t>-</w:t>
            </w:r>
            <w:r w:rsidRPr="00E44C71">
              <w:rPr>
                <w:rFonts w:ascii="Times New Roman" w:hAnsi="Times New Roman"/>
                <w:sz w:val="24"/>
                <w:szCs w:val="24"/>
                <w:lang w:eastAsia="en-US"/>
              </w:rPr>
              <w:t>legged</w:t>
            </w:r>
            <w:r w:rsidRPr="00E44C71">
              <w:rPr>
                <w:rFonts w:ascii="Times New Roman" w:hAnsi="Times New Roman"/>
                <w:sz w:val="24"/>
                <w:szCs w:val="24"/>
                <w:lang w:val="ru-RU" w:eastAsia="en-US"/>
              </w:rPr>
              <w:t xml:space="preserve">); </w:t>
            </w:r>
          </w:p>
          <w:p w14:paraId="07AA4BEF"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прилагательных путём соединения наречия с основой причасти</w:t>
            </w:r>
          </w:p>
          <w:p w14:paraId="2B2FCD7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я </w:t>
            </w:r>
            <w:r w:rsidRPr="00E44C71">
              <w:rPr>
                <w:rFonts w:ascii="Times New Roman" w:hAnsi="Times New Roman"/>
                <w:sz w:val="24"/>
                <w:szCs w:val="24"/>
                <w:lang w:eastAsia="en-US"/>
              </w:rPr>
              <w:t>II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well</w:t>
            </w:r>
            <w:r w:rsidRPr="00E44C71">
              <w:rPr>
                <w:rFonts w:ascii="Times New Roman" w:hAnsi="Times New Roman"/>
                <w:sz w:val="24"/>
                <w:szCs w:val="24"/>
                <w:lang w:val="ru-RU" w:eastAsia="en-US"/>
              </w:rPr>
              <w:t>-</w:t>
            </w:r>
            <w:r w:rsidRPr="00E44C71">
              <w:rPr>
                <w:rFonts w:ascii="Times New Roman" w:hAnsi="Times New Roman"/>
                <w:sz w:val="24"/>
                <w:szCs w:val="24"/>
                <w:lang w:eastAsia="en-US"/>
              </w:rPr>
              <w:t>behaved</w:t>
            </w:r>
            <w:r w:rsidRPr="00E44C71">
              <w:rPr>
                <w:rFonts w:ascii="Times New Roman" w:hAnsi="Times New Roman"/>
                <w:sz w:val="24"/>
                <w:szCs w:val="24"/>
                <w:lang w:val="ru-RU" w:eastAsia="en-US"/>
              </w:rPr>
              <w:t>);</w:t>
            </w:r>
          </w:p>
          <w:p w14:paraId="63EB210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сложных прилагательных путём соединения основы прилагательного с основой причастия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nice</w:t>
            </w:r>
            <w:r w:rsidRPr="00E44C71">
              <w:rPr>
                <w:rFonts w:ascii="Times New Roman" w:hAnsi="Times New Roman"/>
                <w:sz w:val="24"/>
                <w:szCs w:val="24"/>
                <w:lang w:val="ru-RU" w:eastAsia="en-US"/>
              </w:rPr>
              <w:t>-</w:t>
            </w:r>
            <w:r w:rsidRPr="00E44C71">
              <w:rPr>
                <w:rFonts w:ascii="Times New Roman" w:hAnsi="Times New Roman"/>
                <w:sz w:val="24"/>
                <w:szCs w:val="24"/>
                <w:lang w:eastAsia="en-US"/>
              </w:rPr>
              <w:t>looking</w:t>
            </w:r>
            <w:r w:rsidRPr="00E44C71">
              <w:rPr>
                <w:rFonts w:ascii="Times New Roman" w:hAnsi="Times New Roman"/>
                <w:sz w:val="24"/>
                <w:szCs w:val="24"/>
                <w:lang w:val="ru-RU" w:eastAsia="en-US"/>
              </w:rPr>
              <w:t>);</w:t>
            </w:r>
          </w:p>
          <w:p w14:paraId="4E5FFE76"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конверсия: </w:t>
            </w:r>
          </w:p>
          <w:p w14:paraId="53B1CFA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имён существительных от неопределённой формы глаголов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run</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run</w:t>
            </w:r>
            <w:r w:rsidRPr="00E44C71">
              <w:rPr>
                <w:rFonts w:ascii="Times New Roman" w:hAnsi="Times New Roman"/>
                <w:sz w:val="24"/>
                <w:szCs w:val="24"/>
                <w:lang w:val="ru-RU" w:eastAsia="en-US"/>
              </w:rPr>
              <w:t xml:space="preserve">); </w:t>
            </w:r>
          </w:p>
          <w:p w14:paraId="677925B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имён существительных от имён прилагательных (</w:t>
            </w:r>
            <w:r w:rsidRPr="00E44C71">
              <w:rPr>
                <w:rFonts w:ascii="Times New Roman" w:hAnsi="Times New Roman"/>
                <w:sz w:val="24"/>
                <w:szCs w:val="24"/>
                <w:lang w:eastAsia="en-US"/>
              </w:rPr>
              <w:t>rich</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people</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the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rich</w:t>
            </w:r>
            <w:r w:rsidRPr="00E44C71">
              <w:rPr>
                <w:rFonts w:ascii="Times New Roman" w:hAnsi="Times New Roman"/>
                <w:sz w:val="24"/>
                <w:szCs w:val="24"/>
                <w:lang w:val="ru-RU" w:eastAsia="en-US"/>
              </w:rPr>
              <w:t>);</w:t>
            </w:r>
          </w:p>
          <w:p w14:paraId="2DA9DA9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глаголов от имён существительных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hand</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hand</w:t>
            </w:r>
            <w:r w:rsidRPr="00E44C71">
              <w:rPr>
                <w:rFonts w:ascii="Times New Roman" w:hAnsi="Times New Roman"/>
                <w:sz w:val="24"/>
                <w:szCs w:val="24"/>
                <w:lang w:val="ru-RU" w:eastAsia="en-US"/>
              </w:rPr>
              <w:t xml:space="preserve">); </w:t>
            </w:r>
          </w:p>
          <w:p w14:paraId="6832BFC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глаголов от имён прилагательных (</w:t>
            </w:r>
            <w:r w:rsidRPr="00E44C71">
              <w:rPr>
                <w:rFonts w:ascii="Times New Roman" w:hAnsi="Times New Roman"/>
                <w:sz w:val="24"/>
                <w:szCs w:val="24"/>
                <w:lang w:eastAsia="en-US"/>
              </w:rPr>
              <w:t>cool</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cool</w:t>
            </w:r>
            <w:r w:rsidRPr="00E44C71">
              <w:rPr>
                <w:rFonts w:ascii="Times New Roman" w:hAnsi="Times New Roman"/>
                <w:sz w:val="24"/>
                <w:szCs w:val="24"/>
                <w:lang w:val="ru-RU" w:eastAsia="en-US"/>
              </w:rPr>
              <w:t xml:space="preserve">). </w:t>
            </w:r>
          </w:p>
          <w:p w14:paraId="7DF3D343"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Имена прилагательные на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xml:space="preserve"> и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excited</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exciting</w:t>
            </w:r>
            <w:r w:rsidRPr="00E44C71">
              <w:rPr>
                <w:rFonts w:ascii="Times New Roman" w:hAnsi="Times New Roman"/>
                <w:sz w:val="24"/>
                <w:szCs w:val="24"/>
                <w:lang w:val="ru-RU" w:eastAsia="en-US"/>
              </w:rPr>
              <w:t>).</w:t>
            </w:r>
          </w:p>
          <w:p w14:paraId="0DFCA45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303A0A0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Различные средства связи для обеспечения </w:t>
            </w:r>
            <w:r w:rsidRPr="00E44C71">
              <w:rPr>
                <w:rFonts w:ascii="Times New Roman" w:hAnsi="Times New Roman"/>
                <w:sz w:val="24"/>
                <w:szCs w:val="24"/>
                <w:lang w:val="ru-RU" w:eastAsia="en-US"/>
              </w:rPr>
              <w:lastRenderedPageBreak/>
              <w:t>целостности и логичности устного/письменного высказывания.</w:t>
            </w:r>
          </w:p>
        </w:tc>
        <w:tc>
          <w:tcPr>
            <w:tcW w:w="2562" w:type="dxa"/>
          </w:tcPr>
          <w:p w14:paraId="3D9EA520"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430761DE" w14:textId="77777777" w:rsidTr="00372B61">
        <w:trPr>
          <w:trHeight w:val="167"/>
        </w:trPr>
        <w:tc>
          <w:tcPr>
            <w:tcW w:w="1469" w:type="dxa"/>
          </w:tcPr>
          <w:p w14:paraId="2AA86D70"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8.</w:t>
            </w:r>
          </w:p>
        </w:tc>
        <w:tc>
          <w:tcPr>
            <w:tcW w:w="5750" w:type="dxa"/>
          </w:tcPr>
          <w:p w14:paraId="1A7B3E87" w14:textId="69387678"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Грамматическая сторона речи.</w:t>
            </w:r>
          </w:p>
          <w:p w14:paraId="051A768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342807F"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948655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E44C71">
              <w:rPr>
                <w:rFonts w:ascii="Times New Roman" w:hAnsi="Times New Roman"/>
                <w:sz w:val="24"/>
                <w:szCs w:val="24"/>
                <w:lang w:eastAsia="en-US"/>
              </w:rPr>
              <w:t>We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moved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new</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house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last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year</w:t>
            </w:r>
            <w:r w:rsidRPr="00E44C71">
              <w:rPr>
                <w:rFonts w:ascii="Times New Roman" w:hAnsi="Times New Roman"/>
                <w:sz w:val="24"/>
                <w:szCs w:val="24"/>
                <w:lang w:val="ru-RU" w:eastAsia="en-US"/>
              </w:rPr>
              <w:t xml:space="preserve">.). </w:t>
            </w:r>
          </w:p>
          <w:p w14:paraId="3964DFA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начальным </w:t>
            </w:r>
            <w:r w:rsidRPr="00E44C71">
              <w:rPr>
                <w:rFonts w:ascii="Times New Roman" w:hAnsi="Times New Roman"/>
                <w:sz w:val="24"/>
                <w:szCs w:val="24"/>
                <w:lang w:eastAsia="en-US"/>
              </w:rPr>
              <w:t>It</w:t>
            </w:r>
            <w:r w:rsidRPr="00E44C71">
              <w:rPr>
                <w:rFonts w:ascii="Times New Roman" w:hAnsi="Times New Roman"/>
                <w:sz w:val="24"/>
                <w:szCs w:val="24"/>
                <w:lang w:val="ru-RU" w:eastAsia="en-US"/>
              </w:rPr>
              <w:t xml:space="preserve">. </w:t>
            </w:r>
          </w:p>
          <w:p w14:paraId="6DE5A93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начальным </w:t>
            </w:r>
            <w:r w:rsidRPr="00E44C71">
              <w:rPr>
                <w:rFonts w:ascii="Times New Roman" w:hAnsi="Times New Roman"/>
                <w:sz w:val="24"/>
                <w:szCs w:val="24"/>
                <w:lang w:eastAsia="en-US"/>
              </w:rPr>
              <w:t>There</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be</w:t>
            </w:r>
            <w:r w:rsidRPr="00E44C71">
              <w:rPr>
                <w:rFonts w:ascii="Times New Roman" w:hAnsi="Times New Roman"/>
                <w:sz w:val="24"/>
                <w:szCs w:val="24"/>
                <w:lang w:val="ru-RU" w:eastAsia="en-US"/>
              </w:rPr>
              <w:t xml:space="preserve">. </w:t>
            </w:r>
          </w:p>
          <w:p w14:paraId="1E9A8E9C"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Предложения с глагольными конструкциями, содержащими глаголы-связки  to be, to look, to seem, to feel (He looks/seems/feels happy.). </w:t>
            </w:r>
          </w:p>
          <w:p w14:paraId="2A5DBD7B"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Предложения cо сложным дополнением – Complex Object (I want you to help me. I saw her cross/crossing the road. I want to have my hair cut.). </w:t>
            </w:r>
          </w:p>
          <w:p w14:paraId="693AE41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Сложносочинённые предложения с сочинительными союзами </w:t>
            </w:r>
            <w:r w:rsidRPr="00E44C71">
              <w:rPr>
                <w:rFonts w:ascii="Times New Roman" w:hAnsi="Times New Roman"/>
                <w:sz w:val="24"/>
                <w:szCs w:val="24"/>
                <w:lang w:eastAsia="en-US"/>
              </w:rPr>
              <w:t>and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but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or</w:t>
            </w:r>
            <w:r w:rsidRPr="00E44C71">
              <w:rPr>
                <w:rFonts w:ascii="Times New Roman" w:hAnsi="Times New Roman"/>
                <w:sz w:val="24"/>
                <w:szCs w:val="24"/>
                <w:lang w:val="ru-RU" w:eastAsia="en-US"/>
              </w:rPr>
              <w:t>.</w:t>
            </w:r>
          </w:p>
          <w:p w14:paraId="134DEA8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союзами и союзными словами </w:t>
            </w:r>
            <w:r w:rsidRPr="00E44C71">
              <w:rPr>
                <w:rFonts w:ascii="Times New Roman" w:hAnsi="Times New Roman"/>
                <w:sz w:val="24"/>
                <w:szCs w:val="24"/>
                <w:lang w:eastAsia="en-US"/>
              </w:rPr>
              <w:t>because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if</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what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how</w:t>
            </w:r>
            <w:r w:rsidRPr="00E44C71">
              <w:rPr>
                <w:rFonts w:ascii="Times New Roman" w:hAnsi="Times New Roman"/>
                <w:sz w:val="24"/>
                <w:szCs w:val="24"/>
                <w:lang w:val="ru-RU" w:eastAsia="en-US"/>
              </w:rPr>
              <w:t>.</w:t>
            </w:r>
          </w:p>
          <w:p w14:paraId="2F2A12A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определительными придаточными с союзными словами </w:t>
            </w:r>
            <w:r w:rsidRPr="00E44C71">
              <w:rPr>
                <w:rFonts w:ascii="Times New Roman" w:hAnsi="Times New Roman"/>
                <w:sz w:val="24"/>
                <w:szCs w:val="24"/>
                <w:lang w:eastAsia="en-US"/>
              </w:rPr>
              <w:t>who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which</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that</w:t>
            </w:r>
            <w:r w:rsidRPr="00E44C71">
              <w:rPr>
                <w:rFonts w:ascii="Times New Roman" w:hAnsi="Times New Roman"/>
                <w:sz w:val="24"/>
                <w:szCs w:val="24"/>
                <w:lang w:val="ru-RU" w:eastAsia="en-US"/>
              </w:rPr>
              <w:t>.</w:t>
            </w:r>
          </w:p>
          <w:p w14:paraId="7C1A8EEB"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союзными словами </w:t>
            </w:r>
            <w:r w:rsidRPr="00E44C71">
              <w:rPr>
                <w:rFonts w:ascii="Times New Roman" w:hAnsi="Times New Roman"/>
                <w:sz w:val="24"/>
                <w:szCs w:val="24"/>
                <w:lang w:eastAsia="en-US"/>
              </w:rPr>
              <w:t>whoever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whatever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however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whenever</w:t>
            </w:r>
            <w:r w:rsidRPr="00E44C71">
              <w:rPr>
                <w:rFonts w:ascii="Times New Roman" w:hAnsi="Times New Roman"/>
                <w:sz w:val="24"/>
                <w:szCs w:val="24"/>
                <w:lang w:val="ru-RU" w:eastAsia="en-US"/>
              </w:rPr>
              <w:t xml:space="preserve">. </w:t>
            </w:r>
          </w:p>
          <w:p w14:paraId="21E9D00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Условные предложения с глаголами в изъявительном наклонении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0,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и с глаголами в сослагательном наклонении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II</w:t>
            </w:r>
            <w:r w:rsidRPr="00E44C71">
              <w:rPr>
                <w:rFonts w:ascii="Times New Roman" w:hAnsi="Times New Roman"/>
                <w:sz w:val="24"/>
                <w:szCs w:val="24"/>
                <w:lang w:val="ru-RU" w:eastAsia="en-US"/>
              </w:rPr>
              <w:t>).</w:t>
            </w:r>
          </w:p>
          <w:p w14:paraId="21DF2DCF"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09ED22B0"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w:t>
            </w:r>
            <w:r w:rsidRPr="00E44C71">
              <w:rPr>
                <w:rFonts w:ascii="Times New Roman" w:hAnsi="Times New Roman"/>
                <w:sz w:val="24"/>
                <w:szCs w:val="24"/>
                <w:lang w:val="ru-RU" w:eastAsia="en-US"/>
              </w:rPr>
              <w:lastRenderedPageBreak/>
              <w:t xml:space="preserve">времён в рамках сложного предложения. </w:t>
            </w:r>
          </w:p>
          <w:p w14:paraId="69586E29"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Модальные глаголы в косвенной речи в настоящем и прошедшем времени. </w:t>
            </w:r>
          </w:p>
          <w:p w14:paraId="00870BE4"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Предложения с конструкциями as … as, not so … as, both … and …, either … or, neither … nor. </w:t>
            </w:r>
          </w:p>
          <w:p w14:paraId="57DFDA0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wish</w:t>
            </w:r>
            <w:r w:rsidRPr="00E44C71">
              <w:rPr>
                <w:rFonts w:ascii="Times New Roman" w:hAnsi="Times New Roman"/>
                <w:sz w:val="24"/>
                <w:szCs w:val="24"/>
                <w:lang w:val="ru-RU" w:eastAsia="en-US"/>
              </w:rPr>
              <w:t xml:space="preserve">… </w:t>
            </w:r>
          </w:p>
          <w:p w14:paraId="41BB50B3"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Конструкции с глаголами на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love</w:t>
            </w:r>
            <w:r w:rsidRPr="00E44C71">
              <w:rPr>
                <w:rFonts w:ascii="Times New Roman" w:hAnsi="Times New Roman"/>
                <w:sz w:val="24"/>
                <w:szCs w:val="24"/>
                <w:lang w:val="ru-RU" w:eastAsia="en-US"/>
              </w:rPr>
              <w:t>/</w:t>
            </w:r>
            <w:r w:rsidRPr="00E44C71">
              <w:rPr>
                <w:rFonts w:ascii="Times New Roman" w:hAnsi="Times New Roman"/>
                <w:sz w:val="24"/>
                <w:szCs w:val="24"/>
                <w:lang w:eastAsia="en-US"/>
              </w:rPr>
              <w:t>hate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doing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smth</w:t>
            </w:r>
            <w:r w:rsidRPr="00E44C71">
              <w:rPr>
                <w:rFonts w:ascii="Times New Roman" w:hAnsi="Times New Roman"/>
                <w:sz w:val="24"/>
                <w:szCs w:val="24"/>
                <w:lang w:val="ru-RU" w:eastAsia="en-US"/>
              </w:rPr>
              <w:t>.</w:t>
            </w:r>
          </w:p>
          <w:p w14:paraId="4A13BD64"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c глаголами to stop, to remember, to forget (разница в значении to stop doing smth и to stop to do smth). </w:t>
            </w:r>
          </w:p>
          <w:p w14:paraId="7255816A"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Конструкция It takes me … to do smth. </w:t>
            </w:r>
          </w:p>
          <w:p w14:paraId="5552A26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Конструкция </w:t>
            </w:r>
            <w:r w:rsidRPr="00E44C71">
              <w:rPr>
                <w:rFonts w:ascii="Times New Roman" w:hAnsi="Times New Roman"/>
                <w:sz w:val="24"/>
                <w:szCs w:val="24"/>
                <w:lang w:eastAsia="en-US"/>
              </w:rPr>
              <w:t>used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 инфинитив глагола. </w:t>
            </w:r>
          </w:p>
          <w:p w14:paraId="5E2D8D5B"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be/get used to smth, be/get used to doing smth. </w:t>
            </w:r>
          </w:p>
          <w:p w14:paraId="1494B587"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I prefer, I’d prefer, I’d rather prefer, выражающие предпочтение, а также конструкции I’d rather, You’d better. </w:t>
            </w:r>
          </w:p>
          <w:p w14:paraId="2804AAE0"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Подлежащее, выраженное собирательным существительным (</w:t>
            </w:r>
            <w:r w:rsidRPr="00E44C71">
              <w:rPr>
                <w:rFonts w:ascii="Times New Roman" w:hAnsi="Times New Roman"/>
                <w:sz w:val="24"/>
                <w:szCs w:val="24"/>
                <w:lang w:eastAsia="en-US"/>
              </w:rPr>
              <w:t>family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police</w:t>
            </w:r>
            <w:r w:rsidRPr="00E44C71">
              <w:rPr>
                <w:rFonts w:ascii="Times New Roman" w:hAnsi="Times New Roman"/>
                <w:sz w:val="24"/>
                <w:szCs w:val="24"/>
                <w:lang w:val="ru-RU" w:eastAsia="en-US"/>
              </w:rPr>
              <w:t xml:space="preserve">),  и его согласование со сказуемым. </w:t>
            </w:r>
          </w:p>
          <w:p w14:paraId="561C1B01"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Глаголы (правильные и неправильные) в видовременных формах действительного залога в изъявительном наклонении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w:t>
            </w:r>
            <w:r w:rsidRPr="00E44C71">
              <w:rPr>
                <w:rFonts w:ascii="Times New Roman" w:hAnsi="Times New Roman"/>
                <w:sz w:val="24"/>
                <w:szCs w:val="24"/>
                <w:lang w:eastAsia="en-US"/>
              </w:rPr>
              <w:t>Future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Simple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Continuous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Continuous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Future</w:t>
            </w:r>
            <w:r w:rsidRPr="00E44C71">
              <w:rPr>
                <w:rFonts w:ascii="Times New Roman" w:hAnsi="Times New Roman"/>
                <w:sz w:val="24"/>
                <w:szCs w:val="24"/>
                <w:lang w:val="ru-RU" w:eastAsia="en-US"/>
              </w:rPr>
              <w:t>-</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the</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и наиболее употребительных формах страдательного залога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Simple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Passive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Passive</w:t>
            </w:r>
            <w:r w:rsidRPr="00E44C71">
              <w:rPr>
                <w:rFonts w:ascii="Times New Roman" w:hAnsi="Times New Roman"/>
                <w:sz w:val="24"/>
                <w:szCs w:val="24"/>
                <w:lang w:val="ru-RU" w:eastAsia="en-US"/>
              </w:rPr>
              <w:t xml:space="preserve">). </w:t>
            </w:r>
          </w:p>
          <w:p w14:paraId="0F44E815"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Конструкция to be going to, формы Future Simple Tense и Present Continuous Tense для выражения будущего действия. </w:t>
            </w:r>
          </w:p>
          <w:p w14:paraId="618824A0"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Модальные глаголы и их эквиваленты (can/be able to, could, must/have to, may, might, should, shall, would, will, need). </w:t>
            </w:r>
          </w:p>
          <w:p w14:paraId="3EF1F467"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6339EAEF"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Определённый, неопределённый и нулевой артикли. </w:t>
            </w:r>
          </w:p>
          <w:p w14:paraId="3FF6B2A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Имена существительные во множественном числе, образованных по правилу, и исключения. </w:t>
            </w:r>
          </w:p>
          <w:p w14:paraId="7630BD1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Неисчисляемые имена существительные, имеющие форму только множественного числа. </w:t>
            </w:r>
          </w:p>
          <w:p w14:paraId="46D2B79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Притяжательный падеж имён существительных.</w:t>
            </w:r>
          </w:p>
          <w:p w14:paraId="1CDA7B3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Имена прилагательные и наречия в положительной, </w:t>
            </w:r>
            <w:r w:rsidRPr="00E44C71">
              <w:rPr>
                <w:rFonts w:ascii="Times New Roman" w:hAnsi="Times New Roman"/>
                <w:sz w:val="24"/>
                <w:szCs w:val="24"/>
                <w:lang w:val="ru-RU" w:eastAsia="en-US"/>
              </w:rPr>
              <w:lastRenderedPageBreak/>
              <w:t xml:space="preserve">сравнительной и превосходной степенях, образованные по правилу, и исключения. </w:t>
            </w:r>
          </w:p>
          <w:p w14:paraId="04B5D8E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Порядок следования нескольких прилагательных (мнение – размер – возраст – цвет – происхождение).</w:t>
            </w:r>
          </w:p>
          <w:p w14:paraId="4F4DF8CB" w14:textId="77777777" w:rsidR="00AB04F5" w:rsidRPr="00E44C71" w:rsidRDefault="00AB04F5" w:rsidP="00E44C71">
            <w:pPr>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Слова, выражающие количество (many/much, little/a little, few/a few, a lot of). </w:t>
            </w:r>
          </w:p>
          <w:p w14:paraId="7D4E6167"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E44C71">
              <w:rPr>
                <w:rFonts w:ascii="Times New Roman" w:hAnsi="Times New Roman"/>
                <w:sz w:val="24"/>
                <w:szCs w:val="24"/>
                <w:lang w:eastAsia="en-US"/>
              </w:rPr>
              <w:t>none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w:t>
            </w:r>
            <w:r w:rsidRPr="00E44C71">
              <w:rPr>
                <w:rFonts w:ascii="Times New Roman" w:hAnsi="Times New Roman"/>
                <w:sz w:val="24"/>
                <w:szCs w:val="24"/>
                <w:lang w:val="ru-RU" w:eastAsia="en-US"/>
              </w:rPr>
              <w:t xml:space="preserve"> и производные последнего (</w:t>
            </w:r>
            <w:r w:rsidRPr="00E44C71">
              <w:rPr>
                <w:rFonts w:ascii="Times New Roman" w:hAnsi="Times New Roman"/>
                <w:sz w:val="24"/>
                <w:szCs w:val="24"/>
                <w:lang w:eastAsia="en-US"/>
              </w:rPr>
              <w:t>nobody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nothing</w:t>
            </w:r>
            <w:r w:rsidRPr="00E44C71">
              <w:rPr>
                <w:rFonts w:ascii="Times New Roman" w:hAnsi="Times New Roman"/>
                <w:sz w:val="24"/>
                <w:szCs w:val="24"/>
                <w:lang w:val="ru-RU" w:eastAsia="en-US"/>
              </w:rPr>
              <w:t xml:space="preserve">  и другие). </w:t>
            </w:r>
          </w:p>
          <w:p w14:paraId="42FBAE9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Количественные и порядковые числительные. </w:t>
            </w:r>
          </w:p>
          <w:p w14:paraId="4C64DE2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Предлоги места, времени, направления, предлоги, употребляемые с глаголами в страдательном залоге. </w:t>
            </w:r>
          </w:p>
        </w:tc>
        <w:tc>
          <w:tcPr>
            <w:tcW w:w="2562" w:type="dxa"/>
          </w:tcPr>
          <w:p w14:paraId="54AB19BE"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A0176" w:rsidRPr="00E44C71" w14:paraId="5DC4DAB2" w14:textId="77777777" w:rsidTr="00372B61">
        <w:trPr>
          <w:trHeight w:val="273"/>
        </w:trPr>
        <w:tc>
          <w:tcPr>
            <w:tcW w:w="7219" w:type="dxa"/>
            <w:gridSpan w:val="2"/>
          </w:tcPr>
          <w:p w14:paraId="0D42654E" w14:textId="77777777" w:rsidR="00AA0176" w:rsidRPr="00E44C71" w:rsidRDefault="00AA0176"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Итого за</w:t>
            </w:r>
            <w:r w:rsidRPr="00E44C71">
              <w:rPr>
                <w:rFonts w:ascii="Times New Roman" w:hAnsi="Times New Roman"/>
                <w:spacing w:val="-5"/>
                <w:sz w:val="24"/>
                <w:szCs w:val="24"/>
                <w:lang w:eastAsia="en-US"/>
              </w:rPr>
              <w:t xml:space="preserve"> </w:t>
            </w:r>
            <w:r w:rsidRPr="00E44C71">
              <w:rPr>
                <w:rFonts w:ascii="Times New Roman" w:hAnsi="Times New Roman"/>
                <w:spacing w:val="1"/>
                <w:sz w:val="24"/>
                <w:szCs w:val="24"/>
                <w:lang w:eastAsia="en-US"/>
              </w:rPr>
              <w:t xml:space="preserve"> </w:t>
            </w:r>
            <w:r w:rsidR="00DE58B9" w:rsidRPr="00E44C71">
              <w:rPr>
                <w:rFonts w:ascii="Times New Roman" w:hAnsi="Times New Roman"/>
                <w:spacing w:val="1"/>
                <w:sz w:val="24"/>
                <w:szCs w:val="24"/>
                <w:lang w:val="ru-RU" w:eastAsia="en-US"/>
              </w:rPr>
              <w:t xml:space="preserve">10 </w:t>
            </w:r>
            <w:r w:rsidRPr="00E44C71">
              <w:rPr>
                <w:rFonts w:ascii="Times New Roman" w:hAnsi="Times New Roman"/>
                <w:sz w:val="24"/>
                <w:szCs w:val="24"/>
                <w:lang w:eastAsia="en-US"/>
              </w:rPr>
              <w:t>класс</w:t>
            </w:r>
          </w:p>
        </w:tc>
        <w:tc>
          <w:tcPr>
            <w:tcW w:w="2562" w:type="dxa"/>
          </w:tcPr>
          <w:p w14:paraId="47352B24" w14:textId="77777777" w:rsidR="00AA0176" w:rsidRPr="00E44C71" w:rsidRDefault="00AA0176" w:rsidP="00E44C71">
            <w:pPr>
              <w:spacing w:line="276" w:lineRule="auto"/>
              <w:ind w:left="142"/>
              <w:jc w:val="center"/>
              <w:rPr>
                <w:rFonts w:ascii="Times New Roman" w:hAnsi="Times New Roman"/>
                <w:sz w:val="24"/>
                <w:szCs w:val="24"/>
                <w:lang w:eastAsia="en-US"/>
              </w:rPr>
            </w:pPr>
          </w:p>
        </w:tc>
      </w:tr>
    </w:tbl>
    <w:p w14:paraId="6406B79A" w14:textId="77777777" w:rsidR="00AB04F5" w:rsidRDefault="00AB04F5" w:rsidP="00212025">
      <w:pPr>
        <w:widowControl w:val="0"/>
        <w:spacing w:after="0" w:line="240" w:lineRule="auto"/>
        <w:jc w:val="both"/>
        <w:rPr>
          <w:rFonts w:ascii="Times New Roman" w:eastAsia="SchoolBookSanPin" w:hAnsi="Times New Roman"/>
          <w:i/>
          <w:sz w:val="24"/>
          <w:szCs w:val="24"/>
          <w:lang w:eastAsia="en-US"/>
        </w:rPr>
      </w:pPr>
    </w:p>
    <w:p w14:paraId="70BE8016" w14:textId="77777777" w:rsidR="00DE58B9" w:rsidRPr="00671CAD" w:rsidRDefault="00DE58B9" w:rsidP="00671CAD">
      <w:pPr>
        <w:widowControl w:val="0"/>
        <w:spacing w:after="0" w:line="276" w:lineRule="auto"/>
        <w:ind w:firstLine="709"/>
        <w:jc w:val="both"/>
        <w:rPr>
          <w:rFonts w:ascii="Times New Roman" w:eastAsia="SchoolBookSanPin" w:hAnsi="Times New Roman"/>
          <w:i/>
          <w:sz w:val="28"/>
          <w:szCs w:val="28"/>
          <w:lang w:eastAsia="en-US"/>
        </w:rPr>
      </w:pPr>
      <w:r w:rsidRPr="00671CAD">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5744B078" w14:textId="77777777" w:rsidR="00DE58B9" w:rsidRPr="00AA0176" w:rsidRDefault="00DE58B9" w:rsidP="00DE58B9">
      <w:pPr>
        <w:widowControl w:val="0"/>
        <w:spacing w:after="0" w:line="240" w:lineRule="auto"/>
        <w:jc w:val="both"/>
        <w:rPr>
          <w:rFonts w:ascii="Times New Roman" w:eastAsia="SchoolBookSanPin" w:hAnsi="Times New Roman"/>
          <w:sz w:val="24"/>
          <w:szCs w:val="24"/>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562"/>
      </w:tblGrid>
      <w:tr w:rsidR="00DE58B9" w:rsidRPr="00E44C71" w14:paraId="0E8B176E" w14:textId="77777777" w:rsidTr="005A78A2">
        <w:trPr>
          <w:trHeight w:val="575"/>
        </w:trPr>
        <w:tc>
          <w:tcPr>
            <w:tcW w:w="1469" w:type="dxa"/>
          </w:tcPr>
          <w:p w14:paraId="0132DBC4" w14:textId="77777777" w:rsidR="00DE58B9" w:rsidRPr="00E44C71" w:rsidRDefault="00DE58B9" w:rsidP="00E44C71">
            <w:pPr>
              <w:spacing w:line="276" w:lineRule="auto"/>
              <w:ind w:left="142" w:right="354" w:firstLine="96"/>
              <w:jc w:val="center"/>
              <w:rPr>
                <w:rFonts w:ascii="Times New Roman" w:hAnsi="Times New Roman"/>
                <w:sz w:val="24"/>
                <w:szCs w:val="24"/>
                <w:lang w:eastAsia="en-US"/>
              </w:rPr>
            </w:pPr>
            <w:r w:rsidRPr="00E44C71">
              <w:rPr>
                <w:rFonts w:ascii="Times New Roman" w:hAnsi="Times New Roman"/>
                <w:sz w:val="24"/>
                <w:szCs w:val="24"/>
                <w:lang w:eastAsia="en-US"/>
              </w:rPr>
              <w:t>№</w:t>
            </w:r>
            <w:r w:rsidRPr="00E44C71">
              <w:rPr>
                <w:rFonts w:ascii="Times New Roman" w:hAnsi="Times New Roman"/>
                <w:spacing w:val="-57"/>
                <w:sz w:val="24"/>
                <w:szCs w:val="24"/>
                <w:lang w:eastAsia="en-US"/>
              </w:rPr>
              <w:t xml:space="preserve"> </w:t>
            </w:r>
            <w:r w:rsidRPr="00E44C71">
              <w:rPr>
                <w:rFonts w:ascii="Times New Roman" w:hAnsi="Times New Roman"/>
                <w:sz w:val="24"/>
                <w:szCs w:val="24"/>
                <w:lang w:eastAsia="en-US"/>
              </w:rPr>
              <w:t>п/п</w:t>
            </w:r>
          </w:p>
        </w:tc>
        <w:tc>
          <w:tcPr>
            <w:tcW w:w="5750" w:type="dxa"/>
          </w:tcPr>
          <w:p w14:paraId="17259E76" w14:textId="77777777" w:rsidR="00DE58B9" w:rsidRPr="00E44C71" w:rsidRDefault="00DE58B9"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Наименование</w:t>
            </w:r>
            <w:r w:rsidRPr="00E44C71">
              <w:rPr>
                <w:rFonts w:ascii="Times New Roman" w:hAnsi="Times New Roman"/>
                <w:spacing w:val="-2"/>
                <w:sz w:val="24"/>
                <w:szCs w:val="24"/>
                <w:lang w:val="ru-RU" w:eastAsia="en-US"/>
              </w:rPr>
              <w:t xml:space="preserve"> </w:t>
            </w:r>
            <w:r w:rsidRPr="00E44C71">
              <w:rPr>
                <w:rFonts w:ascii="Times New Roman" w:hAnsi="Times New Roman"/>
                <w:sz w:val="24"/>
                <w:szCs w:val="24"/>
                <w:lang w:val="ru-RU" w:eastAsia="en-US"/>
              </w:rPr>
              <w:t xml:space="preserve">темы </w:t>
            </w:r>
          </w:p>
          <w:p w14:paraId="193CC773" w14:textId="77777777" w:rsidR="00DE58B9" w:rsidRPr="00E44C71" w:rsidRDefault="00DE58B9" w:rsidP="00E44C71">
            <w:pPr>
              <w:spacing w:line="276" w:lineRule="auto"/>
              <w:ind w:left="142"/>
              <w:jc w:val="center"/>
              <w:rPr>
                <w:rFonts w:ascii="Times New Roman" w:hAnsi="Times New Roman"/>
                <w:sz w:val="24"/>
                <w:szCs w:val="24"/>
                <w:lang w:val="ru-RU" w:eastAsia="en-US"/>
              </w:rPr>
            </w:pPr>
            <w:r w:rsidRPr="00E44C71">
              <w:rPr>
                <w:rFonts w:ascii="Times New Roman" w:hAnsi="Times New Roman"/>
                <w:sz w:val="24"/>
                <w:szCs w:val="24"/>
                <w:lang w:val="ru-RU" w:eastAsia="en-US"/>
              </w:rPr>
              <w:t>(с учётом рабочей программы воспитания)</w:t>
            </w:r>
          </w:p>
        </w:tc>
        <w:tc>
          <w:tcPr>
            <w:tcW w:w="2562" w:type="dxa"/>
          </w:tcPr>
          <w:p w14:paraId="4BBC36B2" w14:textId="77777777" w:rsidR="00DE58B9" w:rsidRPr="00E44C71" w:rsidRDefault="00DE58B9" w:rsidP="00E44C71">
            <w:pPr>
              <w:spacing w:line="276" w:lineRule="auto"/>
              <w:ind w:left="142" w:right="27" w:hanging="72"/>
              <w:jc w:val="center"/>
              <w:rPr>
                <w:rFonts w:ascii="Times New Roman" w:hAnsi="Times New Roman"/>
                <w:sz w:val="24"/>
                <w:szCs w:val="24"/>
                <w:lang w:val="ru-RU" w:eastAsia="en-US"/>
              </w:rPr>
            </w:pPr>
            <w:r w:rsidRPr="00E44C71">
              <w:rPr>
                <w:rFonts w:ascii="Times New Roman" w:hAnsi="Times New Roman"/>
                <w:spacing w:val="-1"/>
                <w:sz w:val="24"/>
                <w:szCs w:val="24"/>
                <w:lang w:val="ru-RU" w:eastAsia="en-US"/>
              </w:rPr>
              <w:t>Количество часов, отводимых на освоение каждой темы</w:t>
            </w:r>
          </w:p>
        </w:tc>
      </w:tr>
      <w:tr w:rsidR="00DE58B9" w:rsidRPr="00E44C71" w14:paraId="1148B52D" w14:textId="77777777" w:rsidTr="005A78A2">
        <w:trPr>
          <w:trHeight w:val="301"/>
        </w:trPr>
        <w:tc>
          <w:tcPr>
            <w:tcW w:w="9781" w:type="dxa"/>
            <w:gridSpan w:val="3"/>
          </w:tcPr>
          <w:p w14:paraId="090EA125" w14:textId="77777777" w:rsidR="00DE58B9" w:rsidRPr="00E44C71" w:rsidRDefault="00DE58B9" w:rsidP="00E44C71">
            <w:pPr>
              <w:spacing w:line="276" w:lineRule="auto"/>
              <w:ind w:left="142" w:right="27" w:hanging="72"/>
              <w:jc w:val="center"/>
              <w:rPr>
                <w:rFonts w:ascii="Times New Roman" w:hAnsi="Times New Roman"/>
                <w:b/>
                <w:spacing w:val="-1"/>
                <w:sz w:val="24"/>
                <w:szCs w:val="24"/>
                <w:lang w:val="ru-RU" w:eastAsia="en-US"/>
              </w:rPr>
            </w:pPr>
            <w:r w:rsidRPr="00E44C71">
              <w:rPr>
                <w:rFonts w:ascii="Times New Roman" w:hAnsi="Times New Roman"/>
                <w:b/>
                <w:spacing w:val="-1"/>
                <w:sz w:val="24"/>
                <w:szCs w:val="24"/>
                <w:lang w:val="ru-RU" w:eastAsia="en-US"/>
              </w:rPr>
              <w:t>11 класс</w:t>
            </w:r>
          </w:p>
        </w:tc>
      </w:tr>
      <w:tr w:rsidR="00DE58B9" w:rsidRPr="00E44C71" w14:paraId="0D68A0B7" w14:textId="77777777" w:rsidTr="005A78A2">
        <w:trPr>
          <w:trHeight w:val="297"/>
        </w:trPr>
        <w:tc>
          <w:tcPr>
            <w:tcW w:w="1469" w:type="dxa"/>
          </w:tcPr>
          <w:p w14:paraId="2D5B43AF" w14:textId="77777777" w:rsidR="00DE58B9" w:rsidRPr="00E44C71" w:rsidRDefault="00DE58B9"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t>1.</w:t>
            </w:r>
          </w:p>
        </w:tc>
        <w:tc>
          <w:tcPr>
            <w:tcW w:w="5750" w:type="dxa"/>
          </w:tcPr>
          <w:p w14:paraId="21405D3A" w14:textId="65CDB2B4"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Коммуникативные умения.</w:t>
            </w:r>
          </w:p>
          <w:p w14:paraId="3D454CF1"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A58F58"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3878FBFC"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Внешность и характеристика человека, литературного персонажа. </w:t>
            </w:r>
          </w:p>
          <w:p w14:paraId="1467C44C"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6BE2519A"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64617169"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Место иностранного языка в повседневной жизни и </w:t>
            </w:r>
            <w:r w:rsidRPr="00E44C71">
              <w:rPr>
                <w:rFonts w:ascii="Times New Roman" w:hAnsi="Times New Roman"/>
                <w:sz w:val="24"/>
                <w:szCs w:val="24"/>
                <w:lang w:val="ru-RU" w:eastAsia="en-US"/>
              </w:rPr>
              <w:lastRenderedPageBreak/>
              <w:t>профессиональной деятельности в современном мире.</w:t>
            </w:r>
          </w:p>
          <w:p w14:paraId="0948BBB7"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656048B"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Роль спорта в современной жизни: виды спорта, экстремальный спорт, спортивные соревнования, Олимпийские игры.</w:t>
            </w:r>
          </w:p>
          <w:p w14:paraId="6CF910A6"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Туризм. Виды отдыха. Экотуризм. Путешествия по России и зарубежным странам.</w:t>
            </w:r>
          </w:p>
          <w:p w14:paraId="2A00AD70"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Вселенная и человек. Природа. Проблемы экологии. Защита окружающей среды. Проживание в городской/сельской местности.</w:t>
            </w:r>
          </w:p>
          <w:p w14:paraId="770A6259"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646BE72B"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A9039C2" w14:textId="77777777" w:rsidR="00DE58B9"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tc>
        <w:tc>
          <w:tcPr>
            <w:tcW w:w="2562" w:type="dxa"/>
          </w:tcPr>
          <w:p w14:paraId="2A0498DA" w14:textId="77777777" w:rsidR="00DE58B9" w:rsidRPr="00E44C71" w:rsidRDefault="00AB04F5" w:rsidP="00E44C71">
            <w:pPr>
              <w:spacing w:line="276" w:lineRule="auto"/>
              <w:ind w:left="142"/>
              <w:jc w:val="center"/>
              <w:rPr>
                <w:rFonts w:ascii="Times New Roman" w:hAnsi="Times New Roman"/>
                <w:i/>
                <w:sz w:val="24"/>
                <w:szCs w:val="24"/>
                <w:lang w:val="ru-RU" w:eastAsia="en-US"/>
              </w:rPr>
            </w:pPr>
            <w:r w:rsidRPr="00E44C7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DE58B9" w:rsidRPr="00E44C71" w14:paraId="36FE2B3E" w14:textId="77777777" w:rsidTr="005A78A2">
        <w:trPr>
          <w:trHeight w:val="273"/>
        </w:trPr>
        <w:tc>
          <w:tcPr>
            <w:tcW w:w="1469" w:type="dxa"/>
          </w:tcPr>
          <w:p w14:paraId="01EA44D5" w14:textId="77777777" w:rsidR="00DE58B9" w:rsidRPr="00E44C71" w:rsidRDefault="00DE58B9"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2.</w:t>
            </w:r>
          </w:p>
        </w:tc>
        <w:tc>
          <w:tcPr>
            <w:tcW w:w="5750" w:type="dxa"/>
          </w:tcPr>
          <w:p w14:paraId="135F4346" w14:textId="1F4D9549"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Говорение.</w:t>
            </w:r>
          </w:p>
          <w:p w14:paraId="48A48822"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6B075791"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3B74001"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w:t>
            </w:r>
            <w:r w:rsidRPr="00E44C71">
              <w:rPr>
                <w:rFonts w:ascii="Times New Roman" w:hAnsi="Times New Roman"/>
                <w:sz w:val="24"/>
                <w:szCs w:val="24"/>
                <w:lang w:val="ru-RU" w:eastAsia="en-US"/>
              </w:rPr>
              <w:lastRenderedPageBreak/>
              <w:t xml:space="preserve">совместной деятельности, вежливо соглашаться/не соглашаться на предложение собеседника, объясняя причину своего решения; </w:t>
            </w:r>
          </w:p>
          <w:p w14:paraId="781F103F"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5ABF2F54"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73879FD3"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350B5A96"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диалога – до 9 реплик со стороны каждого собеседника.</w:t>
            </w:r>
          </w:p>
          <w:p w14:paraId="0F9F0CEE"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Развитие коммуникативных умений монологической речи:</w:t>
            </w:r>
          </w:p>
          <w:p w14:paraId="63BFB12B"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создание устных связных монологических высказываний с использованием основных коммуникативных типов речи: </w:t>
            </w:r>
          </w:p>
          <w:p w14:paraId="4BFCACFD"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785551B"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повествование/сообщение; </w:t>
            </w:r>
          </w:p>
          <w:p w14:paraId="111EB591"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рассуждение; </w:t>
            </w:r>
          </w:p>
          <w:p w14:paraId="62283D76"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3CCAC424"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устное представление (презентация) результатов выполненной проектной работы.</w:t>
            </w:r>
          </w:p>
          <w:p w14:paraId="49D35E9C" w14:textId="77777777" w:rsidR="00AB04F5" w:rsidRPr="00E44C71" w:rsidRDefault="00AB04F5" w:rsidP="00E44C71">
            <w:pPr>
              <w:spacing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Данные умения монологической речи развиваются в </w:t>
            </w:r>
            <w:r w:rsidRPr="00E44C71">
              <w:rPr>
                <w:rFonts w:ascii="Times New Roman" w:hAnsi="Times New Roman"/>
                <w:sz w:val="24"/>
                <w:szCs w:val="24"/>
                <w:lang w:val="ru-RU" w:eastAsia="en-US"/>
              </w:rPr>
              <w:lastRenderedPageBreak/>
              <w:t>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4CE17617" w14:textId="77777777" w:rsidR="00DE58B9" w:rsidRPr="00E44C71" w:rsidRDefault="00AB04F5" w:rsidP="00E44C71">
            <w:pPr>
              <w:spacing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Объём монологического высказывания – 14–15 фраз.</w:t>
            </w:r>
          </w:p>
        </w:tc>
        <w:tc>
          <w:tcPr>
            <w:tcW w:w="2562" w:type="dxa"/>
          </w:tcPr>
          <w:p w14:paraId="007C2E05" w14:textId="77777777" w:rsidR="00DE58B9" w:rsidRPr="00E44C71" w:rsidRDefault="00DE58B9" w:rsidP="00E44C71">
            <w:pPr>
              <w:spacing w:line="276" w:lineRule="auto"/>
              <w:ind w:left="142"/>
              <w:jc w:val="center"/>
              <w:rPr>
                <w:rFonts w:ascii="Times New Roman" w:hAnsi="Times New Roman"/>
                <w:sz w:val="24"/>
                <w:szCs w:val="24"/>
                <w:lang w:eastAsia="en-US"/>
              </w:rPr>
            </w:pPr>
          </w:p>
        </w:tc>
      </w:tr>
      <w:tr w:rsidR="00DE58B9" w:rsidRPr="00E44C71" w14:paraId="5858CCE6" w14:textId="77777777" w:rsidTr="005A78A2">
        <w:trPr>
          <w:trHeight w:val="167"/>
        </w:trPr>
        <w:tc>
          <w:tcPr>
            <w:tcW w:w="1469" w:type="dxa"/>
          </w:tcPr>
          <w:p w14:paraId="4FCDB08E" w14:textId="77777777" w:rsidR="00DE58B9" w:rsidRPr="00E44C71" w:rsidRDefault="00DE58B9"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3.</w:t>
            </w:r>
          </w:p>
        </w:tc>
        <w:tc>
          <w:tcPr>
            <w:tcW w:w="5750" w:type="dxa"/>
          </w:tcPr>
          <w:p w14:paraId="20FB2462" w14:textId="7E64C89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w:t>
            </w:r>
          </w:p>
          <w:p w14:paraId="5DAF938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33BC5ACB"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BF3FE07"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A653C0B"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8BD423E"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Языковая сложность текстов для аудирования должна соответствовать пороговому уровню (В1 – пороговый уровень по общеевропейской шкале).</w:t>
            </w:r>
          </w:p>
          <w:p w14:paraId="6FA332F7" w14:textId="77777777" w:rsidR="00DE58B9"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Время звучания текста/текстов для аудирования – до 2,5 минуты.</w:t>
            </w:r>
          </w:p>
        </w:tc>
        <w:tc>
          <w:tcPr>
            <w:tcW w:w="2562" w:type="dxa"/>
          </w:tcPr>
          <w:p w14:paraId="62E723E4" w14:textId="77777777" w:rsidR="00DE58B9" w:rsidRPr="00E44C71" w:rsidRDefault="00DE58B9" w:rsidP="00E44C71">
            <w:pPr>
              <w:spacing w:line="276" w:lineRule="auto"/>
              <w:ind w:left="142"/>
              <w:jc w:val="center"/>
              <w:rPr>
                <w:rFonts w:ascii="Times New Roman" w:hAnsi="Times New Roman"/>
                <w:sz w:val="24"/>
                <w:szCs w:val="24"/>
                <w:lang w:val="ru-RU" w:eastAsia="en-US"/>
              </w:rPr>
            </w:pPr>
          </w:p>
        </w:tc>
      </w:tr>
      <w:tr w:rsidR="00AB04F5" w:rsidRPr="00E44C71" w14:paraId="6FEADEA3" w14:textId="77777777" w:rsidTr="005A78A2">
        <w:trPr>
          <w:trHeight w:val="167"/>
        </w:trPr>
        <w:tc>
          <w:tcPr>
            <w:tcW w:w="1469" w:type="dxa"/>
          </w:tcPr>
          <w:p w14:paraId="61B9830C"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t>4.</w:t>
            </w:r>
          </w:p>
        </w:tc>
        <w:tc>
          <w:tcPr>
            <w:tcW w:w="5750" w:type="dxa"/>
          </w:tcPr>
          <w:p w14:paraId="24E547FD" w14:textId="7B703619"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Смысловое чтение.</w:t>
            </w:r>
          </w:p>
          <w:p w14:paraId="0B078C94"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E44C71">
              <w:rPr>
                <w:rFonts w:ascii="Times New Roman" w:hAnsi="Times New Roman"/>
                <w:sz w:val="24"/>
                <w:szCs w:val="24"/>
                <w:lang w:val="ru-RU" w:eastAsia="en-US"/>
              </w:rPr>
              <w:lastRenderedPageBreak/>
              <w:t xml:space="preserve">нужной/ интересующей/запрашиваемой информации, с полным пониманием содержания текста. </w:t>
            </w:r>
          </w:p>
          <w:p w14:paraId="3BA8D12C"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66D62CB"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3D73EF7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3B6B3C0"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Чтение несплошных текстов (таблиц, диаграмм, графиков и других) и понимание представленной в них информации. </w:t>
            </w:r>
          </w:p>
          <w:p w14:paraId="331A8878"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1BF23485"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Языковая сложность текстов для чтения должна соответствовать пороговому уровню (В1 – пороговый уровень по общеевропейской шкале).</w:t>
            </w:r>
          </w:p>
          <w:p w14:paraId="35D58C63"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текста/текстов для чтения – до 600–800 слов.</w:t>
            </w:r>
          </w:p>
        </w:tc>
        <w:tc>
          <w:tcPr>
            <w:tcW w:w="2562" w:type="dxa"/>
          </w:tcPr>
          <w:p w14:paraId="5C778309"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0165E655" w14:textId="77777777" w:rsidTr="005A78A2">
        <w:trPr>
          <w:trHeight w:val="167"/>
        </w:trPr>
        <w:tc>
          <w:tcPr>
            <w:tcW w:w="1469" w:type="dxa"/>
          </w:tcPr>
          <w:p w14:paraId="206C0269"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5. </w:t>
            </w:r>
          </w:p>
        </w:tc>
        <w:tc>
          <w:tcPr>
            <w:tcW w:w="5750" w:type="dxa"/>
          </w:tcPr>
          <w:p w14:paraId="6AA53EE6" w14:textId="1AD856FE"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Письменная речь.</w:t>
            </w:r>
          </w:p>
          <w:p w14:paraId="606AE5B4"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Развитие умений письменной речи:</w:t>
            </w:r>
          </w:p>
          <w:p w14:paraId="7FFB16A9"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заполнение анкет и формуляров в соответствии с нормами, принятыми в стране/странах изучаемого </w:t>
            </w:r>
            <w:r w:rsidRPr="00E44C71">
              <w:rPr>
                <w:rFonts w:ascii="Times New Roman" w:hAnsi="Times New Roman"/>
                <w:sz w:val="24"/>
                <w:szCs w:val="24"/>
                <w:lang w:val="ru-RU" w:eastAsia="en-US"/>
              </w:rPr>
              <w:lastRenderedPageBreak/>
              <w:t xml:space="preserve">языка; </w:t>
            </w:r>
          </w:p>
          <w:p w14:paraId="5EA13D4A"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написание резюме (</w:t>
            </w:r>
            <w:r w:rsidRPr="00E44C71">
              <w:rPr>
                <w:rFonts w:ascii="Times New Roman" w:hAnsi="Times New Roman"/>
                <w:sz w:val="24"/>
                <w:szCs w:val="24"/>
                <w:lang w:eastAsia="en-US"/>
              </w:rPr>
              <w:t>CV</w:t>
            </w:r>
            <w:r w:rsidRPr="00E44C71">
              <w:rPr>
                <w:rFonts w:ascii="Times New Roman" w:hAnsi="Times New Roman"/>
                <w:sz w:val="24"/>
                <w:szCs w:val="24"/>
                <w:lang w:val="ru-RU" w:eastAsia="en-US"/>
              </w:rPr>
              <w:t xml:space="preserve">) с сообщением основных сведений о себе в соответствии с нормами, принятыми в стране/странах изучаемого языка; </w:t>
            </w:r>
          </w:p>
          <w:p w14:paraId="6AB92F4D"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5D587AA2"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66574A4"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1D387E9D" w14:textId="77777777" w:rsidR="00AB04F5" w:rsidRPr="00E44C71" w:rsidRDefault="00AB04F5" w:rsidP="00E44C71">
            <w:pPr>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письменное предоставление результатов выполненной проектной работы, в том числе в форме презентации, объём – до 180 слов.</w:t>
            </w:r>
          </w:p>
        </w:tc>
        <w:tc>
          <w:tcPr>
            <w:tcW w:w="2562" w:type="dxa"/>
          </w:tcPr>
          <w:p w14:paraId="1B5E0802"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298C4D2F" w14:textId="77777777" w:rsidTr="005A78A2">
        <w:trPr>
          <w:trHeight w:val="167"/>
        </w:trPr>
        <w:tc>
          <w:tcPr>
            <w:tcW w:w="1469" w:type="dxa"/>
          </w:tcPr>
          <w:p w14:paraId="3D4207CC"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6. </w:t>
            </w:r>
          </w:p>
        </w:tc>
        <w:tc>
          <w:tcPr>
            <w:tcW w:w="5750" w:type="dxa"/>
          </w:tcPr>
          <w:p w14:paraId="2931EA70" w14:textId="788E1620"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Языковые знания и навыки.</w:t>
            </w:r>
          </w:p>
          <w:p w14:paraId="7AFB9B02" w14:textId="7DF3D13E"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Фонетическая сторона речи.</w:t>
            </w:r>
          </w:p>
          <w:p w14:paraId="2176912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CAADDD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20D005C"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67D383F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p>
        </w:tc>
        <w:tc>
          <w:tcPr>
            <w:tcW w:w="2562" w:type="dxa"/>
          </w:tcPr>
          <w:p w14:paraId="38798912"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2CCCFE0C" w14:textId="77777777" w:rsidTr="005A78A2">
        <w:trPr>
          <w:trHeight w:val="167"/>
        </w:trPr>
        <w:tc>
          <w:tcPr>
            <w:tcW w:w="1469" w:type="dxa"/>
          </w:tcPr>
          <w:p w14:paraId="0679CF28"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t>7.</w:t>
            </w:r>
          </w:p>
        </w:tc>
        <w:tc>
          <w:tcPr>
            <w:tcW w:w="5750" w:type="dxa"/>
          </w:tcPr>
          <w:p w14:paraId="0A0CE529" w14:textId="0DAF2F0A"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Орфография и пунктуация.</w:t>
            </w:r>
          </w:p>
          <w:p w14:paraId="2BC00F2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Правильное написание изученных слов.</w:t>
            </w:r>
          </w:p>
          <w:p w14:paraId="0211A93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w:t>
            </w:r>
            <w:r w:rsidRPr="00E44C71">
              <w:rPr>
                <w:rFonts w:ascii="Times New Roman" w:hAnsi="Times New Roman"/>
                <w:sz w:val="24"/>
                <w:szCs w:val="24"/>
                <w:lang w:val="ru-RU" w:eastAsia="en-US"/>
              </w:rPr>
              <w:lastRenderedPageBreak/>
              <w:t xml:space="preserve">отсутствие точки после заголовка. </w:t>
            </w:r>
          </w:p>
          <w:p w14:paraId="7A95E50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380C212"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562" w:type="dxa"/>
          </w:tcPr>
          <w:p w14:paraId="5DA20CAC"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110BFF6A" w14:textId="77777777" w:rsidTr="005A78A2">
        <w:trPr>
          <w:trHeight w:val="167"/>
        </w:trPr>
        <w:tc>
          <w:tcPr>
            <w:tcW w:w="1469" w:type="dxa"/>
          </w:tcPr>
          <w:p w14:paraId="4F3AEAD9"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8. </w:t>
            </w:r>
          </w:p>
        </w:tc>
        <w:tc>
          <w:tcPr>
            <w:tcW w:w="5750" w:type="dxa"/>
          </w:tcPr>
          <w:p w14:paraId="22507487" w14:textId="14AC3B52"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Лексическая сторона речи.</w:t>
            </w:r>
          </w:p>
          <w:p w14:paraId="039335E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1870CF2"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750884B1"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Основные способы словообразования: </w:t>
            </w:r>
          </w:p>
          <w:p w14:paraId="62D75FE7"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аффиксация: </w:t>
            </w:r>
          </w:p>
          <w:p w14:paraId="7B870671"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глаголов при помощи префиксов </w:t>
            </w:r>
            <w:r w:rsidRPr="00E44C71">
              <w:rPr>
                <w:rFonts w:ascii="Times New Roman" w:hAnsi="Times New Roman"/>
                <w:sz w:val="24"/>
                <w:szCs w:val="24"/>
                <w:lang w:eastAsia="en-US"/>
              </w:rPr>
              <w:t>dis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mis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over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under</w:t>
            </w:r>
            <w:r w:rsidRPr="00E44C71">
              <w:rPr>
                <w:rFonts w:ascii="Times New Roman" w:hAnsi="Times New Roman"/>
                <w:sz w:val="24"/>
                <w:szCs w:val="24"/>
                <w:lang w:val="ru-RU" w:eastAsia="en-US"/>
              </w:rPr>
              <w:t>-  и суффиксов -</w:t>
            </w:r>
            <w:r w:rsidRPr="00E44C71">
              <w:rPr>
                <w:rFonts w:ascii="Times New Roman" w:hAnsi="Times New Roman"/>
                <w:sz w:val="24"/>
                <w:szCs w:val="24"/>
                <w:lang w:eastAsia="en-US"/>
              </w:rPr>
              <w:t>ise</w:t>
            </w:r>
            <w:r w:rsidRPr="00E44C71">
              <w:rPr>
                <w:rFonts w:ascii="Times New Roman" w:hAnsi="Times New Roman"/>
                <w:sz w:val="24"/>
                <w:szCs w:val="24"/>
                <w:lang w:val="ru-RU" w:eastAsia="en-US"/>
              </w:rPr>
              <w:t>/-</w:t>
            </w:r>
            <w:r w:rsidRPr="00E44C71">
              <w:rPr>
                <w:rFonts w:ascii="Times New Roman" w:hAnsi="Times New Roman"/>
                <w:sz w:val="24"/>
                <w:szCs w:val="24"/>
                <w:lang w:eastAsia="en-US"/>
              </w:rPr>
              <w:t>ize</w:t>
            </w:r>
            <w:r w:rsidRPr="00E44C71">
              <w:rPr>
                <w:rFonts w:ascii="Times New Roman" w:hAnsi="Times New Roman"/>
                <w:sz w:val="24"/>
                <w:szCs w:val="24"/>
                <w:lang w:val="ru-RU" w:eastAsia="en-US"/>
              </w:rPr>
              <w:t>, -</w:t>
            </w:r>
            <w:r w:rsidRPr="00E44C71">
              <w:rPr>
                <w:rFonts w:ascii="Times New Roman" w:hAnsi="Times New Roman"/>
                <w:sz w:val="24"/>
                <w:szCs w:val="24"/>
                <w:lang w:eastAsia="en-US"/>
              </w:rPr>
              <w:t>en</w:t>
            </w:r>
            <w:r w:rsidRPr="00E44C71">
              <w:rPr>
                <w:rFonts w:ascii="Times New Roman" w:hAnsi="Times New Roman"/>
                <w:sz w:val="24"/>
                <w:szCs w:val="24"/>
                <w:lang w:val="ru-RU" w:eastAsia="en-US"/>
              </w:rPr>
              <w:t xml:space="preserve">; </w:t>
            </w:r>
          </w:p>
          <w:p w14:paraId="060F21F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имён существительных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il</w:t>
            </w:r>
            <w:r w:rsidRPr="00E44C71">
              <w:rPr>
                <w:rFonts w:ascii="Times New Roman" w:hAnsi="Times New Roman"/>
                <w:sz w:val="24"/>
                <w:szCs w:val="24"/>
                <w:lang w:val="ru-RU" w:eastAsia="en-US"/>
              </w:rPr>
              <w:t>-/</w:t>
            </w:r>
            <w:r w:rsidRPr="00E44C71">
              <w:rPr>
                <w:rFonts w:ascii="Times New Roman" w:hAnsi="Times New Roman"/>
                <w:sz w:val="24"/>
                <w:szCs w:val="24"/>
                <w:lang w:eastAsia="en-US"/>
              </w:rPr>
              <w:t>ir</w:t>
            </w:r>
            <w:r w:rsidRPr="00E44C71">
              <w:rPr>
                <w:rFonts w:ascii="Times New Roman" w:hAnsi="Times New Roman"/>
                <w:sz w:val="24"/>
                <w:szCs w:val="24"/>
                <w:lang w:val="ru-RU" w:eastAsia="en-US"/>
              </w:rPr>
              <w:t>- и суффиксов -</w:t>
            </w:r>
            <w:r w:rsidRPr="00E44C71">
              <w:rPr>
                <w:rFonts w:ascii="Times New Roman" w:hAnsi="Times New Roman"/>
                <w:sz w:val="24"/>
                <w:szCs w:val="24"/>
                <w:lang w:eastAsia="en-US"/>
              </w:rPr>
              <w:t>ance</w:t>
            </w:r>
            <w:r w:rsidRPr="00E44C71">
              <w:rPr>
                <w:rFonts w:ascii="Times New Roman" w:hAnsi="Times New Roman"/>
                <w:sz w:val="24"/>
                <w:szCs w:val="24"/>
                <w:lang w:val="ru-RU" w:eastAsia="en-US"/>
              </w:rPr>
              <w:t>/-</w:t>
            </w:r>
            <w:r w:rsidRPr="00E44C71">
              <w:rPr>
                <w:rFonts w:ascii="Times New Roman" w:hAnsi="Times New Roman"/>
                <w:sz w:val="24"/>
                <w:szCs w:val="24"/>
                <w:lang w:eastAsia="en-US"/>
              </w:rPr>
              <w:t>ence</w:t>
            </w:r>
            <w:r w:rsidRPr="00E44C71">
              <w:rPr>
                <w:rFonts w:ascii="Times New Roman" w:hAnsi="Times New Roman"/>
                <w:sz w:val="24"/>
                <w:szCs w:val="24"/>
                <w:lang w:val="ru-RU" w:eastAsia="en-US"/>
              </w:rPr>
              <w:t>, -</w:t>
            </w:r>
            <w:r w:rsidRPr="00E44C71">
              <w:rPr>
                <w:rFonts w:ascii="Times New Roman" w:hAnsi="Times New Roman"/>
                <w:sz w:val="24"/>
                <w:szCs w:val="24"/>
                <w:lang w:eastAsia="en-US"/>
              </w:rPr>
              <w:t>er</w:t>
            </w:r>
            <w:r w:rsidRPr="00E44C71">
              <w:rPr>
                <w:rFonts w:ascii="Times New Roman" w:hAnsi="Times New Roman"/>
                <w:sz w:val="24"/>
                <w:szCs w:val="24"/>
                <w:lang w:val="ru-RU" w:eastAsia="en-US"/>
              </w:rPr>
              <w:t>/-</w:t>
            </w:r>
            <w:r w:rsidRPr="00E44C71">
              <w:rPr>
                <w:rFonts w:ascii="Times New Roman" w:hAnsi="Times New Roman"/>
                <w:sz w:val="24"/>
                <w:szCs w:val="24"/>
                <w:lang w:eastAsia="en-US"/>
              </w:rPr>
              <w:t>or</w:t>
            </w:r>
            <w:r w:rsidRPr="00E44C71">
              <w:rPr>
                <w:rFonts w:ascii="Times New Roman" w:hAnsi="Times New Roman"/>
                <w:sz w:val="24"/>
                <w:szCs w:val="24"/>
                <w:lang w:val="ru-RU" w:eastAsia="en-US"/>
              </w:rPr>
              <w:t>,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w:t>
            </w:r>
            <w:r w:rsidRPr="00E44C71">
              <w:rPr>
                <w:rFonts w:ascii="Times New Roman" w:hAnsi="Times New Roman"/>
                <w:sz w:val="24"/>
                <w:szCs w:val="24"/>
                <w:lang w:eastAsia="en-US"/>
              </w:rPr>
              <w:t>ist</w:t>
            </w:r>
            <w:r w:rsidRPr="00E44C71">
              <w:rPr>
                <w:rFonts w:ascii="Times New Roman" w:hAnsi="Times New Roman"/>
                <w:sz w:val="24"/>
                <w:szCs w:val="24"/>
                <w:lang w:val="ru-RU" w:eastAsia="en-US"/>
              </w:rPr>
              <w:t>, -</w:t>
            </w:r>
            <w:r w:rsidRPr="00E44C71">
              <w:rPr>
                <w:rFonts w:ascii="Times New Roman" w:hAnsi="Times New Roman"/>
                <w:sz w:val="24"/>
                <w:szCs w:val="24"/>
                <w:lang w:eastAsia="en-US"/>
              </w:rPr>
              <w:t>ity</w:t>
            </w:r>
            <w:r w:rsidRPr="00E44C71">
              <w:rPr>
                <w:rFonts w:ascii="Times New Roman" w:hAnsi="Times New Roman"/>
                <w:sz w:val="24"/>
                <w:szCs w:val="24"/>
                <w:lang w:val="ru-RU" w:eastAsia="en-US"/>
              </w:rPr>
              <w:t>, -</w:t>
            </w:r>
            <w:r w:rsidRPr="00E44C71">
              <w:rPr>
                <w:rFonts w:ascii="Times New Roman" w:hAnsi="Times New Roman"/>
                <w:sz w:val="24"/>
                <w:szCs w:val="24"/>
                <w:lang w:eastAsia="en-US"/>
              </w:rPr>
              <w:t>ment</w:t>
            </w:r>
            <w:r w:rsidRPr="00E44C71">
              <w:rPr>
                <w:rFonts w:ascii="Times New Roman" w:hAnsi="Times New Roman"/>
                <w:sz w:val="24"/>
                <w:szCs w:val="24"/>
                <w:lang w:val="ru-RU" w:eastAsia="en-US"/>
              </w:rPr>
              <w:t>, -</w:t>
            </w:r>
            <w:r w:rsidRPr="00E44C71">
              <w:rPr>
                <w:rFonts w:ascii="Times New Roman" w:hAnsi="Times New Roman"/>
                <w:sz w:val="24"/>
                <w:szCs w:val="24"/>
                <w:lang w:eastAsia="en-US"/>
              </w:rPr>
              <w:t>ness</w:t>
            </w:r>
            <w:r w:rsidRPr="00E44C71">
              <w:rPr>
                <w:rFonts w:ascii="Times New Roman" w:hAnsi="Times New Roman"/>
                <w:sz w:val="24"/>
                <w:szCs w:val="24"/>
                <w:lang w:val="ru-RU" w:eastAsia="en-US"/>
              </w:rPr>
              <w:t>, -</w:t>
            </w:r>
            <w:r w:rsidRPr="00E44C71">
              <w:rPr>
                <w:rFonts w:ascii="Times New Roman" w:hAnsi="Times New Roman"/>
                <w:sz w:val="24"/>
                <w:szCs w:val="24"/>
                <w:lang w:eastAsia="en-US"/>
              </w:rPr>
              <w:t>sion</w:t>
            </w:r>
            <w:r w:rsidRPr="00E44C71">
              <w:rPr>
                <w:rFonts w:ascii="Times New Roman" w:hAnsi="Times New Roman"/>
                <w:sz w:val="24"/>
                <w:szCs w:val="24"/>
                <w:lang w:val="ru-RU" w:eastAsia="en-US"/>
              </w:rPr>
              <w:t>/-</w:t>
            </w:r>
            <w:r w:rsidRPr="00E44C71">
              <w:rPr>
                <w:rFonts w:ascii="Times New Roman" w:hAnsi="Times New Roman"/>
                <w:sz w:val="24"/>
                <w:szCs w:val="24"/>
                <w:lang w:eastAsia="en-US"/>
              </w:rPr>
              <w:t>tion</w:t>
            </w:r>
            <w:r w:rsidRPr="00E44C71">
              <w:rPr>
                <w:rFonts w:ascii="Times New Roman" w:hAnsi="Times New Roman"/>
                <w:sz w:val="24"/>
                <w:szCs w:val="24"/>
                <w:lang w:val="ru-RU" w:eastAsia="en-US"/>
              </w:rPr>
              <w:t>, -</w:t>
            </w:r>
            <w:r w:rsidRPr="00E44C71">
              <w:rPr>
                <w:rFonts w:ascii="Times New Roman" w:hAnsi="Times New Roman"/>
                <w:sz w:val="24"/>
                <w:szCs w:val="24"/>
                <w:lang w:eastAsia="en-US"/>
              </w:rPr>
              <w:t>ship</w:t>
            </w:r>
            <w:r w:rsidRPr="00E44C71">
              <w:rPr>
                <w:rFonts w:ascii="Times New Roman" w:hAnsi="Times New Roman"/>
                <w:sz w:val="24"/>
                <w:szCs w:val="24"/>
                <w:lang w:val="ru-RU" w:eastAsia="en-US"/>
              </w:rPr>
              <w:t xml:space="preserve">; </w:t>
            </w:r>
          </w:p>
          <w:p w14:paraId="0D97304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имён прилагательных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il</w:t>
            </w:r>
            <w:r w:rsidRPr="00E44C71">
              <w:rPr>
                <w:rFonts w:ascii="Times New Roman" w:hAnsi="Times New Roman"/>
                <w:sz w:val="24"/>
                <w:szCs w:val="24"/>
                <w:lang w:val="ru-RU" w:eastAsia="en-US"/>
              </w:rPr>
              <w:t>-/</w:t>
            </w:r>
            <w:r w:rsidRPr="00E44C71">
              <w:rPr>
                <w:rFonts w:ascii="Times New Roman" w:hAnsi="Times New Roman"/>
                <w:sz w:val="24"/>
                <w:szCs w:val="24"/>
                <w:lang w:eastAsia="en-US"/>
              </w:rPr>
              <w:t>ir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inter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post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w:t>
            </w:r>
            <w:r w:rsidRPr="00E44C71">
              <w:rPr>
                <w:rFonts w:ascii="Times New Roman" w:hAnsi="Times New Roman"/>
                <w:sz w:val="24"/>
                <w:szCs w:val="24"/>
                <w:lang w:val="ru-RU" w:eastAsia="en-US"/>
              </w:rPr>
              <w:t>- и суффиксов -</w:t>
            </w:r>
            <w:r w:rsidRPr="00E44C71">
              <w:rPr>
                <w:rFonts w:ascii="Times New Roman" w:hAnsi="Times New Roman"/>
                <w:sz w:val="24"/>
                <w:szCs w:val="24"/>
                <w:lang w:eastAsia="en-US"/>
              </w:rPr>
              <w:t>able</w:t>
            </w:r>
            <w:r w:rsidRPr="00E44C71">
              <w:rPr>
                <w:rFonts w:ascii="Times New Roman" w:hAnsi="Times New Roman"/>
                <w:sz w:val="24"/>
                <w:szCs w:val="24"/>
                <w:lang w:val="ru-RU" w:eastAsia="en-US"/>
              </w:rPr>
              <w:t>/-</w:t>
            </w:r>
            <w:r w:rsidRPr="00E44C71">
              <w:rPr>
                <w:rFonts w:ascii="Times New Roman" w:hAnsi="Times New Roman"/>
                <w:sz w:val="24"/>
                <w:szCs w:val="24"/>
                <w:lang w:eastAsia="en-US"/>
              </w:rPr>
              <w:t>ible</w:t>
            </w:r>
            <w:r w:rsidRPr="00E44C71">
              <w:rPr>
                <w:rFonts w:ascii="Times New Roman" w:hAnsi="Times New Roman"/>
                <w:sz w:val="24"/>
                <w:szCs w:val="24"/>
                <w:lang w:val="ru-RU" w:eastAsia="en-US"/>
              </w:rPr>
              <w:t>, -</w:t>
            </w:r>
            <w:r w:rsidRPr="00E44C71">
              <w:rPr>
                <w:rFonts w:ascii="Times New Roman" w:hAnsi="Times New Roman"/>
                <w:sz w:val="24"/>
                <w:szCs w:val="24"/>
                <w:lang w:eastAsia="en-US"/>
              </w:rPr>
              <w:t>al</w:t>
            </w:r>
            <w:r w:rsidRPr="00E44C71">
              <w:rPr>
                <w:rFonts w:ascii="Times New Roman" w:hAnsi="Times New Roman"/>
                <w:sz w:val="24"/>
                <w:szCs w:val="24"/>
                <w:lang w:val="ru-RU" w:eastAsia="en-US"/>
              </w:rPr>
              <w:t>,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w:t>
            </w:r>
            <w:r w:rsidRPr="00E44C71">
              <w:rPr>
                <w:rFonts w:ascii="Times New Roman" w:hAnsi="Times New Roman"/>
                <w:sz w:val="24"/>
                <w:szCs w:val="24"/>
                <w:lang w:eastAsia="en-US"/>
              </w:rPr>
              <w:t>ese</w:t>
            </w:r>
            <w:r w:rsidRPr="00E44C71">
              <w:rPr>
                <w:rFonts w:ascii="Times New Roman" w:hAnsi="Times New Roman"/>
                <w:sz w:val="24"/>
                <w:szCs w:val="24"/>
                <w:lang w:val="ru-RU" w:eastAsia="en-US"/>
              </w:rPr>
              <w:t>, -</w:t>
            </w:r>
            <w:r w:rsidRPr="00E44C71">
              <w:rPr>
                <w:rFonts w:ascii="Times New Roman" w:hAnsi="Times New Roman"/>
                <w:sz w:val="24"/>
                <w:szCs w:val="24"/>
                <w:lang w:eastAsia="en-US"/>
              </w:rPr>
              <w:t>ful</w:t>
            </w:r>
            <w:r w:rsidRPr="00E44C71">
              <w:rPr>
                <w:rFonts w:ascii="Times New Roman" w:hAnsi="Times New Roman"/>
                <w:sz w:val="24"/>
                <w:szCs w:val="24"/>
                <w:lang w:val="ru-RU" w:eastAsia="en-US"/>
              </w:rPr>
              <w:t>, -</w:t>
            </w:r>
            <w:r w:rsidRPr="00E44C71">
              <w:rPr>
                <w:rFonts w:ascii="Times New Roman" w:hAnsi="Times New Roman"/>
                <w:sz w:val="24"/>
                <w:szCs w:val="24"/>
                <w:lang w:eastAsia="en-US"/>
              </w:rPr>
              <w:t>ian</w:t>
            </w:r>
            <w:r w:rsidRPr="00E44C71">
              <w:rPr>
                <w:rFonts w:ascii="Times New Roman" w:hAnsi="Times New Roman"/>
                <w:sz w:val="24"/>
                <w:szCs w:val="24"/>
                <w:lang w:val="ru-RU" w:eastAsia="en-US"/>
              </w:rPr>
              <w:t>/-</w:t>
            </w:r>
            <w:r w:rsidRPr="00E44C71">
              <w:rPr>
                <w:rFonts w:ascii="Times New Roman" w:hAnsi="Times New Roman"/>
                <w:sz w:val="24"/>
                <w:szCs w:val="24"/>
                <w:lang w:eastAsia="en-US"/>
              </w:rPr>
              <w:t>an</w:t>
            </w:r>
            <w:r w:rsidRPr="00E44C71">
              <w:rPr>
                <w:rFonts w:ascii="Times New Roman" w:hAnsi="Times New Roman"/>
                <w:sz w:val="24"/>
                <w:szCs w:val="24"/>
                <w:lang w:val="ru-RU" w:eastAsia="en-US"/>
              </w:rPr>
              <w:t>, -</w:t>
            </w:r>
            <w:r w:rsidRPr="00E44C71">
              <w:rPr>
                <w:rFonts w:ascii="Times New Roman" w:hAnsi="Times New Roman"/>
                <w:sz w:val="24"/>
                <w:szCs w:val="24"/>
                <w:lang w:eastAsia="en-US"/>
              </w:rPr>
              <w:t>ical</w:t>
            </w:r>
            <w:r w:rsidRPr="00E44C71">
              <w:rPr>
                <w:rFonts w:ascii="Times New Roman" w:hAnsi="Times New Roman"/>
                <w:sz w:val="24"/>
                <w:szCs w:val="24"/>
                <w:lang w:val="ru-RU" w:eastAsia="en-US"/>
              </w:rPr>
              <w:t>,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w:t>
            </w:r>
            <w:r w:rsidRPr="00E44C71">
              <w:rPr>
                <w:rFonts w:ascii="Times New Roman" w:hAnsi="Times New Roman"/>
                <w:sz w:val="24"/>
                <w:szCs w:val="24"/>
                <w:lang w:eastAsia="en-US"/>
              </w:rPr>
              <w:t>ish</w:t>
            </w:r>
            <w:r w:rsidRPr="00E44C71">
              <w:rPr>
                <w:rFonts w:ascii="Times New Roman" w:hAnsi="Times New Roman"/>
                <w:sz w:val="24"/>
                <w:szCs w:val="24"/>
                <w:lang w:val="ru-RU" w:eastAsia="en-US"/>
              </w:rPr>
              <w:t>, -</w:t>
            </w:r>
            <w:r w:rsidRPr="00E44C71">
              <w:rPr>
                <w:rFonts w:ascii="Times New Roman" w:hAnsi="Times New Roman"/>
                <w:sz w:val="24"/>
                <w:szCs w:val="24"/>
                <w:lang w:eastAsia="en-US"/>
              </w:rPr>
              <w:t>ive</w:t>
            </w:r>
            <w:r w:rsidRPr="00E44C71">
              <w:rPr>
                <w:rFonts w:ascii="Times New Roman" w:hAnsi="Times New Roman"/>
                <w:sz w:val="24"/>
                <w:szCs w:val="24"/>
                <w:lang w:val="ru-RU" w:eastAsia="en-US"/>
              </w:rPr>
              <w:t>, -</w:t>
            </w:r>
            <w:r w:rsidRPr="00E44C71">
              <w:rPr>
                <w:rFonts w:ascii="Times New Roman" w:hAnsi="Times New Roman"/>
                <w:sz w:val="24"/>
                <w:szCs w:val="24"/>
                <w:lang w:eastAsia="en-US"/>
              </w:rPr>
              <w:t>less</w:t>
            </w:r>
            <w:r w:rsidRPr="00E44C71">
              <w:rPr>
                <w:rFonts w:ascii="Times New Roman" w:hAnsi="Times New Roman"/>
                <w:sz w:val="24"/>
                <w:szCs w:val="24"/>
                <w:lang w:val="ru-RU" w:eastAsia="en-US"/>
              </w:rPr>
              <w:t>, -</w:t>
            </w:r>
            <w:r w:rsidRPr="00E44C71">
              <w:rPr>
                <w:rFonts w:ascii="Times New Roman" w:hAnsi="Times New Roman"/>
                <w:sz w:val="24"/>
                <w:szCs w:val="24"/>
                <w:lang w:eastAsia="en-US"/>
              </w:rPr>
              <w:t>ly</w:t>
            </w:r>
            <w:r w:rsidRPr="00E44C71">
              <w:rPr>
                <w:rFonts w:ascii="Times New Roman" w:hAnsi="Times New Roman"/>
                <w:sz w:val="24"/>
                <w:szCs w:val="24"/>
                <w:lang w:val="ru-RU" w:eastAsia="en-US"/>
              </w:rPr>
              <w:t>, -</w:t>
            </w:r>
            <w:r w:rsidRPr="00E44C71">
              <w:rPr>
                <w:rFonts w:ascii="Times New Roman" w:hAnsi="Times New Roman"/>
                <w:sz w:val="24"/>
                <w:szCs w:val="24"/>
                <w:lang w:eastAsia="en-US"/>
              </w:rPr>
              <w:t>ous</w:t>
            </w:r>
            <w:r w:rsidRPr="00E44C71">
              <w:rPr>
                <w:rFonts w:ascii="Times New Roman" w:hAnsi="Times New Roman"/>
                <w:sz w:val="24"/>
                <w:szCs w:val="24"/>
                <w:lang w:val="ru-RU" w:eastAsia="en-US"/>
              </w:rPr>
              <w:t>, -</w:t>
            </w:r>
            <w:r w:rsidRPr="00E44C71">
              <w:rPr>
                <w:rFonts w:ascii="Times New Roman" w:hAnsi="Times New Roman"/>
                <w:sz w:val="24"/>
                <w:szCs w:val="24"/>
                <w:lang w:eastAsia="en-US"/>
              </w:rPr>
              <w:t>y</w:t>
            </w:r>
            <w:r w:rsidRPr="00E44C71">
              <w:rPr>
                <w:rFonts w:ascii="Times New Roman" w:hAnsi="Times New Roman"/>
                <w:sz w:val="24"/>
                <w:szCs w:val="24"/>
                <w:lang w:val="ru-RU" w:eastAsia="en-US"/>
              </w:rPr>
              <w:t>;</w:t>
            </w:r>
          </w:p>
          <w:p w14:paraId="7C2450C2"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наречий при помощи префиксов </w:t>
            </w:r>
            <w:r w:rsidRPr="00E44C71">
              <w:rPr>
                <w:rFonts w:ascii="Times New Roman" w:hAnsi="Times New Roman"/>
                <w:sz w:val="24"/>
                <w:szCs w:val="24"/>
                <w:lang w:eastAsia="en-US"/>
              </w:rPr>
              <w:t>un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im</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il</w:t>
            </w:r>
            <w:r w:rsidRPr="00E44C71">
              <w:rPr>
                <w:rFonts w:ascii="Times New Roman" w:hAnsi="Times New Roman"/>
                <w:sz w:val="24"/>
                <w:szCs w:val="24"/>
                <w:lang w:val="ru-RU" w:eastAsia="en-US"/>
              </w:rPr>
              <w:t>-/</w:t>
            </w:r>
            <w:r w:rsidRPr="00E44C71">
              <w:rPr>
                <w:rFonts w:ascii="Times New Roman" w:hAnsi="Times New Roman"/>
                <w:sz w:val="24"/>
                <w:szCs w:val="24"/>
                <w:lang w:eastAsia="en-US"/>
              </w:rPr>
              <w:t>ir</w:t>
            </w:r>
            <w:r w:rsidRPr="00E44C71">
              <w:rPr>
                <w:rFonts w:ascii="Times New Roman" w:hAnsi="Times New Roman"/>
                <w:sz w:val="24"/>
                <w:szCs w:val="24"/>
                <w:lang w:val="ru-RU" w:eastAsia="en-US"/>
              </w:rPr>
              <w:t>- и суффикса -</w:t>
            </w:r>
            <w:r w:rsidRPr="00E44C71">
              <w:rPr>
                <w:rFonts w:ascii="Times New Roman" w:hAnsi="Times New Roman"/>
                <w:sz w:val="24"/>
                <w:szCs w:val="24"/>
                <w:lang w:eastAsia="en-US"/>
              </w:rPr>
              <w:t>ly</w:t>
            </w:r>
            <w:r w:rsidRPr="00E44C71">
              <w:rPr>
                <w:rFonts w:ascii="Times New Roman" w:hAnsi="Times New Roman"/>
                <w:sz w:val="24"/>
                <w:szCs w:val="24"/>
                <w:lang w:val="ru-RU" w:eastAsia="en-US"/>
              </w:rPr>
              <w:t xml:space="preserve">; </w:t>
            </w:r>
          </w:p>
          <w:p w14:paraId="183B266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числительных при помощи суффиксов -</w:t>
            </w:r>
            <w:r w:rsidRPr="00E44C71">
              <w:rPr>
                <w:rFonts w:ascii="Times New Roman" w:hAnsi="Times New Roman"/>
                <w:sz w:val="24"/>
                <w:szCs w:val="24"/>
                <w:lang w:eastAsia="en-US"/>
              </w:rPr>
              <w:t>teen</w:t>
            </w:r>
            <w:r w:rsidRPr="00E44C71">
              <w:rPr>
                <w:rFonts w:ascii="Times New Roman" w:hAnsi="Times New Roman"/>
                <w:sz w:val="24"/>
                <w:szCs w:val="24"/>
                <w:lang w:val="ru-RU" w:eastAsia="en-US"/>
              </w:rPr>
              <w:t>, -</w:t>
            </w:r>
            <w:r w:rsidRPr="00E44C71">
              <w:rPr>
                <w:rFonts w:ascii="Times New Roman" w:hAnsi="Times New Roman"/>
                <w:sz w:val="24"/>
                <w:szCs w:val="24"/>
                <w:lang w:eastAsia="en-US"/>
              </w:rPr>
              <w:t>ty</w:t>
            </w:r>
            <w:r w:rsidRPr="00E44C71">
              <w:rPr>
                <w:rFonts w:ascii="Times New Roman" w:hAnsi="Times New Roman"/>
                <w:sz w:val="24"/>
                <w:szCs w:val="24"/>
                <w:lang w:val="ru-RU" w:eastAsia="en-US"/>
              </w:rPr>
              <w:t>, -</w:t>
            </w:r>
            <w:r w:rsidRPr="00E44C71">
              <w:rPr>
                <w:rFonts w:ascii="Times New Roman" w:hAnsi="Times New Roman"/>
                <w:sz w:val="24"/>
                <w:szCs w:val="24"/>
                <w:lang w:eastAsia="en-US"/>
              </w:rPr>
              <w:t>th</w:t>
            </w:r>
            <w:r w:rsidRPr="00E44C71">
              <w:rPr>
                <w:rFonts w:ascii="Times New Roman" w:hAnsi="Times New Roman"/>
                <w:sz w:val="24"/>
                <w:szCs w:val="24"/>
                <w:lang w:val="ru-RU" w:eastAsia="en-US"/>
              </w:rPr>
              <w:t xml:space="preserve">; </w:t>
            </w:r>
          </w:p>
          <w:p w14:paraId="303DF87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словосложение: </w:t>
            </w:r>
          </w:p>
          <w:p w14:paraId="5472CBE5"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образование сложных существительных путём соединения основ существительных (</w:t>
            </w:r>
            <w:r w:rsidRPr="00E44C71">
              <w:rPr>
                <w:rFonts w:ascii="Times New Roman" w:hAnsi="Times New Roman"/>
                <w:sz w:val="24"/>
                <w:szCs w:val="24"/>
                <w:lang w:eastAsia="en-US"/>
              </w:rPr>
              <w:t>football</w:t>
            </w:r>
            <w:r w:rsidRPr="00E44C71">
              <w:rPr>
                <w:rFonts w:ascii="Times New Roman" w:hAnsi="Times New Roman"/>
                <w:sz w:val="24"/>
                <w:szCs w:val="24"/>
                <w:lang w:val="ru-RU" w:eastAsia="en-US"/>
              </w:rPr>
              <w:t>);</w:t>
            </w:r>
          </w:p>
          <w:p w14:paraId="5304ED07"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существительных путём соединения основы прилагательного с основой существительного (</w:t>
            </w:r>
            <w:r w:rsidRPr="00E44C71">
              <w:rPr>
                <w:rFonts w:ascii="Times New Roman" w:hAnsi="Times New Roman"/>
                <w:sz w:val="24"/>
                <w:szCs w:val="24"/>
                <w:lang w:eastAsia="en-US"/>
              </w:rPr>
              <w:t>blue</w:t>
            </w:r>
            <w:r w:rsidRPr="00E44C71">
              <w:rPr>
                <w:rFonts w:ascii="Times New Roman" w:hAnsi="Times New Roman"/>
                <w:sz w:val="24"/>
                <w:szCs w:val="24"/>
                <w:lang w:val="ru-RU" w:eastAsia="en-US"/>
              </w:rPr>
              <w:t>-</w:t>
            </w:r>
            <w:r w:rsidRPr="00E44C71">
              <w:rPr>
                <w:rFonts w:ascii="Times New Roman" w:hAnsi="Times New Roman"/>
                <w:sz w:val="24"/>
                <w:szCs w:val="24"/>
                <w:lang w:eastAsia="en-US"/>
              </w:rPr>
              <w:t>bell</w:t>
            </w:r>
            <w:r w:rsidRPr="00E44C71">
              <w:rPr>
                <w:rFonts w:ascii="Times New Roman" w:hAnsi="Times New Roman"/>
                <w:sz w:val="24"/>
                <w:szCs w:val="24"/>
                <w:lang w:val="ru-RU" w:eastAsia="en-US"/>
              </w:rPr>
              <w:t xml:space="preserve">); </w:t>
            </w:r>
          </w:p>
          <w:p w14:paraId="7F060167"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существительных путём соединения основ существительных с предлогом (</w:t>
            </w:r>
            <w:r w:rsidRPr="00E44C71">
              <w:rPr>
                <w:rFonts w:ascii="Times New Roman" w:hAnsi="Times New Roman"/>
                <w:sz w:val="24"/>
                <w:szCs w:val="24"/>
                <w:lang w:eastAsia="en-US"/>
              </w:rPr>
              <w:t>father</w:t>
            </w:r>
            <w:r w:rsidRPr="00E44C71">
              <w:rPr>
                <w:rFonts w:ascii="Times New Roman" w:hAnsi="Times New Roman"/>
                <w:sz w:val="24"/>
                <w:szCs w:val="24"/>
                <w:lang w:val="ru-RU" w:eastAsia="en-US"/>
              </w:rPr>
              <w:t>-</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law</w:t>
            </w:r>
            <w:r w:rsidRPr="00E44C71">
              <w:rPr>
                <w:rFonts w:ascii="Times New Roman" w:hAnsi="Times New Roman"/>
                <w:sz w:val="24"/>
                <w:szCs w:val="24"/>
                <w:lang w:val="ru-RU" w:eastAsia="en-US"/>
              </w:rPr>
              <w:t xml:space="preserve">); </w:t>
            </w:r>
          </w:p>
          <w:p w14:paraId="2470C0C9"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blue</w:t>
            </w:r>
            <w:r w:rsidRPr="00E44C71">
              <w:rPr>
                <w:rFonts w:ascii="Times New Roman" w:hAnsi="Times New Roman"/>
                <w:sz w:val="24"/>
                <w:szCs w:val="24"/>
                <w:lang w:val="ru-RU" w:eastAsia="en-US"/>
              </w:rPr>
              <w:t>-</w:t>
            </w:r>
            <w:r w:rsidRPr="00E44C71">
              <w:rPr>
                <w:rFonts w:ascii="Times New Roman" w:hAnsi="Times New Roman"/>
                <w:sz w:val="24"/>
                <w:szCs w:val="24"/>
                <w:lang w:eastAsia="en-US"/>
              </w:rPr>
              <w:t>eyed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eight</w:t>
            </w:r>
            <w:r w:rsidRPr="00E44C71">
              <w:rPr>
                <w:rFonts w:ascii="Times New Roman" w:hAnsi="Times New Roman"/>
                <w:sz w:val="24"/>
                <w:szCs w:val="24"/>
                <w:lang w:val="ru-RU" w:eastAsia="en-US"/>
              </w:rPr>
              <w:t>-</w:t>
            </w:r>
            <w:r w:rsidRPr="00E44C71">
              <w:rPr>
                <w:rFonts w:ascii="Times New Roman" w:hAnsi="Times New Roman"/>
                <w:sz w:val="24"/>
                <w:szCs w:val="24"/>
                <w:lang w:eastAsia="en-US"/>
              </w:rPr>
              <w:t>legged</w:t>
            </w:r>
            <w:r w:rsidRPr="00E44C71">
              <w:rPr>
                <w:rFonts w:ascii="Times New Roman" w:hAnsi="Times New Roman"/>
                <w:sz w:val="24"/>
                <w:szCs w:val="24"/>
                <w:lang w:val="ru-RU" w:eastAsia="en-US"/>
              </w:rPr>
              <w:t xml:space="preserve">); </w:t>
            </w:r>
          </w:p>
          <w:p w14:paraId="14A095F2"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сложных прилагательных путём соединения наречия с основой причастия </w:t>
            </w:r>
            <w:r w:rsidRPr="00E44C71">
              <w:rPr>
                <w:rFonts w:ascii="Times New Roman" w:hAnsi="Times New Roman"/>
                <w:sz w:val="24"/>
                <w:szCs w:val="24"/>
                <w:lang w:eastAsia="en-US"/>
              </w:rPr>
              <w:t>II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well</w:t>
            </w:r>
            <w:r w:rsidRPr="00E44C71">
              <w:rPr>
                <w:rFonts w:ascii="Times New Roman" w:hAnsi="Times New Roman"/>
                <w:sz w:val="24"/>
                <w:szCs w:val="24"/>
                <w:lang w:val="ru-RU" w:eastAsia="en-US"/>
              </w:rPr>
              <w:t>-</w:t>
            </w:r>
            <w:r w:rsidRPr="00E44C71">
              <w:rPr>
                <w:rFonts w:ascii="Times New Roman" w:hAnsi="Times New Roman"/>
                <w:sz w:val="24"/>
                <w:szCs w:val="24"/>
                <w:lang w:eastAsia="en-US"/>
              </w:rPr>
              <w:t>behaved</w:t>
            </w:r>
            <w:r w:rsidRPr="00E44C71">
              <w:rPr>
                <w:rFonts w:ascii="Times New Roman" w:hAnsi="Times New Roman"/>
                <w:sz w:val="24"/>
                <w:szCs w:val="24"/>
                <w:lang w:val="ru-RU" w:eastAsia="en-US"/>
              </w:rPr>
              <w:t>);</w:t>
            </w:r>
          </w:p>
          <w:p w14:paraId="6FA51DD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образование сложных прилагательных путём соединения основы прилагательного с основой причастия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nice</w:t>
            </w:r>
            <w:r w:rsidRPr="00E44C71">
              <w:rPr>
                <w:rFonts w:ascii="Times New Roman" w:hAnsi="Times New Roman"/>
                <w:sz w:val="24"/>
                <w:szCs w:val="24"/>
                <w:lang w:val="ru-RU" w:eastAsia="en-US"/>
              </w:rPr>
              <w:t>-</w:t>
            </w:r>
            <w:r w:rsidRPr="00E44C71">
              <w:rPr>
                <w:rFonts w:ascii="Times New Roman" w:hAnsi="Times New Roman"/>
                <w:sz w:val="24"/>
                <w:szCs w:val="24"/>
                <w:lang w:eastAsia="en-US"/>
              </w:rPr>
              <w:t>looking</w:t>
            </w:r>
            <w:r w:rsidRPr="00E44C71">
              <w:rPr>
                <w:rFonts w:ascii="Times New Roman" w:hAnsi="Times New Roman"/>
                <w:sz w:val="24"/>
                <w:szCs w:val="24"/>
                <w:lang w:val="ru-RU" w:eastAsia="en-US"/>
              </w:rPr>
              <w:t>);</w:t>
            </w:r>
          </w:p>
          <w:p w14:paraId="2C775C9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конверсия: </w:t>
            </w:r>
          </w:p>
          <w:p w14:paraId="7A26B97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образование имён существительных от неопределённой формы глаголов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run</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run</w:t>
            </w:r>
            <w:r w:rsidRPr="00E44C71">
              <w:rPr>
                <w:rFonts w:ascii="Times New Roman" w:hAnsi="Times New Roman"/>
                <w:sz w:val="24"/>
                <w:szCs w:val="24"/>
                <w:lang w:val="ru-RU" w:eastAsia="en-US"/>
              </w:rPr>
              <w:t>);</w:t>
            </w:r>
          </w:p>
          <w:p w14:paraId="3AA6943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имён существительных от прилагательных (</w:t>
            </w:r>
            <w:r w:rsidRPr="00E44C71">
              <w:rPr>
                <w:rFonts w:ascii="Times New Roman" w:hAnsi="Times New Roman"/>
                <w:sz w:val="24"/>
                <w:szCs w:val="24"/>
                <w:lang w:eastAsia="en-US"/>
              </w:rPr>
              <w:t>rich</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people</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the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rich</w:t>
            </w:r>
            <w:r w:rsidRPr="00E44C71">
              <w:rPr>
                <w:rFonts w:ascii="Times New Roman" w:hAnsi="Times New Roman"/>
                <w:sz w:val="24"/>
                <w:szCs w:val="24"/>
                <w:lang w:val="ru-RU" w:eastAsia="en-US"/>
              </w:rPr>
              <w:t>);</w:t>
            </w:r>
          </w:p>
          <w:p w14:paraId="23914851"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глаголов от имён существительных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hand</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hand</w:t>
            </w:r>
            <w:r w:rsidRPr="00E44C71">
              <w:rPr>
                <w:rFonts w:ascii="Times New Roman" w:hAnsi="Times New Roman"/>
                <w:sz w:val="24"/>
                <w:szCs w:val="24"/>
                <w:lang w:val="ru-RU" w:eastAsia="en-US"/>
              </w:rPr>
              <w:t>);</w:t>
            </w:r>
          </w:p>
          <w:p w14:paraId="17901DB3"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образование глаголов от имён прилагательных (</w:t>
            </w:r>
            <w:r w:rsidRPr="00E44C71">
              <w:rPr>
                <w:rFonts w:ascii="Times New Roman" w:hAnsi="Times New Roman"/>
                <w:sz w:val="24"/>
                <w:szCs w:val="24"/>
                <w:lang w:eastAsia="en-US"/>
              </w:rPr>
              <w:t>cool</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cool</w:t>
            </w:r>
            <w:r w:rsidRPr="00E44C71">
              <w:rPr>
                <w:rFonts w:ascii="Times New Roman" w:hAnsi="Times New Roman"/>
                <w:sz w:val="24"/>
                <w:szCs w:val="24"/>
                <w:lang w:val="ru-RU" w:eastAsia="en-US"/>
              </w:rPr>
              <w:t>).</w:t>
            </w:r>
          </w:p>
          <w:p w14:paraId="0ED02071"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Имена прилагательные на -</w:t>
            </w:r>
            <w:r w:rsidRPr="00E44C71">
              <w:rPr>
                <w:rFonts w:ascii="Times New Roman" w:hAnsi="Times New Roman"/>
                <w:sz w:val="24"/>
                <w:szCs w:val="24"/>
                <w:lang w:eastAsia="en-US"/>
              </w:rPr>
              <w:t>ed</w:t>
            </w:r>
            <w:r w:rsidRPr="00E44C71">
              <w:rPr>
                <w:rFonts w:ascii="Times New Roman" w:hAnsi="Times New Roman"/>
                <w:sz w:val="24"/>
                <w:szCs w:val="24"/>
                <w:lang w:val="ru-RU" w:eastAsia="en-US"/>
              </w:rPr>
              <w:t xml:space="preserve"> и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excited</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exciting</w:t>
            </w:r>
            <w:r w:rsidRPr="00E44C71">
              <w:rPr>
                <w:rFonts w:ascii="Times New Roman" w:hAnsi="Times New Roman"/>
                <w:sz w:val="24"/>
                <w:szCs w:val="24"/>
                <w:lang w:val="ru-RU" w:eastAsia="en-US"/>
              </w:rPr>
              <w:t>).</w:t>
            </w:r>
          </w:p>
          <w:p w14:paraId="61793C4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30B717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Различные средства связи для обеспечения целостности и логичности устного/письменного высказывания.</w:t>
            </w:r>
          </w:p>
        </w:tc>
        <w:tc>
          <w:tcPr>
            <w:tcW w:w="2562" w:type="dxa"/>
          </w:tcPr>
          <w:p w14:paraId="690C1EF1"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AB04F5" w:rsidRPr="00E44C71" w14:paraId="29465E9F" w14:textId="77777777" w:rsidTr="005A78A2">
        <w:trPr>
          <w:trHeight w:val="167"/>
        </w:trPr>
        <w:tc>
          <w:tcPr>
            <w:tcW w:w="1469" w:type="dxa"/>
          </w:tcPr>
          <w:p w14:paraId="1452334B" w14:textId="77777777" w:rsidR="00AB04F5" w:rsidRPr="00E44C71" w:rsidRDefault="00AB04F5" w:rsidP="00E44C71">
            <w:pPr>
              <w:spacing w:line="276" w:lineRule="auto"/>
              <w:ind w:left="142"/>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 xml:space="preserve">9. </w:t>
            </w:r>
          </w:p>
        </w:tc>
        <w:tc>
          <w:tcPr>
            <w:tcW w:w="5750" w:type="dxa"/>
          </w:tcPr>
          <w:p w14:paraId="3086770C" w14:textId="2E6C8478"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Грамматическая сторона речи.</w:t>
            </w:r>
          </w:p>
          <w:p w14:paraId="3191E70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4559691D"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2224864"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lastRenderedPageBreak/>
              <w:t>Нераспространённые и распространённые простые предложения, в том числе с несколькими обстоятельствами, следующими в определённом порядке (</w:t>
            </w:r>
            <w:r w:rsidRPr="00E44C71">
              <w:rPr>
                <w:rFonts w:ascii="Times New Roman" w:hAnsi="Times New Roman"/>
                <w:sz w:val="24"/>
                <w:szCs w:val="24"/>
                <w:lang w:eastAsia="en-US"/>
              </w:rPr>
              <w:t>We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moved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a</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new</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house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last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year</w:t>
            </w:r>
            <w:r w:rsidRPr="00E44C71">
              <w:rPr>
                <w:rFonts w:ascii="Times New Roman" w:hAnsi="Times New Roman"/>
                <w:sz w:val="24"/>
                <w:szCs w:val="24"/>
                <w:lang w:val="ru-RU" w:eastAsia="en-US"/>
              </w:rPr>
              <w:t>.).</w:t>
            </w:r>
          </w:p>
          <w:p w14:paraId="483FE969"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начальным </w:t>
            </w:r>
            <w:r w:rsidRPr="00E44C71">
              <w:rPr>
                <w:rFonts w:ascii="Times New Roman" w:hAnsi="Times New Roman"/>
                <w:sz w:val="24"/>
                <w:szCs w:val="24"/>
                <w:lang w:eastAsia="en-US"/>
              </w:rPr>
              <w:t>It</w:t>
            </w:r>
            <w:r w:rsidRPr="00E44C71">
              <w:rPr>
                <w:rFonts w:ascii="Times New Roman" w:hAnsi="Times New Roman"/>
                <w:sz w:val="24"/>
                <w:szCs w:val="24"/>
                <w:lang w:val="ru-RU" w:eastAsia="en-US"/>
              </w:rPr>
              <w:t xml:space="preserve">. </w:t>
            </w:r>
          </w:p>
          <w:p w14:paraId="56EA4D1D"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начальным </w:t>
            </w:r>
            <w:r w:rsidRPr="00E44C71">
              <w:rPr>
                <w:rFonts w:ascii="Times New Roman" w:hAnsi="Times New Roman"/>
                <w:sz w:val="24"/>
                <w:szCs w:val="24"/>
                <w:lang w:eastAsia="en-US"/>
              </w:rPr>
              <w:t>There</w:t>
            </w:r>
            <w:r w:rsidRPr="00E44C71">
              <w:rPr>
                <w:rFonts w:ascii="Times New Roman" w:hAnsi="Times New Roman"/>
                <w:sz w:val="24"/>
                <w:szCs w:val="24"/>
                <w:lang w:val="ru-RU" w:eastAsia="en-US"/>
              </w:rPr>
              <w:t xml:space="preserve"> +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be</w:t>
            </w:r>
            <w:r w:rsidRPr="00E44C71">
              <w:rPr>
                <w:rFonts w:ascii="Times New Roman" w:hAnsi="Times New Roman"/>
                <w:sz w:val="24"/>
                <w:szCs w:val="24"/>
                <w:lang w:val="ru-RU" w:eastAsia="en-US"/>
              </w:rPr>
              <w:t xml:space="preserve">. </w:t>
            </w:r>
          </w:p>
          <w:p w14:paraId="759D47E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Предложения с глагольными конструкциями, содержащими глаголы-связки  to be, to look, to seem, to feel (He looks/seems/feels happy.). </w:t>
            </w:r>
          </w:p>
          <w:p w14:paraId="2DDD0246"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w:t>
            </w:r>
            <w:r w:rsidRPr="00E44C71">
              <w:rPr>
                <w:rFonts w:ascii="Times New Roman" w:hAnsi="Times New Roman"/>
                <w:sz w:val="24"/>
                <w:szCs w:val="24"/>
                <w:lang w:eastAsia="en-US"/>
              </w:rPr>
              <w:t>c</w:t>
            </w:r>
            <w:r w:rsidRPr="00E44C71">
              <w:rPr>
                <w:rFonts w:ascii="Times New Roman" w:hAnsi="Times New Roman"/>
                <w:sz w:val="24"/>
                <w:szCs w:val="24"/>
                <w:lang w:val="ru-RU" w:eastAsia="en-US"/>
              </w:rPr>
              <w:t xml:space="preserve">о сложным подлежащим – </w:t>
            </w:r>
            <w:r w:rsidRPr="00E44C71">
              <w:rPr>
                <w:rFonts w:ascii="Times New Roman" w:hAnsi="Times New Roman"/>
                <w:sz w:val="24"/>
                <w:szCs w:val="24"/>
                <w:lang w:eastAsia="en-US"/>
              </w:rPr>
              <w:t>Complex</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Subject</w:t>
            </w:r>
            <w:r w:rsidRPr="00E44C71">
              <w:rPr>
                <w:rFonts w:ascii="Times New Roman" w:hAnsi="Times New Roman"/>
                <w:sz w:val="24"/>
                <w:szCs w:val="24"/>
                <w:lang w:val="ru-RU" w:eastAsia="en-US"/>
              </w:rPr>
              <w:t>.</w:t>
            </w:r>
          </w:p>
          <w:p w14:paraId="12AD13A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Предложения cо сложным дополнением – Complex Object (I want you to help me. I saw her cross/crossing the road. I want to have my hair cut.).</w:t>
            </w:r>
          </w:p>
          <w:p w14:paraId="14D8519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Сложносочинённые предложения с сочинительными союзами </w:t>
            </w:r>
            <w:r w:rsidRPr="00E44C71">
              <w:rPr>
                <w:rFonts w:ascii="Times New Roman" w:hAnsi="Times New Roman"/>
                <w:sz w:val="24"/>
                <w:szCs w:val="24"/>
                <w:lang w:eastAsia="en-US"/>
              </w:rPr>
              <w:t>and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but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or</w:t>
            </w:r>
            <w:r w:rsidRPr="00E44C71">
              <w:rPr>
                <w:rFonts w:ascii="Times New Roman" w:hAnsi="Times New Roman"/>
                <w:sz w:val="24"/>
                <w:szCs w:val="24"/>
                <w:lang w:val="ru-RU" w:eastAsia="en-US"/>
              </w:rPr>
              <w:t>.</w:t>
            </w:r>
          </w:p>
          <w:p w14:paraId="49BF498D"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союзами и союзными словами </w:t>
            </w:r>
            <w:r w:rsidRPr="00E44C71">
              <w:rPr>
                <w:rFonts w:ascii="Times New Roman" w:hAnsi="Times New Roman"/>
                <w:sz w:val="24"/>
                <w:szCs w:val="24"/>
                <w:lang w:eastAsia="en-US"/>
              </w:rPr>
              <w:t>because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if</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when</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what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how</w:t>
            </w:r>
            <w:r w:rsidRPr="00E44C71">
              <w:rPr>
                <w:rFonts w:ascii="Times New Roman" w:hAnsi="Times New Roman"/>
                <w:sz w:val="24"/>
                <w:szCs w:val="24"/>
                <w:lang w:val="ru-RU" w:eastAsia="en-US"/>
              </w:rPr>
              <w:t>.</w:t>
            </w:r>
          </w:p>
          <w:p w14:paraId="4A75807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определительными придаточными с союзными словами </w:t>
            </w:r>
            <w:r w:rsidRPr="00E44C71">
              <w:rPr>
                <w:rFonts w:ascii="Times New Roman" w:hAnsi="Times New Roman"/>
                <w:sz w:val="24"/>
                <w:szCs w:val="24"/>
                <w:lang w:eastAsia="en-US"/>
              </w:rPr>
              <w:t>who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which</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that</w:t>
            </w:r>
            <w:r w:rsidRPr="00E44C71">
              <w:rPr>
                <w:rFonts w:ascii="Times New Roman" w:hAnsi="Times New Roman"/>
                <w:sz w:val="24"/>
                <w:szCs w:val="24"/>
                <w:lang w:val="ru-RU" w:eastAsia="en-US"/>
              </w:rPr>
              <w:t>.</w:t>
            </w:r>
          </w:p>
          <w:p w14:paraId="18CD16D7"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Сложноподчинённые предложения с союзными словами </w:t>
            </w:r>
            <w:r w:rsidRPr="00E44C71">
              <w:rPr>
                <w:rFonts w:ascii="Times New Roman" w:hAnsi="Times New Roman"/>
                <w:sz w:val="24"/>
                <w:szCs w:val="24"/>
                <w:lang w:eastAsia="en-US"/>
              </w:rPr>
              <w:t>whoever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whatever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however</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whenever</w:t>
            </w:r>
            <w:r w:rsidRPr="00E44C71">
              <w:rPr>
                <w:rFonts w:ascii="Times New Roman" w:hAnsi="Times New Roman"/>
                <w:sz w:val="24"/>
                <w:szCs w:val="24"/>
                <w:lang w:val="ru-RU" w:eastAsia="en-US"/>
              </w:rPr>
              <w:t xml:space="preserve">. </w:t>
            </w:r>
          </w:p>
          <w:p w14:paraId="0EF1FAE5"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Условные предложения с глаголами в изъявительном наклонении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0,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и с глаголами в сослагательном наклонении (</w:t>
            </w:r>
            <w:r w:rsidRPr="00E44C71">
              <w:rPr>
                <w:rFonts w:ascii="Times New Roman" w:hAnsi="Times New Roman"/>
                <w:sz w:val="24"/>
                <w:szCs w:val="24"/>
                <w:lang w:eastAsia="en-US"/>
              </w:rPr>
              <w:t>Conditional</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II</w:t>
            </w:r>
            <w:r w:rsidRPr="00E44C71">
              <w:rPr>
                <w:rFonts w:ascii="Times New Roman" w:hAnsi="Times New Roman"/>
                <w:sz w:val="24"/>
                <w:szCs w:val="24"/>
                <w:lang w:val="ru-RU" w:eastAsia="en-US"/>
              </w:rPr>
              <w:t>).</w:t>
            </w:r>
          </w:p>
          <w:p w14:paraId="7432CCEC"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5BEC809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B0E925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Модальные глаголы в косвенной речи в настоящем и прошедшем времени. </w:t>
            </w:r>
          </w:p>
          <w:p w14:paraId="19114A95"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Предложения с конструкциями as … as, not so … as, both … and …, either … or, neither … nor. </w:t>
            </w:r>
          </w:p>
          <w:p w14:paraId="4766FF55"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Предложения с </w:t>
            </w:r>
            <w:r w:rsidRPr="00E44C71">
              <w:rPr>
                <w:rFonts w:ascii="Times New Roman" w:hAnsi="Times New Roman"/>
                <w:sz w:val="24"/>
                <w:szCs w:val="24"/>
                <w:lang w:eastAsia="en-US"/>
              </w:rPr>
              <w:t>I</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wish</w:t>
            </w:r>
            <w:r w:rsidRPr="00E44C71">
              <w:rPr>
                <w:rFonts w:ascii="Times New Roman" w:hAnsi="Times New Roman"/>
                <w:sz w:val="24"/>
                <w:szCs w:val="24"/>
                <w:lang w:val="ru-RU" w:eastAsia="en-US"/>
              </w:rPr>
              <w:t xml:space="preserve">… </w:t>
            </w:r>
          </w:p>
          <w:p w14:paraId="555E4B7A"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Конструкции с глаголами на -</w:t>
            </w:r>
            <w:r w:rsidRPr="00E44C71">
              <w:rPr>
                <w:rFonts w:ascii="Times New Roman" w:hAnsi="Times New Roman"/>
                <w:sz w:val="24"/>
                <w:szCs w:val="24"/>
                <w:lang w:eastAsia="en-US"/>
              </w:rPr>
              <w:t>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love</w:t>
            </w:r>
            <w:r w:rsidRPr="00E44C71">
              <w:rPr>
                <w:rFonts w:ascii="Times New Roman" w:hAnsi="Times New Roman"/>
                <w:sz w:val="24"/>
                <w:szCs w:val="24"/>
                <w:lang w:val="ru-RU" w:eastAsia="en-US"/>
              </w:rPr>
              <w:t>/</w:t>
            </w:r>
            <w:r w:rsidRPr="00E44C71">
              <w:rPr>
                <w:rFonts w:ascii="Times New Roman" w:hAnsi="Times New Roman"/>
                <w:sz w:val="24"/>
                <w:szCs w:val="24"/>
                <w:lang w:eastAsia="en-US"/>
              </w:rPr>
              <w:t>hate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doing</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smth</w:t>
            </w:r>
            <w:r w:rsidRPr="00E44C71">
              <w:rPr>
                <w:rFonts w:ascii="Times New Roman" w:hAnsi="Times New Roman"/>
                <w:sz w:val="24"/>
                <w:szCs w:val="24"/>
                <w:lang w:val="ru-RU" w:eastAsia="en-US"/>
              </w:rPr>
              <w:t>.</w:t>
            </w:r>
          </w:p>
          <w:p w14:paraId="1D825AD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c глаголами to stop, to remember, to forget (разница в значении to stop doing smth и to stop </w:t>
            </w:r>
            <w:r w:rsidRPr="00E44C71">
              <w:rPr>
                <w:rFonts w:ascii="Times New Roman" w:hAnsi="Times New Roman"/>
                <w:sz w:val="24"/>
                <w:szCs w:val="24"/>
                <w:lang w:eastAsia="en-US"/>
              </w:rPr>
              <w:lastRenderedPageBreak/>
              <w:t xml:space="preserve">to do smth). </w:t>
            </w:r>
          </w:p>
          <w:p w14:paraId="2CE4BE6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Конструкция It takes me … to do smth. </w:t>
            </w:r>
          </w:p>
          <w:p w14:paraId="5E6A5C3F"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Конструкция </w:t>
            </w:r>
            <w:r w:rsidRPr="00E44C71">
              <w:rPr>
                <w:rFonts w:ascii="Times New Roman" w:hAnsi="Times New Roman"/>
                <w:sz w:val="24"/>
                <w:szCs w:val="24"/>
                <w:lang w:eastAsia="en-US"/>
              </w:rPr>
              <w:t>used</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to</w:t>
            </w:r>
            <w:r w:rsidRPr="00E44C71">
              <w:rPr>
                <w:rFonts w:ascii="Times New Roman" w:hAnsi="Times New Roman"/>
                <w:sz w:val="24"/>
                <w:szCs w:val="24"/>
                <w:lang w:val="ru-RU" w:eastAsia="en-US"/>
              </w:rPr>
              <w:t xml:space="preserve"> + инфинитив глагола. </w:t>
            </w:r>
          </w:p>
          <w:p w14:paraId="3161D85F"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be/get used to smth, be/get used to doing smth. </w:t>
            </w:r>
          </w:p>
          <w:p w14:paraId="11B6752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Конструкции I prefer, I’d prefer, I’d rather prefer, выражающие предпочтение, а также конструкции I’d rather, You’d better. </w:t>
            </w:r>
          </w:p>
          <w:p w14:paraId="1FBA0FD3"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Подлежащее, выраженное собирательным существительным (</w:t>
            </w:r>
            <w:r w:rsidRPr="00E44C71">
              <w:rPr>
                <w:rFonts w:ascii="Times New Roman" w:hAnsi="Times New Roman"/>
                <w:sz w:val="24"/>
                <w:szCs w:val="24"/>
                <w:lang w:eastAsia="en-US"/>
              </w:rPr>
              <w:t>family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police</w:t>
            </w:r>
            <w:r w:rsidRPr="00E44C71">
              <w:rPr>
                <w:rFonts w:ascii="Times New Roman" w:hAnsi="Times New Roman"/>
                <w:sz w:val="24"/>
                <w:szCs w:val="24"/>
                <w:lang w:val="ru-RU" w:eastAsia="en-US"/>
              </w:rPr>
              <w:t xml:space="preserve">), и его согласование со сказуемым. </w:t>
            </w:r>
          </w:p>
          <w:p w14:paraId="3FFDC847"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Глаголы (правильные и неправильные) в видовременных формах действительного залога в изъявительном наклонении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w:t>
            </w:r>
            <w:r w:rsidRPr="00E44C71">
              <w:rPr>
                <w:rFonts w:ascii="Times New Roman" w:hAnsi="Times New Roman"/>
                <w:sz w:val="24"/>
                <w:szCs w:val="24"/>
                <w:lang w:eastAsia="en-US"/>
              </w:rPr>
              <w:t>Future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Simple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w:t>
            </w:r>
            <w:r w:rsidRPr="00E44C71">
              <w:rPr>
                <w:rFonts w:ascii="Times New Roman" w:hAnsi="Times New Roman"/>
                <w:sz w:val="24"/>
                <w:szCs w:val="24"/>
                <w:lang w:eastAsia="en-US"/>
              </w:rPr>
              <w:t>Future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Continuous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Continuous</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Future</w:t>
            </w:r>
            <w:r w:rsidRPr="00E44C71">
              <w:rPr>
                <w:rFonts w:ascii="Times New Roman" w:hAnsi="Times New Roman"/>
                <w:sz w:val="24"/>
                <w:szCs w:val="24"/>
                <w:lang w:val="ru-RU" w:eastAsia="en-US"/>
              </w:rPr>
              <w:t>-</w:t>
            </w:r>
            <w:r w:rsidRPr="00E44C71">
              <w:rPr>
                <w:rFonts w:ascii="Times New Roman" w:hAnsi="Times New Roman"/>
                <w:sz w:val="24"/>
                <w:szCs w:val="24"/>
                <w:lang w:eastAsia="en-US"/>
              </w:rPr>
              <w:t>in</w:t>
            </w:r>
            <w:r w:rsidRPr="00E44C71">
              <w:rPr>
                <w:rFonts w:ascii="Times New Roman" w:hAnsi="Times New Roman"/>
                <w:sz w:val="24"/>
                <w:szCs w:val="24"/>
                <w:lang w:val="ru-RU" w:eastAsia="en-US"/>
              </w:rPr>
              <w:t>-</w:t>
            </w:r>
            <w:r w:rsidRPr="00E44C71">
              <w:rPr>
                <w:rFonts w:ascii="Times New Roman" w:hAnsi="Times New Roman"/>
                <w:sz w:val="24"/>
                <w:szCs w:val="24"/>
                <w:lang w:eastAsia="en-US"/>
              </w:rPr>
              <w:t>the</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Tense</w:t>
            </w:r>
            <w:r w:rsidRPr="00E44C71">
              <w:rPr>
                <w:rFonts w:ascii="Times New Roman" w:hAnsi="Times New Roman"/>
                <w:sz w:val="24"/>
                <w:szCs w:val="24"/>
                <w:lang w:val="ru-RU" w:eastAsia="en-US"/>
              </w:rPr>
              <w:t>) и наиболее употребительных формах страдательного залога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w:t>
            </w:r>
            <w:r w:rsidRPr="00E44C71">
              <w:rPr>
                <w:rFonts w:ascii="Times New Roman" w:hAnsi="Times New Roman"/>
                <w:sz w:val="24"/>
                <w:szCs w:val="24"/>
                <w:lang w:eastAsia="en-US"/>
              </w:rPr>
              <w:t>Past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Simple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Passive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Present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Perfect</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Passive</w:t>
            </w:r>
            <w:r w:rsidRPr="00E44C71">
              <w:rPr>
                <w:rFonts w:ascii="Times New Roman" w:hAnsi="Times New Roman"/>
                <w:sz w:val="24"/>
                <w:szCs w:val="24"/>
                <w:lang w:val="ru-RU" w:eastAsia="en-US"/>
              </w:rPr>
              <w:t xml:space="preserve">). </w:t>
            </w:r>
          </w:p>
          <w:p w14:paraId="05F90F3B"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Конструкция to be going to, формы Future Simple Tense и Present Continuous Tense для выражения будущего действия. </w:t>
            </w:r>
          </w:p>
          <w:p w14:paraId="3ECA1031"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Модальные глаголы и их эквиваленты (can/be able to, could, must/have to, may, might, should, shall, would, will, need). </w:t>
            </w:r>
          </w:p>
          <w:p w14:paraId="68DC05C2"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5BD5DB23"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Определённый, неопределённый и нулевой артикли. </w:t>
            </w:r>
          </w:p>
          <w:p w14:paraId="3644AAA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Имена существительные во множественном числе, образованных по правилу, и исключения. </w:t>
            </w:r>
          </w:p>
          <w:p w14:paraId="03529EF6"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Неисчисляемые имена существительные, имеющие форму только множественного числа. </w:t>
            </w:r>
          </w:p>
          <w:p w14:paraId="13A8E6E3"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Притяжательный падеж имён существительных.</w:t>
            </w:r>
          </w:p>
          <w:p w14:paraId="51AE49B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264DD0C3"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Порядок следования нескольких прилагательных (мнение – размер – возраст – цвет – происхождение).</w:t>
            </w:r>
          </w:p>
          <w:p w14:paraId="124E8AEE"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eastAsia="en-US"/>
              </w:rPr>
            </w:pPr>
            <w:r w:rsidRPr="00E44C71">
              <w:rPr>
                <w:rFonts w:ascii="Times New Roman" w:hAnsi="Times New Roman"/>
                <w:sz w:val="24"/>
                <w:szCs w:val="24"/>
                <w:lang w:eastAsia="en-US"/>
              </w:rPr>
              <w:t xml:space="preserve">Слова, выражающие количество (many/much, little/a little, few/a few, a lot of). </w:t>
            </w:r>
          </w:p>
          <w:p w14:paraId="6A3487E0"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w:t>
            </w:r>
            <w:r w:rsidRPr="00E44C71">
              <w:rPr>
                <w:rFonts w:ascii="Times New Roman" w:hAnsi="Times New Roman"/>
                <w:sz w:val="24"/>
                <w:szCs w:val="24"/>
                <w:lang w:val="ru-RU" w:eastAsia="en-US"/>
              </w:rPr>
              <w:lastRenderedPageBreak/>
              <w:t xml:space="preserve">местоимения и их производные, отрицательные местоимения </w:t>
            </w:r>
            <w:r w:rsidRPr="00E44C71">
              <w:rPr>
                <w:rFonts w:ascii="Times New Roman" w:hAnsi="Times New Roman"/>
                <w:sz w:val="24"/>
                <w:szCs w:val="24"/>
                <w:lang w:eastAsia="en-US"/>
              </w:rPr>
              <w:t>none</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w:t>
            </w:r>
            <w:r w:rsidRPr="00E44C71">
              <w:rPr>
                <w:rFonts w:ascii="Times New Roman" w:hAnsi="Times New Roman"/>
                <w:sz w:val="24"/>
                <w:szCs w:val="24"/>
                <w:lang w:val="ru-RU" w:eastAsia="en-US"/>
              </w:rPr>
              <w:t xml:space="preserve"> и производные последнего (</w:t>
            </w:r>
            <w:r w:rsidRPr="00E44C71">
              <w:rPr>
                <w:rFonts w:ascii="Times New Roman" w:hAnsi="Times New Roman"/>
                <w:sz w:val="24"/>
                <w:szCs w:val="24"/>
                <w:lang w:eastAsia="en-US"/>
              </w:rPr>
              <w:t>nobody</w:t>
            </w:r>
            <w:r w:rsidRPr="00E44C71">
              <w:rPr>
                <w:rFonts w:ascii="Times New Roman" w:hAnsi="Times New Roman"/>
                <w:sz w:val="24"/>
                <w:szCs w:val="24"/>
                <w:lang w:val="ru-RU" w:eastAsia="en-US"/>
              </w:rPr>
              <w:t xml:space="preserve">, </w:t>
            </w:r>
            <w:r w:rsidRPr="00E44C71">
              <w:rPr>
                <w:rFonts w:ascii="Times New Roman" w:hAnsi="Times New Roman"/>
                <w:sz w:val="24"/>
                <w:szCs w:val="24"/>
                <w:lang w:eastAsia="en-US"/>
              </w:rPr>
              <w:t>nothing</w:t>
            </w:r>
            <w:r w:rsidRPr="00E44C71">
              <w:rPr>
                <w:rFonts w:ascii="Times New Roman" w:hAnsi="Times New Roman"/>
                <w:sz w:val="24"/>
                <w:szCs w:val="24"/>
                <w:lang w:val="ru-RU" w:eastAsia="en-US"/>
              </w:rPr>
              <w:t xml:space="preserve"> и другие). </w:t>
            </w:r>
          </w:p>
          <w:p w14:paraId="7C4D9E26"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 xml:space="preserve">Количественные и порядковые числительные. </w:t>
            </w:r>
          </w:p>
          <w:p w14:paraId="48B908B9" w14:textId="77777777" w:rsidR="00AB04F5" w:rsidRPr="00E44C71" w:rsidRDefault="00AB04F5" w:rsidP="00E44C71">
            <w:pPr>
              <w:tabs>
                <w:tab w:val="left" w:pos="1125"/>
              </w:tabs>
              <w:spacing w:before="2" w:line="276" w:lineRule="auto"/>
              <w:ind w:left="142" w:right="135"/>
              <w:jc w:val="both"/>
              <w:rPr>
                <w:rFonts w:ascii="Times New Roman" w:hAnsi="Times New Roman"/>
                <w:sz w:val="24"/>
                <w:szCs w:val="24"/>
                <w:lang w:val="ru-RU" w:eastAsia="en-US"/>
              </w:rPr>
            </w:pPr>
            <w:r w:rsidRPr="00E44C71">
              <w:rPr>
                <w:rFonts w:ascii="Times New Roman" w:hAnsi="Times New Roman"/>
                <w:sz w:val="24"/>
                <w:szCs w:val="24"/>
                <w:lang w:val="ru-RU" w:eastAsia="en-US"/>
              </w:rPr>
              <w:t>Предлоги места, времени, направления, предлоги, употребляемые с глаголами в страдательном залоге.</w:t>
            </w:r>
          </w:p>
        </w:tc>
        <w:tc>
          <w:tcPr>
            <w:tcW w:w="2562" w:type="dxa"/>
          </w:tcPr>
          <w:p w14:paraId="7D9070DA" w14:textId="77777777" w:rsidR="00AB04F5" w:rsidRPr="00E44C71" w:rsidRDefault="00AB04F5" w:rsidP="00E44C71">
            <w:pPr>
              <w:spacing w:line="276" w:lineRule="auto"/>
              <w:ind w:left="142"/>
              <w:jc w:val="center"/>
              <w:rPr>
                <w:rFonts w:ascii="Times New Roman" w:hAnsi="Times New Roman"/>
                <w:sz w:val="24"/>
                <w:szCs w:val="24"/>
                <w:lang w:val="ru-RU" w:eastAsia="en-US"/>
              </w:rPr>
            </w:pPr>
          </w:p>
        </w:tc>
      </w:tr>
      <w:tr w:rsidR="00DE58B9" w:rsidRPr="00E44C71" w14:paraId="23650118" w14:textId="77777777" w:rsidTr="005A78A2">
        <w:trPr>
          <w:trHeight w:val="273"/>
        </w:trPr>
        <w:tc>
          <w:tcPr>
            <w:tcW w:w="7219" w:type="dxa"/>
            <w:gridSpan w:val="2"/>
          </w:tcPr>
          <w:p w14:paraId="0BA8C452" w14:textId="77777777" w:rsidR="00DE58B9" w:rsidRPr="00E44C71" w:rsidRDefault="00DE58B9" w:rsidP="00E44C71">
            <w:pPr>
              <w:spacing w:line="276" w:lineRule="auto"/>
              <w:ind w:left="142"/>
              <w:rPr>
                <w:rFonts w:ascii="Times New Roman" w:hAnsi="Times New Roman"/>
                <w:sz w:val="24"/>
                <w:szCs w:val="24"/>
                <w:lang w:eastAsia="en-US"/>
              </w:rPr>
            </w:pPr>
            <w:r w:rsidRPr="00E44C71">
              <w:rPr>
                <w:rFonts w:ascii="Times New Roman" w:hAnsi="Times New Roman"/>
                <w:sz w:val="24"/>
                <w:szCs w:val="24"/>
                <w:lang w:eastAsia="en-US"/>
              </w:rPr>
              <w:lastRenderedPageBreak/>
              <w:t>Итого за</w:t>
            </w:r>
            <w:r w:rsidRPr="00E44C71">
              <w:rPr>
                <w:rFonts w:ascii="Times New Roman" w:hAnsi="Times New Roman"/>
                <w:spacing w:val="-5"/>
                <w:sz w:val="24"/>
                <w:szCs w:val="24"/>
                <w:lang w:eastAsia="en-US"/>
              </w:rPr>
              <w:t xml:space="preserve"> </w:t>
            </w:r>
            <w:r w:rsidRPr="00E44C71">
              <w:rPr>
                <w:rFonts w:ascii="Times New Roman" w:hAnsi="Times New Roman"/>
                <w:spacing w:val="1"/>
                <w:sz w:val="24"/>
                <w:szCs w:val="24"/>
                <w:lang w:eastAsia="en-US"/>
              </w:rPr>
              <w:t xml:space="preserve"> </w:t>
            </w:r>
            <w:r w:rsidRPr="00E44C71">
              <w:rPr>
                <w:rFonts w:ascii="Times New Roman" w:hAnsi="Times New Roman"/>
                <w:spacing w:val="1"/>
                <w:sz w:val="24"/>
                <w:szCs w:val="24"/>
                <w:lang w:val="ru-RU" w:eastAsia="en-US"/>
              </w:rPr>
              <w:t xml:space="preserve">11 </w:t>
            </w:r>
            <w:r w:rsidRPr="00E44C71">
              <w:rPr>
                <w:rFonts w:ascii="Times New Roman" w:hAnsi="Times New Roman"/>
                <w:sz w:val="24"/>
                <w:szCs w:val="24"/>
                <w:lang w:eastAsia="en-US"/>
              </w:rPr>
              <w:t>класс</w:t>
            </w:r>
          </w:p>
        </w:tc>
        <w:tc>
          <w:tcPr>
            <w:tcW w:w="2562" w:type="dxa"/>
          </w:tcPr>
          <w:p w14:paraId="648026FF" w14:textId="77777777" w:rsidR="00DE58B9" w:rsidRPr="00E44C71" w:rsidRDefault="00DE58B9" w:rsidP="00E44C71">
            <w:pPr>
              <w:spacing w:line="276" w:lineRule="auto"/>
              <w:ind w:left="142"/>
              <w:jc w:val="center"/>
              <w:rPr>
                <w:rFonts w:ascii="Times New Roman" w:hAnsi="Times New Roman"/>
                <w:sz w:val="24"/>
                <w:szCs w:val="24"/>
                <w:lang w:eastAsia="en-US"/>
              </w:rPr>
            </w:pPr>
          </w:p>
        </w:tc>
      </w:tr>
    </w:tbl>
    <w:p w14:paraId="0A649D44" w14:textId="5F36BE9E" w:rsidR="006A7777" w:rsidRPr="006A7777" w:rsidRDefault="00E44C71" w:rsidP="00E44C71">
      <w:pPr>
        <w:widowControl w:val="0"/>
        <w:autoSpaceDE w:val="0"/>
        <w:autoSpaceDN w:val="0"/>
        <w:spacing w:before="240" w:after="0" w:line="276" w:lineRule="auto"/>
        <w:jc w:val="both"/>
        <w:rPr>
          <w:rFonts w:ascii="Times New Roman" w:eastAsiaTheme="minorEastAsia" w:hAnsi="Times New Roman"/>
          <w:sz w:val="28"/>
          <w:szCs w:val="28"/>
        </w:rPr>
      </w:pPr>
      <w:r>
        <w:rPr>
          <w:rFonts w:ascii="Times New Roman" w:eastAsia="Calibri" w:hAnsi="Times New Roman"/>
          <w:sz w:val="24"/>
          <w:lang w:eastAsia="en-US"/>
        </w:rPr>
        <w:t xml:space="preserve">        </w:t>
      </w:r>
      <w:r w:rsidR="006A7777" w:rsidRPr="006A7777">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14:paraId="50F1FEF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Проверяемые требования к результатам освоения основной</w:t>
      </w:r>
    </w:p>
    <w:p w14:paraId="7264C413" w14:textId="523B8FC9" w:rsidR="006A7777" w:rsidRPr="006A7777" w:rsidRDefault="006A7777" w:rsidP="00E44C71">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образовательной программы (10 класс)</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97"/>
        <w:gridCol w:w="8284"/>
      </w:tblGrid>
      <w:tr w:rsidR="006A7777" w:rsidRPr="006A7777" w14:paraId="3E01F512" w14:textId="77777777" w:rsidTr="006A7777">
        <w:tc>
          <w:tcPr>
            <w:tcW w:w="1497" w:type="dxa"/>
          </w:tcPr>
          <w:p w14:paraId="1EC30DB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 проверяемого результата</w:t>
            </w:r>
          </w:p>
        </w:tc>
        <w:tc>
          <w:tcPr>
            <w:tcW w:w="8284" w:type="dxa"/>
          </w:tcPr>
          <w:p w14:paraId="3BF1958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6A7777" w:rsidRPr="006A7777" w14:paraId="22BBD9A0" w14:textId="77777777" w:rsidTr="006A7777">
        <w:tc>
          <w:tcPr>
            <w:tcW w:w="1497" w:type="dxa"/>
          </w:tcPr>
          <w:p w14:paraId="6C2380A3" w14:textId="77777777" w:rsidR="006A7777" w:rsidRPr="006A7777" w:rsidRDefault="006A7777" w:rsidP="006A7777">
            <w:pPr>
              <w:widowControl w:val="0"/>
              <w:autoSpaceDE w:val="0"/>
              <w:autoSpaceDN w:val="0"/>
              <w:spacing w:after="0" w:line="276" w:lineRule="auto"/>
              <w:rPr>
                <w:rFonts w:ascii="Times New Roman" w:eastAsiaTheme="minorEastAsia" w:hAnsi="Times New Roman"/>
                <w:sz w:val="24"/>
              </w:rPr>
            </w:pPr>
          </w:p>
        </w:tc>
        <w:tc>
          <w:tcPr>
            <w:tcW w:w="8284" w:type="dxa"/>
          </w:tcPr>
          <w:p w14:paraId="290AE9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6A7777" w:rsidRPr="006A7777" w14:paraId="21C80C76" w14:textId="77777777" w:rsidTr="006A7777">
        <w:tc>
          <w:tcPr>
            <w:tcW w:w="1497" w:type="dxa"/>
          </w:tcPr>
          <w:p w14:paraId="1B9884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w:t>
            </w:r>
          </w:p>
        </w:tc>
        <w:tc>
          <w:tcPr>
            <w:tcW w:w="8284" w:type="dxa"/>
          </w:tcPr>
          <w:p w14:paraId="450DBD2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Коммуникативные умения</w:t>
            </w:r>
          </w:p>
          <w:p w14:paraId="3B1EA5B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основными видами речевой деятельности</w:t>
            </w:r>
          </w:p>
        </w:tc>
      </w:tr>
      <w:tr w:rsidR="006A7777" w:rsidRPr="006A7777" w14:paraId="7C612C37" w14:textId="77777777" w:rsidTr="006A7777">
        <w:tc>
          <w:tcPr>
            <w:tcW w:w="1497" w:type="dxa"/>
          </w:tcPr>
          <w:p w14:paraId="1292E07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w:t>
            </w:r>
          </w:p>
        </w:tc>
        <w:tc>
          <w:tcPr>
            <w:tcW w:w="8284" w:type="dxa"/>
          </w:tcPr>
          <w:p w14:paraId="27B8ECC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389296C6" w14:textId="77777777" w:rsidTr="006A7777">
        <w:tc>
          <w:tcPr>
            <w:tcW w:w="1497" w:type="dxa"/>
          </w:tcPr>
          <w:p w14:paraId="36EA3F9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284" w:type="dxa"/>
          </w:tcPr>
          <w:p w14:paraId="5395E5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6A7777" w:rsidRPr="006A7777" w14:paraId="1543FF27" w14:textId="77777777" w:rsidTr="006A7777">
        <w:tc>
          <w:tcPr>
            <w:tcW w:w="1497" w:type="dxa"/>
          </w:tcPr>
          <w:p w14:paraId="6AAF0F0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284" w:type="dxa"/>
          </w:tcPr>
          <w:p w14:paraId="58DF9AD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6A7777" w:rsidRPr="006A7777" w14:paraId="28F8526D" w14:textId="77777777" w:rsidTr="006A7777">
        <w:tc>
          <w:tcPr>
            <w:tcW w:w="1497" w:type="dxa"/>
          </w:tcPr>
          <w:p w14:paraId="6CA034D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1.1.3</w:t>
            </w:r>
          </w:p>
        </w:tc>
        <w:tc>
          <w:tcPr>
            <w:tcW w:w="8284" w:type="dxa"/>
          </w:tcPr>
          <w:p w14:paraId="5918D6E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rsidR="006A7777" w:rsidRPr="006A7777" w14:paraId="25825133" w14:textId="77777777" w:rsidTr="006A7777">
        <w:tc>
          <w:tcPr>
            <w:tcW w:w="1497" w:type="dxa"/>
          </w:tcPr>
          <w:p w14:paraId="597EED8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1.1.4</w:t>
            </w:r>
          </w:p>
        </w:tc>
        <w:tc>
          <w:tcPr>
            <w:tcW w:w="8284" w:type="dxa"/>
          </w:tcPr>
          <w:p w14:paraId="756B03E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Устно излагать результаты выполненной проектной работы (объем - до 14 фраз)</w:t>
            </w:r>
          </w:p>
        </w:tc>
      </w:tr>
      <w:tr w:rsidR="006A7777" w:rsidRPr="006A7777" w14:paraId="56406759" w14:textId="77777777" w:rsidTr="006A7777">
        <w:tc>
          <w:tcPr>
            <w:tcW w:w="1497" w:type="dxa"/>
          </w:tcPr>
          <w:p w14:paraId="1371CAB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284" w:type="dxa"/>
          </w:tcPr>
          <w:p w14:paraId="0F79FF3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tc>
      </w:tr>
      <w:tr w:rsidR="006A7777" w:rsidRPr="006A7777" w14:paraId="1065EFE6" w14:textId="77777777" w:rsidTr="006A7777">
        <w:tc>
          <w:tcPr>
            <w:tcW w:w="1497" w:type="dxa"/>
          </w:tcPr>
          <w:p w14:paraId="7FC9AC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1.2.1</w:t>
            </w:r>
          </w:p>
        </w:tc>
        <w:tc>
          <w:tcPr>
            <w:tcW w:w="8284" w:type="dxa"/>
          </w:tcPr>
          <w:p w14:paraId="76D97B8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6A7777" w:rsidRPr="006A7777" w14:paraId="705074C7" w14:textId="77777777" w:rsidTr="006A7777">
        <w:tc>
          <w:tcPr>
            <w:tcW w:w="1497" w:type="dxa"/>
          </w:tcPr>
          <w:p w14:paraId="31B101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284" w:type="dxa"/>
          </w:tcPr>
          <w:p w14:paraId="6E81456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tc>
      </w:tr>
      <w:tr w:rsidR="006A7777" w:rsidRPr="006A7777" w14:paraId="1C39A88F" w14:textId="77777777" w:rsidTr="006A7777">
        <w:tc>
          <w:tcPr>
            <w:tcW w:w="1497" w:type="dxa"/>
          </w:tcPr>
          <w:p w14:paraId="599CF9F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284" w:type="dxa"/>
          </w:tcPr>
          <w:p w14:paraId="762D71E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14:paraId="4878C0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устанавливать причинно-следственную взаимосвязь изложенных в тексте фактов и событий;</w:t>
            </w:r>
          </w:p>
          <w:p w14:paraId="5B7B174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несплошные тексты (таблицы, диаграммы, графики и другие) и понимать представленную в них информацию</w:t>
            </w:r>
          </w:p>
        </w:tc>
      </w:tr>
      <w:tr w:rsidR="006A7777" w:rsidRPr="006A7777" w14:paraId="32476971" w14:textId="77777777" w:rsidTr="006A7777">
        <w:tc>
          <w:tcPr>
            <w:tcW w:w="1497" w:type="dxa"/>
          </w:tcPr>
          <w:p w14:paraId="6B0449A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284" w:type="dxa"/>
          </w:tcPr>
          <w:p w14:paraId="1E8A14A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tc>
      </w:tr>
      <w:tr w:rsidR="006A7777" w:rsidRPr="006A7777" w14:paraId="6F7CBCC2" w14:textId="77777777" w:rsidTr="006A7777">
        <w:tc>
          <w:tcPr>
            <w:tcW w:w="1497" w:type="dxa"/>
          </w:tcPr>
          <w:p w14:paraId="78A4E9E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284" w:type="dxa"/>
          </w:tcPr>
          <w:p w14:paraId="69AEBC5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A7777" w:rsidRPr="006A7777" w14:paraId="47D8173E" w14:textId="77777777" w:rsidTr="006A7777">
        <w:tc>
          <w:tcPr>
            <w:tcW w:w="1497" w:type="dxa"/>
          </w:tcPr>
          <w:p w14:paraId="1F62462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284" w:type="dxa"/>
          </w:tcPr>
          <w:p w14:paraId="182B152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6A7777" w:rsidRPr="006A7777" w14:paraId="3699EDAF" w14:textId="77777777" w:rsidTr="006A7777">
        <w:tc>
          <w:tcPr>
            <w:tcW w:w="1497" w:type="dxa"/>
          </w:tcPr>
          <w:p w14:paraId="480092B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1.4.3</w:t>
            </w:r>
          </w:p>
        </w:tc>
        <w:tc>
          <w:tcPr>
            <w:tcW w:w="8284" w:type="dxa"/>
          </w:tcPr>
          <w:p w14:paraId="5908831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6A7777" w:rsidRPr="006A7777" w14:paraId="089F97F8" w14:textId="77777777" w:rsidTr="006A7777">
        <w:tc>
          <w:tcPr>
            <w:tcW w:w="1497" w:type="dxa"/>
          </w:tcPr>
          <w:p w14:paraId="4A4034B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284" w:type="dxa"/>
          </w:tcPr>
          <w:p w14:paraId="1C33C1D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Заполнять таблицу, кратко фиксируя содержание прочитанного (прослушанного) текста или дополняя информацию в таблице</w:t>
            </w:r>
          </w:p>
        </w:tc>
      </w:tr>
      <w:tr w:rsidR="006A7777" w:rsidRPr="006A7777" w14:paraId="39C5EDE7" w14:textId="77777777" w:rsidTr="006A7777">
        <w:tc>
          <w:tcPr>
            <w:tcW w:w="1497" w:type="dxa"/>
          </w:tcPr>
          <w:p w14:paraId="6D95B02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284" w:type="dxa"/>
          </w:tcPr>
          <w:p w14:paraId="2294993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Письменно представлять результаты выполненной проектной работы (объем - до 150 слов)</w:t>
            </w:r>
          </w:p>
        </w:tc>
      </w:tr>
      <w:tr w:rsidR="006A7777" w:rsidRPr="006A7777" w14:paraId="239A6721" w14:textId="77777777" w:rsidTr="006A7777">
        <w:tc>
          <w:tcPr>
            <w:tcW w:w="1497" w:type="dxa"/>
          </w:tcPr>
          <w:p w14:paraId="79448F7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1.4.6</w:t>
            </w:r>
          </w:p>
        </w:tc>
        <w:tc>
          <w:tcPr>
            <w:tcW w:w="8284" w:type="dxa"/>
          </w:tcPr>
          <w:p w14:paraId="5641565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Писать резюме (CV) с сообщением основных сведений о себе в соответствии с нормами, принятыми в стране (странах) изучаемого языка</w:t>
            </w:r>
          </w:p>
        </w:tc>
      </w:tr>
      <w:tr w:rsidR="006A7777" w:rsidRPr="006A7777" w14:paraId="56824F79" w14:textId="77777777" w:rsidTr="006A7777">
        <w:tc>
          <w:tcPr>
            <w:tcW w:w="1497" w:type="dxa"/>
          </w:tcPr>
          <w:p w14:paraId="75732BC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w:t>
            </w:r>
          </w:p>
        </w:tc>
        <w:tc>
          <w:tcPr>
            <w:tcW w:w="8284" w:type="dxa"/>
          </w:tcPr>
          <w:p w14:paraId="5E64A7B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Языковые знания и навыки</w:t>
            </w:r>
          </w:p>
        </w:tc>
      </w:tr>
      <w:tr w:rsidR="006A7777" w:rsidRPr="006A7777" w14:paraId="3DF54C3A" w14:textId="77777777" w:rsidTr="006A7777">
        <w:tc>
          <w:tcPr>
            <w:tcW w:w="1497" w:type="dxa"/>
          </w:tcPr>
          <w:p w14:paraId="602FBFC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284" w:type="dxa"/>
          </w:tcPr>
          <w:p w14:paraId="22DE1C6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Фонетическая сторона речи</w:t>
            </w:r>
          </w:p>
        </w:tc>
      </w:tr>
      <w:tr w:rsidR="006A7777" w:rsidRPr="006A7777" w14:paraId="3B33EBA0" w14:textId="77777777" w:rsidTr="006A7777">
        <w:tc>
          <w:tcPr>
            <w:tcW w:w="1497" w:type="dxa"/>
          </w:tcPr>
          <w:p w14:paraId="067A239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2.1.1</w:t>
            </w:r>
          </w:p>
        </w:tc>
        <w:tc>
          <w:tcPr>
            <w:tcW w:w="8284" w:type="dxa"/>
          </w:tcPr>
          <w:p w14:paraId="16B5100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A7777" w:rsidRPr="006A7777" w14:paraId="3ACF96D4" w14:textId="77777777" w:rsidTr="006A7777">
        <w:tc>
          <w:tcPr>
            <w:tcW w:w="1497" w:type="dxa"/>
          </w:tcPr>
          <w:p w14:paraId="51E33D3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2.1.2</w:t>
            </w:r>
          </w:p>
        </w:tc>
        <w:tc>
          <w:tcPr>
            <w:tcW w:w="8284" w:type="dxa"/>
          </w:tcPr>
          <w:p w14:paraId="15B0CDB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A7777" w:rsidRPr="006A7777" w14:paraId="1FBB55DB" w14:textId="77777777" w:rsidTr="006A7777">
        <w:tc>
          <w:tcPr>
            <w:tcW w:w="1497" w:type="dxa"/>
          </w:tcPr>
          <w:p w14:paraId="48DA1E3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w:t>
            </w:r>
          </w:p>
        </w:tc>
        <w:tc>
          <w:tcPr>
            <w:tcW w:w="8284" w:type="dxa"/>
          </w:tcPr>
          <w:p w14:paraId="72C58C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Орфография и пунктуация</w:t>
            </w:r>
          </w:p>
        </w:tc>
      </w:tr>
      <w:tr w:rsidR="006A7777" w:rsidRPr="006A7777" w14:paraId="39CA9E1C" w14:textId="77777777" w:rsidTr="006A7777">
        <w:tc>
          <w:tcPr>
            <w:tcW w:w="1497" w:type="dxa"/>
          </w:tcPr>
          <w:p w14:paraId="70D9879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2.2.1</w:t>
            </w:r>
          </w:p>
        </w:tc>
        <w:tc>
          <w:tcPr>
            <w:tcW w:w="8284" w:type="dxa"/>
          </w:tcPr>
          <w:p w14:paraId="6433FF0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орфографическими навыками: правильно писать изученные слова</w:t>
            </w:r>
          </w:p>
        </w:tc>
      </w:tr>
      <w:tr w:rsidR="006A7777" w:rsidRPr="006A7777" w14:paraId="5A39BDD4" w14:textId="77777777" w:rsidTr="006A7777">
        <w:tc>
          <w:tcPr>
            <w:tcW w:w="1497" w:type="dxa"/>
          </w:tcPr>
          <w:p w14:paraId="2D205C5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2.2.2</w:t>
            </w:r>
          </w:p>
        </w:tc>
        <w:tc>
          <w:tcPr>
            <w:tcW w:w="8284" w:type="dxa"/>
          </w:tcPr>
          <w:p w14:paraId="4D83F42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6A7777" w:rsidRPr="006A7777" w14:paraId="7DB82DF8" w14:textId="77777777" w:rsidTr="006A7777">
        <w:tc>
          <w:tcPr>
            <w:tcW w:w="1497" w:type="dxa"/>
          </w:tcPr>
          <w:p w14:paraId="7434430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284" w:type="dxa"/>
          </w:tcPr>
          <w:p w14:paraId="13FD768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Лексическая сторона речи</w:t>
            </w:r>
          </w:p>
        </w:tc>
      </w:tr>
      <w:tr w:rsidR="006A7777" w:rsidRPr="006A7777" w14:paraId="356EF4E3" w14:textId="77777777" w:rsidTr="006A7777">
        <w:tc>
          <w:tcPr>
            <w:tcW w:w="1497" w:type="dxa"/>
          </w:tcPr>
          <w:p w14:paraId="1DC86DA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w:t>
            </w:r>
          </w:p>
        </w:tc>
        <w:tc>
          <w:tcPr>
            <w:tcW w:w="8284" w:type="dxa"/>
          </w:tcPr>
          <w:p w14:paraId="2D2311C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A7777" w:rsidRPr="006A7777" w14:paraId="0BE17925" w14:textId="77777777" w:rsidTr="006A7777">
        <w:tc>
          <w:tcPr>
            <w:tcW w:w="1497" w:type="dxa"/>
          </w:tcPr>
          <w:p w14:paraId="7CB5754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2.3.2</w:t>
            </w:r>
          </w:p>
        </w:tc>
        <w:tc>
          <w:tcPr>
            <w:tcW w:w="8284" w:type="dxa"/>
          </w:tcPr>
          <w:p w14:paraId="586092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tc>
      </w:tr>
      <w:tr w:rsidR="006A7777" w:rsidRPr="006A7777" w14:paraId="4699657F" w14:textId="77777777" w:rsidTr="006A7777">
        <w:tc>
          <w:tcPr>
            <w:tcW w:w="1497" w:type="dxa"/>
          </w:tcPr>
          <w:p w14:paraId="63F133D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2.3.3</w:t>
            </w:r>
          </w:p>
        </w:tc>
        <w:tc>
          <w:tcPr>
            <w:tcW w:w="8284" w:type="dxa"/>
          </w:tcPr>
          <w:p w14:paraId="375EB02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и суффиксов -ance/-ence, -er/-or, -ing, -ist, -ity, -ment, -ness, -sion/-tion, -ship</w:t>
            </w:r>
          </w:p>
        </w:tc>
      </w:tr>
      <w:tr w:rsidR="006A7777" w:rsidRPr="006A7777" w14:paraId="321D56A8" w14:textId="77777777" w:rsidTr="006A7777">
        <w:tc>
          <w:tcPr>
            <w:tcW w:w="1497" w:type="dxa"/>
          </w:tcPr>
          <w:p w14:paraId="05D786F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2.3.4</w:t>
            </w:r>
          </w:p>
        </w:tc>
        <w:tc>
          <w:tcPr>
            <w:tcW w:w="8284" w:type="dxa"/>
          </w:tcPr>
          <w:p w14:paraId="3862672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-ous, -y</w:t>
            </w:r>
          </w:p>
        </w:tc>
      </w:tr>
      <w:tr w:rsidR="006A7777" w:rsidRPr="006A7777" w14:paraId="35E0CD6C" w14:textId="77777777" w:rsidTr="006A7777">
        <w:tc>
          <w:tcPr>
            <w:tcW w:w="1497" w:type="dxa"/>
          </w:tcPr>
          <w:p w14:paraId="2A924A0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2.3.5</w:t>
            </w:r>
          </w:p>
        </w:tc>
        <w:tc>
          <w:tcPr>
            <w:tcW w:w="8284" w:type="dxa"/>
          </w:tcPr>
          <w:p w14:paraId="492F47C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 суффикса -ly</w:t>
            </w:r>
          </w:p>
        </w:tc>
      </w:tr>
      <w:tr w:rsidR="006A7777" w:rsidRPr="006A7777" w14:paraId="237B8400" w14:textId="77777777" w:rsidTr="006A7777">
        <w:tc>
          <w:tcPr>
            <w:tcW w:w="1497" w:type="dxa"/>
          </w:tcPr>
          <w:p w14:paraId="0C3569F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2.3.6</w:t>
            </w:r>
          </w:p>
        </w:tc>
        <w:tc>
          <w:tcPr>
            <w:tcW w:w="8284" w:type="dxa"/>
          </w:tcPr>
          <w:p w14:paraId="782E4E3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6A7777" w:rsidRPr="006A7777" w14:paraId="0FFB969D" w14:textId="77777777" w:rsidTr="006A7777">
        <w:tc>
          <w:tcPr>
            <w:tcW w:w="1497" w:type="dxa"/>
          </w:tcPr>
          <w:p w14:paraId="5483BCC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2.3.7</w:t>
            </w:r>
          </w:p>
        </w:tc>
        <w:tc>
          <w:tcPr>
            <w:tcW w:w="8284" w:type="dxa"/>
          </w:tcPr>
          <w:p w14:paraId="5CED204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6A7777" w:rsidRPr="006A7777" w14:paraId="6A99D260" w14:textId="77777777" w:rsidTr="006A7777">
        <w:tc>
          <w:tcPr>
            <w:tcW w:w="1497" w:type="dxa"/>
          </w:tcPr>
          <w:p w14:paraId="41CDCA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2.3.8</w:t>
            </w:r>
          </w:p>
        </w:tc>
        <w:tc>
          <w:tcPr>
            <w:tcW w:w="8284" w:type="dxa"/>
          </w:tcPr>
          <w:p w14:paraId="0EE10C1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6A7777" w:rsidRPr="006A7777" w14:paraId="309EF6BC" w14:textId="77777777" w:rsidTr="006A7777">
        <w:tc>
          <w:tcPr>
            <w:tcW w:w="1497" w:type="dxa"/>
          </w:tcPr>
          <w:p w14:paraId="2A28AF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2.3.9</w:t>
            </w:r>
          </w:p>
        </w:tc>
        <w:tc>
          <w:tcPr>
            <w:tcW w:w="8284" w:type="dxa"/>
          </w:tcPr>
          <w:p w14:paraId="75CF66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a hand - to hand); глаголов от имен прилагательных (cool - to cool)</w:t>
            </w:r>
          </w:p>
        </w:tc>
      </w:tr>
      <w:tr w:rsidR="006A7777" w:rsidRPr="006A7777" w14:paraId="446015FA" w14:textId="77777777" w:rsidTr="006A7777">
        <w:tc>
          <w:tcPr>
            <w:tcW w:w="1497" w:type="dxa"/>
          </w:tcPr>
          <w:p w14:paraId="5D6C625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2.3.10</w:t>
            </w:r>
          </w:p>
        </w:tc>
        <w:tc>
          <w:tcPr>
            <w:tcW w:w="8284" w:type="dxa"/>
          </w:tcPr>
          <w:p w14:paraId="2205677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имена прилагательные на -ed и -ing (excited - exciting)</w:t>
            </w:r>
          </w:p>
        </w:tc>
      </w:tr>
      <w:tr w:rsidR="006A7777" w:rsidRPr="006A7777" w14:paraId="1D7217A8" w14:textId="77777777" w:rsidTr="006A7777">
        <w:tc>
          <w:tcPr>
            <w:tcW w:w="1497" w:type="dxa"/>
          </w:tcPr>
          <w:p w14:paraId="3538036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w:t>
            </w:r>
          </w:p>
        </w:tc>
        <w:tc>
          <w:tcPr>
            <w:tcW w:w="8284" w:type="dxa"/>
          </w:tcPr>
          <w:p w14:paraId="40E7F36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6A7777" w:rsidRPr="006A7777" w14:paraId="6828BB49" w14:textId="77777777" w:rsidTr="006A7777">
        <w:tc>
          <w:tcPr>
            <w:tcW w:w="1497" w:type="dxa"/>
          </w:tcPr>
          <w:p w14:paraId="3D023BF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w:t>
            </w:r>
          </w:p>
        </w:tc>
        <w:tc>
          <w:tcPr>
            <w:tcW w:w="8284" w:type="dxa"/>
          </w:tcPr>
          <w:p w14:paraId="19C2FB2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6A7777" w:rsidRPr="006A7777" w14:paraId="22E215DF" w14:textId="77777777" w:rsidTr="006A7777">
        <w:tc>
          <w:tcPr>
            <w:tcW w:w="1497" w:type="dxa"/>
          </w:tcPr>
          <w:p w14:paraId="7DA5D65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284" w:type="dxa"/>
          </w:tcPr>
          <w:p w14:paraId="5E1D3E0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Грамматическая сторона речи</w:t>
            </w:r>
          </w:p>
        </w:tc>
      </w:tr>
      <w:tr w:rsidR="006A7777" w:rsidRPr="006A7777" w14:paraId="3253942C" w14:textId="77777777" w:rsidTr="006A7777">
        <w:tc>
          <w:tcPr>
            <w:tcW w:w="1497" w:type="dxa"/>
          </w:tcPr>
          <w:p w14:paraId="566DD8B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w:t>
            </w:r>
          </w:p>
        </w:tc>
        <w:tc>
          <w:tcPr>
            <w:tcW w:w="8284" w:type="dxa"/>
          </w:tcPr>
          <w:p w14:paraId="4F20A48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6A7777" w:rsidRPr="006A7777" w14:paraId="2C2A1B33" w14:textId="77777777" w:rsidTr="006A7777">
        <w:tc>
          <w:tcPr>
            <w:tcW w:w="1497" w:type="dxa"/>
          </w:tcPr>
          <w:p w14:paraId="4B68356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w:t>
            </w:r>
          </w:p>
        </w:tc>
        <w:tc>
          <w:tcPr>
            <w:tcW w:w="8284" w:type="dxa"/>
          </w:tcPr>
          <w:p w14:paraId="77D4721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6A7777" w:rsidRPr="006A7777" w14:paraId="18A795CD" w14:textId="77777777" w:rsidTr="006A7777">
        <w:tc>
          <w:tcPr>
            <w:tcW w:w="1497" w:type="dxa"/>
          </w:tcPr>
          <w:p w14:paraId="66623F9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w:t>
            </w:r>
          </w:p>
        </w:tc>
        <w:tc>
          <w:tcPr>
            <w:tcW w:w="8284" w:type="dxa"/>
          </w:tcPr>
          <w:p w14:paraId="622DF89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начальным It</w:t>
            </w:r>
          </w:p>
        </w:tc>
      </w:tr>
      <w:tr w:rsidR="006A7777" w:rsidRPr="006A7777" w14:paraId="41928651" w14:textId="77777777" w:rsidTr="006A7777">
        <w:tc>
          <w:tcPr>
            <w:tcW w:w="1497" w:type="dxa"/>
          </w:tcPr>
          <w:p w14:paraId="702A892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w:t>
            </w:r>
          </w:p>
        </w:tc>
        <w:tc>
          <w:tcPr>
            <w:tcW w:w="8284" w:type="dxa"/>
          </w:tcPr>
          <w:p w14:paraId="2ADB7E8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начальным There + to be</w:t>
            </w:r>
          </w:p>
        </w:tc>
      </w:tr>
      <w:tr w:rsidR="006A7777" w:rsidRPr="006A7777" w14:paraId="0B59E1F3" w14:textId="77777777" w:rsidTr="006A7777">
        <w:tc>
          <w:tcPr>
            <w:tcW w:w="1497" w:type="dxa"/>
          </w:tcPr>
          <w:p w14:paraId="2D37B9E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2.4.5</w:t>
            </w:r>
          </w:p>
        </w:tc>
        <w:tc>
          <w:tcPr>
            <w:tcW w:w="8284" w:type="dxa"/>
          </w:tcPr>
          <w:p w14:paraId="4DE2A82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6A7777" w:rsidRPr="006A7777" w14:paraId="6DC869B6" w14:textId="77777777" w:rsidTr="006A7777">
        <w:tc>
          <w:tcPr>
            <w:tcW w:w="1497" w:type="dxa"/>
          </w:tcPr>
          <w:p w14:paraId="123DCB7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2.4.6</w:t>
            </w:r>
          </w:p>
        </w:tc>
        <w:tc>
          <w:tcPr>
            <w:tcW w:w="8284" w:type="dxa"/>
          </w:tcPr>
          <w:p w14:paraId="67B38A2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со сложным дополнением - Complex Object</w:t>
            </w:r>
          </w:p>
        </w:tc>
      </w:tr>
      <w:tr w:rsidR="006A7777" w:rsidRPr="006A7777" w14:paraId="2BF5E4C5" w14:textId="77777777" w:rsidTr="006A7777">
        <w:tc>
          <w:tcPr>
            <w:tcW w:w="1497" w:type="dxa"/>
          </w:tcPr>
          <w:p w14:paraId="3C8C600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2.4.7</w:t>
            </w:r>
          </w:p>
        </w:tc>
        <w:tc>
          <w:tcPr>
            <w:tcW w:w="8284" w:type="dxa"/>
          </w:tcPr>
          <w:p w14:paraId="704BEDF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6A7777" w:rsidRPr="006A7777" w14:paraId="7622E4D3" w14:textId="77777777" w:rsidTr="006A7777">
        <w:tc>
          <w:tcPr>
            <w:tcW w:w="1497" w:type="dxa"/>
          </w:tcPr>
          <w:p w14:paraId="135615B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2.4.8</w:t>
            </w:r>
          </w:p>
        </w:tc>
        <w:tc>
          <w:tcPr>
            <w:tcW w:w="8284" w:type="dxa"/>
          </w:tcPr>
          <w:p w14:paraId="688CA1A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6A7777" w:rsidRPr="006A7777" w14:paraId="6C6A6D55" w14:textId="77777777" w:rsidTr="006A7777">
        <w:tc>
          <w:tcPr>
            <w:tcW w:w="1497" w:type="dxa"/>
          </w:tcPr>
          <w:p w14:paraId="33B16C5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2.4.9</w:t>
            </w:r>
          </w:p>
        </w:tc>
        <w:tc>
          <w:tcPr>
            <w:tcW w:w="8284" w:type="dxa"/>
          </w:tcPr>
          <w:p w14:paraId="3895F87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6A7777" w:rsidRPr="006A7777" w14:paraId="1A1840C4" w14:textId="77777777" w:rsidTr="006A7777">
        <w:tc>
          <w:tcPr>
            <w:tcW w:w="1497" w:type="dxa"/>
          </w:tcPr>
          <w:p w14:paraId="49F1503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2.4.10</w:t>
            </w:r>
          </w:p>
        </w:tc>
        <w:tc>
          <w:tcPr>
            <w:tcW w:w="8284" w:type="dxa"/>
          </w:tcPr>
          <w:p w14:paraId="499FFF7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6A7777" w:rsidRPr="006A7777" w14:paraId="5BBE871C" w14:textId="77777777" w:rsidTr="006A7777">
        <w:tc>
          <w:tcPr>
            <w:tcW w:w="1497" w:type="dxa"/>
          </w:tcPr>
          <w:p w14:paraId="2F794C1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2.4.11</w:t>
            </w:r>
          </w:p>
        </w:tc>
        <w:tc>
          <w:tcPr>
            <w:tcW w:w="8284" w:type="dxa"/>
          </w:tcPr>
          <w:p w14:paraId="5B68BA4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6A7777" w:rsidRPr="006A7777" w14:paraId="66824852" w14:textId="77777777" w:rsidTr="006A7777">
        <w:tc>
          <w:tcPr>
            <w:tcW w:w="1497" w:type="dxa"/>
          </w:tcPr>
          <w:p w14:paraId="3752372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2.4.12</w:t>
            </w:r>
          </w:p>
        </w:tc>
        <w:tc>
          <w:tcPr>
            <w:tcW w:w="8284" w:type="dxa"/>
          </w:tcPr>
          <w:p w14:paraId="681AC84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6A7777" w:rsidRPr="006A7777" w14:paraId="17A995A6" w14:textId="77777777" w:rsidTr="006A7777">
        <w:tc>
          <w:tcPr>
            <w:tcW w:w="1497" w:type="dxa"/>
          </w:tcPr>
          <w:p w14:paraId="2F1D6DA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2.4.13</w:t>
            </w:r>
          </w:p>
        </w:tc>
        <w:tc>
          <w:tcPr>
            <w:tcW w:w="8284" w:type="dxa"/>
          </w:tcPr>
          <w:p w14:paraId="1704367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A7777" w:rsidRPr="006A7777" w14:paraId="2CCDDC95" w14:textId="77777777" w:rsidTr="006A7777">
        <w:tc>
          <w:tcPr>
            <w:tcW w:w="1497" w:type="dxa"/>
          </w:tcPr>
          <w:p w14:paraId="5FDEB9C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2.4.14</w:t>
            </w:r>
          </w:p>
        </w:tc>
        <w:tc>
          <w:tcPr>
            <w:tcW w:w="8284" w:type="dxa"/>
          </w:tcPr>
          <w:p w14:paraId="7E8AC5A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6A7777" w:rsidRPr="006A7777" w14:paraId="45FFB50B" w14:textId="77777777" w:rsidTr="006A7777">
        <w:tc>
          <w:tcPr>
            <w:tcW w:w="1497" w:type="dxa"/>
          </w:tcPr>
          <w:p w14:paraId="7094011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2.4.15</w:t>
            </w:r>
          </w:p>
        </w:tc>
        <w:tc>
          <w:tcPr>
            <w:tcW w:w="8284" w:type="dxa"/>
          </w:tcPr>
          <w:p w14:paraId="78FABBB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6A7777" w:rsidRPr="006A7777" w14:paraId="085A651C" w14:textId="77777777" w:rsidTr="006A7777">
        <w:tc>
          <w:tcPr>
            <w:tcW w:w="1497" w:type="dxa"/>
          </w:tcPr>
          <w:p w14:paraId="7DD139F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2.4.16</w:t>
            </w:r>
          </w:p>
        </w:tc>
        <w:tc>
          <w:tcPr>
            <w:tcW w:w="8284" w:type="dxa"/>
          </w:tcPr>
          <w:p w14:paraId="5EA8AF4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I wish</w:t>
            </w:r>
          </w:p>
        </w:tc>
      </w:tr>
      <w:tr w:rsidR="006A7777" w:rsidRPr="006A7777" w14:paraId="6CFEB822" w14:textId="77777777" w:rsidTr="006A7777">
        <w:tc>
          <w:tcPr>
            <w:tcW w:w="1497" w:type="dxa"/>
          </w:tcPr>
          <w:p w14:paraId="0EE59CD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2.4.17</w:t>
            </w:r>
          </w:p>
        </w:tc>
        <w:tc>
          <w:tcPr>
            <w:tcW w:w="8284" w:type="dxa"/>
          </w:tcPr>
          <w:p w14:paraId="19BFC53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с глаголами на -ing: to love/hate doing smth</w:t>
            </w:r>
          </w:p>
        </w:tc>
      </w:tr>
      <w:tr w:rsidR="006A7777" w:rsidRPr="006A7777" w14:paraId="4688E5CB" w14:textId="77777777" w:rsidTr="006A7777">
        <w:tc>
          <w:tcPr>
            <w:tcW w:w="1497" w:type="dxa"/>
          </w:tcPr>
          <w:p w14:paraId="02EADDA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2.4.18</w:t>
            </w:r>
          </w:p>
        </w:tc>
        <w:tc>
          <w:tcPr>
            <w:tcW w:w="8284" w:type="dxa"/>
          </w:tcPr>
          <w:p w14:paraId="0746E9E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6A7777" w:rsidRPr="006A7777" w14:paraId="1AA706A9" w14:textId="77777777" w:rsidTr="006A7777">
        <w:tc>
          <w:tcPr>
            <w:tcW w:w="1497" w:type="dxa"/>
          </w:tcPr>
          <w:p w14:paraId="0CE46C2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2.4.19</w:t>
            </w:r>
          </w:p>
        </w:tc>
        <w:tc>
          <w:tcPr>
            <w:tcW w:w="8284" w:type="dxa"/>
          </w:tcPr>
          <w:p w14:paraId="3216402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It takes me... to do smth</w:t>
            </w:r>
          </w:p>
        </w:tc>
      </w:tr>
      <w:tr w:rsidR="006A7777" w:rsidRPr="006A7777" w14:paraId="28D878C0" w14:textId="77777777" w:rsidTr="006A7777">
        <w:tc>
          <w:tcPr>
            <w:tcW w:w="1497" w:type="dxa"/>
          </w:tcPr>
          <w:p w14:paraId="14B73E9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2.4.20</w:t>
            </w:r>
          </w:p>
        </w:tc>
        <w:tc>
          <w:tcPr>
            <w:tcW w:w="8284" w:type="dxa"/>
          </w:tcPr>
          <w:p w14:paraId="54E9CFD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used to + инфинитив глагола</w:t>
            </w:r>
          </w:p>
        </w:tc>
      </w:tr>
      <w:tr w:rsidR="006A7777" w:rsidRPr="006A7777" w14:paraId="684BA54A" w14:textId="77777777" w:rsidTr="006A7777">
        <w:tc>
          <w:tcPr>
            <w:tcW w:w="1497" w:type="dxa"/>
          </w:tcPr>
          <w:p w14:paraId="139D365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2.4.21</w:t>
            </w:r>
          </w:p>
        </w:tc>
        <w:tc>
          <w:tcPr>
            <w:tcW w:w="8284" w:type="dxa"/>
          </w:tcPr>
          <w:p w14:paraId="11398FB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be/get used to smth, be/get used to doing smth</w:t>
            </w:r>
          </w:p>
        </w:tc>
      </w:tr>
      <w:tr w:rsidR="006A7777" w:rsidRPr="006A7777" w14:paraId="4B92DE63" w14:textId="77777777" w:rsidTr="006A7777">
        <w:tc>
          <w:tcPr>
            <w:tcW w:w="1497" w:type="dxa"/>
          </w:tcPr>
          <w:p w14:paraId="3910F61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2.4.22</w:t>
            </w:r>
          </w:p>
        </w:tc>
        <w:tc>
          <w:tcPr>
            <w:tcW w:w="8284" w:type="dxa"/>
          </w:tcPr>
          <w:p w14:paraId="5ABE24B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6A7777" w:rsidRPr="006A7777" w14:paraId="6925DFD3" w14:textId="77777777" w:rsidTr="006A7777">
        <w:tc>
          <w:tcPr>
            <w:tcW w:w="1497" w:type="dxa"/>
          </w:tcPr>
          <w:p w14:paraId="5C6A635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2.4.23</w:t>
            </w:r>
          </w:p>
        </w:tc>
        <w:tc>
          <w:tcPr>
            <w:tcW w:w="8284" w:type="dxa"/>
          </w:tcPr>
          <w:p w14:paraId="7872DA1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6A7777" w:rsidRPr="006A7777" w14:paraId="2FAECEB7" w14:textId="77777777" w:rsidTr="006A7777">
        <w:tc>
          <w:tcPr>
            <w:tcW w:w="1497" w:type="dxa"/>
          </w:tcPr>
          <w:p w14:paraId="6D088D7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2.4.24</w:t>
            </w:r>
          </w:p>
        </w:tc>
        <w:tc>
          <w:tcPr>
            <w:tcW w:w="8284" w:type="dxa"/>
          </w:tcPr>
          <w:p w14:paraId="7C28436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6A7777" w:rsidRPr="006A7777" w14:paraId="4B48947F" w14:textId="77777777" w:rsidTr="006A7777">
        <w:tc>
          <w:tcPr>
            <w:tcW w:w="1497" w:type="dxa"/>
          </w:tcPr>
          <w:p w14:paraId="603D058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2.4.25</w:t>
            </w:r>
          </w:p>
        </w:tc>
        <w:tc>
          <w:tcPr>
            <w:tcW w:w="8284" w:type="dxa"/>
          </w:tcPr>
          <w:p w14:paraId="200A6EC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6A7777" w:rsidRPr="006A7777" w14:paraId="6F07F15C" w14:textId="77777777" w:rsidTr="006A7777">
        <w:tc>
          <w:tcPr>
            <w:tcW w:w="1497" w:type="dxa"/>
          </w:tcPr>
          <w:p w14:paraId="3A759B9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2.4.26</w:t>
            </w:r>
          </w:p>
        </w:tc>
        <w:tc>
          <w:tcPr>
            <w:tcW w:w="8284" w:type="dxa"/>
          </w:tcPr>
          <w:p w14:paraId="4CDDAB7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6A7777" w:rsidRPr="006A7777" w14:paraId="5C92C153" w14:textId="77777777" w:rsidTr="006A7777">
        <w:tc>
          <w:tcPr>
            <w:tcW w:w="1497" w:type="dxa"/>
          </w:tcPr>
          <w:p w14:paraId="1EC33D4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2.4.27</w:t>
            </w:r>
          </w:p>
        </w:tc>
        <w:tc>
          <w:tcPr>
            <w:tcW w:w="8284" w:type="dxa"/>
          </w:tcPr>
          <w:p w14:paraId="4313759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6A7777" w:rsidRPr="006A7777" w14:paraId="3C2D281F" w14:textId="77777777" w:rsidTr="006A7777">
        <w:tc>
          <w:tcPr>
            <w:tcW w:w="1497" w:type="dxa"/>
          </w:tcPr>
          <w:p w14:paraId="050F721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2.4.28</w:t>
            </w:r>
          </w:p>
        </w:tc>
        <w:tc>
          <w:tcPr>
            <w:tcW w:w="8284" w:type="dxa"/>
          </w:tcPr>
          <w:p w14:paraId="3C985CC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6A7777" w:rsidRPr="006A7777" w14:paraId="3603844F" w14:textId="77777777" w:rsidTr="006A7777">
        <w:tc>
          <w:tcPr>
            <w:tcW w:w="1497" w:type="dxa"/>
          </w:tcPr>
          <w:p w14:paraId="2B690C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2.4.29</w:t>
            </w:r>
          </w:p>
        </w:tc>
        <w:tc>
          <w:tcPr>
            <w:tcW w:w="8284" w:type="dxa"/>
          </w:tcPr>
          <w:p w14:paraId="781418A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Распознавать в звучащем и письменном тексте и употреблять в устной и письменной речи имена существительные во множественном числе, </w:t>
            </w:r>
            <w:r w:rsidRPr="006A7777">
              <w:rPr>
                <w:rFonts w:ascii="Times New Roman" w:eastAsiaTheme="minorEastAsia" w:hAnsi="Times New Roman"/>
                <w:sz w:val="24"/>
              </w:rPr>
              <w:lastRenderedPageBreak/>
              <w:t>образованные по правилу и исключения</w:t>
            </w:r>
          </w:p>
        </w:tc>
      </w:tr>
      <w:tr w:rsidR="006A7777" w:rsidRPr="006A7777" w14:paraId="1E308807" w14:textId="77777777" w:rsidTr="006A7777">
        <w:tc>
          <w:tcPr>
            <w:tcW w:w="1497" w:type="dxa"/>
          </w:tcPr>
          <w:p w14:paraId="3FF78E0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2.4.30</w:t>
            </w:r>
          </w:p>
        </w:tc>
        <w:tc>
          <w:tcPr>
            <w:tcW w:w="8284" w:type="dxa"/>
          </w:tcPr>
          <w:p w14:paraId="1711BA9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6A7777" w:rsidRPr="006A7777" w14:paraId="7A6A38D4" w14:textId="77777777" w:rsidTr="006A7777">
        <w:tc>
          <w:tcPr>
            <w:tcW w:w="1497" w:type="dxa"/>
          </w:tcPr>
          <w:p w14:paraId="46DF45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2.4.31</w:t>
            </w:r>
          </w:p>
        </w:tc>
        <w:tc>
          <w:tcPr>
            <w:tcW w:w="8284" w:type="dxa"/>
          </w:tcPr>
          <w:p w14:paraId="7E78C6A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6A7777" w:rsidRPr="006A7777" w14:paraId="554A1784" w14:textId="77777777" w:rsidTr="006A7777">
        <w:tc>
          <w:tcPr>
            <w:tcW w:w="1497" w:type="dxa"/>
          </w:tcPr>
          <w:p w14:paraId="58130B8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2.4.32</w:t>
            </w:r>
          </w:p>
        </w:tc>
        <w:tc>
          <w:tcPr>
            <w:tcW w:w="8284" w:type="dxa"/>
          </w:tcPr>
          <w:p w14:paraId="6DAE5D9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6A7777" w:rsidRPr="006A7777" w14:paraId="297B1F15" w14:textId="77777777" w:rsidTr="006A7777">
        <w:tc>
          <w:tcPr>
            <w:tcW w:w="1497" w:type="dxa"/>
          </w:tcPr>
          <w:p w14:paraId="167507E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2.4.33</w:t>
            </w:r>
          </w:p>
        </w:tc>
        <w:tc>
          <w:tcPr>
            <w:tcW w:w="8284" w:type="dxa"/>
          </w:tcPr>
          <w:p w14:paraId="22BC36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6A7777" w:rsidRPr="006A7777" w14:paraId="4967BF2B" w14:textId="77777777" w:rsidTr="006A7777">
        <w:tc>
          <w:tcPr>
            <w:tcW w:w="1497" w:type="dxa"/>
          </w:tcPr>
          <w:p w14:paraId="736421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2.4.34</w:t>
            </w:r>
          </w:p>
        </w:tc>
        <w:tc>
          <w:tcPr>
            <w:tcW w:w="8284" w:type="dxa"/>
          </w:tcPr>
          <w:p w14:paraId="6368E00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6A7777" w:rsidRPr="006A7777" w14:paraId="537D325F" w14:textId="77777777" w:rsidTr="006A7777">
        <w:tc>
          <w:tcPr>
            <w:tcW w:w="1497" w:type="dxa"/>
          </w:tcPr>
          <w:p w14:paraId="2C1D9EC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2.4.35</w:t>
            </w:r>
          </w:p>
        </w:tc>
        <w:tc>
          <w:tcPr>
            <w:tcW w:w="8284" w:type="dxa"/>
          </w:tcPr>
          <w:p w14:paraId="0761F1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6A7777" w:rsidRPr="006A7777" w14:paraId="6FAC80CC" w14:textId="77777777" w:rsidTr="006A7777">
        <w:tc>
          <w:tcPr>
            <w:tcW w:w="1497" w:type="dxa"/>
          </w:tcPr>
          <w:p w14:paraId="0502598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2.4.36</w:t>
            </w:r>
          </w:p>
        </w:tc>
        <w:tc>
          <w:tcPr>
            <w:tcW w:w="8284" w:type="dxa"/>
          </w:tcPr>
          <w:p w14:paraId="463162E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6A7777" w:rsidRPr="006A7777" w14:paraId="451770E4" w14:textId="77777777" w:rsidTr="006A7777">
        <w:tc>
          <w:tcPr>
            <w:tcW w:w="1497" w:type="dxa"/>
          </w:tcPr>
          <w:p w14:paraId="47D6117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2.4.37</w:t>
            </w:r>
          </w:p>
        </w:tc>
        <w:tc>
          <w:tcPr>
            <w:tcW w:w="8284" w:type="dxa"/>
          </w:tcPr>
          <w:p w14:paraId="7A69BA2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6A7777" w:rsidRPr="006A7777" w14:paraId="16859CE1" w14:textId="77777777" w:rsidTr="006A7777">
        <w:tc>
          <w:tcPr>
            <w:tcW w:w="1497" w:type="dxa"/>
          </w:tcPr>
          <w:p w14:paraId="2F52A51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2.4.38</w:t>
            </w:r>
          </w:p>
        </w:tc>
        <w:tc>
          <w:tcPr>
            <w:tcW w:w="8284" w:type="dxa"/>
          </w:tcPr>
          <w:p w14:paraId="1093F0B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6A7777" w:rsidRPr="006A7777" w14:paraId="4DBE6EC6" w14:textId="77777777" w:rsidTr="006A7777">
        <w:tc>
          <w:tcPr>
            <w:tcW w:w="1497" w:type="dxa"/>
          </w:tcPr>
          <w:p w14:paraId="1EE030C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284" w:type="dxa"/>
          </w:tcPr>
          <w:p w14:paraId="19BB9E8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3276F605" w14:textId="77777777" w:rsidTr="006A7777">
        <w:tc>
          <w:tcPr>
            <w:tcW w:w="1497" w:type="dxa"/>
          </w:tcPr>
          <w:p w14:paraId="1DAC7CD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3.1</w:t>
            </w:r>
          </w:p>
        </w:tc>
        <w:tc>
          <w:tcPr>
            <w:tcW w:w="8284" w:type="dxa"/>
          </w:tcPr>
          <w:p w14:paraId="7D3D446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6A7777" w:rsidRPr="006A7777" w14:paraId="09B348F8" w14:textId="77777777" w:rsidTr="006A7777">
        <w:tc>
          <w:tcPr>
            <w:tcW w:w="1497" w:type="dxa"/>
          </w:tcPr>
          <w:p w14:paraId="18C8F15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3.2</w:t>
            </w:r>
          </w:p>
        </w:tc>
        <w:tc>
          <w:tcPr>
            <w:tcW w:w="8284" w:type="dxa"/>
          </w:tcPr>
          <w:p w14:paraId="6FE0449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6A7777" w:rsidRPr="006A7777" w14:paraId="0E31114A" w14:textId="77777777" w:rsidTr="006A7777">
        <w:tc>
          <w:tcPr>
            <w:tcW w:w="1497" w:type="dxa"/>
          </w:tcPr>
          <w:p w14:paraId="3E0300E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3.3</w:t>
            </w:r>
          </w:p>
        </w:tc>
        <w:tc>
          <w:tcPr>
            <w:tcW w:w="8284" w:type="dxa"/>
          </w:tcPr>
          <w:p w14:paraId="14474BB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Иметь базовые знания о социокультурном портрете и культурном наследии родной страны и страны (стран) изучаемого языка</w:t>
            </w:r>
          </w:p>
        </w:tc>
      </w:tr>
      <w:tr w:rsidR="006A7777" w:rsidRPr="006A7777" w14:paraId="50B720F8" w14:textId="77777777" w:rsidTr="006A7777">
        <w:tc>
          <w:tcPr>
            <w:tcW w:w="1497" w:type="dxa"/>
          </w:tcPr>
          <w:p w14:paraId="0B70FAE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3.4</w:t>
            </w:r>
          </w:p>
        </w:tc>
        <w:tc>
          <w:tcPr>
            <w:tcW w:w="8284" w:type="dxa"/>
          </w:tcPr>
          <w:p w14:paraId="0855700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Представлять родную страну и ее культуру на иностранном языке</w:t>
            </w:r>
          </w:p>
        </w:tc>
      </w:tr>
      <w:tr w:rsidR="006A7777" w:rsidRPr="006A7777" w14:paraId="31E6CDC8" w14:textId="77777777" w:rsidTr="006A7777">
        <w:tc>
          <w:tcPr>
            <w:tcW w:w="1497" w:type="dxa"/>
          </w:tcPr>
          <w:p w14:paraId="1C78A9E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3.5</w:t>
            </w:r>
          </w:p>
        </w:tc>
        <w:tc>
          <w:tcPr>
            <w:tcW w:w="8284" w:type="dxa"/>
          </w:tcPr>
          <w:p w14:paraId="5C1BCF2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Проявлять уважение к иной культуре, соблюдать нормы вежливости в межкультурном общении</w:t>
            </w:r>
          </w:p>
        </w:tc>
      </w:tr>
      <w:tr w:rsidR="006A7777" w:rsidRPr="006A7777" w14:paraId="0E7726D1" w14:textId="77777777" w:rsidTr="006A7777">
        <w:tc>
          <w:tcPr>
            <w:tcW w:w="1497" w:type="dxa"/>
          </w:tcPr>
          <w:p w14:paraId="7E71377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w:t>
            </w:r>
          </w:p>
        </w:tc>
        <w:tc>
          <w:tcPr>
            <w:tcW w:w="8284" w:type="dxa"/>
          </w:tcPr>
          <w:p w14:paraId="586A9B5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p w14:paraId="0CD625D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273205C7" w14:textId="77777777" w:rsidTr="006A7777">
        <w:tc>
          <w:tcPr>
            <w:tcW w:w="1497" w:type="dxa"/>
          </w:tcPr>
          <w:p w14:paraId="0C18D4C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5</w:t>
            </w:r>
          </w:p>
        </w:tc>
        <w:tc>
          <w:tcPr>
            <w:tcW w:w="8284" w:type="dxa"/>
          </w:tcPr>
          <w:p w14:paraId="2FA6A5C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Использовать иноязычные словари и справочники, в том числе информационно-справочные системы в электронной форме</w:t>
            </w:r>
          </w:p>
        </w:tc>
      </w:tr>
      <w:tr w:rsidR="006A7777" w:rsidRPr="006A7777" w14:paraId="39CA03AD" w14:textId="77777777" w:rsidTr="006A7777">
        <w:tc>
          <w:tcPr>
            <w:tcW w:w="1497" w:type="dxa"/>
          </w:tcPr>
          <w:p w14:paraId="4514784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6</w:t>
            </w:r>
          </w:p>
        </w:tc>
        <w:tc>
          <w:tcPr>
            <w:tcW w:w="8284" w:type="dxa"/>
          </w:tcPr>
          <w:p w14:paraId="3D567B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2A5DC890"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p w14:paraId="4B43E710" w14:textId="5207EA6F" w:rsidR="006A7777" w:rsidRPr="00E44C71" w:rsidRDefault="006A7777" w:rsidP="00E44C71">
      <w:pPr>
        <w:widowControl w:val="0"/>
        <w:autoSpaceDE w:val="0"/>
        <w:autoSpaceDN w:val="0"/>
        <w:spacing w:after="0" w:line="240"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6A7777" w:rsidRPr="006A7777" w14:paraId="519921C0" w14:textId="77777777" w:rsidTr="006A7777">
        <w:tc>
          <w:tcPr>
            <w:tcW w:w="1077" w:type="dxa"/>
          </w:tcPr>
          <w:p w14:paraId="070437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w:t>
            </w:r>
          </w:p>
        </w:tc>
        <w:tc>
          <w:tcPr>
            <w:tcW w:w="8908" w:type="dxa"/>
          </w:tcPr>
          <w:p w14:paraId="47DF039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Проверяемый элемент содержания</w:t>
            </w:r>
          </w:p>
        </w:tc>
      </w:tr>
      <w:tr w:rsidR="006A7777" w:rsidRPr="006A7777" w14:paraId="51FE8276" w14:textId="77777777" w:rsidTr="006A7777">
        <w:tc>
          <w:tcPr>
            <w:tcW w:w="1077" w:type="dxa"/>
          </w:tcPr>
          <w:p w14:paraId="7AB0AC8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w:t>
            </w:r>
          </w:p>
        </w:tc>
        <w:tc>
          <w:tcPr>
            <w:tcW w:w="8908" w:type="dxa"/>
          </w:tcPr>
          <w:p w14:paraId="66D862F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Коммуникативные умения</w:t>
            </w:r>
          </w:p>
          <w:p w14:paraId="165A153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ECDD9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w:t>
            </w:r>
            <w:r w:rsidRPr="006A7777">
              <w:rPr>
                <w:rFonts w:ascii="Times New Roman" w:eastAsiaTheme="minorEastAsia" w:hAnsi="Times New Roman"/>
                <w:sz w:val="24"/>
              </w:rPr>
              <w:lastRenderedPageBreak/>
              <w:t>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6A7777" w:rsidRPr="006A7777" w14:paraId="21B0C252" w14:textId="77777777" w:rsidTr="006A7777">
        <w:tc>
          <w:tcPr>
            <w:tcW w:w="1077" w:type="dxa"/>
            <w:vAlign w:val="center"/>
          </w:tcPr>
          <w:p w14:paraId="2BDFCC1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w:t>
            </w:r>
          </w:p>
        </w:tc>
        <w:tc>
          <w:tcPr>
            <w:tcW w:w="8908" w:type="dxa"/>
            <w:vAlign w:val="center"/>
          </w:tcPr>
          <w:p w14:paraId="43A4BB4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400AEF3B" w14:textId="77777777" w:rsidTr="006A7777">
        <w:tc>
          <w:tcPr>
            <w:tcW w:w="1077" w:type="dxa"/>
          </w:tcPr>
          <w:p w14:paraId="151B9A7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908" w:type="dxa"/>
          </w:tcPr>
          <w:p w14:paraId="5F02409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Диалогическая речь</w:t>
            </w:r>
          </w:p>
          <w:p w14:paraId="7474CDE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6A7777" w:rsidRPr="006A7777" w14:paraId="07628A6A" w14:textId="77777777" w:rsidTr="006A7777">
        <w:tc>
          <w:tcPr>
            <w:tcW w:w="1077" w:type="dxa"/>
          </w:tcPr>
          <w:p w14:paraId="7E8870C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1.1.1.1</w:t>
            </w:r>
          </w:p>
        </w:tc>
        <w:tc>
          <w:tcPr>
            <w:tcW w:w="8908" w:type="dxa"/>
          </w:tcPr>
          <w:p w14:paraId="535BE4B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A7777" w:rsidRPr="006A7777" w14:paraId="6F327E8A" w14:textId="77777777" w:rsidTr="006A7777">
        <w:tc>
          <w:tcPr>
            <w:tcW w:w="1077" w:type="dxa"/>
          </w:tcPr>
          <w:p w14:paraId="6A64CB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1.1.1.2</w:t>
            </w:r>
          </w:p>
        </w:tc>
        <w:tc>
          <w:tcPr>
            <w:tcW w:w="8908" w:type="dxa"/>
          </w:tcPr>
          <w:p w14:paraId="37F28DB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A7777" w:rsidRPr="006A7777" w14:paraId="5FAA0144" w14:textId="77777777" w:rsidTr="006A7777">
        <w:tc>
          <w:tcPr>
            <w:tcW w:w="1077" w:type="dxa"/>
          </w:tcPr>
          <w:p w14:paraId="7F2D59A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1.1.1.3</w:t>
            </w:r>
          </w:p>
        </w:tc>
        <w:tc>
          <w:tcPr>
            <w:tcW w:w="8908" w:type="dxa"/>
          </w:tcPr>
          <w:p w14:paraId="09D5870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A7777" w:rsidRPr="006A7777" w14:paraId="400BED80" w14:textId="77777777" w:rsidTr="006A7777">
        <w:tc>
          <w:tcPr>
            <w:tcW w:w="1077" w:type="dxa"/>
          </w:tcPr>
          <w:p w14:paraId="17FF72D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1.1.1.4</w:t>
            </w:r>
          </w:p>
        </w:tc>
        <w:tc>
          <w:tcPr>
            <w:tcW w:w="8908" w:type="dxa"/>
          </w:tcPr>
          <w:p w14:paraId="3DE61DA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w:t>
            </w:r>
            <w:r w:rsidRPr="006A7777">
              <w:rPr>
                <w:rFonts w:ascii="Times New Roman" w:eastAsiaTheme="minorEastAsia" w:hAnsi="Times New Roman"/>
                <w:sz w:val="24"/>
              </w:rPr>
              <w:lastRenderedPageBreak/>
              <w:t>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A7777" w:rsidRPr="006A7777" w14:paraId="04A45B91" w14:textId="77777777" w:rsidTr="006A7777">
        <w:tc>
          <w:tcPr>
            <w:tcW w:w="1077" w:type="dxa"/>
          </w:tcPr>
          <w:p w14:paraId="24A327E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1.1.1.5</w:t>
            </w:r>
          </w:p>
        </w:tc>
        <w:tc>
          <w:tcPr>
            <w:tcW w:w="8908" w:type="dxa"/>
          </w:tcPr>
          <w:p w14:paraId="223FCC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A7777" w:rsidRPr="006A7777" w14:paraId="402D077C" w14:textId="77777777" w:rsidTr="006A7777">
        <w:tc>
          <w:tcPr>
            <w:tcW w:w="1077" w:type="dxa"/>
          </w:tcPr>
          <w:p w14:paraId="30596C2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908" w:type="dxa"/>
          </w:tcPr>
          <w:p w14:paraId="7196903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Монологическая речь</w:t>
            </w:r>
          </w:p>
          <w:p w14:paraId="3826B65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коммуникативных умений монологической речи на базе умений, сформированных на уровне основного общего образования</w:t>
            </w:r>
          </w:p>
        </w:tc>
      </w:tr>
      <w:tr w:rsidR="006A7777" w:rsidRPr="006A7777" w14:paraId="16B52E67" w14:textId="77777777" w:rsidTr="006A7777">
        <w:tc>
          <w:tcPr>
            <w:tcW w:w="1077" w:type="dxa"/>
          </w:tcPr>
          <w:p w14:paraId="1A84F38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1.1.2.1</w:t>
            </w:r>
          </w:p>
        </w:tc>
        <w:tc>
          <w:tcPr>
            <w:tcW w:w="8908" w:type="dxa"/>
          </w:tcPr>
          <w:p w14:paraId="797EF62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A7777" w:rsidRPr="006A7777" w14:paraId="034FC91D" w14:textId="77777777" w:rsidTr="006A7777">
        <w:tc>
          <w:tcPr>
            <w:tcW w:w="1077" w:type="dxa"/>
          </w:tcPr>
          <w:p w14:paraId="3FC1D3C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1.1.2.2</w:t>
            </w:r>
          </w:p>
        </w:tc>
        <w:tc>
          <w:tcPr>
            <w:tcW w:w="8908" w:type="dxa"/>
          </w:tcPr>
          <w:p w14:paraId="09E723A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A7777" w:rsidRPr="006A7777" w14:paraId="14963E60" w14:textId="77777777" w:rsidTr="006A7777">
        <w:tc>
          <w:tcPr>
            <w:tcW w:w="1077" w:type="dxa"/>
          </w:tcPr>
          <w:p w14:paraId="26E3124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1.1.2.3</w:t>
            </w:r>
          </w:p>
        </w:tc>
        <w:tc>
          <w:tcPr>
            <w:tcW w:w="8908" w:type="dxa"/>
          </w:tcPr>
          <w:p w14:paraId="70414F9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6A7777" w:rsidRPr="006A7777" w14:paraId="22AFF255" w14:textId="77777777" w:rsidTr="006A7777">
        <w:tc>
          <w:tcPr>
            <w:tcW w:w="1077" w:type="dxa"/>
          </w:tcPr>
          <w:p w14:paraId="62E3B4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1.1.2.4</w:t>
            </w:r>
          </w:p>
        </w:tc>
        <w:tc>
          <w:tcPr>
            <w:tcW w:w="8908" w:type="dxa"/>
          </w:tcPr>
          <w:p w14:paraId="548F90B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A7777" w:rsidRPr="006A7777" w14:paraId="40B1F433" w14:textId="77777777" w:rsidTr="006A7777">
        <w:tc>
          <w:tcPr>
            <w:tcW w:w="1077" w:type="dxa"/>
          </w:tcPr>
          <w:p w14:paraId="52F07AA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1.1.2.5</w:t>
            </w:r>
          </w:p>
        </w:tc>
        <w:tc>
          <w:tcPr>
            <w:tcW w:w="8908" w:type="dxa"/>
          </w:tcPr>
          <w:p w14:paraId="6E9E0EF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A7777" w:rsidRPr="006A7777" w14:paraId="3BEC4DB4" w14:textId="77777777" w:rsidTr="006A7777">
        <w:tc>
          <w:tcPr>
            <w:tcW w:w="1077" w:type="dxa"/>
          </w:tcPr>
          <w:p w14:paraId="05F21EC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908" w:type="dxa"/>
          </w:tcPr>
          <w:p w14:paraId="3493480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p w14:paraId="113F13E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lastRenderedPageBreak/>
              <w:t>Развитие коммуникативных умений аудирования на базе умений, сформированных на уровне основного общего образования</w:t>
            </w:r>
          </w:p>
        </w:tc>
      </w:tr>
      <w:tr w:rsidR="006A7777" w:rsidRPr="006A7777" w14:paraId="2B56BC2A" w14:textId="77777777" w:rsidTr="006A7777">
        <w:tc>
          <w:tcPr>
            <w:tcW w:w="1077" w:type="dxa"/>
          </w:tcPr>
          <w:p w14:paraId="736DCDB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1.2.1</w:t>
            </w:r>
          </w:p>
        </w:tc>
        <w:tc>
          <w:tcPr>
            <w:tcW w:w="8908" w:type="dxa"/>
          </w:tcPr>
          <w:p w14:paraId="567A428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6A7777" w:rsidRPr="006A7777" w14:paraId="55AD3629" w14:textId="77777777" w:rsidTr="006A7777">
        <w:tc>
          <w:tcPr>
            <w:tcW w:w="1077" w:type="dxa"/>
          </w:tcPr>
          <w:p w14:paraId="397D548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1.2.2</w:t>
            </w:r>
          </w:p>
        </w:tc>
        <w:tc>
          <w:tcPr>
            <w:tcW w:w="8908" w:type="dxa"/>
          </w:tcPr>
          <w:p w14:paraId="18216F0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6A7777" w:rsidRPr="006A7777" w14:paraId="35182895" w14:textId="77777777" w:rsidTr="006A7777">
        <w:tc>
          <w:tcPr>
            <w:tcW w:w="1077" w:type="dxa"/>
          </w:tcPr>
          <w:p w14:paraId="71039BD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908" w:type="dxa"/>
          </w:tcPr>
          <w:p w14:paraId="327E2B8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p w14:paraId="2D5871F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6A7777" w:rsidRPr="006A7777" w14:paraId="2A7AC37E" w14:textId="77777777" w:rsidTr="006A7777">
        <w:tc>
          <w:tcPr>
            <w:tcW w:w="1077" w:type="dxa"/>
          </w:tcPr>
          <w:p w14:paraId="7AD9A38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908" w:type="dxa"/>
          </w:tcPr>
          <w:p w14:paraId="0A639C9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6A7777" w:rsidRPr="006A7777" w14:paraId="0ED7409E" w14:textId="77777777" w:rsidTr="006A7777">
        <w:tc>
          <w:tcPr>
            <w:tcW w:w="1077" w:type="dxa"/>
          </w:tcPr>
          <w:p w14:paraId="42AA779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1.3.2</w:t>
            </w:r>
          </w:p>
        </w:tc>
        <w:tc>
          <w:tcPr>
            <w:tcW w:w="8908" w:type="dxa"/>
          </w:tcPr>
          <w:p w14:paraId="20B9B16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6A7777" w:rsidRPr="006A7777" w14:paraId="4472A347" w14:textId="77777777" w:rsidTr="006A7777">
        <w:tc>
          <w:tcPr>
            <w:tcW w:w="1077" w:type="dxa"/>
          </w:tcPr>
          <w:p w14:paraId="72D6A7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1.3.3</w:t>
            </w:r>
          </w:p>
        </w:tc>
        <w:tc>
          <w:tcPr>
            <w:tcW w:w="8908" w:type="dxa"/>
          </w:tcPr>
          <w:p w14:paraId="2FE377A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w:t>
            </w:r>
            <w:r w:rsidRPr="006A7777">
              <w:rPr>
                <w:rFonts w:ascii="Times New Roman" w:eastAsiaTheme="minorEastAsia" w:hAnsi="Times New Roman"/>
                <w:sz w:val="24"/>
              </w:rPr>
              <w:lastRenderedPageBreak/>
              <w:t>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6A7777" w:rsidRPr="006A7777" w14:paraId="6E3304A0" w14:textId="77777777" w:rsidTr="006A7777">
        <w:tc>
          <w:tcPr>
            <w:tcW w:w="1077" w:type="dxa"/>
          </w:tcPr>
          <w:p w14:paraId="7CEEB18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1.3.4</w:t>
            </w:r>
          </w:p>
        </w:tc>
        <w:tc>
          <w:tcPr>
            <w:tcW w:w="8908" w:type="dxa"/>
          </w:tcPr>
          <w:p w14:paraId="6C1EA1D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несплошных текстов (таблиц, диаграмм, графиков, схем, инфографики и других) и понимание представленной в них информации</w:t>
            </w:r>
          </w:p>
        </w:tc>
      </w:tr>
      <w:tr w:rsidR="006A7777" w:rsidRPr="006A7777" w14:paraId="03F11733" w14:textId="77777777" w:rsidTr="006A7777">
        <w:tc>
          <w:tcPr>
            <w:tcW w:w="1077" w:type="dxa"/>
          </w:tcPr>
          <w:p w14:paraId="36455A6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908" w:type="dxa"/>
          </w:tcPr>
          <w:p w14:paraId="1DA9C0A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p w14:paraId="145109C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умений письменной речи на базе умений, сформированных на уровне основного общего образования</w:t>
            </w:r>
          </w:p>
        </w:tc>
      </w:tr>
      <w:tr w:rsidR="006A7777" w:rsidRPr="006A7777" w14:paraId="08B9A846" w14:textId="77777777" w:rsidTr="006A7777">
        <w:tc>
          <w:tcPr>
            <w:tcW w:w="1077" w:type="dxa"/>
          </w:tcPr>
          <w:p w14:paraId="5313B55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908" w:type="dxa"/>
          </w:tcPr>
          <w:p w14:paraId="36201B0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анкет и формуляров в соответствии с нормами, принятыми в стране (странах) изучаемого языка</w:t>
            </w:r>
          </w:p>
        </w:tc>
      </w:tr>
      <w:tr w:rsidR="006A7777" w:rsidRPr="006A7777" w14:paraId="6E1D8307" w14:textId="77777777" w:rsidTr="006A7777">
        <w:tc>
          <w:tcPr>
            <w:tcW w:w="1077" w:type="dxa"/>
          </w:tcPr>
          <w:p w14:paraId="557938E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908" w:type="dxa"/>
          </w:tcPr>
          <w:p w14:paraId="2688EDF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6A7777" w:rsidRPr="006A7777" w14:paraId="1A1003DD" w14:textId="77777777" w:rsidTr="006A7777">
        <w:tc>
          <w:tcPr>
            <w:tcW w:w="1077" w:type="dxa"/>
          </w:tcPr>
          <w:p w14:paraId="7D38982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1.4.3</w:t>
            </w:r>
          </w:p>
        </w:tc>
        <w:tc>
          <w:tcPr>
            <w:tcW w:w="8908" w:type="dxa"/>
          </w:tcPr>
          <w:p w14:paraId="7F311C1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rsidR="006A7777" w:rsidRPr="006A7777" w14:paraId="49860893" w14:textId="77777777" w:rsidTr="006A7777">
        <w:tc>
          <w:tcPr>
            <w:tcW w:w="1077" w:type="dxa"/>
          </w:tcPr>
          <w:p w14:paraId="7370F6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908" w:type="dxa"/>
          </w:tcPr>
          <w:p w14:paraId="4FBABA3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6A7777" w:rsidRPr="006A7777" w14:paraId="110E685A" w14:textId="77777777" w:rsidTr="006A7777">
        <w:tc>
          <w:tcPr>
            <w:tcW w:w="1077" w:type="dxa"/>
          </w:tcPr>
          <w:p w14:paraId="3603C54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908" w:type="dxa"/>
          </w:tcPr>
          <w:p w14:paraId="49B3C80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таблицы: краткая фиксация содержания прочитанного (прослушанного) текста или дополнение информации в таблице</w:t>
            </w:r>
          </w:p>
        </w:tc>
      </w:tr>
      <w:tr w:rsidR="006A7777" w:rsidRPr="006A7777" w14:paraId="2F9EF183" w14:textId="77777777" w:rsidTr="006A7777">
        <w:tc>
          <w:tcPr>
            <w:tcW w:w="1077" w:type="dxa"/>
          </w:tcPr>
          <w:p w14:paraId="70C5FF1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1.4.6</w:t>
            </w:r>
          </w:p>
        </w:tc>
        <w:tc>
          <w:tcPr>
            <w:tcW w:w="8908" w:type="dxa"/>
          </w:tcPr>
          <w:p w14:paraId="76D6F5C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Письменное представление результатов выполненной проектной работы, в том числе в форме презентации (объем - до 150 слов)</w:t>
            </w:r>
          </w:p>
        </w:tc>
      </w:tr>
      <w:tr w:rsidR="006A7777" w:rsidRPr="006A7777" w14:paraId="7A6A1B93" w14:textId="77777777" w:rsidTr="006A7777">
        <w:tc>
          <w:tcPr>
            <w:tcW w:w="1077" w:type="dxa"/>
          </w:tcPr>
          <w:p w14:paraId="7FA406E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w:t>
            </w:r>
          </w:p>
        </w:tc>
        <w:tc>
          <w:tcPr>
            <w:tcW w:w="8908" w:type="dxa"/>
          </w:tcPr>
          <w:p w14:paraId="52AAB83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Языковые знания и навыки</w:t>
            </w:r>
          </w:p>
        </w:tc>
      </w:tr>
      <w:tr w:rsidR="006A7777" w:rsidRPr="006A7777" w14:paraId="05CDB0DD" w14:textId="77777777" w:rsidTr="006A7777">
        <w:tc>
          <w:tcPr>
            <w:tcW w:w="1077" w:type="dxa"/>
          </w:tcPr>
          <w:p w14:paraId="53B0D16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908" w:type="dxa"/>
          </w:tcPr>
          <w:p w14:paraId="415F730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Фонетическая сторона речи</w:t>
            </w:r>
          </w:p>
        </w:tc>
      </w:tr>
      <w:tr w:rsidR="006A7777" w:rsidRPr="006A7777" w14:paraId="77B81CB1" w14:textId="77777777" w:rsidTr="006A7777">
        <w:tc>
          <w:tcPr>
            <w:tcW w:w="1077" w:type="dxa"/>
          </w:tcPr>
          <w:p w14:paraId="3F06BA6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2.1.1</w:t>
            </w:r>
          </w:p>
        </w:tc>
        <w:tc>
          <w:tcPr>
            <w:tcW w:w="8908" w:type="dxa"/>
          </w:tcPr>
          <w:p w14:paraId="002A743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6A7777" w:rsidRPr="006A7777" w14:paraId="2D74D4F2" w14:textId="77777777" w:rsidTr="006A7777">
        <w:tc>
          <w:tcPr>
            <w:tcW w:w="1077" w:type="dxa"/>
          </w:tcPr>
          <w:p w14:paraId="6D31A88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2.1.2</w:t>
            </w:r>
          </w:p>
        </w:tc>
        <w:tc>
          <w:tcPr>
            <w:tcW w:w="8908" w:type="dxa"/>
          </w:tcPr>
          <w:p w14:paraId="251B902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6A7777" w:rsidRPr="006A7777" w14:paraId="66F006FF" w14:textId="77777777" w:rsidTr="006A7777">
        <w:tc>
          <w:tcPr>
            <w:tcW w:w="1077" w:type="dxa"/>
          </w:tcPr>
          <w:p w14:paraId="761A20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w:t>
            </w:r>
          </w:p>
        </w:tc>
        <w:tc>
          <w:tcPr>
            <w:tcW w:w="8908" w:type="dxa"/>
          </w:tcPr>
          <w:p w14:paraId="634B9DC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Орфография и пунктуация</w:t>
            </w:r>
          </w:p>
        </w:tc>
      </w:tr>
      <w:tr w:rsidR="006A7777" w:rsidRPr="006A7777" w14:paraId="58A13E09" w14:textId="77777777" w:rsidTr="006A7777">
        <w:tc>
          <w:tcPr>
            <w:tcW w:w="1077" w:type="dxa"/>
          </w:tcPr>
          <w:p w14:paraId="2149579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2.2.1</w:t>
            </w:r>
          </w:p>
        </w:tc>
        <w:tc>
          <w:tcPr>
            <w:tcW w:w="8908" w:type="dxa"/>
          </w:tcPr>
          <w:p w14:paraId="15B194A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Правильное написание изученных слов</w:t>
            </w:r>
          </w:p>
        </w:tc>
      </w:tr>
      <w:tr w:rsidR="006A7777" w:rsidRPr="006A7777" w14:paraId="26C9F19C" w14:textId="77777777" w:rsidTr="006A7777">
        <w:tc>
          <w:tcPr>
            <w:tcW w:w="1077" w:type="dxa"/>
          </w:tcPr>
          <w:p w14:paraId="3CD5B7E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2.2.2</w:t>
            </w:r>
          </w:p>
        </w:tc>
        <w:tc>
          <w:tcPr>
            <w:tcW w:w="8908" w:type="dxa"/>
          </w:tcPr>
          <w:p w14:paraId="6DFD3AE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6A7777" w:rsidRPr="006A7777" w14:paraId="78131F50" w14:textId="77777777" w:rsidTr="006A7777">
        <w:tc>
          <w:tcPr>
            <w:tcW w:w="1077" w:type="dxa"/>
          </w:tcPr>
          <w:p w14:paraId="2C46B5F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2.2.3</w:t>
            </w:r>
          </w:p>
        </w:tc>
        <w:tc>
          <w:tcPr>
            <w:tcW w:w="8908" w:type="dxa"/>
          </w:tcPr>
          <w:p w14:paraId="2FC01C8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6A7777" w:rsidRPr="006A7777" w14:paraId="05FD74EC" w14:textId="77777777" w:rsidTr="006A7777">
        <w:tc>
          <w:tcPr>
            <w:tcW w:w="1077" w:type="dxa"/>
          </w:tcPr>
          <w:p w14:paraId="10A529B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2.2.4</w:t>
            </w:r>
          </w:p>
        </w:tc>
        <w:tc>
          <w:tcPr>
            <w:tcW w:w="8908" w:type="dxa"/>
          </w:tcPr>
          <w:p w14:paraId="2B3E097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6A7777" w:rsidRPr="006A7777" w14:paraId="00C767DC" w14:textId="77777777" w:rsidTr="006A7777">
        <w:tc>
          <w:tcPr>
            <w:tcW w:w="1077" w:type="dxa"/>
          </w:tcPr>
          <w:p w14:paraId="677B23A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908" w:type="dxa"/>
          </w:tcPr>
          <w:p w14:paraId="7A14888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Лексическая сторона речи</w:t>
            </w:r>
          </w:p>
        </w:tc>
      </w:tr>
      <w:tr w:rsidR="006A7777" w:rsidRPr="006A7777" w14:paraId="47012D52" w14:textId="77777777" w:rsidTr="006A7777">
        <w:tc>
          <w:tcPr>
            <w:tcW w:w="1077" w:type="dxa"/>
          </w:tcPr>
          <w:p w14:paraId="7CE8264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w:t>
            </w:r>
          </w:p>
        </w:tc>
        <w:tc>
          <w:tcPr>
            <w:tcW w:w="8908" w:type="dxa"/>
          </w:tcPr>
          <w:p w14:paraId="71117D4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6A7777" w:rsidRPr="006A7777" w14:paraId="6EDDAAB7" w14:textId="77777777" w:rsidTr="006A7777">
        <w:tc>
          <w:tcPr>
            <w:tcW w:w="1077" w:type="dxa"/>
          </w:tcPr>
          <w:p w14:paraId="133472B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2.3.2</w:t>
            </w:r>
          </w:p>
        </w:tc>
        <w:tc>
          <w:tcPr>
            <w:tcW w:w="8908" w:type="dxa"/>
          </w:tcPr>
          <w:p w14:paraId="5E228F3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Многозначные лексические единицы. Синонимы. Антонимы</w:t>
            </w:r>
          </w:p>
        </w:tc>
      </w:tr>
      <w:tr w:rsidR="006A7777" w:rsidRPr="006A7777" w14:paraId="722D1267" w14:textId="77777777" w:rsidTr="006A7777">
        <w:tc>
          <w:tcPr>
            <w:tcW w:w="1077" w:type="dxa"/>
          </w:tcPr>
          <w:p w14:paraId="48EB17F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2.3.3</w:t>
            </w:r>
          </w:p>
        </w:tc>
        <w:tc>
          <w:tcPr>
            <w:tcW w:w="8908" w:type="dxa"/>
          </w:tcPr>
          <w:p w14:paraId="7E03C8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на -ed и -ing (excited - exciting)</w:t>
            </w:r>
          </w:p>
        </w:tc>
      </w:tr>
      <w:tr w:rsidR="006A7777" w:rsidRPr="006A7777" w14:paraId="6AD73404" w14:textId="77777777" w:rsidTr="006A7777">
        <w:tc>
          <w:tcPr>
            <w:tcW w:w="1077" w:type="dxa"/>
          </w:tcPr>
          <w:p w14:paraId="4627EFB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2.3.4</w:t>
            </w:r>
          </w:p>
        </w:tc>
        <w:tc>
          <w:tcPr>
            <w:tcW w:w="8908" w:type="dxa"/>
          </w:tcPr>
          <w:p w14:paraId="0524AB9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Наиболее частотные фразовые глаголы</w:t>
            </w:r>
          </w:p>
        </w:tc>
      </w:tr>
      <w:tr w:rsidR="006A7777" w:rsidRPr="006A7777" w14:paraId="66AA08CB" w14:textId="77777777" w:rsidTr="006A7777">
        <w:tc>
          <w:tcPr>
            <w:tcW w:w="1077" w:type="dxa"/>
          </w:tcPr>
          <w:p w14:paraId="5CF362D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2.3.5</w:t>
            </w:r>
          </w:p>
        </w:tc>
        <w:tc>
          <w:tcPr>
            <w:tcW w:w="8908" w:type="dxa"/>
          </w:tcPr>
          <w:p w14:paraId="0023561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Интернациональные слова</w:t>
            </w:r>
          </w:p>
        </w:tc>
      </w:tr>
      <w:tr w:rsidR="006A7777" w:rsidRPr="006A7777" w14:paraId="1505D792" w14:textId="77777777" w:rsidTr="006A7777">
        <w:tc>
          <w:tcPr>
            <w:tcW w:w="1077" w:type="dxa"/>
          </w:tcPr>
          <w:p w14:paraId="2420312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2.3.6</w:t>
            </w:r>
          </w:p>
        </w:tc>
        <w:tc>
          <w:tcPr>
            <w:tcW w:w="8908" w:type="dxa"/>
          </w:tcPr>
          <w:p w14:paraId="020BAD5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Сокращения и аббревиатуры</w:t>
            </w:r>
          </w:p>
        </w:tc>
      </w:tr>
      <w:tr w:rsidR="006A7777" w:rsidRPr="006A7777" w14:paraId="11D4DB87" w14:textId="77777777" w:rsidTr="006A7777">
        <w:tc>
          <w:tcPr>
            <w:tcW w:w="1077" w:type="dxa"/>
          </w:tcPr>
          <w:p w14:paraId="1C2BC44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2.3.7</w:t>
            </w:r>
          </w:p>
        </w:tc>
        <w:tc>
          <w:tcPr>
            <w:tcW w:w="8908" w:type="dxa"/>
          </w:tcPr>
          <w:p w14:paraId="56157FC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Различные средства связи для обеспечения целостности и логичности устного (письменного) высказывания</w:t>
            </w:r>
          </w:p>
        </w:tc>
      </w:tr>
      <w:tr w:rsidR="006A7777" w:rsidRPr="006A7777" w14:paraId="1FF30D93" w14:textId="77777777" w:rsidTr="006A7777">
        <w:tc>
          <w:tcPr>
            <w:tcW w:w="1077" w:type="dxa"/>
          </w:tcPr>
          <w:p w14:paraId="2DF68DC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w:t>
            </w:r>
          </w:p>
        </w:tc>
        <w:tc>
          <w:tcPr>
            <w:tcW w:w="8908" w:type="dxa"/>
          </w:tcPr>
          <w:p w14:paraId="66A9ECE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аффиксация</w:t>
            </w:r>
          </w:p>
        </w:tc>
      </w:tr>
      <w:tr w:rsidR="006A7777" w:rsidRPr="006A7777" w14:paraId="62D08BD4" w14:textId="77777777" w:rsidTr="006A7777">
        <w:tc>
          <w:tcPr>
            <w:tcW w:w="1077" w:type="dxa"/>
          </w:tcPr>
          <w:p w14:paraId="4A5C933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2.3.11.1</w:t>
            </w:r>
          </w:p>
        </w:tc>
        <w:tc>
          <w:tcPr>
            <w:tcW w:w="8908" w:type="dxa"/>
          </w:tcPr>
          <w:p w14:paraId="5C87DA5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при помощи префиксов dis-, mis-, re-, over-, under- и суффикса -ise/-ize</w:t>
            </w:r>
          </w:p>
        </w:tc>
      </w:tr>
      <w:tr w:rsidR="006A7777" w:rsidRPr="006A7777" w14:paraId="34F3B746" w14:textId="77777777" w:rsidTr="006A7777">
        <w:tc>
          <w:tcPr>
            <w:tcW w:w="1077" w:type="dxa"/>
          </w:tcPr>
          <w:p w14:paraId="75913BC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2.3.11.2</w:t>
            </w:r>
          </w:p>
        </w:tc>
        <w:tc>
          <w:tcPr>
            <w:tcW w:w="8908" w:type="dxa"/>
          </w:tcPr>
          <w:p w14:paraId="5FAE18A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при помощи префиксов un-, in-/im- и суффиксов -ance/-ence, -er/-or, -ing, -ist, -ity, -ment, -ness, -sion/-tion, -ship</w:t>
            </w:r>
          </w:p>
        </w:tc>
      </w:tr>
      <w:tr w:rsidR="006A7777" w:rsidRPr="006A7777" w14:paraId="072A04A1" w14:textId="77777777" w:rsidTr="006A7777">
        <w:tc>
          <w:tcPr>
            <w:tcW w:w="1077" w:type="dxa"/>
          </w:tcPr>
          <w:p w14:paraId="04CAC9A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2.3.11.3</w:t>
            </w:r>
          </w:p>
        </w:tc>
        <w:tc>
          <w:tcPr>
            <w:tcW w:w="8908" w:type="dxa"/>
          </w:tcPr>
          <w:p w14:paraId="72A6E19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прилагательных при помощи префиксов un-, in-/im-, inter-, non- и суффиксов -able/-ible, -al, -ed, -ese, -ful, -ian/-an, -ing, -ish, -ive, -less, -ly, -ous, -y</w:t>
            </w:r>
          </w:p>
        </w:tc>
      </w:tr>
      <w:tr w:rsidR="006A7777" w:rsidRPr="006A7777" w14:paraId="060E1094" w14:textId="77777777" w:rsidTr="006A7777">
        <w:tc>
          <w:tcPr>
            <w:tcW w:w="1077" w:type="dxa"/>
          </w:tcPr>
          <w:p w14:paraId="720037C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2.3.11.4</w:t>
            </w:r>
          </w:p>
        </w:tc>
        <w:tc>
          <w:tcPr>
            <w:tcW w:w="8908" w:type="dxa"/>
          </w:tcPr>
          <w:p w14:paraId="0D68BC5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наречий при помощи префиксов un-, in-/im- и суффикса -ly</w:t>
            </w:r>
          </w:p>
        </w:tc>
      </w:tr>
      <w:tr w:rsidR="006A7777" w:rsidRPr="006A7777" w14:paraId="2DAA254A" w14:textId="77777777" w:rsidTr="006A7777">
        <w:tc>
          <w:tcPr>
            <w:tcW w:w="1077" w:type="dxa"/>
          </w:tcPr>
          <w:p w14:paraId="649EAF5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2.3.11.5</w:t>
            </w:r>
          </w:p>
        </w:tc>
        <w:tc>
          <w:tcPr>
            <w:tcW w:w="8908" w:type="dxa"/>
          </w:tcPr>
          <w:p w14:paraId="36BA8C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числительных при помощи суффиксов -teen, -ty, -th</w:t>
            </w:r>
          </w:p>
        </w:tc>
      </w:tr>
      <w:tr w:rsidR="006A7777" w:rsidRPr="006A7777" w14:paraId="32970AE5" w14:textId="77777777" w:rsidTr="006A7777">
        <w:tc>
          <w:tcPr>
            <w:tcW w:w="1077" w:type="dxa"/>
          </w:tcPr>
          <w:p w14:paraId="73654CB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2.3.12</w:t>
            </w:r>
          </w:p>
        </w:tc>
        <w:tc>
          <w:tcPr>
            <w:tcW w:w="8908" w:type="dxa"/>
          </w:tcPr>
          <w:p w14:paraId="103DEC1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словосложение</w:t>
            </w:r>
          </w:p>
        </w:tc>
      </w:tr>
      <w:tr w:rsidR="006A7777" w:rsidRPr="006A7777" w14:paraId="6178BBE0" w14:textId="77777777" w:rsidTr="006A7777">
        <w:tc>
          <w:tcPr>
            <w:tcW w:w="1077" w:type="dxa"/>
          </w:tcPr>
          <w:p w14:paraId="6789B32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2.3.12.1</w:t>
            </w:r>
          </w:p>
        </w:tc>
        <w:tc>
          <w:tcPr>
            <w:tcW w:w="8908" w:type="dxa"/>
          </w:tcPr>
          <w:p w14:paraId="28ABCA3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(football)</w:t>
            </w:r>
          </w:p>
        </w:tc>
      </w:tr>
      <w:tr w:rsidR="006A7777" w:rsidRPr="006A7777" w14:paraId="3C207AD7" w14:textId="77777777" w:rsidTr="006A7777">
        <w:tc>
          <w:tcPr>
            <w:tcW w:w="1077" w:type="dxa"/>
          </w:tcPr>
          <w:p w14:paraId="6FCC66C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2.3.12.2</w:t>
            </w:r>
          </w:p>
        </w:tc>
        <w:tc>
          <w:tcPr>
            <w:tcW w:w="8908" w:type="dxa"/>
          </w:tcPr>
          <w:p w14:paraId="0F90ABE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основы прилагательного с основой существительного (blackboard)</w:t>
            </w:r>
          </w:p>
        </w:tc>
      </w:tr>
      <w:tr w:rsidR="006A7777" w:rsidRPr="006A7777" w14:paraId="41E2669C" w14:textId="77777777" w:rsidTr="006A7777">
        <w:tc>
          <w:tcPr>
            <w:tcW w:w="1077" w:type="dxa"/>
          </w:tcPr>
          <w:p w14:paraId="4515587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2.3.12.3</w:t>
            </w:r>
          </w:p>
        </w:tc>
        <w:tc>
          <w:tcPr>
            <w:tcW w:w="8908" w:type="dxa"/>
          </w:tcPr>
          <w:p w14:paraId="5EF0405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с предлогом (father-in-law)</w:t>
            </w:r>
          </w:p>
        </w:tc>
      </w:tr>
      <w:tr w:rsidR="006A7777" w:rsidRPr="006A7777" w14:paraId="22ED375C" w14:textId="77777777" w:rsidTr="006A7777">
        <w:tc>
          <w:tcPr>
            <w:tcW w:w="1077" w:type="dxa"/>
          </w:tcPr>
          <w:p w14:paraId="2587504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2.3.12.4</w:t>
            </w:r>
          </w:p>
        </w:tc>
        <w:tc>
          <w:tcPr>
            <w:tcW w:w="8908" w:type="dxa"/>
          </w:tcPr>
          <w:p w14:paraId="53208DD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6A7777" w:rsidRPr="006A7777" w14:paraId="6A6F788D" w14:textId="77777777" w:rsidTr="006A7777">
        <w:tc>
          <w:tcPr>
            <w:tcW w:w="1077" w:type="dxa"/>
          </w:tcPr>
          <w:p w14:paraId="0171934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2.3.12.5</w:t>
            </w:r>
          </w:p>
        </w:tc>
        <w:tc>
          <w:tcPr>
            <w:tcW w:w="8908" w:type="dxa"/>
          </w:tcPr>
          <w:p w14:paraId="7D2AB50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наречия с основой причастия II (well-behaved)</w:t>
            </w:r>
          </w:p>
        </w:tc>
      </w:tr>
      <w:tr w:rsidR="006A7777" w:rsidRPr="006A7777" w14:paraId="7BF1F4F2" w14:textId="77777777" w:rsidTr="006A7777">
        <w:tc>
          <w:tcPr>
            <w:tcW w:w="1077" w:type="dxa"/>
          </w:tcPr>
          <w:p w14:paraId="5170A8A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2.3.12.6</w:t>
            </w:r>
          </w:p>
        </w:tc>
        <w:tc>
          <w:tcPr>
            <w:tcW w:w="8908" w:type="dxa"/>
          </w:tcPr>
          <w:p w14:paraId="6A02793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 с основой причастия I (nice-looking)</w:t>
            </w:r>
          </w:p>
        </w:tc>
      </w:tr>
      <w:tr w:rsidR="006A7777" w:rsidRPr="006A7777" w14:paraId="667F1FDF" w14:textId="77777777" w:rsidTr="006A7777">
        <w:tc>
          <w:tcPr>
            <w:tcW w:w="1077" w:type="dxa"/>
          </w:tcPr>
          <w:p w14:paraId="0C4ED55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w:t>
            </w:r>
          </w:p>
        </w:tc>
        <w:tc>
          <w:tcPr>
            <w:tcW w:w="8908" w:type="dxa"/>
          </w:tcPr>
          <w:p w14:paraId="475A190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конверсия</w:t>
            </w:r>
          </w:p>
        </w:tc>
      </w:tr>
      <w:tr w:rsidR="006A7777" w:rsidRPr="006A7777" w14:paraId="1AFF4744" w14:textId="77777777" w:rsidTr="006A7777">
        <w:tc>
          <w:tcPr>
            <w:tcW w:w="1077" w:type="dxa"/>
          </w:tcPr>
          <w:p w14:paraId="35F6914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2.3.13.1</w:t>
            </w:r>
          </w:p>
        </w:tc>
        <w:tc>
          <w:tcPr>
            <w:tcW w:w="8908" w:type="dxa"/>
          </w:tcPr>
          <w:p w14:paraId="4F30B7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неопределенной формы глаголов (to run - a run)</w:t>
            </w:r>
          </w:p>
        </w:tc>
      </w:tr>
      <w:tr w:rsidR="006A7777" w:rsidRPr="006A7777" w14:paraId="30DCC00A" w14:textId="77777777" w:rsidTr="006A7777">
        <w:tc>
          <w:tcPr>
            <w:tcW w:w="1077" w:type="dxa"/>
          </w:tcPr>
          <w:p w14:paraId="4E5DAC6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2.3.13.2</w:t>
            </w:r>
          </w:p>
        </w:tc>
        <w:tc>
          <w:tcPr>
            <w:tcW w:w="8908" w:type="dxa"/>
          </w:tcPr>
          <w:p w14:paraId="7AABEE2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прилагательных (rich people - the rich)</w:t>
            </w:r>
          </w:p>
        </w:tc>
      </w:tr>
      <w:tr w:rsidR="006A7777" w:rsidRPr="006A7777" w14:paraId="7F393F0C" w14:textId="77777777" w:rsidTr="006A7777">
        <w:tc>
          <w:tcPr>
            <w:tcW w:w="1077" w:type="dxa"/>
          </w:tcPr>
          <w:p w14:paraId="1FC0000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2.3.13.3</w:t>
            </w:r>
          </w:p>
        </w:tc>
        <w:tc>
          <w:tcPr>
            <w:tcW w:w="8908" w:type="dxa"/>
          </w:tcPr>
          <w:p w14:paraId="23CCB49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существительных (a hand - to hand)</w:t>
            </w:r>
          </w:p>
        </w:tc>
      </w:tr>
      <w:tr w:rsidR="006A7777" w:rsidRPr="006A7777" w14:paraId="365589D6" w14:textId="77777777" w:rsidTr="006A7777">
        <w:tc>
          <w:tcPr>
            <w:tcW w:w="1077" w:type="dxa"/>
          </w:tcPr>
          <w:p w14:paraId="5234BE0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2.3.13.4</w:t>
            </w:r>
          </w:p>
        </w:tc>
        <w:tc>
          <w:tcPr>
            <w:tcW w:w="8908" w:type="dxa"/>
          </w:tcPr>
          <w:p w14:paraId="4C6AC00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прилагательных (cool - to cool)</w:t>
            </w:r>
          </w:p>
        </w:tc>
      </w:tr>
      <w:tr w:rsidR="006A7777" w:rsidRPr="006A7777" w14:paraId="42120B1E" w14:textId="77777777" w:rsidTr="006A7777">
        <w:tc>
          <w:tcPr>
            <w:tcW w:w="1077" w:type="dxa"/>
          </w:tcPr>
          <w:p w14:paraId="0A95A08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908" w:type="dxa"/>
          </w:tcPr>
          <w:p w14:paraId="293CF17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Грамматическая сторона речи</w:t>
            </w:r>
          </w:p>
          <w:p w14:paraId="2208AE4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6A7777" w:rsidRPr="006A7777" w14:paraId="69FAB5BE" w14:textId="77777777" w:rsidTr="006A7777">
        <w:tc>
          <w:tcPr>
            <w:tcW w:w="1077" w:type="dxa"/>
          </w:tcPr>
          <w:p w14:paraId="4941626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w:t>
            </w:r>
          </w:p>
        </w:tc>
        <w:tc>
          <w:tcPr>
            <w:tcW w:w="8908" w:type="dxa"/>
          </w:tcPr>
          <w:p w14:paraId="6C67ECF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6A7777" w:rsidRPr="006A7777" w14:paraId="61BE8195" w14:textId="77777777" w:rsidTr="006A7777">
        <w:tc>
          <w:tcPr>
            <w:tcW w:w="1077" w:type="dxa"/>
          </w:tcPr>
          <w:p w14:paraId="521B172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w:t>
            </w:r>
          </w:p>
        </w:tc>
        <w:tc>
          <w:tcPr>
            <w:tcW w:w="8908" w:type="dxa"/>
          </w:tcPr>
          <w:p w14:paraId="7454514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6A7777" w:rsidRPr="006A7777" w14:paraId="40138E60" w14:textId="77777777" w:rsidTr="006A7777">
        <w:tc>
          <w:tcPr>
            <w:tcW w:w="1077" w:type="dxa"/>
          </w:tcPr>
          <w:p w14:paraId="647E0FE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w:t>
            </w:r>
          </w:p>
        </w:tc>
        <w:tc>
          <w:tcPr>
            <w:tcW w:w="8908" w:type="dxa"/>
          </w:tcPr>
          <w:p w14:paraId="5335553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It</w:t>
            </w:r>
          </w:p>
        </w:tc>
      </w:tr>
      <w:tr w:rsidR="006A7777" w:rsidRPr="006A7777" w14:paraId="0D077C6D" w14:textId="77777777" w:rsidTr="006A7777">
        <w:tc>
          <w:tcPr>
            <w:tcW w:w="1077" w:type="dxa"/>
          </w:tcPr>
          <w:p w14:paraId="4949DFD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w:t>
            </w:r>
          </w:p>
        </w:tc>
        <w:tc>
          <w:tcPr>
            <w:tcW w:w="8908" w:type="dxa"/>
          </w:tcPr>
          <w:p w14:paraId="321C918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There + to be</w:t>
            </w:r>
          </w:p>
        </w:tc>
      </w:tr>
      <w:tr w:rsidR="006A7777" w:rsidRPr="00280CC7" w14:paraId="1ABC2934" w14:textId="77777777" w:rsidTr="006A7777">
        <w:tc>
          <w:tcPr>
            <w:tcW w:w="1077" w:type="dxa"/>
          </w:tcPr>
          <w:p w14:paraId="733D24A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2.4.5</w:t>
            </w:r>
          </w:p>
        </w:tc>
        <w:tc>
          <w:tcPr>
            <w:tcW w:w="8908" w:type="dxa"/>
          </w:tcPr>
          <w:p w14:paraId="0BB430A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глагольными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содержащими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w:t>
            </w:r>
            <w:r w:rsidRPr="006A7777">
              <w:rPr>
                <w:rFonts w:ascii="Times New Roman" w:eastAsiaTheme="minorEastAsia" w:hAnsi="Times New Roman"/>
                <w:sz w:val="24"/>
              </w:rPr>
              <w:t>связки</w:t>
            </w:r>
            <w:r w:rsidRPr="006A7777">
              <w:rPr>
                <w:rFonts w:ascii="Times New Roman" w:eastAsiaTheme="minorEastAsia" w:hAnsi="Times New Roman"/>
                <w:sz w:val="24"/>
                <w:lang w:val="en-US"/>
              </w:rPr>
              <w:t xml:space="preserve"> to be, to </w:t>
            </w:r>
            <w:r w:rsidRPr="006A7777">
              <w:rPr>
                <w:rFonts w:ascii="Times New Roman" w:eastAsiaTheme="minorEastAsia" w:hAnsi="Times New Roman"/>
                <w:sz w:val="24"/>
                <w:lang w:val="en-US"/>
              </w:rPr>
              <w:lastRenderedPageBreak/>
              <w:t>look, to seem, to feel (He looks/seems/feels happy.)</w:t>
            </w:r>
          </w:p>
        </w:tc>
      </w:tr>
      <w:tr w:rsidR="006A7777" w:rsidRPr="006A7777" w14:paraId="67FB688A" w14:textId="77777777" w:rsidTr="006A7777">
        <w:tc>
          <w:tcPr>
            <w:tcW w:w="1077" w:type="dxa"/>
          </w:tcPr>
          <w:p w14:paraId="3F8566E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2.4.6</w:t>
            </w:r>
          </w:p>
        </w:tc>
        <w:tc>
          <w:tcPr>
            <w:tcW w:w="8908" w:type="dxa"/>
          </w:tcPr>
          <w:p w14:paraId="7BC8F8B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сложным</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дополнением</w:t>
            </w:r>
            <w:r w:rsidRPr="006A7777">
              <w:rPr>
                <w:rFonts w:ascii="Times New Roman" w:eastAsiaTheme="minorEastAsia" w:hAnsi="Times New Roman"/>
                <w:sz w:val="24"/>
                <w:lang w:val="en-US"/>
              </w:rPr>
              <w:t xml:space="preserve"> - Complex Object (I want you to help me. I saw her cross/crossing the road. </w:t>
            </w:r>
            <w:r w:rsidRPr="006A7777">
              <w:rPr>
                <w:rFonts w:ascii="Times New Roman" w:eastAsiaTheme="minorEastAsia" w:hAnsi="Times New Roman"/>
                <w:sz w:val="24"/>
              </w:rPr>
              <w:t>I want to have my hair cut.)</w:t>
            </w:r>
          </w:p>
        </w:tc>
      </w:tr>
      <w:tr w:rsidR="006A7777" w:rsidRPr="006A7777" w14:paraId="537C43A1" w14:textId="77777777" w:rsidTr="006A7777">
        <w:tc>
          <w:tcPr>
            <w:tcW w:w="1077" w:type="dxa"/>
          </w:tcPr>
          <w:p w14:paraId="32E655F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2.4.7</w:t>
            </w:r>
          </w:p>
        </w:tc>
        <w:tc>
          <w:tcPr>
            <w:tcW w:w="8908" w:type="dxa"/>
          </w:tcPr>
          <w:p w14:paraId="497CCAC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Сложносочиненные предложения с сочинительными союзами and, but, or</w:t>
            </w:r>
          </w:p>
        </w:tc>
      </w:tr>
      <w:tr w:rsidR="006A7777" w:rsidRPr="006A7777" w14:paraId="5381C30A" w14:textId="77777777" w:rsidTr="006A7777">
        <w:tc>
          <w:tcPr>
            <w:tcW w:w="1077" w:type="dxa"/>
          </w:tcPr>
          <w:p w14:paraId="613B63A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2.4.8</w:t>
            </w:r>
          </w:p>
        </w:tc>
        <w:tc>
          <w:tcPr>
            <w:tcW w:w="8908" w:type="dxa"/>
          </w:tcPr>
          <w:p w14:paraId="3E6C158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союзами и союзными словами because, if, when, where, what, why, how</w:t>
            </w:r>
          </w:p>
        </w:tc>
      </w:tr>
      <w:tr w:rsidR="006A7777" w:rsidRPr="006A7777" w14:paraId="55F5F7D9" w14:textId="77777777" w:rsidTr="006A7777">
        <w:tc>
          <w:tcPr>
            <w:tcW w:w="1077" w:type="dxa"/>
          </w:tcPr>
          <w:p w14:paraId="342433E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2.4.9</w:t>
            </w:r>
          </w:p>
        </w:tc>
        <w:tc>
          <w:tcPr>
            <w:tcW w:w="8908" w:type="dxa"/>
          </w:tcPr>
          <w:p w14:paraId="6BE89DA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определительными придаточными с союзными словами who, which, that</w:t>
            </w:r>
          </w:p>
        </w:tc>
      </w:tr>
      <w:tr w:rsidR="006A7777" w:rsidRPr="006A7777" w14:paraId="525A209C" w14:textId="77777777" w:rsidTr="006A7777">
        <w:tc>
          <w:tcPr>
            <w:tcW w:w="1077" w:type="dxa"/>
          </w:tcPr>
          <w:p w14:paraId="58321F5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2.4.10</w:t>
            </w:r>
          </w:p>
        </w:tc>
        <w:tc>
          <w:tcPr>
            <w:tcW w:w="8908" w:type="dxa"/>
          </w:tcPr>
          <w:p w14:paraId="15EA235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союзными словами whoever, whatever, however, whenever</w:t>
            </w:r>
          </w:p>
        </w:tc>
      </w:tr>
      <w:tr w:rsidR="006A7777" w:rsidRPr="006A7777" w14:paraId="6BDBE620" w14:textId="77777777" w:rsidTr="006A7777">
        <w:tc>
          <w:tcPr>
            <w:tcW w:w="1077" w:type="dxa"/>
          </w:tcPr>
          <w:p w14:paraId="66A1EB5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2.4.11</w:t>
            </w:r>
          </w:p>
        </w:tc>
        <w:tc>
          <w:tcPr>
            <w:tcW w:w="8908" w:type="dxa"/>
          </w:tcPr>
          <w:p w14:paraId="6CCF682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Условные предложения с глаголами в изъявительном наклонении (Conditional 0, Conditional I) и с глаголами в сослагательном наклонении (Conditional II)</w:t>
            </w:r>
          </w:p>
        </w:tc>
      </w:tr>
      <w:tr w:rsidR="006A7777" w:rsidRPr="00280CC7" w14:paraId="0425F5F6" w14:textId="77777777" w:rsidTr="006A7777">
        <w:tc>
          <w:tcPr>
            <w:tcW w:w="1077" w:type="dxa"/>
          </w:tcPr>
          <w:p w14:paraId="6E1855E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2.4.12</w:t>
            </w:r>
          </w:p>
        </w:tc>
        <w:tc>
          <w:tcPr>
            <w:tcW w:w="8908" w:type="dxa"/>
          </w:tcPr>
          <w:p w14:paraId="36A5727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Все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типы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вопросительных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предложений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общий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специальный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альтернативный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разделительный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Present/Past/Future Simple Tense, Present/Past Continuous Tense, Present/Past Perfect Tense, Present Perfect Continuous Tense)</w:t>
            </w:r>
          </w:p>
        </w:tc>
      </w:tr>
      <w:tr w:rsidR="006A7777" w:rsidRPr="006A7777" w14:paraId="631E5EB5" w14:textId="77777777" w:rsidTr="006A7777">
        <w:tc>
          <w:tcPr>
            <w:tcW w:w="1077" w:type="dxa"/>
          </w:tcPr>
          <w:p w14:paraId="3F599BF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2.4.13</w:t>
            </w:r>
          </w:p>
        </w:tc>
        <w:tc>
          <w:tcPr>
            <w:tcW w:w="8908" w:type="dxa"/>
          </w:tcPr>
          <w:p w14:paraId="6BC0EBA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A7777" w:rsidRPr="006A7777" w14:paraId="711FE257" w14:textId="77777777" w:rsidTr="006A7777">
        <w:tc>
          <w:tcPr>
            <w:tcW w:w="1077" w:type="dxa"/>
          </w:tcPr>
          <w:p w14:paraId="1F24203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2.4.14</w:t>
            </w:r>
          </w:p>
        </w:tc>
        <w:tc>
          <w:tcPr>
            <w:tcW w:w="8908" w:type="dxa"/>
          </w:tcPr>
          <w:p w14:paraId="47F3DAD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Модальные глаголы в косвенной речи в настоящем и прошедшем времени</w:t>
            </w:r>
          </w:p>
        </w:tc>
      </w:tr>
      <w:tr w:rsidR="006A7777" w:rsidRPr="00280CC7" w14:paraId="0D82EC0E" w14:textId="77777777" w:rsidTr="006A7777">
        <w:tc>
          <w:tcPr>
            <w:tcW w:w="1077" w:type="dxa"/>
          </w:tcPr>
          <w:p w14:paraId="6F3B1B3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2.4.15</w:t>
            </w:r>
          </w:p>
        </w:tc>
        <w:tc>
          <w:tcPr>
            <w:tcW w:w="8908" w:type="dxa"/>
          </w:tcPr>
          <w:p w14:paraId="498EFCB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as... as, not so... as, both... and..., either... or, neither... nor</w:t>
            </w:r>
          </w:p>
        </w:tc>
      </w:tr>
      <w:tr w:rsidR="006A7777" w:rsidRPr="006A7777" w14:paraId="287661AE" w14:textId="77777777" w:rsidTr="006A7777">
        <w:tc>
          <w:tcPr>
            <w:tcW w:w="1077" w:type="dxa"/>
          </w:tcPr>
          <w:p w14:paraId="72A67F3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2.4.16</w:t>
            </w:r>
          </w:p>
        </w:tc>
        <w:tc>
          <w:tcPr>
            <w:tcW w:w="8908" w:type="dxa"/>
          </w:tcPr>
          <w:p w14:paraId="786A7E2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I wish...</w:t>
            </w:r>
          </w:p>
        </w:tc>
      </w:tr>
      <w:tr w:rsidR="006A7777" w:rsidRPr="006A7777" w14:paraId="4756311B" w14:textId="77777777" w:rsidTr="006A7777">
        <w:tc>
          <w:tcPr>
            <w:tcW w:w="1077" w:type="dxa"/>
          </w:tcPr>
          <w:p w14:paraId="608E1D0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2.4.17</w:t>
            </w:r>
          </w:p>
        </w:tc>
        <w:tc>
          <w:tcPr>
            <w:tcW w:w="8908" w:type="dxa"/>
          </w:tcPr>
          <w:p w14:paraId="46FBDC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с глаголами на -ing: to love/hate doing smth</w:t>
            </w:r>
          </w:p>
        </w:tc>
      </w:tr>
      <w:tr w:rsidR="006A7777" w:rsidRPr="00280CC7" w14:paraId="542EF551" w14:textId="77777777" w:rsidTr="006A7777">
        <w:tc>
          <w:tcPr>
            <w:tcW w:w="1077" w:type="dxa"/>
          </w:tcPr>
          <w:p w14:paraId="50A6B2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2.4.18</w:t>
            </w:r>
          </w:p>
        </w:tc>
        <w:tc>
          <w:tcPr>
            <w:tcW w:w="8908" w:type="dxa"/>
          </w:tcPr>
          <w:p w14:paraId="261D7C1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глаголами</w:t>
            </w:r>
            <w:r w:rsidRPr="006A7777">
              <w:rPr>
                <w:rFonts w:ascii="Times New Roman" w:eastAsiaTheme="minorEastAsia" w:hAnsi="Times New Roman"/>
                <w:sz w:val="24"/>
                <w:lang w:val="en-US"/>
              </w:rPr>
              <w:t xml:space="preserve"> to stop, to remember, to forget (</w:t>
            </w:r>
            <w:r w:rsidRPr="006A7777">
              <w:rPr>
                <w:rFonts w:ascii="Times New Roman" w:eastAsiaTheme="minorEastAsia" w:hAnsi="Times New Roman"/>
                <w:sz w:val="24"/>
              </w:rPr>
              <w:t>разница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значении</w:t>
            </w:r>
            <w:r w:rsidRPr="006A7777">
              <w:rPr>
                <w:rFonts w:ascii="Times New Roman" w:eastAsiaTheme="minorEastAsia" w:hAnsi="Times New Roman"/>
                <w:sz w:val="24"/>
                <w:lang w:val="en-US"/>
              </w:rPr>
              <w:t xml:space="preserve"> to stop doing smth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to stop to do smth)</w:t>
            </w:r>
          </w:p>
        </w:tc>
      </w:tr>
      <w:tr w:rsidR="006A7777" w:rsidRPr="00280CC7" w14:paraId="3D4EFDC7" w14:textId="77777777" w:rsidTr="006A7777">
        <w:tc>
          <w:tcPr>
            <w:tcW w:w="1077" w:type="dxa"/>
          </w:tcPr>
          <w:p w14:paraId="288618A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2.4.19</w:t>
            </w:r>
          </w:p>
        </w:tc>
        <w:tc>
          <w:tcPr>
            <w:tcW w:w="8908" w:type="dxa"/>
          </w:tcPr>
          <w:p w14:paraId="3B6C1AD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It takes me... to do smth</w:t>
            </w:r>
          </w:p>
        </w:tc>
      </w:tr>
      <w:tr w:rsidR="006A7777" w:rsidRPr="006A7777" w14:paraId="6AF64906" w14:textId="77777777" w:rsidTr="006A7777">
        <w:tc>
          <w:tcPr>
            <w:tcW w:w="1077" w:type="dxa"/>
          </w:tcPr>
          <w:p w14:paraId="1A6A9A4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2.4.20</w:t>
            </w:r>
          </w:p>
        </w:tc>
        <w:tc>
          <w:tcPr>
            <w:tcW w:w="8908" w:type="dxa"/>
          </w:tcPr>
          <w:p w14:paraId="06AE621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Конструкция used to + инфинитив глагола</w:t>
            </w:r>
          </w:p>
        </w:tc>
      </w:tr>
      <w:tr w:rsidR="006A7777" w:rsidRPr="00280CC7" w14:paraId="1A3BE5E6" w14:textId="77777777" w:rsidTr="006A7777">
        <w:tc>
          <w:tcPr>
            <w:tcW w:w="1077" w:type="dxa"/>
          </w:tcPr>
          <w:p w14:paraId="055C534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2.4.21</w:t>
            </w:r>
          </w:p>
        </w:tc>
        <w:tc>
          <w:tcPr>
            <w:tcW w:w="8908" w:type="dxa"/>
          </w:tcPr>
          <w:p w14:paraId="41F2C9F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be/get used to smth, be/get used to doing smth</w:t>
            </w:r>
          </w:p>
        </w:tc>
      </w:tr>
      <w:tr w:rsidR="006A7777" w:rsidRPr="006A7777" w14:paraId="0764063B" w14:textId="77777777" w:rsidTr="006A7777">
        <w:tc>
          <w:tcPr>
            <w:tcW w:w="1077" w:type="dxa"/>
          </w:tcPr>
          <w:p w14:paraId="06EF6D1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2.4.22</w:t>
            </w:r>
          </w:p>
        </w:tc>
        <w:tc>
          <w:tcPr>
            <w:tcW w:w="8908" w:type="dxa"/>
          </w:tcPr>
          <w:p w14:paraId="2A39D31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I prefer, I'd prefer, I'd rather prefer, выражающие предпочтение, а также конструкции I'd rather, You 'd better</w:t>
            </w:r>
          </w:p>
        </w:tc>
      </w:tr>
      <w:tr w:rsidR="006A7777" w:rsidRPr="006A7777" w14:paraId="210D9F15" w14:textId="77777777" w:rsidTr="006A7777">
        <w:tc>
          <w:tcPr>
            <w:tcW w:w="1077" w:type="dxa"/>
          </w:tcPr>
          <w:p w14:paraId="234FB5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2.4.23</w:t>
            </w:r>
          </w:p>
        </w:tc>
        <w:tc>
          <w:tcPr>
            <w:tcW w:w="8908" w:type="dxa"/>
          </w:tcPr>
          <w:p w14:paraId="4405795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Подлежащее, выраженное собирательным существительным (family, police), и его согласование со сказуемым</w:t>
            </w:r>
          </w:p>
        </w:tc>
      </w:tr>
      <w:tr w:rsidR="006A7777" w:rsidRPr="006A7777" w14:paraId="69BF0F5C" w14:textId="77777777" w:rsidTr="006A7777">
        <w:tc>
          <w:tcPr>
            <w:tcW w:w="1077" w:type="dxa"/>
          </w:tcPr>
          <w:p w14:paraId="229CA83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2.4.24</w:t>
            </w:r>
          </w:p>
        </w:tc>
        <w:tc>
          <w:tcPr>
            <w:tcW w:w="8908" w:type="dxa"/>
          </w:tcPr>
          <w:p w14:paraId="6EEF348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Глаголы (правильные и неправильные) в видовременных формах действительного </w:t>
            </w:r>
            <w:r w:rsidRPr="006A7777">
              <w:rPr>
                <w:rFonts w:ascii="Times New Roman" w:eastAsiaTheme="minorEastAsia" w:hAnsi="Times New Roman"/>
                <w:sz w:val="24"/>
              </w:rPr>
              <w:lastRenderedPageBreak/>
              <w:t>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6A7777" w:rsidRPr="00280CC7" w14:paraId="1F530EBD" w14:textId="77777777" w:rsidTr="006A7777">
        <w:tc>
          <w:tcPr>
            <w:tcW w:w="1077" w:type="dxa"/>
          </w:tcPr>
          <w:p w14:paraId="61BD210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2.4.25</w:t>
            </w:r>
          </w:p>
        </w:tc>
        <w:tc>
          <w:tcPr>
            <w:tcW w:w="8908" w:type="dxa"/>
          </w:tcPr>
          <w:p w14:paraId="2FA9C76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to be going to, </w:t>
            </w:r>
            <w:r w:rsidRPr="006A7777">
              <w:rPr>
                <w:rFonts w:ascii="Times New Roman" w:eastAsiaTheme="minorEastAsia" w:hAnsi="Times New Roman"/>
                <w:sz w:val="24"/>
              </w:rPr>
              <w:t>формы</w:t>
            </w:r>
            <w:r w:rsidRPr="006A7777">
              <w:rPr>
                <w:rFonts w:ascii="Times New Roman" w:eastAsiaTheme="minorEastAsia" w:hAnsi="Times New Roman"/>
                <w:sz w:val="24"/>
                <w:lang w:val="en-US"/>
              </w:rPr>
              <w:t xml:space="preserve"> Future Simple Tense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Present Continuous Tense </w:t>
            </w:r>
            <w:r w:rsidRPr="006A7777">
              <w:rPr>
                <w:rFonts w:ascii="Times New Roman" w:eastAsiaTheme="minorEastAsia" w:hAnsi="Times New Roman"/>
                <w:sz w:val="24"/>
              </w:rPr>
              <w:t>для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будущего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действия</w:t>
            </w:r>
          </w:p>
        </w:tc>
      </w:tr>
      <w:tr w:rsidR="006A7777" w:rsidRPr="00280CC7" w14:paraId="13D26790" w14:textId="77777777" w:rsidTr="006A7777">
        <w:tc>
          <w:tcPr>
            <w:tcW w:w="1077" w:type="dxa"/>
          </w:tcPr>
          <w:p w14:paraId="5069201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2.4.26</w:t>
            </w:r>
          </w:p>
        </w:tc>
        <w:tc>
          <w:tcPr>
            <w:tcW w:w="8908" w:type="dxa"/>
          </w:tcPr>
          <w:p w14:paraId="6C01958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Модальные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эквиваленты</w:t>
            </w:r>
            <w:r w:rsidRPr="006A7777">
              <w:rPr>
                <w:rFonts w:ascii="Times New Roman" w:eastAsiaTheme="minorEastAsia" w:hAnsi="Times New Roman"/>
                <w:sz w:val="24"/>
                <w:lang w:val="en-US"/>
              </w:rPr>
              <w:t xml:space="preserve"> (can/be able to, could, must/have to, may, might, should, shall, would, will, need)</w:t>
            </w:r>
          </w:p>
        </w:tc>
      </w:tr>
      <w:tr w:rsidR="006A7777" w:rsidRPr="006A7777" w14:paraId="5BD7633A" w14:textId="77777777" w:rsidTr="006A7777">
        <w:tc>
          <w:tcPr>
            <w:tcW w:w="1077" w:type="dxa"/>
          </w:tcPr>
          <w:p w14:paraId="09DBBB2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2.4.27</w:t>
            </w:r>
          </w:p>
        </w:tc>
        <w:tc>
          <w:tcPr>
            <w:tcW w:w="8908" w:type="dxa"/>
          </w:tcPr>
          <w:p w14:paraId="4DA8B2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6A7777" w:rsidRPr="006A7777" w14:paraId="5116179C" w14:textId="77777777" w:rsidTr="006A7777">
        <w:tc>
          <w:tcPr>
            <w:tcW w:w="1077" w:type="dxa"/>
          </w:tcPr>
          <w:p w14:paraId="7106A04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2.4.28</w:t>
            </w:r>
          </w:p>
        </w:tc>
        <w:tc>
          <w:tcPr>
            <w:tcW w:w="8908" w:type="dxa"/>
          </w:tcPr>
          <w:p w14:paraId="263EC4F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Определенный, неопределенный и нулевой артикли</w:t>
            </w:r>
          </w:p>
        </w:tc>
      </w:tr>
      <w:tr w:rsidR="006A7777" w:rsidRPr="006A7777" w14:paraId="4A3B7F06" w14:textId="77777777" w:rsidTr="006A7777">
        <w:tc>
          <w:tcPr>
            <w:tcW w:w="1077" w:type="dxa"/>
          </w:tcPr>
          <w:p w14:paraId="57948F2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2.4.29</w:t>
            </w:r>
          </w:p>
        </w:tc>
        <w:tc>
          <w:tcPr>
            <w:tcW w:w="8908" w:type="dxa"/>
          </w:tcPr>
          <w:p w14:paraId="79443F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существительные во множественном числе, образованные по правилу, и исключения</w:t>
            </w:r>
          </w:p>
        </w:tc>
      </w:tr>
      <w:tr w:rsidR="006A7777" w:rsidRPr="006A7777" w14:paraId="67CC5C3B" w14:textId="77777777" w:rsidTr="006A7777">
        <w:tc>
          <w:tcPr>
            <w:tcW w:w="1077" w:type="dxa"/>
          </w:tcPr>
          <w:p w14:paraId="6784DD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2.4.30</w:t>
            </w:r>
          </w:p>
        </w:tc>
        <w:tc>
          <w:tcPr>
            <w:tcW w:w="8908" w:type="dxa"/>
          </w:tcPr>
          <w:p w14:paraId="6F4291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Неисчисляемые имена существительные, имеющие форму только множественного числа</w:t>
            </w:r>
          </w:p>
        </w:tc>
      </w:tr>
      <w:tr w:rsidR="006A7777" w:rsidRPr="006A7777" w14:paraId="0F9C70E4" w14:textId="77777777" w:rsidTr="006A7777">
        <w:tc>
          <w:tcPr>
            <w:tcW w:w="1077" w:type="dxa"/>
          </w:tcPr>
          <w:p w14:paraId="25FB44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2.4.31</w:t>
            </w:r>
          </w:p>
        </w:tc>
        <w:tc>
          <w:tcPr>
            <w:tcW w:w="8908" w:type="dxa"/>
          </w:tcPr>
          <w:p w14:paraId="3392538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Притяжательный падеж имен существительных</w:t>
            </w:r>
          </w:p>
        </w:tc>
      </w:tr>
      <w:tr w:rsidR="006A7777" w:rsidRPr="006A7777" w14:paraId="7F9FFB4B" w14:textId="77777777" w:rsidTr="006A7777">
        <w:tc>
          <w:tcPr>
            <w:tcW w:w="1077" w:type="dxa"/>
          </w:tcPr>
          <w:p w14:paraId="7FA3896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2.4.32</w:t>
            </w:r>
          </w:p>
        </w:tc>
        <w:tc>
          <w:tcPr>
            <w:tcW w:w="8908" w:type="dxa"/>
          </w:tcPr>
          <w:p w14:paraId="3FDC406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и наречия в положительной, сравнительной и превосходной степенях, образованные по правилу, и исключения</w:t>
            </w:r>
          </w:p>
        </w:tc>
      </w:tr>
      <w:tr w:rsidR="006A7777" w:rsidRPr="006A7777" w14:paraId="4CA14E80" w14:textId="77777777" w:rsidTr="006A7777">
        <w:tc>
          <w:tcPr>
            <w:tcW w:w="1077" w:type="dxa"/>
          </w:tcPr>
          <w:p w14:paraId="377875D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2.4.33</w:t>
            </w:r>
          </w:p>
        </w:tc>
        <w:tc>
          <w:tcPr>
            <w:tcW w:w="8908" w:type="dxa"/>
          </w:tcPr>
          <w:p w14:paraId="234C994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Порядок следования нескольких прилагательных (мнение - размер - возраст - цвет - происхождение)</w:t>
            </w:r>
          </w:p>
        </w:tc>
      </w:tr>
      <w:tr w:rsidR="006A7777" w:rsidRPr="00280CC7" w14:paraId="6A957AC6" w14:textId="77777777" w:rsidTr="006A7777">
        <w:tc>
          <w:tcPr>
            <w:tcW w:w="1077" w:type="dxa"/>
          </w:tcPr>
          <w:p w14:paraId="634D5B3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2.4.34</w:t>
            </w:r>
          </w:p>
        </w:tc>
        <w:tc>
          <w:tcPr>
            <w:tcW w:w="8908" w:type="dxa"/>
          </w:tcPr>
          <w:p w14:paraId="29B046B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Слова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выражающие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количество</w:t>
            </w:r>
            <w:r w:rsidRPr="006A7777">
              <w:rPr>
                <w:rFonts w:ascii="Times New Roman" w:eastAsiaTheme="minorEastAsia" w:hAnsi="Times New Roman"/>
                <w:sz w:val="24"/>
                <w:lang w:val="en-US"/>
              </w:rPr>
              <w:t xml:space="preserve"> (many/much, little/a little, few/a few, a lot of)</w:t>
            </w:r>
          </w:p>
        </w:tc>
      </w:tr>
      <w:tr w:rsidR="006A7777" w:rsidRPr="006A7777" w14:paraId="729F3579" w14:textId="77777777" w:rsidTr="006A7777">
        <w:tc>
          <w:tcPr>
            <w:tcW w:w="1077" w:type="dxa"/>
          </w:tcPr>
          <w:p w14:paraId="0393E2C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2.4.35</w:t>
            </w:r>
          </w:p>
        </w:tc>
        <w:tc>
          <w:tcPr>
            <w:tcW w:w="8908" w:type="dxa"/>
          </w:tcPr>
          <w:p w14:paraId="5B6FFF3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
        </w:tc>
      </w:tr>
      <w:tr w:rsidR="006A7777" w:rsidRPr="006A7777" w14:paraId="7F50AD7F" w14:textId="77777777" w:rsidTr="006A7777">
        <w:tc>
          <w:tcPr>
            <w:tcW w:w="1077" w:type="dxa"/>
          </w:tcPr>
          <w:p w14:paraId="60D3684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2.4.36</w:t>
            </w:r>
          </w:p>
        </w:tc>
        <w:tc>
          <w:tcPr>
            <w:tcW w:w="8908" w:type="dxa"/>
          </w:tcPr>
          <w:p w14:paraId="295364D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Количественные и порядковые числительные</w:t>
            </w:r>
          </w:p>
        </w:tc>
      </w:tr>
      <w:tr w:rsidR="006A7777" w:rsidRPr="006A7777" w14:paraId="4E8C5AD7" w14:textId="77777777" w:rsidTr="006A7777">
        <w:tc>
          <w:tcPr>
            <w:tcW w:w="1077" w:type="dxa"/>
          </w:tcPr>
          <w:p w14:paraId="551CEB1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2.4.37</w:t>
            </w:r>
          </w:p>
        </w:tc>
        <w:tc>
          <w:tcPr>
            <w:tcW w:w="8908" w:type="dxa"/>
          </w:tcPr>
          <w:p w14:paraId="5173478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Предлоги места, времени, направления, предлоги, употребляемые с глаголами в страдательном залоге</w:t>
            </w:r>
          </w:p>
        </w:tc>
      </w:tr>
      <w:tr w:rsidR="006A7777" w:rsidRPr="006A7777" w14:paraId="694547E7" w14:textId="77777777" w:rsidTr="006A7777">
        <w:tc>
          <w:tcPr>
            <w:tcW w:w="1077" w:type="dxa"/>
          </w:tcPr>
          <w:p w14:paraId="7985BE8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908" w:type="dxa"/>
          </w:tcPr>
          <w:p w14:paraId="1AEBF5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6469E32F" w14:textId="77777777" w:rsidTr="006A7777">
        <w:tc>
          <w:tcPr>
            <w:tcW w:w="1077" w:type="dxa"/>
          </w:tcPr>
          <w:p w14:paraId="21E4507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3.1</w:t>
            </w:r>
          </w:p>
        </w:tc>
        <w:tc>
          <w:tcPr>
            <w:tcW w:w="8908" w:type="dxa"/>
          </w:tcPr>
          <w:p w14:paraId="4EEFE67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6A7777" w:rsidRPr="006A7777" w14:paraId="41AA0E7C" w14:textId="77777777" w:rsidTr="006A7777">
        <w:tc>
          <w:tcPr>
            <w:tcW w:w="1077" w:type="dxa"/>
          </w:tcPr>
          <w:p w14:paraId="4D3D6E7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3.2</w:t>
            </w:r>
          </w:p>
        </w:tc>
        <w:tc>
          <w:tcPr>
            <w:tcW w:w="8908" w:type="dxa"/>
          </w:tcPr>
          <w:p w14:paraId="48C4D19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6A7777" w:rsidRPr="006A7777" w14:paraId="74C6B56F" w14:textId="77777777" w:rsidTr="006A7777">
        <w:tc>
          <w:tcPr>
            <w:tcW w:w="1077" w:type="dxa"/>
          </w:tcPr>
          <w:p w14:paraId="33FA897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3.3</w:t>
            </w:r>
          </w:p>
        </w:tc>
        <w:tc>
          <w:tcPr>
            <w:tcW w:w="8908" w:type="dxa"/>
          </w:tcPr>
          <w:p w14:paraId="2D7822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Владение основными сведениями о социокультурном портрете и культурном наследии страны (стран), говорящих на английском языке</w:t>
            </w:r>
          </w:p>
        </w:tc>
      </w:tr>
      <w:tr w:rsidR="006A7777" w:rsidRPr="006A7777" w14:paraId="2B8A8052" w14:textId="77777777" w:rsidTr="006A7777">
        <w:tc>
          <w:tcPr>
            <w:tcW w:w="1077" w:type="dxa"/>
          </w:tcPr>
          <w:p w14:paraId="062B486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3.4</w:t>
            </w:r>
          </w:p>
        </w:tc>
        <w:tc>
          <w:tcPr>
            <w:tcW w:w="8908" w:type="dxa"/>
          </w:tcPr>
          <w:p w14:paraId="4585729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6A7777" w:rsidRPr="006A7777" w14:paraId="03667860" w14:textId="77777777" w:rsidTr="006A7777">
        <w:tc>
          <w:tcPr>
            <w:tcW w:w="1077" w:type="dxa"/>
          </w:tcPr>
          <w:p w14:paraId="7B69A5B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3.5</w:t>
            </w:r>
          </w:p>
        </w:tc>
        <w:tc>
          <w:tcPr>
            <w:tcW w:w="8908" w:type="dxa"/>
          </w:tcPr>
          <w:p w14:paraId="1F07A58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6A7777" w:rsidRPr="006A7777" w14:paraId="3C889ED8" w14:textId="77777777" w:rsidTr="006A7777">
        <w:tc>
          <w:tcPr>
            <w:tcW w:w="1077" w:type="dxa"/>
          </w:tcPr>
          <w:p w14:paraId="0D24BB2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w:t>
            </w:r>
          </w:p>
        </w:tc>
        <w:tc>
          <w:tcPr>
            <w:tcW w:w="8908" w:type="dxa"/>
          </w:tcPr>
          <w:p w14:paraId="552D0E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tc>
      </w:tr>
      <w:tr w:rsidR="006A7777" w:rsidRPr="006A7777" w14:paraId="2FD62754" w14:textId="77777777" w:rsidTr="006A7777">
        <w:tc>
          <w:tcPr>
            <w:tcW w:w="1077" w:type="dxa"/>
          </w:tcPr>
          <w:p w14:paraId="6042860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4.1</w:t>
            </w:r>
          </w:p>
        </w:tc>
        <w:tc>
          <w:tcPr>
            <w:tcW w:w="8908" w:type="dxa"/>
          </w:tcPr>
          <w:p w14:paraId="731CB84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5CD64458" w14:textId="77777777" w:rsidTr="006A7777">
        <w:tc>
          <w:tcPr>
            <w:tcW w:w="1077" w:type="dxa"/>
          </w:tcPr>
          <w:p w14:paraId="45AF898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4.2</w:t>
            </w:r>
          </w:p>
        </w:tc>
        <w:tc>
          <w:tcPr>
            <w:tcW w:w="8908" w:type="dxa"/>
          </w:tcPr>
          <w:p w14:paraId="7A3BA2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2913D269"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p w14:paraId="787BCF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Проверяемые требования к результатам освоения основной</w:t>
      </w:r>
    </w:p>
    <w:p w14:paraId="40D7148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образовательной программы (11 класс)</w:t>
      </w:r>
    </w:p>
    <w:p w14:paraId="163BDFC1"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6A7777" w:rsidRPr="006A7777" w14:paraId="2DA074FF" w14:textId="77777777" w:rsidTr="006A7777">
        <w:tc>
          <w:tcPr>
            <w:tcW w:w="1701" w:type="dxa"/>
          </w:tcPr>
          <w:p w14:paraId="1203BE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 проверяемого результата</w:t>
            </w:r>
          </w:p>
        </w:tc>
        <w:tc>
          <w:tcPr>
            <w:tcW w:w="8284" w:type="dxa"/>
          </w:tcPr>
          <w:p w14:paraId="34C2BB8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6A7777" w:rsidRPr="006A7777" w14:paraId="3F276C7D" w14:textId="77777777" w:rsidTr="006A7777">
        <w:tc>
          <w:tcPr>
            <w:tcW w:w="1701" w:type="dxa"/>
          </w:tcPr>
          <w:p w14:paraId="7FB51D65" w14:textId="77777777" w:rsidR="006A7777" w:rsidRPr="006A7777" w:rsidRDefault="006A7777" w:rsidP="006A7777">
            <w:pPr>
              <w:widowControl w:val="0"/>
              <w:autoSpaceDE w:val="0"/>
              <w:autoSpaceDN w:val="0"/>
              <w:spacing w:after="0" w:line="276" w:lineRule="auto"/>
              <w:rPr>
                <w:rFonts w:ascii="Times New Roman" w:eastAsiaTheme="minorEastAsia" w:hAnsi="Times New Roman"/>
                <w:sz w:val="24"/>
              </w:rPr>
            </w:pPr>
          </w:p>
        </w:tc>
        <w:tc>
          <w:tcPr>
            <w:tcW w:w="8284" w:type="dxa"/>
          </w:tcPr>
          <w:p w14:paraId="6235A5D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6A7777" w:rsidRPr="006A7777" w14:paraId="52D4C753" w14:textId="77777777" w:rsidTr="006A7777">
        <w:tc>
          <w:tcPr>
            <w:tcW w:w="1701" w:type="dxa"/>
          </w:tcPr>
          <w:p w14:paraId="6679D34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w:t>
            </w:r>
          </w:p>
        </w:tc>
        <w:tc>
          <w:tcPr>
            <w:tcW w:w="8284" w:type="dxa"/>
          </w:tcPr>
          <w:p w14:paraId="6AAAF2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Коммуникативные умения</w:t>
            </w:r>
          </w:p>
          <w:p w14:paraId="3B23432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основными видами речевой деятельности</w:t>
            </w:r>
          </w:p>
        </w:tc>
      </w:tr>
      <w:tr w:rsidR="006A7777" w:rsidRPr="006A7777" w14:paraId="592CBBAA" w14:textId="77777777" w:rsidTr="006A7777">
        <w:tc>
          <w:tcPr>
            <w:tcW w:w="1701" w:type="dxa"/>
          </w:tcPr>
          <w:p w14:paraId="47EF9AE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w:t>
            </w:r>
          </w:p>
        </w:tc>
        <w:tc>
          <w:tcPr>
            <w:tcW w:w="8284" w:type="dxa"/>
          </w:tcPr>
          <w:p w14:paraId="4E16BBB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01C611C4" w14:textId="77777777" w:rsidTr="006A7777">
        <w:tc>
          <w:tcPr>
            <w:tcW w:w="1701" w:type="dxa"/>
          </w:tcPr>
          <w:p w14:paraId="2428549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284" w:type="dxa"/>
          </w:tcPr>
          <w:p w14:paraId="3A419A3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6A7777" w:rsidRPr="006A7777" w14:paraId="6466C932" w14:textId="77777777" w:rsidTr="006A7777">
        <w:tc>
          <w:tcPr>
            <w:tcW w:w="1701" w:type="dxa"/>
          </w:tcPr>
          <w:p w14:paraId="26A4414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284" w:type="dxa"/>
          </w:tcPr>
          <w:p w14:paraId="0668252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6A7777" w:rsidRPr="006A7777" w14:paraId="1D5A5C61" w14:textId="77777777" w:rsidTr="006A7777">
        <w:tc>
          <w:tcPr>
            <w:tcW w:w="1701" w:type="dxa"/>
          </w:tcPr>
          <w:p w14:paraId="5641768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1.1.3</w:t>
            </w:r>
          </w:p>
        </w:tc>
        <w:tc>
          <w:tcPr>
            <w:tcW w:w="8284" w:type="dxa"/>
          </w:tcPr>
          <w:p w14:paraId="286DF4F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6A7777" w:rsidRPr="006A7777" w14:paraId="2010EA07" w14:textId="77777777" w:rsidTr="006A7777">
        <w:tc>
          <w:tcPr>
            <w:tcW w:w="1701" w:type="dxa"/>
          </w:tcPr>
          <w:p w14:paraId="2E96A9C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1.1.4</w:t>
            </w:r>
          </w:p>
        </w:tc>
        <w:tc>
          <w:tcPr>
            <w:tcW w:w="8284" w:type="dxa"/>
          </w:tcPr>
          <w:p w14:paraId="64FB845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Устно излагать результаты выполненной проектной работы (объем - 14 - 15 фраз)</w:t>
            </w:r>
          </w:p>
        </w:tc>
      </w:tr>
      <w:tr w:rsidR="006A7777" w:rsidRPr="006A7777" w14:paraId="3BB6331D" w14:textId="77777777" w:rsidTr="006A7777">
        <w:tc>
          <w:tcPr>
            <w:tcW w:w="1701" w:type="dxa"/>
          </w:tcPr>
          <w:p w14:paraId="43EEE20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284" w:type="dxa"/>
          </w:tcPr>
          <w:p w14:paraId="3E61744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tc>
      </w:tr>
      <w:tr w:rsidR="006A7777" w:rsidRPr="006A7777" w14:paraId="7ED8D8AE" w14:textId="77777777" w:rsidTr="006A7777">
        <w:tc>
          <w:tcPr>
            <w:tcW w:w="1701" w:type="dxa"/>
          </w:tcPr>
          <w:p w14:paraId="57D3B44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1.2.1</w:t>
            </w:r>
          </w:p>
        </w:tc>
        <w:tc>
          <w:tcPr>
            <w:tcW w:w="8284" w:type="dxa"/>
          </w:tcPr>
          <w:p w14:paraId="6FB7F25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6A7777" w:rsidRPr="006A7777" w14:paraId="3AE09701" w14:textId="77777777" w:rsidTr="006A7777">
        <w:tc>
          <w:tcPr>
            <w:tcW w:w="1701" w:type="dxa"/>
          </w:tcPr>
          <w:p w14:paraId="5FFD8CC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284" w:type="dxa"/>
          </w:tcPr>
          <w:p w14:paraId="1D0DF0E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tc>
      </w:tr>
      <w:tr w:rsidR="006A7777" w:rsidRPr="006A7777" w14:paraId="68F13BDF" w14:textId="77777777" w:rsidTr="006A7777">
        <w:tc>
          <w:tcPr>
            <w:tcW w:w="1701" w:type="dxa"/>
          </w:tcPr>
          <w:p w14:paraId="550DD23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284" w:type="dxa"/>
          </w:tcPr>
          <w:p w14:paraId="0E463B1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14:paraId="375569D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устанавливать причинно-следственную взаимосвязь изложенных в тексте фактов и событий;</w:t>
            </w:r>
          </w:p>
          <w:p w14:paraId="62C98B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несплошные тексты (таблицы, диаграммы, графики) и понимать представленную в них информацию</w:t>
            </w:r>
          </w:p>
        </w:tc>
      </w:tr>
      <w:tr w:rsidR="006A7777" w:rsidRPr="006A7777" w14:paraId="595F25E6" w14:textId="77777777" w:rsidTr="006A7777">
        <w:tc>
          <w:tcPr>
            <w:tcW w:w="1701" w:type="dxa"/>
          </w:tcPr>
          <w:p w14:paraId="0992B76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284" w:type="dxa"/>
          </w:tcPr>
          <w:p w14:paraId="5C919DC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tc>
      </w:tr>
      <w:tr w:rsidR="006A7777" w:rsidRPr="006A7777" w14:paraId="5932D66D" w14:textId="77777777" w:rsidTr="006A7777">
        <w:tc>
          <w:tcPr>
            <w:tcW w:w="1701" w:type="dxa"/>
          </w:tcPr>
          <w:p w14:paraId="323DC86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284" w:type="dxa"/>
          </w:tcPr>
          <w:p w14:paraId="073D640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A7777" w:rsidRPr="006A7777" w14:paraId="20E60107" w14:textId="77777777" w:rsidTr="006A7777">
        <w:tc>
          <w:tcPr>
            <w:tcW w:w="1701" w:type="dxa"/>
          </w:tcPr>
          <w:p w14:paraId="0E58FF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284" w:type="dxa"/>
          </w:tcPr>
          <w:p w14:paraId="0759F3A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Писать электронное сообщение личного характера, соблюдая речевой этикет, </w:t>
            </w:r>
            <w:r w:rsidRPr="006A7777">
              <w:rPr>
                <w:rFonts w:ascii="Times New Roman" w:eastAsiaTheme="minorEastAsia" w:hAnsi="Times New Roman"/>
                <w:sz w:val="24"/>
              </w:rPr>
              <w:lastRenderedPageBreak/>
              <w:t>принятый в стране (странах) изучаемого языка (объем сообщения - до 140 слов)</w:t>
            </w:r>
          </w:p>
        </w:tc>
      </w:tr>
      <w:tr w:rsidR="006A7777" w:rsidRPr="006A7777" w14:paraId="100C0DC6" w14:textId="77777777" w:rsidTr="006A7777">
        <w:tc>
          <w:tcPr>
            <w:tcW w:w="1701" w:type="dxa"/>
          </w:tcPr>
          <w:p w14:paraId="32C220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1.4.3</w:t>
            </w:r>
          </w:p>
        </w:tc>
        <w:tc>
          <w:tcPr>
            <w:tcW w:w="8284" w:type="dxa"/>
          </w:tcPr>
          <w:p w14:paraId="5C64548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6A7777" w:rsidRPr="006A7777" w14:paraId="69268454" w14:textId="77777777" w:rsidTr="006A7777">
        <w:tc>
          <w:tcPr>
            <w:tcW w:w="1701" w:type="dxa"/>
          </w:tcPr>
          <w:p w14:paraId="39791E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284" w:type="dxa"/>
          </w:tcPr>
          <w:p w14:paraId="7681B5C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Заполнять таблицу, кратко фиксируя содержание прочитанного (прослушанного) текста или дополняя информацию в таблице</w:t>
            </w:r>
          </w:p>
        </w:tc>
      </w:tr>
      <w:tr w:rsidR="006A7777" w:rsidRPr="006A7777" w14:paraId="35098745" w14:textId="77777777" w:rsidTr="006A7777">
        <w:tc>
          <w:tcPr>
            <w:tcW w:w="1701" w:type="dxa"/>
          </w:tcPr>
          <w:p w14:paraId="05AF74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284" w:type="dxa"/>
          </w:tcPr>
          <w:p w14:paraId="37222C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Письменно представлять результаты выполненной проектной работы (объем - до 180 слов)</w:t>
            </w:r>
          </w:p>
        </w:tc>
      </w:tr>
      <w:tr w:rsidR="006A7777" w:rsidRPr="006A7777" w14:paraId="772A30AA" w14:textId="77777777" w:rsidTr="006A7777">
        <w:tc>
          <w:tcPr>
            <w:tcW w:w="1701" w:type="dxa"/>
          </w:tcPr>
          <w:p w14:paraId="499735F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1.4.6</w:t>
            </w:r>
          </w:p>
        </w:tc>
        <w:tc>
          <w:tcPr>
            <w:tcW w:w="8284" w:type="dxa"/>
          </w:tcPr>
          <w:p w14:paraId="48FEEF2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Писать резюме (CV) с сообщением основных сведений о себе в соответствии с нормами, принятыми в стране (странах) изучаемого языка</w:t>
            </w:r>
          </w:p>
        </w:tc>
      </w:tr>
      <w:tr w:rsidR="006A7777" w:rsidRPr="006A7777" w14:paraId="5681050C" w14:textId="77777777" w:rsidTr="006A7777">
        <w:tc>
          <w:tcPr>
            <w:tcW w:w="1701" w:type="dxa"/>
          </w:tcPr>
          <w:p w14:paraId="2899E71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w:t>
            </w:r>
          </w:p>
        </w:tc>
        <w:tc>
          <w:tcPr>
            <w:tcW w:w="8284" w:type="dxa"/>
          </w:tcPr>
          <w:p w14:paraId="3344190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Языковые знания и навыки</w:t>
            </w:r>
          </w:p>
        </w:tc>
      </w:tr>
      <w:tr w:rsidR="006A7777" w:rsidRPr="006A7777" w14:paraId="3E511EAC" w14:textId="77777777" w:rsidTr="006A7777">
        <w:tc>
          <w:tcPr>
            <w:tcW w:w="1701" w:type="dxa"/>
          </w:tcPr>
          <w:p w14:paraId="2EAB7F9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284" w:type="dxa"/>
          </w:tcPr>
          <w:p w14:paraId="044AA2B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Фонетическая сторона речи</w:t>
            </w:r>
          </w:p>
        </w:tc>
      </w:tr>
      <w:tr w:rsidR="006A7777" w:rsidRPr="006A7777" w14:paraId="220A08BE" w14:textId="77777777" w:rsidTr="006A7777">
        <w:tc>
          <w:tcPr>
            <w:tcW w:w="1701" w:type="dxa"/>
          </w:tcPr>
          <w:p w14:paraId="49127E4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2.1.1</w:t>
            </w:r>
          </w:p>
        </w:tc>
        <w:tc>
          <w:tcPr>
            <w:tcW w:w="8284" w:type="dxa"/>
          </w:tcPr>
          <w:p w14:paraId="65845DA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A7777" w:rsidRPr="006A7777" w14:paraId="3AD34CDB" w14:textId="77777777" w:rsidTr="006A7777">
        <w:tc>
          <w:tcPr>
            <w:tcW w:w="1701" w:type="dxa"/>
          </w:tcPr>
          <w:p w14:paraId="75FE2D8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2.1.2</w:t>
            </w:r>
          </w:p>
        </w:tc>
        <w:tc>
          <w:tcPr>
            <w:tcW w:w="8284" w:type="dxa"/>
          </w:tcPr>
          <w:p w14:paraId="332558F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A7777" w:rsidRPr="006A7777" w14:paraId="150E3A42" w14:textId="77777777" w:rsidTr="006A7777">
        <w:tc>
          <w:tcPr>
            <w:tcW w:w="1701" w:type="dxa"/>
          </w:tcPr>
          <w:p w14:paraId="573845D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w:t>
            </w:r>
          </w:p>
        </w:tc>
        <w:tc>
          <w:tcPr>
            <w:tcW w:w="8284" w:type="dxa"/>
          </w:tcPr>
          <w:p w14:paraId="24DB887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Орфография и пунктуация</w:t>
            </w:r>
          </w:p>
        </w:tc>
      </w:tr>
      <w:tr w:rsidR="006A7777" w:rsidRPr="006A7777" w14:paraId="6DD57966" w14:textId="77777777" w:rsidTr="006A7777">
        <w:tc>
          <w:tcPr>
            <w:tcW w:w="1701" w:type="dxa"/>
          </w:tcPr>
          <w:p w14:paraId="5DDDBC5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2.2.1</w:t>
            </w:r>
          </w:p>
        </w:tc>
        <w:tc>
          <w:tcPr>
            <w:tcW w:w="8284" w:type="dxa"/>
          </w:tcPr>
          <w:p w14:paraId="1E8EF83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орфографическими навыками: правильно писать изученные слова</w:t>
            </w:r>
          </w:p>
        </w:tc>
      </w:tr>
      <w:tr w:rsidR="006A7777" w:rsidRPr="006A7777" w14:paraId="7184E1D1" w14:textId="77777777" w:rsidTr="006A7777">
        <w:tc>
          <w:tcPr>
            <w:tcW w:w="1701" w:type="dxa"/>
          </w:tcPr>
          <w:p w14:paraId="319F1DF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2.2.2</w:t>
            </w:r>
          </w:p>
        </w:tc>
        <w:tc>
          <w:tcPr>
            <w:tcW w:w="8284" w:type="dxa"/>
          </w:tcPr>
          <w:p w14:paraId="404D536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6A7777" w:rsidRPr="006A7777" w14:paraId="6E354B4C" w14:textId="77777777" w:rsidTr="006A7777">
        <w:tc>
          <w:tcPr>
            <w:tcW w:w="1701" w:type="dxa"/>
          </w:tcPr>
          <w:p w14:paraId="11D7FB8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284" w:type="dxa"/>
          </w:tcPr>
          <w:p w14:paraId="25D8189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Лексическая сторона речи</w:t>
            </w:r>
          </w:p>
        </w:tc>
      </w:tr>
      <w:tr w:rsidR="006A7777" w:rsidRPr="006A7777" w14:paraId="24E7704F" w14:textId="77777777" w:rsidTr="006A7777">
        <w:tc>
          <w:tcPr>
            <w:tcW w:w="1701" w:type="dxa"/>
          </w:tcPr>
          <w:p w14:paraId="0D96A40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w:t>
            </w:r>
          </w:p>
        </w:tc>
        <w:tc>
          <w:tcPr>
            <w:tcW w:w="8284" w:type="dxa"/>
          </w:tcPr>
          <w:p w14:paraId="671ED53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A7777" w:rsidRPr="006A7777" w14:paraId="17C67571" w14:textId="77777777" w:rsidTr="006A7777">
        <w:tc>
          <w:tcPr>
            <w:tcW w:w="1701" w:type="dxa"/>
          </w:tcPr>
          <w:p w14:paraId="5DCC56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2.3.2</w:t>
            </w:r>
          </w:p>
        </w:tc>
        <w:tc>
          <w:tcPr>
            <w:tcW w:w="8284" w:type="dxa"/>
          </w:tcPr>
          <w:p w14:paraId="032AB09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6A7777">
              <w:rPr>
                <w:rFonts w:ascii="Times New Roman" w:eastAsiaTheme="minorEastAsia" w:hAnsi="Times New Roman"/>
                <w:sz w:val="24"/>
              </w:rPr>
              <w:lastRenderedPageBreak/>
              <w:t>dis-, mis-, re-, over-, under- и суффиксов -ise/-ize, -en</w:t>
            </w:r>
          </w:p>
        </w:tc>
      </w:tr>
      <w:tr w:rsidR="006A7777" w:rsidRPr="006A7777" w14:paraId="31C72B39" w14:textId="77777777" w:rsidTr="006A7777">
        <w:tc>
          <w:tcPr>
            <w:tcW w:w="1701" w:type="dxa"/>
          </w:tcPr>
          <w:p w14:paraId="339433F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2.3.3</w:t>
            </w:r>
          </w:p>
        </w:tc>
        <w:tc>
          <w:tcPr>
            <w:tcW w:w="8284" w:type="dxa"/>
          </w:tcPr>
          <w:p w14:paraId="57995E6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 суффиксов -ance/-ence, -er/-or, -ing, -ist, -ity, -ment, -ness, -sion/-tion, -ship</w:t>
            </w:r>
          </w:p>
        </w:tc>
      </w:tr>
      <w:tr w:rsidR="006A7777" w:rsidRPr="006A7777" w14:paraId="36B77FC7" w14:textId="77777777" w:rsidTr="006A7777">
        <w:tc>
          <w:tcPr>
            <w:tcW w:w="1701" w:type="dxa"/>
          </w:tcPr>
          <w:p w14:paraId="40D1FE1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2.3.4</w:t>
            </w:r>
          </w:p>
        </w:tc>
        <w:tc>
          <w:tcPr>
            <w:tcW w:w="8284" w:type="dxa"/>
          </w:tcPr>
          <w:p w14:paraId="530D0CF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il-/ir-, inter-, non-, post-, pre- и суффиксов -able/-ible, -al, -ed, -ese, -ful, -ian/-an, -ing, -ish, -ive, -less, -ly, -ous, -y</w:t>
            </w:r>
          </w:p>
        </w:tc>
      </w:tr>
      <w:tr w:rsidR="006A7777" w:rsidRPr="006A7777" w14:paraId="6A62F971" w14:textId="77777777" w:rsidTr="006A7777">
        <w:tc>
          <w:tcPr>
            <w:tcW w:w="1701" w:type="dxa"/>
          </w:tcPr>
          <w:p w14:paraId="38ADCE8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2.3.5</w:t>
            </w:r>
          </w:p>
        </w:tc>
        <w:tc>
          <w:tcPr>
            <w:tcW w:w="8284" w:type="dxa"/>
          </w:tcPr>
          <w:p w14:paraId="7ED91E0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il-/ir- и суффикса -ly</w:t>
            </w:r>
          </w:p>
        </w:tc>
      </w:tr>
      <w:tr w:rsidR="006A7777" w:rsidRPr="006A7777" w14:paraId="10920220" w14:textId="77777777" w:rsidTr="006A7777">
        <w:tc>
          <w:tcPr>
            <w:tcW w:w="1701" w:type="dxa"/>
          </w:tcPr>
          <w:p w14:paraId="720855B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2.3.6</w:t>
            </w:r>
          </w:p>
        </w:tc>
        <w:tc>
          <w:tcPr>
            <w:tcW w:w="8284" w:type="dxa"/>
          </w:tcPr>
          <w:p w14:paraId="44CD3C6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6A7777" w:rsidRPr="006A7777" w14:paraId="606FCD54" w14:textId="77777777" w:rsidTr="006A7777">
        <w:tc>
          <w:tcPr>
            <w:tcW w:w="1701" w:type="dxa"/>
          </w:tcPr>
          <w:p w14:paraId="4C68318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2.3.7</w:t>
            </w:r>
          </w:p>
        </w:tc>
        <w:tc>
          <w:tcPr>
            <w:tcW w:w="8284" w:type="dxa"/>
          </w:tcPr>
          <w:p w14:paraId="5441192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6A7777" w:rsidRPr="006A7777" w14:paraId="7D1B8485" w14:textId="77777777" w:rsidTr="006A7777">
        <w:tc>
          <w:tcPr>
            <w:tcW w:w="1701" w:type="dxa"/>
          </w:tcPr>
          <w:p w14:paraId="3C2504A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2.3.8</w:t>
            </w:r>
          </w:p>
        </w:tc>
        <w:tc>
          <w:tcPr>
            <w:tcW w:w="8284" w:type="dxa"/>
          </w:tcPr>
          <w:p w14:paraId="732F6AA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6A7777" w:rsidRPr="006A7777" w14:paraId="3D713DF5" w14:textId="77777777" w:rsidTr="006A7777">
        <w:tc>
          <w:tcPr>
            <w:tcW w:w="1701" w:type="dxa"/>
          </w:tcPr>
          <w:p w14:paraId="23B7EC4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2.3.9</w:t>
            </w:r>
          </w:p>
        </w:tc>
        <w:tc>
          <w:tcPr>
            <w:tcW w:w="8284" w:type="dxa"/>
          </w:tcPr>
          <w:p w14:paraId="61EF89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6A7777" w:rsidRPr="006A7777" w14:paraId="7EE72756" w14:textId="77777777" w:rsidTr="006A7777">
        <w:tc>
          <w:tcPr>
            <w:tcW w:w="1701" w:type="dxa"/>
          </w:tcPr>
          <w:p w14:paraId="3C62B47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2.3.10</w:t>
            </w:r>
          </w:p>
        </w:tc>
        <w:tc>
          <w:tcPr>
            <w:tcW w:w="8284" w:type="dxa"/>
          </w:tcPr>
          <w:p w14:paraId="31B16E7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имена прилагательные на -ed и -ing (excited - exciting)</w:t>
            </w:r>
          </w:p>
        </w:tc>
      </w:tr>
      <w:tr w:rsidR="006A7777" w:rsidRPr="006A7777" w14:paraId="1149D0B6" w14:textId="77777777" w:rsidTr="006A7777">
        <w:tc>
          <w:tcPr>
            <w:tcW w:w="1701" w:type="dxa"/>
          </w:tcPr>
          <w:p w14:paraId="04DD0E3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w:t>
            </w:r>
          </w:p>
        </w:tc>
        <w:tc>
          <w:tcPr>
            <w:tcW w:w="8284" w:type="dxa"/>
          </w:tcPr>
          <w:p w14:paraId="2F775D7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6A7777" w:rsidRPr="006A7777" w14:paraId="1EE743D4" w14:textId="77777777" w:rsidTr="006A7777">
        <w:tc>
          <w:tcPr>
            <w:tcW w:w="1701" w:type="dxa"/>
          </w:tcPr>
          <w:p w14:paraId="57D8A33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2.3.12</w:t>
            </w:r>
          </w:p>
        </w:tc>
        <w:tc>
          <w:tcPr>
            <w:tcW w:w="8284" w:type="dxa"/>
          </w:tcPr>
          <w:p w14:paraId="2CFA71A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6A7777" w:rsidRPr="006A7777" w14:paraId="0BCC58BB" w14:textId="77777777" w:rsidTr="006A7777">
        <w:tc>
          <w:tcPr>
            <w:tcW w:w="1701" w:type="dxa"/>
          </w:tcPr>
          <w:p w14:paraId="2921D0E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284" w:type="dxa"/>
          </w:tcPr>
          <w:p w14:paraId="115883F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Грамматическая сторона речи</w:t>
            </w:r>
          </w:p>
        </w:tc>
      </w:tr>
      <w:tr w:rsidR="006A7777" w:rsidRPr="006A7777" w14:paraId="2B448BE1" w14:textId="77777777" w:rsidTr="006A7777">
        <w:tc>
          <w:tcPr>
            <w:tcW w:w="1701" w:type="dxa"/>
          </w:tcPr>
          <w:p w14:paraId="3974ACE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w:t>
            </w:r>
          </w:p>
        </w:tc>
        <w:tc>
          <w:tcPr>
            <w:tcW w:w="8284" w:type="dxa"/>
          </w:tcPr>
          <w:p w14:paraId="4C1A629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6A7777" w:rsidRPr="006A7777" w14:paraId="0713A0E7" w14:textId="77777777" w:rsidTr="006A7777">
        <w:tc>
          <w:tcPr>
            <w:tcW w:w="1701" w:type="dxa"/>
          </w:tcPr>
          <w:p w14:paraId="7FB6EE7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w:t>
            </w:r>
          </w:p>
        </w:tc>
        <w:tc>
          <w:tcPr>
            <w:tcW w:w="8284" w:type="dxa"/>
          </w:tcPr>
          <w:p w14:paraId="27E7EA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6A7777" w:rsidRPr="006A7777" w14:paraId="382663CB" w14:textId="77777777" w:rsidTr="006A7777">
        <w:tc>
          <w:tcPr>
            <w:tcW w:w="1701" w:type="dxa"/>
          </w:tcPr>
          <w:p w14:paraId="1710821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w:t>
            </w:r>
          </w:p>
        </w:tc>
        <w:tc>
          <w:tcPr>
            <w:tcW w:w="8284" w:type="dxa"/>
          </w:tcPr>
          <w:p w14:paraId="6F5C048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начальным It</w:t>
            </w:r>
          </w:p>
        </w:tc>
      </w:tr>
      <w:tr w:rsidR="006A7777" w:rsidRPr="006A7777" w14:paraId="139563A6" w14:textId="77777777" w:rsidTr="006A7777">
        <w:tc>
          <w:tcPr>
            <w:tcW w:w="1701" w:type="dxa"/>
          </w:tcPr>
          <w:p w14:paraId="33CF37C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w:t>
            </w:r>
          </w:p>
        </w:tc>
        <w:tc>
          <w:tcPr>
            <w:tcW w:w="8284" w:type="dxa"/>
          </w:tcPr>
          <w:p w14:paraId="2F9C207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начальным There + to be</w:t>
            </w:r>
          </w:p>
        </w:tc>
      </w:tr>
      <w:tr w:rsidR="006A7777" w:rsidRPr="006A7777" w14:paraId="2F1879DC" w14:textId="77777777" w:rsidTr="006A7777">
        <w:tc>
          <w:tcPr>
            <w:tcW w:w="1701" w:type="dxa"/>
          </w:tcPr>
          <w:p w14:paraId="651C8D8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2.4.5</w:t>
            </w:r>
          </w:p>
        </w:tc>
        <w:tc>
          <w:tcPr>
            <w:tcW w:w="8284" w:type="dxa"/>
          </w:tcPr>
          <w:p w14:paraId="136F478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6A7777" w:rsidRPr="006A7777" w14:paraId="016AFBB4" w14:textId="77777777" w:rsidTr="006A7777">
        <w:tc>
          <w:tcPr>
            <w:tcW w:w="1701" w:type="dxa"/>
          </w:tcPr>
          <w:p w14:paraId="5907C90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2.4.6</w:t>
            </w:r>
          </w:p>
        </w:tc>
        <w:tc>
          <w:tcPr>
            <w:tcW w:w="8284" w:type="dxa"/>
          </w:tcPr>
          <w:p w14:paraId="1AB734A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со сложным дополнением - Complex Subject</w:t>
            </w:r>
          </w:p>
        </w:tc>
      </w:tr>
      <w:tr w:rsidR="006A7777" w:rsidRPr="006A7777" w14:paraId="170C0E3A" w14:textId="77777777" w:rsidTr="006A7777">
        <w:tc>
          <w:tcPr>
            <w:tcW w:w="1701" w:type="dxa"/>
          </w:tcPr>
          <w:p w14:paraId="0046DB7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2.4.7</w:t>
            </w:r>
          </w:p>
        </w:tc>
        <w:tc>
          <w:tcPr>
            <w:tcW w:w="8284" w:type="dxa"/>
          </w:tcPr>
          <w:p w14:paraId="395F45F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со сложным дополнением - Complex Object</w:t>
            </w:r>
          </w:p>
        </w:tc>
      </w:tr>
      <w:tr w:rsidR="006A7777" w:rsidRPr="006A7777" w14:paraId="1EB9427B" w14:textId="77777777" w:rsidTr="006A7777">
        <w:tc>
          <w:tcPr>
            <w:tcW w:w="1701" w:type="dxa"/>
          </w:tcPr>
          <w:p w14:paraId="448A8DF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2.4.8</w:t>
            </w:r>
          </w:p>
        </w:tc>
        <w:tc>
          <w:tcPr>
            <w:tcW w:w="8284" w:type="dxa"/>
          </w:tcPr>
          <w:p w14:paraId="12749D0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6A7777" w:rsidRPr="006A7777" w14:paraId="1A2BE963" w14:textId="77777777" w:rsidTr="006A7777">
        <w:tc>
          <w:tcPr>
            <w:tcW w:w="1701" w:type="dxa"/>
          </w:tcPr>
          <w:p w14:paraId="443824D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2.4.9</w:t>
            </w:r>
          </w:p>
        </w:tc>
        <w:tc>
          <w:tcPr>
            <w:tcW w:w="8284" w:type="dxa"/>
          </w:tcPr>
          <w:p w14:paraId="38EA939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6A7777" w:rsidRPr="006A7777" w14:paraId="1530741D" w14:textId="77777777" w:rsidTr="006A7777">
        <w:tc>
          <w:tcPr>
            <w:tcW w:w="1701" w:type="dxa"/>
          </w:tcPr>
          <w:p w14:paraId="21A527E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2.4.10</w:t>
            </w:r>
          </w:p>
        </w:tc>
        <w:tc>
          <w:tcPr>
            <w:tcW w:w="8284" w:type="dxa"/>
          </w:tcPr>
          <w:p w14:paraId="57F961F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6A7777" w:rsidRPr="006A7777" w14:paraId="787032C1" w14:textId="77777777" w:rsidTr="006A7777">
        <w:tc>
          <w:tcPr>
            <w:tcW w:w="1701" w:type="dxa"/>
          </w:tcPr>
          <w:p w14:paraId="7EE32A2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2.4.11</w:t>
            </w:r>
          </w:p>
        </w:tc>
        <w:tc>
          <w:tcPr>
            <w:tcW w:w="8284" w:type="dxa"/>
          </w:tcPr>
          <w:p w14:paraId="6BD57ED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6A7777" w:rsidRPr="006A7777" w14:paraId="711C82D7" w14:textId="77777777" w:rsidTr="006A7777">
        <w:tc>
          <w:tcPr>
            <w:tcW w:w="1701" w:type="dxa"/>
          </w:tcPr>
          <w:p w14:paraId="035813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2.4.12</w:t>
            </w:r>
          </w:p>
        </w:tc>
        <w:tc>
          <w:tcPr>
            <w:tcW w:w="8284" w:type="dxa"/>
          </w:tcPr>
          <w:p w14:paraId="6500F74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6A7777" w:rsidRPr="006A7777" w14:paraId="5C35744D" w14:textId="77777777" w:rsidTr="006A7777">
        <w:tc>
          <w:tcPr>
            <w:tcW w:w="1701" w:type="dxa"/>
          </w:tcPr>
          <w:p w14:paraId="6DD4569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2.4.13</w:t>
            </w:r>
          </w:p>
        </w:tc>
        <w:tc>
          <w:tcPr>
            <w:tcW w:w="8284" w:type="dxa"/>
          </w:tcPr>
          <w:p w14:paraId="060A824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6A7777" w:rsidRPr="006A7777" w14:paraId="35CE4055" w14:textId="77777777" w:rsidTr="006A7777">
        <w:tc>
          <w:tcPr>
            <w:tcW w:w="1701" w:type="dxa"/>
          </w:tcPr>
          <w:p w14:paraId="09BB8DE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2.4.14</w:t>
            </w:r>
          </w:p>
        </w:tc>
        <w:tc>
          <w:tcPr>
            <w:tcW w:w="8284" w:type="dxa"/>
          </w:tcPr>
          <w:p w14:paraId="7B3EDDC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A7777" w:rsidRPr="006A7777" w14:paraId="7BFD6FC4" w14:textId="77777777" w:rsidTr="006A7777">
        <w:tc>
          <w:tcPr>
            <w:tcW w:w="1701" w:type="dxa"/>
          </w:tcPr>
          <w:p w14:paraId="4486C33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2.4.15</w:t>
            </w:r>
          </w:p>
        </w:tc>
        <w:tc>
          <w:tcPr>
            <w:tcW w:w="8284" w:type="dxa"/>
          </w:tcPr>
          <w:p w14:paraId="00FCC42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6A7777" w:rsidRPr="006A7777" w14:paraId="76CE95C1" w14:textId="77777777" w:rsidTr="006A7777">
        <w:tc>
          <w:tcPr>
            <w:tcW w:w="1701" w:type="dxa"/>
          </w:tcPr>
          <w:p w14:paraId="44B5B8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2.4.16</w:t>
            </w:r>
          </w:p>
        </w:tc>
        <w:tc>
          <w:tcPr>
            <w:tcW w:w="8284" w:type="dxa"/>
          </w:tcPr>
          <w:p w14:paraId="0A72F28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6A7777" w:rsidRPr="006A7777" w14:paraId="7866197A" w14:textId="77777777" w:rsidTr="006A7777">
        <w:tc>
          <w:tcPr>
            <w:tcW w:w="1701" w:type="dxa"/>
          </w:tcPr>
          <w:p w14:paraId="6E540B3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2.4.17</w:t>
            </w:r>
          </w:p>
        </w:tc>
        <w:tc>
          <w:tcPr>
            <w:tcW w:w="8284" w:type="dxa"/>
          </w:tcPr>
          <w:p w14:paraId="293F31C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предложения с I wish</w:t>
            </w:r>
          </w:p>
        </w:tc>
      </w:tr>
      <w:tr w:rsidR="006A7777" w:rsidRPr="006A7777" w14:paraId="77C55AFF" w14:textId="77777777" w:rsidTr="006A7777">
        <w:tc>
          <w:tcPr>
            <w:tcW w:w="1701" w:type="dxa"/>
          </w:tcPr>
          <w:p w14:paraId="7FEC4A4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2.4.18</w:t>
            </w:r>
          </w:p>
        </w:tc>
        <w:tc>
          <w:tcPr>
            <w:tcW w:w="8284" w:type="dxa"/>
          </w:tcPr>
          <w:p w14:paraId="26E9F0B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с глаголами на -ing: to love/hate doing smth</w:t>
            </w:r>
          </w:p>
        </w:tc>
      </w:tr>
      <w:tr w:rsidR="006A7777" w:rsidRPr="006A7777" w14:paraId="58DB85C9" w14:textId="77777777" w:rsidTr="006A7777">
        <w:tc>
          <w:tcPr>
            <w:tcW w:w="1701" w:type="dxa"/>
          </w:tcPr>
          <w:p w14:paraId="6940EEC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2.4.19</w:t>
            </w:r>
          </w:p>
        </w:tc>
        <w:tc>
          <w:tcPr>
            <w:tcW w:w="8284" w:type="dxa"/>
          </w:tcPr>
          <w:p w14:paraId="7B1467B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6A7777" w:rsidRPr="006A7777" w14:paraId="13F09054" w14:textId="77777777" w:rsidTr="006A7777">
        <w:tc>
          <w:tcPr>
            <w:tcW w:w="1701" w:type="dxa"/>
          </w:tcPr>
          <w:p w14:paraId="78A853B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2.4.20</w:t>
            </w:r>
          </w:p>
        </w:tc>
        <w:tc>
          <w:tcPr>
            <w:tcW w:w="8284" w:type="dxa"/>
          </w:tcPr>
          <w:p w14:paraId="6CA1BD8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It takes me... to do smth</w:t>
            </w:r>
          </w:p>
        </w:tc>
      </w:tr>
      <w:tr w:rsidR="006A7777" w:rsidRPr="006A7777" w14:paraId="00876FA1" w14:textId="77777777" w:rsidTr="006A7777">
        <w:tc>
          <w:tcPr>
            <w:tcW w:w="1701" w:type="dxa"/>
          </w:tcPr>
          <w:p w14:paraId="0EDDA77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2.4.21</w:t>
            </w:r>
          </w:p>
        </w:tc>
        <w:tc>
          <w:tcPr>
            <w:tcW w:w="8284" w:type="dxa"/>
          </w:tcPr>
          <w:p w14:paraId="686EDFA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used to + инфинитив глагола</w:t>
            </w:r>
          </w:p>
        </w:tc>
      </w:tr>
      <w:tr w:rsidR="006A7777" w:rsidRPr="006A7777" w14:paraId="6E2523C6" w14:textId="77777777" w:rsidTr="006A7777">
        <w:tc>
          <w:tcPr>
            <w:tcW w:w="1701" w:type="dxa"/>
          </w:tcPr>
          <w:p w14:paraId="66D2120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2.4.22</w:t>
            </w:r>
          </w:p>
        </w:tc>
        <w:tc>
          <w:tcPr>
            <w:tcW w:w="8284" w:type="dxa"/>
          </w:tcPr>
          <w:p w14:paraId="240BA77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be/get used to smth, be/get used to doing smth</w:t>
            </w:r>
          </w:p>
        </w:tc>
      </w:tr>
      <w:tr w:rsidR="006A7777" w:rsidRPr="006A7777" w14:paraId="26982F8B" w14:textId="77777777" w:rsidTr="006A7777">
        <w:tc>
          <w:tcPr>
            <w:tcW w:w="1701" w:type="dxa"/>
          </w:tcPr>
          <w:p w14:paraId="21DA5A1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2.4.23</w:t>
            </w:r>
          </w:p>
        </w:tc>
        <w:tc>
          <w:tcPr>
            <w:tcW w:w="8284" w:type="dxa"/>
          </w:tcPr>
          <w:p w14:paraId="50BE10D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6A7777" w:rsidRPr="006A7777" w14:paraId="6D5EC28A" w14:textId="77777777" w:rsidTr="006A7777">
        <w:tc>
          <w:tcPr>
            <w:tcW w:w="1701" w:type="dxa"/>
          </w:tcPr>
          <w:p w14:paraId="3764A68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2.4.24</w:t>
            </w:r>
          </w:p>
        </w:tc>
        <w:tc>
          <w:tcPr>
            <w:tcW w:w="8284" w:type="dxa"/>
          </w:tcPr>
          <w:p w14:paraId="2B54C03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6A7777" w:rsidRPr="006A7777" w14:paraId="231648DC" w14:textId="77777777" w:rsidTr="006A7777">
        <w:tc>
          <w:tcPr>
            <w:tcW w:w="1701" w:type="dxa"/>
          </w:tcPr>
          <w:p w14:paraId="675A09B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2.4.25</w:t>
            </w:r>
          </w:p>
        </w:tc>
        <w:tc>
          <w:tcPr>
            <w:tcW w:w="8284" w:type="dxa"/>
          </w:tcPr>
          <w:p w14:paraId="043291F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w:t>
            </w:r>
            <w:r w:rsidRPr="006A7777">
              <w:rPr>
                <w:rFonts w:ascii="Times New Roman" w:eastAsiaTheme="minorEastAsia" w:hAnsi="Times New Roman"/>
                <w:sz w:val="24"/>
              </w:rPr>
              <w:lastRenderedPageBreak/>
              <w:t>Present/Past Perfect Tense, Present Perfect Continuous Tense, Future-in-the-Past Tense) и наиболее употребительных формах страдательного залога (Present/Past Simple Passive, Present Perfect Passive)</w:t>
            </w:r>
          </w:p>
        </w:tc>
      </w:tr>
      <w:tr w:rsidR="006A7777" w:rsidRPr="006A7777" w14:paraId="63C73EA0" w14:textId="77777777" w:rsidTr="006A7777">
        <w:tc>
          <w:tcPr>
            <w:tcW w:w="1701" w:type="dxa"/>
          </w:tcPr>
          <w:p w14:paraId="28F5E62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2.4.26</w:t>
            </w:r>
          </w:p>
        </w:tc>
        <w:tc>
          <w:tcPr>
            <w:tcW w:w="8284" w:type="dxa"/>
          </w:tcPr>
          <w:p w14:paraId="7C8A616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6A7777" w:rsidRPr="006A7777" w14:paraId="07A75317" w14:textId="77777777" w:rsidTr="006A7777">
        <w:tc>
          <w:tcPr>
            <w:tcW w:w="1701" w:type="dxa"/>
          </w:tcPr>
          <w:p w14:paraId="6DBA5F5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2.4.27</w:t>
            </w:r>
          </w:p>
        </w:tc>
        <w:tc>
          <w:tcPr>
            <w:tcW w:w="8284" w:type="dxa"/>
          </w:tcPr>
          <w:p w14:paraId="21E9211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6A7777" w:rsidRPr="006A7777" w14:paraId="0D301458" w14:textId="77777777" w:rsidTr="006A7777">
        <w:tc>
          <w:tcPr>
            <w:tcW w:w="1701" w:type="dxa"/>
          </w:tcPr>
          <w:p w14:paraId="392B43C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2.4.28</w:t>
            </w:r>
          </w:p>
        </w:tc>
        <w:tc>
          <w:tcPr>
            <w:tcW w:w="8284" w:type="dxa"/>
          </w:tcPr>
          <w:p w14:paraId="4BD388B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6A7777" w:rsidRPr="006A7777" w14:paraId="2C4EE285" w14:textId="77777777" w:rsidTr="006A7777">
        <w:tc>
          <w:tcPr>
            <w:tcW w:w="1701" w:type="dxa"/>
          </w:tcPr>
          <w:p w14:paraId="08893B3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2.4.29</w:t>
            </w:r>
          </w:p>
        </w:tc>
        <w:tc>
          <w:tcPr>
            <w:tcW w:w="8284" w:type="dxa"/>
          </w:tcPr>
          <w:p w14:paraId="13B1EFF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6A7777" w:rsidRPr="006A7777" w14:paraId="683E30D8" w14:textId="77777777" w:rsidTr="006A7777">
        <w:tc>
          <w:tcPr>
            <w:tcW w:w="1701" w:type="dxa"/>
          </w:tcPr>
          <w:p w14:paraId="6954C65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2.4.30</w:t>
            </w:r>
          </w:p>
        </w:tc>
        <w:tc>
          <w:tcPr>
            <w:tcW w:w="8284" w:type="dxa"/>
          </w:tcPr>
          <w:p w14:paraId="744A7A2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6A7777" w:rsidRPr="006A7777" w14:paraId="06909188" w14:textId="77777777" w:rsidTr="006A7777">
        <w:tc>
          <w:tcPr>
            <w:tcW w:w="1701" w:type="dxa"/>
          </w:tcPr>
          <w:p w14:paraId="34E4AB4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2.4.31</w:t>
            </w:r>
          </w:p>
        </w:tc>
        <w:tc>
          <w:tcPr>
            <w:tcW w:w="8284" w:type="dxa"/>
          </w:tcPr>
          <w:p w14:paraId="438CAB3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6A7777" w:rsidRPr="006A7777" w14:paraId="05523E7A" w14:textId="77777777" w:rsidTr="006A7777">
        <w:tc>
          <w:tcPr>
            <w:tcW w:w="1701" w:type="dxa"/>
          </w:tcPr>
          <w:p w14:paraId="732BC54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2.4.32</w:t>
            </w:r>
          </w:p>
        </w:tc>
        <w:tc>
          <w:tcPr>
            <w:tcW w:w="8284" w:type="dxa"/>
          </w:tcPr>
          <w:p w14:paraId="713B26F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6A7777" w:rsidRPr="006A7777" w14:paraId="7468E81D" w14:textId="77777777" w:rsidTr="006A7777">
        <w:tc>
          <w:tcPr>
            <w:tcW w:w="1701" w:type="dxa"/>
          </w:tcPr>
          <w:p w14:paraId="3F338E1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2.4.33</w:t>
            </w:r>
          </w:p>
        </w:tc>
        <w:tc>
          <w:tcPr>
            <w:tcW w:w="8284" w:type="dxa"/>
          </w:tcPr>
          <w:p w14:paraId="37DEAB9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6A7777" w:rsidRPr="006A7777" w14:paraId="1987CB99" w14:textId="77777777" w:rsidTr="006A7777">
        <w:tc>
          <w:tcPr>
            <w:tcW w:w="1701" w:type="dxa"/>
          </w:tcPr>
          <w:p w14:paraId="779D85D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2.4.34</w:t>
            </w:r>
          </w:p>
        </w:tc>
        <w:tc>
          <w:tcPr>
            <w:tcW w:w="8284" w:type="dxa"/>
          </w:tcPr>
          <w:p w14:paraId="712452C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6A7777" w:rsidRPr="006A7777" w14:paraId="03F576AA" w14:textId="77777777" w:rsidTr="006A7777">
        <w:tc>
          <w:tcPr>
            <w:tcW w:w="1701" w:type="dxa"/>
          </w:tcPr>
          <w:p w14:paraId="099A6E7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2.4.35</w:t>
            </w:r>
          </w:p>
        </w:tc>
        <w:tc>
          <w:tcPr>
            <w:tcW w:w="8284" w:type="dxa"/>
          </w:tcPr>
          <w:p w14:paraId="048BD84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6A7777" w:rsidRPr="006A7777" w14:paraId="05B61502" w14:textId="77777777" w:rsidTr="006A7777">
        <w:tc>
          <w:tcPr>
            <w:tcW w:w="1701" w:type="dxa"/>
          </w:tcPr>
          <w:p w14:paraId="7AD5FAD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2.4.36</w:t>
            </w:r>
          </w:p>
        </w:tc>
        <w:tc>
          <w:tcPr>
            <w:tcW w:w="8284" w:type="dxa"/>
          </w:tcPr>
          <w:p w14:paraId="7E044AC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6A7777" w:rsidRPr="006A7777" w14:paraId="26A3E923" w14:textId="77777777" w:rsidTr="006A7777">
        <w:tc>
          <w:tcPr>
            <w:tcW w:w="1701" w:type="dxa"/>
          </w:tcPr>
          <w:p w14:paraId="3550975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2.4.37</w:t>
            </w:r>
          </w:p>
        </w:tc>
        <w:tc>
          <w:tcPr>
            <w:tcW w:w="8284" w:type="dxa"/>
          </w:tcPr>
          <w:p w14:paraId="6FC9AAA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Распознавать в звучащем и письменном тексте и употреблять в устной и </w:t>
            </w:r>
            <w:r w:rsidRPr="006A7777">
              <w:rPr>
                <w:rFonts w:ascii="Times New Roman" w:eastAsiaTheme="minorEastAsia" w:hAnsi="Times New Roman"/>
                <w:sz w:val="24"/>
              </w:rPr>
              <w:lastRenderedPageBreak/>
              <w:t>письменной речи неопределенные местоимения и их производные, отрицательные местоимения none, no и производные последнего (nobody, nothing и другие)</w:t>
            </w:r>
          </w:p>
        </w:tc>
      </w:tr>
      <w:tr w:rsidR="006A7777" w:rsidRPr="006A7777" w14:paraId="4E474C63" w14:textId="77777777" w:rsidTr="006A7777">
        <w:tc>
          <w:tcPr>
            <w:tcW w:w="1701" w:type="dxa"/>
          </w:tcPr>
          <w:p w14:paraId="7933A6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2.4.38</w:t>
            </w:r>
          </w:p>
        </w:tc>
        <w:tc>
          <w:tcPr>
            <w:tcW w:w="8284" w:type="dxa"/>
          </w:tcPr>
          <w:p w14:paraId="4D97A95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6A7777" w:rsidRPr="006A7777" w14:paraId="0D57CBB9" w14:textId="77777777" w:rsidTr="006A7777">
        <w:tc>
          <w:tcPr>
            <w:tcW w:w="1701" w:type="dxa"/>
          </w:tcPr>
          <w:p w14:paraId="204A422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2.4.39</w:t>
            </w:r>
          </w:p>
        </w:tc>
        <w:tc>
          <w:tcPr>
            <w:tcW w:w="8284" w:type="dxa"/>
          </w:tcPr>
          <w:p w14:paraId="5BD8203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6A7777" w:rsidRPr="006A7777" w14:paraId="2A4BB3F0" w14:textId="77777777" w:rsidTr="006A7777">
        <w:tc>
          <w:tcPr>
            <w:tcW w:w="1701" w:type="dxa"/>
          </w:tcPr>
          <w:p w14:paraId="7C2F3C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284" w:type="dxa"/>
          </w:tcPr>
          <w:p w14:paraId="3B2F8D4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79211576" w14:textId="77777777" w:rsidTr="006A7777">
        <w:tc>
          <w:tcPr>
            <w:tcW w:w="1701" w:type="dxa"/>
          </w:tcPr>
          <w:p w14:paraId="3542BB2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3.1</w:t>
            </w:r>
          </w:p>
        </w:tc>
        <w:tc>
          <w:tcPr>
            <w:tcW w:w="8284" w:type="dxa"/>
          </w:tcPr>
          <w:p w14:paraId="5C13A80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6A7777" w:rsidRPr="006A7777" w14:paraId="7CDD585F" w14:textId="77777777" w:rsidTr="006A7777">
        <w:tc>
          <w:tcPr>
            <w:tcW w:w="1701" w:type="dxa"/>
          </w:tcPr>
          <w:p w14:paraId="05414DA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3.2</w:t>
            </w:r>
          </w:p>
        </w:tc>
        <w:tc>
          <w:tcPr>
            <w:tcW w:w="8284" w:type="dxa"/>
          </w:tcPr>
          <w:p w14:paraId="354D986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6A7777" w:rsidRPr="006A7777" w14:paraId="29B7A7E7" w14:textId="77777777" w:rsidTr="006A7777">
        <w:tc>
          <w:tcPr>
            <w:tcW w:w="1701" w:type="dxa"/>
          </w:tcPr>
          <w:p w14:paraId="52943F5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3.3</w:t>
            </w:r>
          </w:p>
        </w:tc>
        <w:tc>
          <w:tcPr>
            <w:tcW w:w="8284" w:type="dxa"/>
          </w:tcPr>
          <w:p w14:paraId="1C4F4FD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Иметь базовые знания о социокультурном портрете и культурном наследии родной страны и страны (стран) изучаемого языка</w:t>
            </w:r>
          </w:p>
        </w:tc>
      </w:tr>
      <w:tr w:rsidR="006A7777" w:rsidRPr="006A7777" w14:paraId="22031A82" w14:textId="77777777" w:rsidTr="006A7777">
        <w:tc>
          <w:tcPr>
            <w:tcW w:w="1701" w:type="dxa"/>
          </w:tcPr>
          <w:p w14:paraId="05B121D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3.4</w:t>
            </w:r>
          </w:p>
        </w:tc>
        <w:tc>
          <w:tcPr>
            <w:tcW w:w="8284" w:type="dxa"/>
          </w:tcPr>
          <w:p w14:paraId="776CBFB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Представлять родную страну и ее культуру на иностранном языке</w:t>
            </w:r>
          </w:p>
        </w:tc>
      </w:tr>
      <w:tr w:rsidR="006A7777" w:rsidRPr="006A7777" w14:paraId="2336E19F" w14:textId="77777777" w:rsidTr="006A7777">
        <w:tc>
          <w:tcPr>
            <w:tcW w:w="1701" w:type="dxa"/>
          </w:tcPr>
          <w:p w14:paraId="6C1CB7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3.5</w:t>
            </w:r>
          </w:p>
        </w:tc>
        <w:tc>
          <w:tcPr>
            <w:tcW w:w="8284" w:type="dxa"/>
          </w:tcPr>
          <w:p w14:paraId="24A6848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Проявлять уважение к иной культуре, соблюдать нормы вежливости в межкультурном общении</w:t>
            </w:r>
          </w:p>
        </w:tc>
      </w:tr>
      <w:tr w:rsidR="006A7777" w:rsidRPr="006A7777" w14:paraId="30DCA7DA" w14:textId="77777777" w:rsidTr="006A7777">
        <w:tc>
          <w:tcPr>
            <w:tcW w:w="1701" w:type="dxa"/>
          </w:tcPr>
          <w:p w14:paraId="0B7A5B8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w:t>
            </w:r>
          </w:p>
        </w:tc>
        <w:tc>
          <w:tcPr>
            <w:tcW w:w="8284" w:type="dxa"/>
          </w:tcPr>
          <w:p w14:paraId="7016A19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p w14:paraId="2F42CDC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381BB23D" w14:textId="77777777" w:rsidTr="006A7777">
        <w:tc>
          <w:tcPr>
            <w:tcW w:w="1701" w:type="dxa"/>
          </w:tcPr>
          <w:p w14:paraId="1C20334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5</w:t>
            </w:r>
          </w:p>
        </w:tc>
        <w:tc>
          <w:tcPr>
            <w:tcW w:w="8284" w:type="dxa"/>
          </w:tcPr>
          <w:p w14:paraId="1A5B356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Использовать иноязычные словари и справочники, в том числе информационно-справочные системы в электронной форме</w:t>
            </w:r>
          </w:p>
        </w:tc>
      </w:tr>
      <w:tr w:rsidR="006A7777" w:rsidRPr="006A7777" w14:paraId="22BA4651" w14:textId="77777777" w:rsidTr="006A7777">
        <w:tc>
          <w:tcPr>
            <w:tcW w:w="1701" w:type="dxa"/>
          </w:tcPr>
          <w:p w14:paraId="1991AC7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6</w:t>
            </w:r>
          </w:p>
        </w:tc>
        <w:tc>
          <w:tcPr>
            <w:tcW w:w="8284" w:type="dxa"/>
          </w:tcPr>
          <w:p w14:paraId="049351E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288C2B65"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p w14:paraId="24697984" w14:textId="77777777" w:rsidR="006A7777" w:rsidRPr="006A7777" w:rsidRDefault="006A7777" w:rsidP="006A7777">
      <w:pPr>
        <w:widowControl w:val="0"/>
        <w:autoSpaceDE w:val="0"/>
        <w:autoSpaceDN w:val="0"/>
        <w:spacing w:after="0" w:line="240"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Проверяемые элементы содержания (11 класс)</w:t>
      </w:r>
    </w:p>
    <w:p w14:paraId="7D677CCA"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6A7777" w:rsidRPr="006A7777" w14:paraId="0BE4EF14" w14:textId="77777777" w:rsidTr="006A7777">
        <w:tc>
          <w:tcPr>
            <w:tcW w:w="1077" w:type="dxa"/>
          </w:tcPr>
          <w:p w14:paraId="062B484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w:t>
            </w:r>
          </w:p>
        </w:tc>
        <w:tc>
          <w:tcPr>
            <w:tcW w:w="8908" w:type="dxa"/>
          </w:tcPr>
          <w:p w14:paraId="4581494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Проверяемый элемент содержания</w:t>
            </w:r>
          </w:p>
        </w:tc>
      </w:tr>
      <w:tr w:rsidR="006A7777" w:rsidRPr="006A7777" w14:paraId="2A2B0646" w14:textId="77777777" w:rsidTr="006A7777">
        <w:tc>
          <w:tcPr>
            <w:tcW w:w="1077" w:type="dxa"/>
          </w:tcPr>
          <w:p w14:paraId="68B4944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w:t>
            </w:r>
          </w:p>
        </w:tc>
        <w:tc>
          <w:tcPr>
            <w:tcW w:w="8908" w:type="dxa"/>
          </w:tcPr>
          <w:p w14:paraId="72A9429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Коммуникативные умения</w:t>
            </w:r>
          </w:p>
          <w:p w14:paraId="626D13D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9F0FB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6A7777" w:rsidRPr="006A7777" w14:paraId="5B86AA71" w14:textId="77777777" w:rsidTr="006A7777">
        <w:tc>
          <w:tcPr>
            <w:tcW w:w="1077" w:type="dxa"/>
          </w:tcPr>
          <w:p w14:paraId="4F9C6BA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w:t>
            </w:r>
          </w:p>
        </w:tc>
        <w:tc>
          <w:tcPr>
            <w:tcW w:w="8908" w:type="dxa"/>
          </w:tcPr>
          <w:p w14:paraId="3EDA65F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646A9FE1" w14:textId="77777777" w:rsidTr="006A7777">
        <w:tc>
          <w:tcPr>
            <w:tcW w:w="1077" w:type="dxa"/>
          </w:tcPr>
          <w:p w14:paraId="5845989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908" w:type="dxa"/>
          </w:tcPr>
          <w:p w14:paraId="00FC26D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Диалогическая речь</w:t>
            </w:r>
          </w:p>
        </w:tc>
      </w:tr>
      <w:tr w:rsidR="006A7777" w:rsidRPr="006A7777" w14:paraId="35869A2D" w14:textId="77777777" w:rsidTr="006A7777">
        <w:tc>
          <w:tcPr>
            <w:tcW w:w="1077" w:type="dxa"/>
          </w:tcPr>
          <w:p w14:paraId="6984672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1.1.1.1</w:t>
            </w:r>
          </w:p>
        </w:tc>
        <w:tc>
          <w:tcPr>
            <w:tcW w:w="8908" w:type="dxa"/>
          </w:tcPr>
          <w:p w14:paraId="17766ED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A7777" w:rsidRPr="006A7777" w14:paraId="64C47A46" w14:textId="77777777" w:rsidTr="006A7777">
        <w:tc>
          <w:tcPr>
            <w:tcW w:w="1077" w:type="dxa"/>
          </w:tcPr>
          <w:p w14:paraId="07D57E0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1.1.1.2</w:t>
            </w:r>
          </w:p>
        </w:tc>
        <w:tc>
          <w:tcPr>
            <w:tcW w:w="8908" w:type="dxa"/>
          </w:tcPr>
          <w:p w14:paraId="24517A1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w:t>
            </w:r>
            <w:r w:rsidRPr="006A7777">
              <w:rPr>
                <w:rFonts w:ascii="Times New Roman" w:eastAsiaTheme="minorEastAsia" w:hAnsi="Times New Roman"/>
                <w:sz w:val="24"/>
              </w:rPr>
              <w:lastRenderedPageBreak/>
              <w:t>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A7777" w:rsidRPr="006A7777" w14:paraId="3B71CC99" w14:textId="77777777" w:rsidTr="006A7777">
        <w:tc>
          <w:tcPr>
            <w:tcW w:w="1077" w:type="dxa"/>
          </w:tcPr>
          <w:p w14:paraId="6093ADB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1.1.1.3</w:t>
            </w:r>
          </w:p>
        </w:tc>
        <w:tc>
          <w:tcPr>
            <w:tcW w:w="8908" w:type="dxa"/>
          </w:tcPr>
          <w:p w14:paraId="1C7B261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A7777" w:rsidRPr="006A7777" w14:paraId="77D5C15C" w14:textId="77777777" w:rsidTr="006A7777">
        <w:tc>
          <w:tcPr>
            <w:tcW w:w="1077" w:type="dxa"/>
          </w:tcPr>
          <w:p w14:paraId="17C2EDE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1.1.1.4</w:t>
            </w:r>
          </w:p>
        </w:tc>
        <w:tc>
          <w:tcPr>
            <w:tcW w:w="8908" w:type="dxa"/>
          </w:tcPr>
          <w:p w14:paraId="2C2DE5C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A7777" w:rsidRPr="006A7777" w14:paraId="132066E5" w14:textId="77777777" w:rsidTr="006A7777">
        <w:tc>
          <w:tcPr>
            <w:tcW w:w="1077" w:type="dxa"/>
          </w:tcPr>
          <w:p w14:paraId="5E67E91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1.1.1.5</w:t>
            </w:r>
          </w:p>
        </w:tc>
        <w:tc>
          <w:tcPr>
            <w:tcW w:w="8908" w:type="dxa"/>
          </w:tcPr>
          <w:p w14:paraId="5366358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A7777" w:rsidRPr="006A7777" w14:paraId="46D8970B" w14:textId="77777777" w:rsidTr="006A7777">
        <w:tc>
          <w:tcPr>
            <w:tcW w:w="1077" w:type="dxa"/>
          </w:tcPr>
          <w:p w14:paraId="5D18136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908" w:type="dxa"/>
          </w:tcPr>
          <w:p w14:paraId="7FADBA7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Монологическая речь</w:t>
            </w:r>
          </w:p>
        </w:tc>
      </w:tr>
      <w:tr w:rsidR="006A7777" w:rsidRPr="006A7777" w14:paraId="17D9D86C" w14:textId="77777777" w:rsidTr="006A7777">
        <w:tc>
          <w:tcPr>
            <w:tcW w:w="1077" w:type="dxa"/>
          </w:tcPr>
          <w:p w14:paraId="7E27530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1.1.2.1</w:t>
            </w:r>
          </w:p>
        </w:tc>
        <w:tc>
          <w:tcPr>
            <w:tcW w:w="8908" w:type="dxa"/>
          </w:tcPr>
          <w:p w14:paraId="45A9A2D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A7777" w:rsidRPr="006A7777" w14:paraId="3F01A742" w14:textId="77777777" w:rsidTr="006A7777">
        <w:tc>
          <w:tcPr>
            <w:tcW w:w="1077" w:type="dxa"/>
          </w:tcPr>
          <w:p w14:paraId="1B505C7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1.1.2.2</w:t>
            </w:r>
          </w:p>
        </w:tc>
        <w:tc>
          <w:tcPr>
            <w:tcW w:w="8908" w:type="dxa"/>
          </w:tcPr>
          <w:p w14:paraId="74F6E6D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A7777" w:rsidRPr="006A7777" w14:paraId="08419A59" w14:textId="77777777" w:rsidTr="006A7777">
        <w:tc>
          <w:tcPr>
            <w:tcW w:w="1077" w:type="dxa"/>
          </w:tcPr>
          <w:p w14:paraId="3D7A65D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1.1.2.3</w:t>
            </w:r>
          </w:p>
        </w:tc>
        <w:tc>
          <w:tcPr>
            <w:tcW w:w="8908" w:type="dxa"/>
          </w:tcPr>
          <w:p w14:paraId="1BA0F0C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Создание устного связного монологического высказывания с использованием одного </w:t>
            </w:r>
            <w:r w:rsidRPr="006A7777">
              <w:rPr>
                <w:rFonts w:ascii="Times New Roman" w:eastAsiaTheme="minorEastAsia" w:hAnsi="Times New Roman"/>
                <w:sz w:val="24"/>
              </w:rPr>
              <w:lastRenderedPageBreak/>
              <w:t>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A7777" w:rsidRPr="006A7777" w14:paraId="2BBC063D" w14:textId="77777777" w:rsidTr="006A7777">
        <w:tc>
          <w:tcPr>
            <w:tcW w:w="1077" w:type="dxa"/>
          </w:tcPr>
          <w:p w14:paraId="57CB07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1.1.2.4</w:t>
            </w:r>
          </w:p>
        </w:tc>
        <w:tc>
          <w:tcPr>
            <w:tcW w:w="8908" w:type="dxa"/>
          </w:tcPr>
          <w:p w14:paraId="22EE51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A7777" w:rsidRPr="006A7777" w14:paraId="519C1FF4" w14:textId="77777777" w:rsidTr="006A7777">
        <w:tc>
          <w:tcPr>
            <w:tcW w:w="1077" w:type="dxa"/>
          </w:tcPr>
          <w:p w14:paraId="67480E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1.1.2.5</w:t>
            </w:r>
          </w:p>
        </w:tc>
        <w:tc>
          <w:tcPr>
            <w:tcW w:w="8908" w:type="dxa"/>
          </w:tcPr>
          <w:p w14:paraId="526040A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A7777" w:rsidRPr="006A7777" w14:paraId="7619B7F0" w14:textId="77777777" w:rsidTr="006A7777">
        <w:tc>
          <w:tcPr>
            <w:tcW w:w="1077" w:type="dxa"/>
          </w:tcPr>
          <w:p w14:paraId="6D82A7B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908" w:type="dxa"/>
          </w:tcPr>
          <w:p w14:paraId="4868C35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tc>
      </w:tr>
      <w:tr w:rsidR="006A7777" w:rsidRPr="006A7777" w14:paraId="17E11449" w14:textId="77777777" w:rsidTr="006A7777">
        <w:tc>
          <w:tcPr>
            <w:tcW w:w="1077" w:type="dxa"/>
          </w:tcPr>
          <w:p w14:paraId="53B2774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1.2.1</w:t>
            </w:r>
          </w:p>
        </w:tc>
        <w:tc>
          <w:tcPr>
            <w:tcW w:w="8908" w:type="dxa"/>
          </w:tcPr>
          <w:p w14:paraId="00960F9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6A7777" w:rsidRPr="006A7777" w14:paraId="6D3984A6" w14:textId="77777777" w:rsidTr="006A7777">
        <w:tc>
          <w:tcPr>
            <w:tcW w:w="1077" w:type="dxa"/>
          </w:tcPr>
          <w:p w14:paraId="30D3F4B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1.2.2</w:t>
            </w:r>
          </w:p>
        </w:tc>
        <w:tc>
          <w:tcPr>
            <w:tcW w:w="8908" w:type="dxa"/>
          </w:tcPr>
          <w:p w14:paraId="4E60A8D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6A7777" w:rsidRPr="006A7777" w14:paraId="62B7C642" w14:textId="77777777" w:rsidTr="006A7777">
        <w:tc>
          <w:tcPr>
            <w:tcW w:w="1077" w:type="dxa"/>
          </w:tcPr>
          <w:p w14:paraId="52A2BC4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908" w:type="dxa"/>
          </w:tcPr>
          <w:p w14:paraId="481EDAA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tc>
      </w:tr>
      <w:tr w:rsidR="006A7777" w:rsidRPr="006A7777" w14:paraId="0B7FBE94" w14:textId="77777777" w:rsidTr="006A7777">
        <w:tc>
          <w:tcPr>
            <w:tcW w:w="1077" w:type="dxa"/>
          </w:tcPr>
          <w:p w14:paraId="3F3DC0A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908" w:type="dxa"/>
          </w:tcPr>
          <w:p w14:paraId="3F145EA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6A7777" w:rsidRPr="006A7777" w14:paraId="2BBC297C" w14:textId="77777777" w:rsidTr="006A7777">
        <w:tc>
          <w:tcPr>
            <w:tcW w:w="1077" w:type="dxa"/>
          </w:tcPr>
          <w:p w14:paraId="3EBEF70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1.3.2</w:t>
            </w:r>
          </w:p>
        </w:tc>
        <w:tc>
          <w:tcPr>
            <w:tcW w:w="8908" w:type="dxa"/>
          </w:tcPr>
          <w:p w14:paraId="3F188BE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w:t>
            </w:r>
            <w:r w:rsidRPr="006A7777">
              <w:rPr>
                <w:rFonts w:ascii="Times New Roman" w:eastAsiaTheme="minorEastAsia" w:hAnsi="Times New Roman"/>
                <w:sz w:val="24"/>
              </w:rPr>
              <w:lastRenderedPageBreak/>
              <w:t>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r w:rsidR="006A7777" w:rsidRPr="006A7777" w14:paraId="3C56B6D0" w14:textId="77777777" w:rsidTr="006A7777">
        <w:tc>
          <w:tcPr>
            <w:tcW w:w="1077" w:type="dxa"/>
          </w:tcPr>
          <w:p w14:paraId="6C904A9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1.3.3</w:t>
            </w:r>
          </w:p>
        </w:tc>
        <w:tc>
          <w:tcPr>
            <w:tcW w:w="8908" w:type="dxa"/>
          </w:tcPr>
          <w:p w14:paraId="768A8D2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- 600 - 800 слов)</w:t>
            </w:r>
          </w:p>
        </w:tc>
      </w:tr>
      <w:tr w:rsidR="006A7777" w:rsidRPr="006A7777" w14:paraId="6734F40D" w14:textId="77777777" w:rsidTr="006A7777">
        <w:tc>
          <w:tcPr>
            <w:tcW w:w="1077" w:type="dxa"/>
          </w:tcPr>
          <w:p w14:paraId="65B01DB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1.3.4</w:t>
            </w:r>
          </w:p>
        </w:tc>
        <w:tc>
          <w:tcPr>
            <w:tcW w:w="8908" w:type="dxa"/>
          </w:tcPr>
          <w:p w14:paraId="307081E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несплошных текстов (таблиц, диаграмм, графиков и других) и понимание представленной в них информации</w:t>
            </w:r>
          </w:p>
        </w:tc>
      </w:tr>
      <w:tr w:rsidR="006A7777" w:rsidRPr="006A7777" w14:paraId="1412828C" w14:textId="77777777" w:rsidTr="006A7777">
        <w:tc>
          <w:tcPr>
            <w:tcW w:w="1077" w:type="dxa"/>
          </w:tcPr>
          <w:p w14:paraId="7583953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908" w:type="dxa"/>
          </w:tcPr>
          <w:p w14:paraId="53FFB6B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tc>
      </w:tr>
      <w:tr w:rsidR="006A7777" w:rsidRPr="006A7777" w14:paraId="0F3707C6" w14:textId="77777777" w:rsidTr="006A7777">
        <w:tc>
          <w:tcPr>
            <w:tcW w:w="1077" w:type="dxa"/>
          </w:tcPr>
          <w:p w14:paraId="2527017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908" w:type="dxa"/>
          </w:tcPr>
          <w:p w14:paraId="646EF19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анкет и формуляров в соответствии с нормами, принятыми в стране (странах) изучаемого языка</w:t>
            </w:r>
          </w:p>
        </w:tc>
      </w:tr>
      <w:tr w:rsidR="006A7777" w:rsidRPr="006A7777" w14:paraId="5345C247" w14:textId="77777777" w:rsidTr="006A7777">
        <w:tc>
          <w:tcPr>
            <w:tcW w:w="1077" w:type="dxa"/>
          </w:tcPr>
          <w:p w14:paraId="4D31E93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908" w:type="dxa"/>
          </w:tcPr>
          <w:p w14:paraId="0ECC6B8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6A7777" w:rsidRPr="006A7777" w14:paraId="310228C9" w14:textId="77777777" w:rsidTr="006A7777">
        <w:tc>
          <w:tcPr>
            <w:tcW w:w="1077" w:type="dxa"/>
          </w:tcPr>
          <w:p w14:paraId="363B0C6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1.4.3</w:t>
            </w:r>
          </w:p>
        </w:tc>
        <w:tc>
          <w:tcPr>
            <w:tcW w:w="8908" w:type="dxa"/>
          </w:tcPr>
          <w:p w14:paraId="12570FB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6A7777" w:rsidRPr="006A7777" w14:paraId="28909311" w14:textId="77777777" w:rsidTr="006A7777">
        <w:tc>
          <w:tcPr>
            <w:tcW w:w="1077" w:type="dxa"/>
          </w:tcPr>
          <w:p w14:paraId="3AE369E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908" w:type="dxa"/>
          </w:tcPr>
          <w:p w14:paraId="4163B12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таблицы: краткая фиксация содержания прочитанного (прослушанного) текста или дополнение информации в таблице</w:t>
            </w:r>
          </w:p>
        </w:tc>
      </w:tr>
      <w:tr w:rsidR="006A7777" w:rsidRPr="006A7777" w14:paraId="5BE7D74E" w14:textId="77777777" w:rsidTr="006A7777">
        <w:tc>
          <w:tcPr>
            <w:tcW w:w="1077" w:type="dxa"/>
          </w:tcPr>
          <w:p w14:paraId="4D66C1D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908" w:type="dxa"/>
          </w:tcPr>
          <w:p w14:paraId="7A27976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
        </w:tc>
      </w:tr>
      <w:tr w:rsidR="006A7777" w:rsidRPr="006A7777" w14:paraId="3D49C0A6" w14:textId="77777777" w:rsidTr="006A7777">
        <w:tc>
          <w:tcPr>
            <w:tcW w:w="1077" w:type="dxa"/>
          </w:tcPr>
          <w:p w14:paraId="683BAE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1.4.6</w:t>
            </w:r>
          </w:p>
        </w:tc>
        <w:tc>
          <w:tcPr>
            <w:tcW w:w="8908" w:type="dxa"/>
          </w:tcPr>
          <w:p w14:paraId="54A0F0F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Письменное представление результатов выполненной проектной работы, в том числе в форме презентации (объем - до 180 слов)</w:t>
            </w:r>
          </w:p>
        </w:tc>
      </w:tr>
      <w:tr w:rsidR="006A7777" w:rsidRPr="006A7777" w14:paraId="6CFF5410" w14:textId="77777777" w:rsidTr="006A7777">
        <w:tc>
          <w:tcPr>
            <w:tcW w:w="1077" w:type="dxa"/>
          </w:tcPr>
          <w:p w14:paraId="5170769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w:t>
            </w:r>
          </w:p>
        </w:tc>
        <w:tc>
          <w:tcPr>
            <w:tcW w:w="8908" w:type="dxa"/>
          </w:tcPr>
          <w:p w14:paraId="6283953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Языковые знания и навыки</w:t>
            </w:r>
          </w:p>
        </w:tc>
      </w:tr>
      <w:tr w:rsidR="006A7777" w:rsidRPr="006A7777" w14:paraId="7B92CC86" w14:textId="77777777" w:rsidTr="006A7777">
        <w:tc>
          <w:tcPr>
            <w:tcW w:w="1077" w:type="dxa"/>
          </w:tcPr>
          <w:p w14:paraId="1A48CC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908" w:type="dxa"/>
          </w:tcPr>
          <w:p w14:paraId="75E55FA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Фонетическая сторона речи</w:t>
            </w:r>
          </w:p>
        </w:tc>
      </w:tr>
      <w:tr w:rsidR="006A7777" w:rsidRPr="006A7777" w14:paraId="0C495470" w14:textId="77777777" w:rsidTr="006A7777">
        <w:tc>
          <w:tcPr>
            <w:tcW w:w="1077" w:type="dxa"/>
          </w:tcPr>
          <w:p w14:paraId="49BD287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2.1.1</w:t>
            </w:r>
          </w:p>
        </w:tc>
        <w:tc>
          <w:tcPr>
            <w:tcW w:w="8908" w:type="dxa"/>
          </w:tcPr>
          <w:p w14:paraId="78C72E5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6A7777" w:rsidRPr="006A7777" w14:paraId="63749402" w14:textId="77777777" w:rsidTr="006A7777">
        <w:tc>
          <w:tcPr>
            <w:tcW w:w="1077" w:type="dxa"/>
          </w:tcPr>
          <w:p w14:paraId="7439135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2.1.2</w:t>
            </w:r>
          </w:p>
        </w:tc>
        <w:tc>
          <w:tcPr>
            <w:tcW w:w="8908" w:type="dxa"/>
          </w:tcPr>
          <w:p w14:paraId="4CA7FBD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Чтение вслух аутентичных текстов, построенных в основном на изученном языковом </w:t>
            </w:r>
            <w:r w:rsidRPr="006A7777">
              <w:rPr>
                <w:rFonts w:ascii="Times New Roman" w:eastAsiaTheme="minorEastAsia" w:hAnsi="Times New Roman"/>
                <w:sz w:val="24"/>
              </w:rPr>
              <w:lastRenderedPageBreak/>
              <w:t>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6A7777" w:rsidRPr="006A7777" w14:paraId="05A77C58" w14:textId="77777777" w:rsidTr="006A7777">
        <w:tc>
          <w:tcPr>
            <w:tcW w:w="1077" w:type="dxa"/>
          </w:tcPr>
          <w:p w14:paraId="0A5F001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2.2</w:t>
            </w:r>
          </w:p>
        </w:tc>
        <w:tc>
          <w:tcPr>
            <w:tcW w:w="8908" w:type="dxa"/>
          </w:tcPr>
          <w:p w14:paraId="7992893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Орфография и пунктуация</w:t>
            </w:r>
          </w:p>
        </w:tc>
      </w:tr>
      <w:tr w:rsidR="006A7777" w:rsidRPr="006A7777" w14:paraId="15B09B65" w14:textId="77777777" w:rsidTr="006A7777">
        <w:tc>
          <w:tcPr>
            <w:tcW w:w="1077" w:type="dxa"/>
          </w:tcPr>
          <w:p w14:paraId="055A02A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2.2.1</w:t>
            </w:r>
          </w:p>
        </w:tc>
        <w:tc>
          <w:tcPr>
            <w:tcW w:w="8908" w:type="dxa"/>
          </w:tcPr>
          <w:p w14:paraId="692398F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Правильное написание изученных слов</w:t>
            </w:r>
          </w:p>
        </w:tc>
      </w:tr>
      <w:tr w:rsidR="006A7777" w:rsidRPr="006A7777" w14:paraId="75354197" w14:textId="77777777" w:rsidTr="006A7777">
        <w:tc>
          <w:tcPr>
            <w:tcW w:w="1077" w:type="dxa"/>
          </w:tcPr>
          <w:p w14:paraId="33462CB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2.2.2</w:t>
            </w:r>
          </w:p>
        </w:tc>
        <w:tc>
          <w:tcPr>
            <w:tcW w:w="8908" w:type="dxa"/>
          </w:tcPr>
          <w:p w14:paraId="262F073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6A7777" w:rsidRPr="006A7777" w14:paraId="172D373D" w14:textId="77777777" w:rsidTr="006A7777">
        <w:tc>
          <w:tcPr>
            <w:tcW w:w="1077" w:type="dxa"/>
          </w:tcPr>
          <w:p w14:paraId="172231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2.2.3</w:t>
            </w:r>
          </w:p>
        </w:tc>
        <w:tc>
          <w:tcPr>
            <w:tcW w:w="8908" w:type="dxa"/>
          </w:tcPr>
          <w:p w14:paraId="15E1EC2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6A7777" w:rsidRPr="006A7777" w14:paraId="20BEED6B" w14:textId="77777777" w:rsidTr="006A7777">
        <w:tc>
          <w:tcPr>
            <w:tcW w:w="1077" w:type="dxa"/>
          </w:tcPr>
          <w:p w14:paraId="3CACD2F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2.2.4</w:t>
            </w:r>
          </w:p>
        </w:tc>
        <w:tc>
          <w:tcPr>
            <w:tcW w:w="8908" w:type="dxa"/>
          </w:tcPr>
          <w:p w14:paraId="4D25085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6A7777" w:rsidRPr="006A7777" w14:paraId="236DB589" w14:textId="77777777" w:rsidTr="006A7777">
        <w:tc>
          <w:tcPr>
            <w:tcW w:w="1077" w:type="dxa"/>
          </w:tcPr>
          <w:p w14:paraId="57A6F19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2.2.5</w:t>
            </w:r>
          </w:p>
        </w:tc>
        <w:tc>
          <w:tcPr>
            <w:tcW w:w="8908" w:type="dxa"/>
          </w:tcPr>
          <w:p w14:paraId="3A8F38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6A7777" w:rsidRPr="006A7777" w14:paraId="41935C21" w14:textId="77777777" w:rsidTr="006A7777">
        <w:tc>
          <w:tcPr>
            <w:tcW w:w="1077" w:type="dxa"/>
          </w:tcPr>
          <w:p w14:paraId="42DA0AC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908" w:type="dxa"/>
          </w:tcPr>
          <w:p w14:paraId="41DC757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Лексическая сторона речи</w:t>
            </w:r>
          </w:p>
        </w:tc>
      </w:tr>
      <w:tr w:rsidR="006A7777" w:rsidRPr="006A7777" w14:paraId="25B9732E" w14:textId="77777777" w:rsidTr="006A7777">
        <w:tc>
          <w:tcPr>
            <w:tcW w:w="1077" w:type="dxa"/>
          </w:tcPr>
          <w:p w14:paraId="4D42282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w:t>
            </w:r>
          </w:p>
        </w:tc>
        <w:tc>
          <w:tcPr>
            <w:tcW w:w="8908" w:type="dxa"/>
          </w:tcPr>
          <w:p w14:paraId="7E0BCCB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A7777" w:rsidRPr="006A7777" w14:paraId="2F44B4D3" w14:textId="77777777" w:rsidTr="006A7777">
        <w:tc>
          <w:tcPr>
            <w:tcW w:w="1077" w:type="dxa"/>
          </w:tcPr>
          <w:p w14:paraId="5684785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2.3.2</w:t>
            </w:r>
          </w:p>
        </w:tc>
        <w:tc>
          <w:tcPr>
            <w:tcW w:w="8908" w:type="dxa"/>
          </w:tcPr>
          <w:p w14:paraId="330A5AA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Многозначные лексические единицы. Синонимы. Антонимы</w:t>
            </w:r>
          </w:p>
        </w:tc>
      </w:tr>
      <w:tr w:rsidR="006A7777" w:rsidRPr="006A7777" w14:paraId="14A72516" w14:textId="77777777" w:rsidTr="006A7777">
        <w:tc>
          <w:tcPr>
            <w:tcW w:w="1077" w:type="dxa"/>
          </w:tcPr>
          <w:p w14:paraId="79D9DBA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2.3.3</w:t>
            </w:r>
          </w:p>
        </w:tc>
        <w:tc>
          <w:tcPr>
            <w:tcW w:w="8908" w:type="dxa"/>
          </w:tcPr>
          <w:p w14:paraId="35CD00D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на -ed и -ing (excited - exciting)</w:t>
            </w:r>
          </w:p>
        </w:tc>
      </w:tr>
      <w:tr w:rsidR="006A7777" w:rsidRPr="006A7777" w14:paraId="6C850DF5" w14:textId="77777777" w:rsidTr="006A7777">
        <w:tc>
          <w:tcPr>
            <w:tcW w:w="1077" w:type="dxa"/>
          </w:tcPr>
          <w:p w14:paraId="6B4667B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2.3.4</w:t>
            </w:r>
          </w:p>
        </w:tc>
        <w:tc>
          <w:tcPr>
            <w:tcW w:w="8908" w:type="dxa"/>
          </w:tcPr>
          <w:p w14:paraId="07052C6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Наиболее частотные фразовые глаголы</w:t>
            </w:r>
          </w:p>
        </w:tc>
      </w:tr>
      <w:tr w:rsidR="006A7777" w:rsidRPr="006A7777" w14:paraId="3E49F03F" w14:textId="77777777" w:rsidTr="006A7777">
        <w:tc>
          <w:tcPr>
            <w:tcW w:w="1077" w:type="dxa"/>
          </w:tcPr>
          <w:p w14:paraId="4775661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2.3.5</w:t>
            </w:r>
          </w:p>
        </w:tc>
        <w:tc>
          <w:tcPr>
            <w:tcW w:w="8908" w:type="dxa"/>
          </w:tcPr>
          <w:p w14:paraId="7DDA646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Интернациональные слова</w:t>
            </w:r>
          </w:p>
        </w:tc>
      </w:tr>
      <w:tr w:rsidR="006A7777" w:rsidRPr="006A7777" w14:paraId="2B214D7C" w14:textId="77777777" w:rsidTr="006A7777">
        <w:tc>
          <w:tcPr>
            <w:tcW w:w="1077" w:type="dxa"/>
          </w:tcPr>
          <w:p w14:paraId="3592896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2.3.6</w:t>
            </w:r>
          </w:p>
        </w:tc>
        <w:tc>
          <w:tcPr>
            <w:tcW w:w="8908" w:type="dxa"/>
          </w:tcPr>
          <w:p w14:paraId="51AE69E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Сокращения и аббревиатуры</w:t>
            </w:r>
          </w:p>
        </w:tc>
      </w:tr>
      <w:tr w:rsidR="006A7777" w:rsidRPr="006A7777" w14:paraId="1ACF64DD" w14:textId="77777777" w:rsidTr="006A7777">
        <w:tc>
          <w:tcPr>
            <w:tcW w:w="1077" w:type="dxa"/>
          </w:tcPr>
          <w:p w14:paraId="37A658F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2.3.7</w:t>
            </w:r>
          </w:p>
        </w:tc>
        <w:tc>
          <w:tcPr>
            <w:tcW w:w="8908" w:type="dxa"/>
          </w:tcPr>
          <w:p w14:paraId="03B03AE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Различные средства связи для обеспечения целостности и логичности устного/письменного высказывания</w:t>
            </w:r>
          </w:p>
        </w:tc>
      </w:tr>
      <w:tr w:rsidR="006A7777" w:rsidRPr="006A7777" w14:paraId="0E80D3C7" w14:textId="77777777" w:rsidTr="006A7777">
        <w:tc>
          <w:tcPr>
            <w:tcW w:w="1077" w:type="dxa"/>
          </w:tcPr>
          <w:p w14:paraId="215D42A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w:t>
            </w:r>
          </w:p>
        </w:tc>
        <w:tc>
          <w:tcPr>
            <w:tcW w:w="8908" w:type="dxa"/>
          </w:tcPr>
          <w:p w14:paraId="11D4099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аффиксация</w:t>
            </w:r>
          </w:p>
        </w:tc>
      </w:tr>
      <w:tr w:rsidR="006A7777" w:rsidRPr="006A7777" w14:paraId="000E007F" w14:textId="77777777" w:rsidTr="006A7777">
        <w:tc>
          <w:tcPr>
            <w:tcW w:w="1077" w:type="dxa"/>
          </w:tcPr>
          <w:p w14:paraId="7F493EA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2.3.11.1</w:t>
            </w:r>
          </w:p>
        </w:tc>
        <w:tc>
          <w:tcPr>
            <w:tcW w:w="8908" w:type="dxa"/>
          </w:tcPr>
          <w:p w14:paraId="37F6545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при помощи префиксов dis-, mis-, re-, over-, under- и суффиксов -ise/-ize, -en</w:t>
            </w:r>
          </w:p>
        </w:tc>
      </w:tr>
      <w:tr w:rsidR="006A7777" w:rsidRPr="006A7777" w14:paraId="7EA5E7DC" w14:textId="77777777" w:rsidTr="006A7777">
        <w:tc>
          <w:tcPr>
            <w:tcW w:w="1077" w:type="dxa"/>
          </w:tcPr>
          <w:p w14:paraId="3435C3C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2.3.11.2</w:t>
            </w:r>
          </w:p>
        </w:tc>
        <w:tc>
          <w:tcPr>
            <w:tcW w:w="8908" w:type="dxa"/>
          </w:tcPr>
          <w:p w14:paraId="0DA4999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при помощи префиксов un-, in-/im-, il-/ir- и суффиксов -ance/-ence, -er/-or, -ing, -ist, -ity, -ment, -ness, -sion/-tion, -ship</w:t>
            </w:r>
          </w:p>
        </w:tc>
      </w:tr>
      <w:tr w:rsidR="006A7777" w:rsidRPr="006A7777" w14:paraId="366652EE" w14:textId="77777777" w:rsidTr="006A7777">
        <w:tc>
          <w:tcPr>
            <w:tcW w:w="1077" w:type="dxa"/>
          </w:tcPr>
          <w:p w14:paraId="3DBCDC3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2.3.11.3</w:t>
            </w:r>
          </w:p>
        </w:tc>
        <w:tc>
          <w:tcPr>
            <w:tcW w:w="8908" w:type="dxa"/>
          </w:tcPr>
          <w:p w14:paraId="1159A04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прилагательных при помощи префиксов un-, in-/im-, il-/ir-, inter-, non-, post-, pre- и суффиксов -able/-ible, -al, -ed, -ese, -ful, -ian/-an, -ical, -ing, -ish, -ive, -less, -ly, -ous, -y</w:t>
            </w:r>
          </w:p>
        </w:tc>
      </w:tr>
      <w:tr w:rsidR="006A7777" w:rsidRPr="006A7777" w14:paraId="3DA6859B" w14:textId="77777777" w:rsidTr="006A7777">
        <w:tc>
          <w:tcPr>
            <w:tcW w:w="1077" w:type="dxa"/>
          </w:tcPr>
          <w:p w14:paraId="0E8842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2.3.11.4</w:t>
            </w:r>
          </w:p>
        </w:tc>
        <w:tc>
          <w:tcPr>
            <w:tcW w:w="8908" w:type="dxa"/>
          </w:tcPr>
          <w:p w14:paraId="1C6A861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наречий при помощи префиксов un-, in-/im-, il-/ir- и суффикса -ly</w:t>
            </w:r>
          </w:p>
        </w:tc>
      </w:tr>
      <w:tr w:rsidR="006A7777" w:rsidRPr="006A7777" w14:paraId="0145B314" w14:textId="77777777" w:rsidTr="006A7777">
        <w:tc>
          <w:tcPr>
            <w:tcW w:w="1077" w:type="dxa"/>
          </w:tcPr>
          <w:p w14:paraId="38606B1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2.3.11.5</w:t>
            </w:r>
          </w:p>
        </w:tc>
        <w:tc>
          <w:tcPr>
            <w:tcW w:w="8908" w:type="dxa"/>
          </w:tcPr>
          <w:p w14:paraId="65F84A4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числительных при помощи суффиксов -teen, -ty, -th</w:t>
            </w:r>
          </w:p>
        </w:tc>
      </w:tr>
      <w:tr w:rsidR="006A7777" w:rsidRPr="006A7777" w14:paraId="16443243" w14:textId="77777777" w:rsidTr="006A7777">
        <w:tc>
          <w:tcPr>
            <w:tcW w:w="1077" w:type="dxa"/>
          </w:tcPr>
          <w:p w14:paraId="69F3A55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w:t>
            </w:r>
          </w:p>
        </w:tc>
        <w:tc>
          <w:tcPr>
            <w:tcW w:w="8908" w:type="dxa"/>
          </w:tcPr>
          <w:p w14:paraId="431BA2E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словосложение</w:t>
            </w:r>
          </w:p>
        </w:tc>
      </w:tr>
      <w:tr w:rsidR="006A7777" w:rsidRPr="006A7777" w14:paraId="797F4A5F" w14:textId="77777777" w:rsidTr="006A7777">
        <w:tc>
          <w:tcPr>
            <w:tcW w:w="1077" w:type="dxa"/>
          </w:tcPr>
          <w:p w14:paraId="5148E15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2.3.12.1</w:t>
            </w:r>
          </w:p>
        </w:tc>
        <w:tc>
          <w:tcPr>
            <w:tcW w:w="8908" w:type="dxa"/>
          </w:tcPr>
          <w:p w14:paraId="73FAD9B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(football)</w:t>
            </w:r>
          </w:p>
        </w:tc>
      </w:tr>
      <w:tr w:rsidR="006A7777" w:rsidRPr="006A7777" w14:paraId="6514DD4C" w14:textId="77777777" w:rsidTr="006A7777">
        <w:tc>
          <w:tcPr>
            <w:tcW w:w="1077" w:type="dxa"/>
          </w:tcPr>
          <w:p w14:paraId="2355195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2.3.12.2</w:t>
            </w:r>
          </w:p>
        </w:tc>
        <w:tc>
          <w:tcPr>
            <w:tcW w:w="8908" w:type="dxa"/>
          </w:tcPr>
          <w:p w14:paraId="12B92D8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основы прилагательного с основой существительного (blue-bell)</w:t>
            </w:r>
          </w:p>
        </w:tc>
      </w:tr>
      <w:tr w:rsidR="006A7777" w:rsidRPr="006A7777" w14:paraId="16F7CE88" w14:textId="77777777" w:rsidTr="006A7777">
        <w:tc>
          <w:tcPr>
            <w:tcW w:w="1077" w:type="dxa"/>
          </w:tcPr>
          <w:p w14:paraId="6C7AA8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2.3.12.3</w:t>
            </w:r>
          </w:p>
        </w:tc>
        <w:tc>
          <w:tcPr>
            <w:tcW w:w="8908" w:type="dxa"/>
          </w:tcPr>
          <w:p w14:paraId="389DC0B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с предлогом (father-in-law)</w:t>
            </w:r>
          </w:p>
        </w:tc>
      </w:tr>
      <w:tr w:rsidR="006A7777" w:rsidRPr="006A7777" w14:paraId="400B88FE" w14:textId="77777777" w:rsidTr="006A7777">
        <w:tc>
          <w:tcPr>
            <w:tcW w:w="1077" w:type="dxa"/>
          </w:tcPr>
          <w:p w14:paraId="3BBAEFE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2.3.12.4</w:t>
            </w:r>
          </w:p>
        </w:tc>
        <w:tc>
          <w:tcPr>
            <w:tcW w:w="8908" w:type="dxa"/>
          </w:tcPr>
          <w:p w14:paraId="0D92491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6A7777" w:rsidRPr="006A7777" w14:paraId="6844E2F6" w14:textId="77777777" w:rsidTr="006A7777">
        <w:tc>
          <w:tcPr>
            <w:tcW w:w="1077" w:type="dxa"/>
          </w:tcPr>
          <w:p w14:paraId="15935F9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2.3.12.5</w:t>
            </w:r>
          </w:p>
        </w:tc>
        <w:tc>
          <w:tcPr>
            <w:tcW w:w="8908" w:type="dxa"/>
          </w:tcPr>
          <w:p w14:paraId="51C75CE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наречия с основой причастия II (well-behaved)</w:t>
            </w:r>
          </w:p>
        </w:tc>
      </w:tr>
      <w:tr w:rsidR="006A7777" w:rsidRPr="006A7777" w14:paraId="1BA95104" w14:textId="77777777" w:rsidTr="006A7777">
        <w:tc>
          <w:tcPr>
            <w:tcW w:w="1077" w:type="dxa"/>
          </w:tcPr>
          <w:p w14:paraId="35C3E2A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2.3.12.6</w:t>
            </w:r>
          </w:p>
        </w:tc>
        <w:tc>
          <w:tcPr>
            <w:tcW w:w="8908" w:type="dxa"/>
          </w:tcPr>
          <w:p w14:paraId="36DB71C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 с основой причастия I (nice-looking)</w:t>
            </w:r>
          </w:p>
        </w:tc>
      </w:tr>
      <w:tr w:rsidR="006A7777" w:rsidRPr="006A7777" w14:paraId="7D607445" w14:textId="77777777" w:rsidTr="006A7777">
        <w:tc>
          <w:tcPr>
            <w:tcW w:w="1077" w:type="dxa"/>
          </w:tcPr>
          <w:p w14:paraId="4995B8E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w:t>
            </w:r>
          </w:p>
        </w:tc>
        <w:tc>
          <w:tcPr>
            <w:tcW w:w="8908" w:type="dxa"/>
          </w:tcPr>
          <w:p w14:paraId="0FE272F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конверсия</w:t>
            </w:r>
          </w:p>
        </w:tc>
      </w:tr>
      <w:tr w:rsidR="006A7777" w:rsidRPr="006A7777" w14:paraId="49B5F577" w14:textId="77777777" w:rsidTr="006A7777">
        <w:tc>
          <w:tcPr>
            <w:tcW w:w="1077" w:type="dxa"/>
          </w:tcPr>
          <w:p w14:paraId="78596A6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2.3.13.1</w:t>
            </w:r>
          </w:p>
        </w:tc>
        <w:tc>
          <w:tcPr>
            <w:tcW w:w="8908" w:type="dxa"/>
          </w:tcPr>
          <w:p w14:paraId="195414F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неопределенной формы глаголов (to run - a run)</w:t>
            </w:r>
          </w:p>
        </w:tc>
      </w:tr>
      <w:tr w:rsidR="006A7777" w:rsidRPr="006A7777" w14:paraId="3B4CF0E0" w14:textId="77777777" w:rsidTr="006A7777">
        <w:tc>
          <w:tcPr>
            <w:tcW w:w="1077" w:type="dxa"/>
          </w:tcPr>
          <w:p w14:paraId="6496C1F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2.3.13.2</w:t>
            </w:r>
          </w:p>
        </w:tc>
        <w:tc>
          <w:tcPr>
            <w:tcW w:w="8908" w:type="dxa"/>
          </w:tcPr>
          <w:p w14:paraId="069C754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прилагательных (rich people - the rich)</w:t>
            </w:r>
          </w:p>
        </w:tc>
      </w:tr>
      <w:tr w:rsidR="006A7777" w:rsidRPr="006A7777" w14:paraId="7BDEA44E" w14:textId="77777777" w:rsidTr="006A7777">
        <w:tc>
          <w:tcPr>
            <w:tcW w:w="1077" w:type="dxa"/>
          </w:tcPr>
          <w:p w14:paraId="11C19C6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2.3.13.3</w:t>
            </w:r>
          </w:p>
        </w:tc>
        <w:tc>
          <w:tcPr>
            <w:tcW w:w="8908" w:type="dxa"/>
          </w:tcPr>
          <w:p w14:paraId="4B9A5C9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существительных (a hand - to hand)</w:t>
            </w:r>
          </w:p>
        </w:tc>
      </w:tr>
      <w:tr w:rsidR="006A7777" w:rsidRPr="006A7777" w14:paraId="785B396C" w14:textId="77777777" w:rsidTr="006A7777">
        <w:tc>
          <w:tcPr>
            <w:tcW w:w="1077" w:type="dxa"/>
          </w:tcPr>
          <w:p w14:paraId="27523E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2.3.13.4</w:t>
            </w:r>
          </w:p>
        </w:tc>
        <w:tc>
          <w:tcPr>
            <w:tcW w:w="8908" w:type="dxa"/>
          </w:tcPr>
          <w:p w14:paraId="19449D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прилагательных (cool - to cool)</w:t>
            </w:r>
          </w:p>
        </w:tc>
      </w:tr>
      <w:tr w:rsidR="006A7777" w:rsidRPr="006A7777" w14:paraId="4D6FF807" w14:textId="77777777" w:rsidTr="006A7777">
        <w:tc>
          <w:tcPr>
            <w:tcW w:w="1077" w:type="dxa"/>
          </w:tcPr>
          <w:p w14:paraId="5EB6E31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908" w:type="dxa"/>
          </w:tcPr>
          <w:p w14:paraId="2932B0C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Грамматическая сторона речи</w:t>
            </w:r>
          </w:p>
          <w:p w14:paraId="18B406A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6A7777" w:rsidRPr="006A7777" w14:paraId="146B1750" w14:textId="77777777" w:rsidTr="006A7777">
        <w:tc>
          <w:tcPr>
            <w:tcW w:w="1077" w:type="dxa"/>
          </w:tcPr>
          <w:p w14:paraId="5B8B09B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w:t>
            </w:r>
          </w:p>
        </w:tc>
        <w:tc>
          <w:tcPr>
            <w:tcW w:w="8908" w:type="dxa"/>
          </w:tcPr>
          <w:p w14:paraId="7FFFD3B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w:t>
            </w:r>
            <w:r w:rsidRPr="006A7777">
              <w:rPr>
                <w:rFonts w:ascii="Times New Roman" w:eastAsiaTheme="minorEastAsia" w:hAnsi="Times New Roman"/>
                <w:sz w:val="24"/>
              </w:rPr>
              <w:lastRenderedPageBreak/>
              <w:t>отрицательной формах)</w:t>
            </w:r>
          </w:p>
        </w:tc>
      </w:tr>
      <w:tr w:rsidR="006A7777" w:rsidRPr="006A7777" w14:paraId="2CC6E4C1" w14:textId="77777777" w:rsidTr="006A7777">
        <w:tc>
          <w:tcPr>
            <w:tcW w:w="1077" w:type="dxa"/>
          </w:tcPr>
          <w:p w14:paraId="6B6A122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2.4.2</w:t>
            </w:r>
          </w:p>
        </w:tc>
        <w:tc>
          <w:tcPr>
            <w:tcW w:w="8908" w:type="dxa"/>
          </w:tcPr>
          <w:p w14:paraId="5F46736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6A7777" w:rsidRPr="006A7777" w14:paraId="7A8D9BEE" w14:textId="77777777" w:rsidTr="006A7777">
        <w:tc>
          <w:tcPr>
            <w:tcW w:w="1077" w:type="dxa"/>
          </w:tcPr>
          <w:p w14:paraId="654296E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w:t>
            </w:r>
          </w:p>
        </w:tc>
        <w:tc>
          <w:tcPr>
            <w:tcW w:w="8908" w:type="dxa"/>
          </w:tcPr>
          <w:p w14:paraId="46A31C9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It</w:t>
            </w:r>
          </w:p>
        </w:tc>
      </w:tr>
      <w:tr w:rsidR="006A7777" w:rsidRPr="006A7777" w14:paraId="048DD49B" w14:textId="77777777" w:rsidTr="006A7777">
        <w:tc>
          <w:tcPr>
            <w:tcW w:w="1077" w:type="dxa"/>
          </w:tcPr>
          <w:p w14:paraId="25A4050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w:t>
            </w:r>
          </w:p>
        </w:tc>
        <w:tc>
          <w:tcPr>
            <w:tcW w:w="8908" w:type="dxa"/>
          </w:tcPr>
          <w:p w14:paraId="2062ACD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There + to be</w:t>
            </w:r>
          </w:p>
        </w:tc>
      </w:tr>
      <w:tr w:rsidR="006A7777" w:rsidRPr="00280CC7" w14:paraId="0067808A" w14:textId="77777777" w:rsidTr="006A7777">
        <w:tc>
          <w:tcPr>
            <w:tcW w:w="1077" w:type="dxa"/>
          </w:tcPr>
          <w:p w14:paraId="5021F4A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2.4.5</w:t>
            </w:r>
          </w:p>
        </w:tc>
        <w:tc>
          <w:tcPr>
            <w:tcW w:w="8908" w:type="dxa"/>
          </w:tcPr>
          <w:p w14:paraId="41B2B8C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глагольными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содержащими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w:t>
            </w:r>
            <w:r w:rsidRPr="006A7777">
              <w:rPr>
                <w:rFonts w:ascii="Times New Roman" w:eastAsiaTheme="minorEastAsia" w:hAnsi="Times New Roman"/>
                <w:sz w:val="24"/>
              </w:rPr>
              <w:t>связки</w:t>
            </w:r>
            <w:r w:rsidRPr="006A7777">
              <w:rPr>
                <w:rFonts w:ascii="Times New Roman" w:eastAsiaTheme="minorEastAsia" w:hAnsi="Times New Roman"/>
                <w:sz w:val="24"/>
                <w:lang w:val="en-US"/>
              </w:rPr>
              <w:t xml:space="preserve"> to be, to look, to seem, to feel (He looks/seems/feels happy.)</w:t>
            </w:r>
          </w:p>
        </w:tc>
      </w:tr>
      <w:tr w:rsidR="006A7777" w:rsidRPr="006A7777" w14:paraId="192464EC" w14:textId="77777777" w:rsidTr="006A7777">
        <w:tc>
          <w:tcPr>
            <w:tcW w:w="1077" w:type="dxa"/>
          </w:tcPr>
          <w:p w14:paraId="1DBAE43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2.4.6</w:t>
            </w:r>
          </w:p>
        </w:tc>
        <w:tc>
          <w:tcPr>
            <w:tcW w:w="8908" w:type="dxa"/>
          </w:tcPr>
          <w:p w14:paraId="25D28AD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со сложным подлежащим - Complex Subject</w:t>
            </w:r>
          </w:p>
        </w:tc>
      </w:tr>
      <w:tr w:rsidR="006A7777" w:rsidRPr="006A7777" w14:paraId="744CAF15" w14:textId="77777777" w:rsidTr="006A7777">
        <w:tc>
          <w:tcPr>
            <w:tcW w:w="1077" w:type="dxa"/>
          </w:tcPr>
          <w:p w14:paraId="244061E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2.4.7</w:t>
            </w:r>
          </w:p>
        </w:tc>
        <w:tc>
          <w:tcPr>
            <w:tcW w:w="8908" w:type="dxa"/>
          </w:tcPr>
          <w:p w14:paraId="54F91FF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сложным</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дополнением</w:t>
            </w:r>
            <w:r w:rsidRPr="006A7777">
              <w:rPr>
                <w:rFonts w:ascii="Times New Roman" w:eastAsiaTheme="minorEastAsia" w:hAnsi="Times New Roman"/>
                <w:sz w:val="24"/>
                <w:lang w:val="en-US"/>
              </w:rPr>
              <w:t xml:space="preserve"> - Complex Object (I want you to help me. I saw her cross/crossing the road. </w:t>
            </w:r>
            <w:r w:rsidRPr="006A7777">
              <w:rPr>
                <w:rFonts w:ascii="Times New Roman" w:eastAsiaTheme="minorEastAsia" w:hAnsi="Times New Roman"/>
                <w:sz w:val="24"/>
              </w:rPr>
              <w:t>I want to have my hair cut.)</w:t>
            </w:r>
          </w:p>
        </w:tc>
      </w:tr>
      <w:tr w:rsidR="006A7777" w:rsidRPr="006A7777" w14:paraId="466DD01D" w14:textId="77777777" w:rsidTr="006A7777">
        <w:tc>
          <w:tcPr>
            <w:tcW w:w="1077" w:type="dxa"/>
          </w:tcPr>
          <w:p w14:paraId="3CE59CB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2.4.8</w:t>
            </w:r>
          </w:p>
        </w:tc>
        <w:tc>
          <w:tcPr>
            <w:tcW w:w="8908" w:type="dxa"/>
          </w:tcPr>
          <w:p w14:paraId="4FBAA58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Сложносочиненные предложения с сочинительными союзами and, but, or</w:t>
            </w:r>
          </w:p>
        </w:tc>
      </w:tr>
      <w:tr w:rsidR="006A7777" w:rsidRPr="006A7777" w14:paraId="19BE7C49" w14:textId="77777777" w:rsidTr="006A7777">
        <w:tc>
          <w:tcPr>
            <w:tcW w:w="1077" w:type="dxa"/>
          </w:tcPr>
          <w:p w14:paraId="7DD5C3B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2.4.9</w:t>
            </w:r>
          </w:p>
        </w:tc>
        <w:tc>
          <w:tcPr>
            <w:tcW w:w="8908" w:type="dxa"/>
          </w:tcPr>
          <w:p w14:paraId="0CC26C3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союзами и союзными словами because, if, when, where, what, why, how</w:t>
            </w:r>
          </w:p>
        </w:tc>
      </w:tr>
      <w:tr w:rsidR="006A7777" w:rsidRPr="006A7777" w14:paraId="6B701C31" w14:textId="77777777" w:rsidTr="006A7777">
        <w:tc>
          <w:tcPr>
            <w:tcW w:w="1077" w:type="dxa"/>
          </w:tcPr>
          <w:p w14:paraId="3BB2AB2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2.4.10</w:t>
            </w:r>
          </w:p>
        </w:tc>
        <w:tc>
          <w:tcPr>
            <w:tcW w:w="8908" w:type="dxa"/>
          </w:tcPr>
          <w:p w14:paraId="505BC3B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определительными придаточными с союзными словами who, which, that</w:t>
            </w:r>
          </w:p>
        </w:tc>
      </w:tr>
      <w:tr w:rsidR="006A7777" w:rsidRPr="006A7777" w14:paraId="57660B08" w14:textId="77777777" w:rsidTr="006A7777">
        <w:tc>
          <w:tcPr>
            <w:tcW w:w="1077" w:type="dxa"/>
          </w:tcPr>
          <w:p w14:paraId="46F6866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2.4.11</w:t>
            </w:r>
          </w:p>
        </w:tc>
        <w:tc>
          <w:tcPr>
            <w:tcW w:w="8908" w:type="dxa"/>
          </w:tcPr>
          <w:p w14:paraId="7A8EE7F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союзными словами whoever, whatever, however, whenever</w:t>
            </w:r>
          </w:p>
        </w:tc>
      </w:tr>
      <w:tr w:rsidR="006A7777" w:rsidRPr="006A7777" w14:paraId="0228EE18" w14:textId="77777777" w:rsidTr="006A7777">
        <w:tc>
          <w:tcPr>
            <w:tcW w:w="1077" w:type="dxa"/>
          </w:tcPr>
          <w:p w14:paraId="00C2082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2.4.12</w:t>
            </w:r>
          </w:p>
        </w:tc>
        <w:tc>
          <w:tcPr>
            <w:tcW w:w="8908" w:type="dxa"/>
          </w:tcPr>
          <w:p w14:paraId="2EBF764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Условные предложения с глаголами в изъявительном наклонении (Conditional 0, Conditional I) и с глаголами в сослагательном наклонении (Conditional II)</w:t>
            </w:r>
          </w:p>
        </w:tc>
      </w:tr>
      <w:tr w:rsidR="006A7777" w:rsidRPr="00280CC7" w14:paraId="187F2294" w14:textId="77777777" w:rsidTr="006A7777">
        <w:tc>
          <w:tcPr>
            <w:tcW w:w="1077" w:type="dxa"/>
          </w:tcPr>
          <w:p w14:paraId="7742B01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2.4.13</w:t>
            </w:r>
          </w:p>
        </w:tc>
        <w:tc>
          <w:tcPr>
            <w:tcW w:w="8908" w:type="dxa"/>
          </w:tcPr>
          <w:p w14:paraId="546A991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Все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типы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вопросительных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предложений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общий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специальный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альтернативный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разделительный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Present/Past/Future Simple Tense, Present/Past Continuous Tense, Present/Past Perfect Tense, Present Perfect Continuous Tense)</w:t>
            </w:r>
          </w:p>
        </w:tc>
      </w:tr>
      <w:tr w:rsidR="006A7777" w:rsidRPr="006A7777" w14:paraId="6674ADBD" w14:textId="77777777" w:rsidTr="006A7777">
        <w:tc>
          <w:tcPr>
            <w:tcW w:w="1077" w:type="dxa"/>
          </w:tcPr>
          <w:p w14:paraId="605E55D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2.4.14</w:t>
            </w:r>
          </w:p>
        </w:tc>
        <w:tc>
          <w:tcPr>
            <w:tcW w:w="8908" w:type="dxa"/>
          </w:tcPr>
          <w:p w14:paraId="1E0FFD4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A7777" w:rsidRPr="006A7777" w14:paraId="300D1D31" w14:textId="77777777" w:rsidTr="006A7777">
        <w:tc>
          <w:tcPr>
            <w:tcW w:w="1077" w:type="dxa"/>
          </w:tcPr>
          <w:p w14:paraId="253A0B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2.4.15</w:t>
            </w:r>
          </w:p>
        </w:tc>
        <w:tc>
          <w:tcPr>
            <w:tcW w:w="8908" w:type="dxa"/>
          </w:tcPr>
          <w:p w14:paraId="3EE3464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Модальные глаголы в косвенной речи в настоящем и прошедшем времени</w:t>
            </w:r>
          </w:p>
        </w:tc>
      </w:tr>
      <w:tr w:rsidR="006A7777" w:rsidRPr="00280CC7" w14:paraId="6EAB00A5" w14:textId="77777777" w:rsidTr="006A7777">
        <w:tc>
          <w:tcPr>
            <w:tcW w:w="1077" w:type="dxa"/>
          </w:tcPr>
          <w:p w14:paraId="0225A82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2.4.16</w:t>
            </w:r>
          </w:p>
        </w:tc>
        <w:tc>
          <w:tcPr>
            <w:tcW w:w="8908" w:type="dxa"/>
          </w:tcPr>
          <w:p w14:paraId="79AFF73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as... as, not so... as, both... and..., either... or, neither... nor</w:t>
            </w:r>
          </w:p>
        </w:tc>
      </w:tr>
      <w:tr w:rsidR="006A7777" w:rsidRPr="006A7777" w14:paraId="60E1E723" w14:textId="77777777" w:rsidTr="006A7777">
        <w:tc>
          <w:tcPr>
            <w:tcW w:w="1077" w:type="dxa"/>
          </w:tcPr>
          <w:p w14:paraId="3144B5C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2.4.17</w:t>
            </w:r>
          </w:p>
        </w:tc>
        <w:tc>
          <w:tcPr>
            <w:tcW w:w="8908" w:type="dxa"/>
          </w:tcPr>
          <w:p w14:paraId="33FF36B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I wish...</w:t>
            </w:r>
          </w:p>
        </w:tc>
      </w:tr>
      <w:tr w:rsidR="006A7777" w:rsidRPr="006A7777" w14:paraId="7C4B240D" w14:textId="77777777" w:rsidTr="006A7777">
        <w:tc>
          <w:tcPr>
            <w:tcW w:w="1077" w:type="dxa"/>
          </w:tcPr>
          <w:p w14:paraId="556D047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2.4.18</w:t>
            </w:r>
          </w:p>
        </w:tc>
        <w:tc>
          <w:tcPr>
            <w:tcW w:w="8908" w:type="dxa"/>
          </w:tcPr>
          <w:p w14:paraId="5250AEB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с глаголами на -ing: to love/hate doing smth</w:t>
            </w:r>
          </w:p>
        </w:tc>
      </w:tr>
      <w:tr w:rsidR="006A7777" w:rsidRPr="00280CC7" w14:paraId="5F33AA57" w14:textId="77777777" w:rsidTr="006A7777">
        <w:tc>
          <w:tcPr>
            <w:tcW w:w="1077" w:type="dxa"/>
          </w:tcPr>
          <w:p w14:paraId="69B2FFC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2.4.19</w:t>
            </w:r>
          </w:p>
        </w:tc>
        <w:tc>
          <w:tcPr>
            <w:tcW w:w="8908" w:type="dxa"/>
          </w:tcPr>
          <w:p w14:paraId="130C700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глаголами</w:t>
            </w:r>
            <w:r w:rsidRPr="006A7777">
              <w:rPr>
                <w:rFonts w:ascii="Times New Roman" w:eastAsiaTheme="minorEastAsia" w:hAnsi="Times New Roman"/>
                <w:sz w:val="24"/>
                <w:lang w:val="en-US"/>
              </w:rPr>
              <w:t xml:space="preserve"> to stop, to remember, to forget (</w:t>
            </w:r>
            <w:r w:rsidRPr="006A7777">
              <w:rPr>
                <w:rFonts w:ascii="Times New Roman" w:eastAsiaTheme="minorEastAsia" w:hAnsi="Times New Roman"/>
                <w:sz w:val="24"/>
              </w:rPr>
              <w:t>разница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значении</w:t>
            </w:r>
            <w:r w:rsidRPr="006A7777">
              <w:rPr>
                <w:rFonts w:ascii="Times New Roman" w:eastAsiaTheme="minorEastAsia" w:hAnsi="Times New Roman"/>
                <w:sz w:val="24"/>
                <w:lang w:val="en-US"/>
              </w:rPr>
              <w:t xml:space="preserve"> to stop doing smth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to stop to do smth)</w:t>
            </w:r>
          </w:p>
        </w:tc>
      </w:tr>
      <w:tr w:rsidR="006A7777" w:rsidRPr="00280CC7" w14:paraId="3552964E" w14:textId="77777777" w:rsidTr="006A7777">
        <w:tc>
          <w:tcPr>
            <w:tcW w:w="1077" w:type="dxa"/>
          </w:tcPr>
          <w:p w14:paraId="5C1AC2F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2.4.20</w:t>
            </w:r>
          </w:p>
        </w:tc>
        <w:tc>
          <w:tcPr>
            <w:tcW w:w="8908" w:type="dxa"/>
          </w:tcPr>
          <w:p w14:paraId="09B6652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It takes me... to do smth</w:t>
            </w:r>
          </w:p>
        </w:tc>
      </w:tr>
      <w:tr w:rsidR="006A7777" w:rsidRPr="006A7777" w14:paraId="0665D0AF" w14:textId="77777777" w:rsidTr="006A7777">
        <w:tc>
          <w:tcPr>
            <w:tcW w:w="1077" w:type="dxa"/>
          </w:tcPr>
          <w:p w14:paraId="3C5CF6B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2.4.21</w:t>
            </w:r>
          </w:p>
        </w:tc>
        <w:tc>
          <w:tcPr>
            <w:tcW w:w="8908" w:type="dxa"/>
          </w:tcPr>
          <w:p w14:paraId="5571B62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Конструкция used to + инфинитив глагола</w:t>
            </w:r>
          </w:p>
        </w:tc>
      </w:tr>
      <w:tr w:rsidR="006A7777" w:rsidRPr="00280CC7" w14:paraId="2800AD77" w14:textId="77777777" w:rsidTr="006A7777">
        <w:tc>
          <w:tcPr>
            <w:tcW w:w="1077" w:type="dxa"/>
          </w:tcPr>
          <w:p w14:paraId="0B038D3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2.4.22</w:t>
            </w:r>
          </w:p>
        </w:tc>
        <w:tc>
          <w:tcPr>
            <w:tcW w:w="8908" w:type="dxa"/>
          </w:tcPr>
          <w:p w14:paraId="224E117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be/get used to smth, be/get used to doing smth</w:t>
            </w:r>
          </w:p>
        </w:tc>
      </w:tr>
      <w:tr w:rsidR="006A7777" w:rsidRPr="006A7777" w14:paraId="018AB9D6" w14:textId="77777777" w:rsidTr="006A7777">
        <w:tc>
          <w:tcPr>
            <w:tcW w:w="1077" w:type="dxa"/>
          </w:tcPr>
          <w:p w14:paraId="3D0B80A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2.4.23</w:t>
            </w:r>
          </w:p>
        </w:tc>
        <w:tc>
          <w:tcPr>
            <w:tcW w:w="8908" w:type="dxa"/>
          </w:tcPr>
          <w:p w14:paraId="7D53590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I prefer, I'd prefer, I'd rather prefer, выражающие предпочтение, а также конструкции I'd rather, You'd better</w:t>
            </w:r>
          </w:p>
        </w:tc>
      </w:tr>
      <w:tr w:rsidR="006A7777" w:rsidRPr="006A7777" w14:paraId="4433252D" w14:textId="77777777" w:rsidTr="006A7777">
        <w:tc>
          <w:tcPr>
            <w:tcW w:w="1077" w:type="dxa"/>
          </w:tcPr>
          <w:p w14:paraId="4207F00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2.4.24</w:t>
            </w:r>
          </w:p>
        </w:tc>
        <w:tc>
          <w:tcPr>
            <w:tcW w:w="8908" w:type="dxa"/>
          </w:tcPr>
          <w:p w14:paraId="4590199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6A7777" w:rsidRPr="00280CC7" w14:paraId="26D81E99" w14:textId="77777777" w:rsidTr="006A7777">
        <w:tc>
          <w:tcPr>
            <w:tcW w:w="1077" w:type="dxa"/>
          </w:tcPr>
          <w:p w14:paraId="79260F5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2.4.25</w:t>
            </w:r>
          </w:p>
        </w:tc>
        <w:tc>
          <w:tcPr>
            <w:tcW w:w="8908" w:type="dxa"/>
          </w:tcPr>
          <w:p w14:paraId="4426FD8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to be going to, </w:t>
            </w:r>
            <w:r w:rsidRPr="006A7777">
              <w:rPr>
                <w:rFonts w:ascii="Times New Roman" w:eastAsiaTheme="minorEastAsia" w:hAnsi="Times New Roman"/>
                <w:sz w:val="24"/>
              </w:rPr>
              <w:t>формы</w:t>
            </w:r>
            <w:r w:rsidRPr="006A7777">
              <w:rPr>
                <w:rFonts w:ascii="Times New Roman" w:eastAsiaTheme="minorEastAsia" w:hAnsi="Times New Roman"/>
                <w:sz w:val="24"/>
                <w:lang w:val="en-US"/>
              </w:rPr>
              <w:t xml:space="preserve"> Future Simple Tense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Present Continuous Tense </w:t>
            </w:r>
            <w:r w:rsidRPr="006A7777">
              <w:rPr>
                <w:rFonts w:ascii="Times New Roman" w:eastAsiaTheme="minorEastAsia" w:hAnsi="Times New Roman"/>
                <w:sz w:val="24"/>
              </w:rPr>
              <w:t>для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будущего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действия</w:t>
            </w:r>
          </w:p>
        </w:tc>
      </w:tr>
      <w:tr w:rsidR="006A7777" w:rsidRPr="00280CC7" w14:paraId="13B324C6" w14:textId="77777777" w:rsidTr="006A7777">
        <w:tc>
          <w:tcPr>
            <w:tcW w:w="1077" w:type="dxa"/>
          </w:tcPr>
          <w:p w14:paraId="4C1A9A2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2.4.26</w:t>
            </w:r>
          </w:p>
        </w:tc>
        <w:tc>
          <w:tcPr>
            <w:tcW w:w="8908" w:type="dxa"/>
          </w:tcPr>
          <w:p w14:paraId="33991B2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Модальные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эквиваленты</w:t>
            </w:r>
            <w:r w:rsidRPr="006A7777">
              <w:rPr>
                <w:rFonts w:ascii="Times New Roman" w:eastAsiaTheme="minorEastAsia" w:hAnsi="Times New Roman"/>
                <w:sz w:val="24"/>
                <w:lang w:val="en-US"/>
              </w:rPr>
              <w:t xml:space="preserve"> (can/be able to, could, must/have to, may, might, should, shall, would, will, need)</w:t>
            </w:r>
          </w:p>
        </w:tc>
      </w:tr>
      <w:tr w:rsidR="006A7777" w:rsidRPr="006A7777" w14:paraId="0628A70A" w14:textId="77777777" w:rsidTr="006A7777">
        <w:tc>
          <w:tcPr>
            <w:tcW w:w="1077" w:type="dxa"/>
          </w:tcPr>
          <w:p w14:paraId="5A967A9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2.4.27</w:t>
            </w:r>
          </w:p>
        </w:tc>
        <w:tc>
          <w:tcPr>
            <w:tcW w:w="8908" w:type="dxa"/>
          </w:tcPr>
          <w:p w14:paraId="59EA220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6A7777" w:rsidRPr="006A7777" w14:paraId="366E434E" w14:textId="77777777" w:rsidTr="006A7777">
        <w:tc>
          <w:tcPr>
            <w:tcW w:w="1077" w:type="dxa"/>
          </w:tcPr>
          <w:p w14:paraId="609CD01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2.4.28</w:t>
            </w:r>
          </w:p>
        </w:tc>
        <w:tc>
          <w:tcPr>
            <w:tcW w:w="8908" w:type="dxa"/>
          </w:tcPr>
          <w:p w14:paraId="7AE8220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Определенный, неопределенный и нулевой артикли</w:t>
            </w:r>
          </w:p>
        </w:tc>
      </w:tr>
      <w:tr w:rsidR="006A7777" w:rsidRPr="006A7777" w14:paraId="0E941935" w14:textId="77777777" w:rsidTr="006A7777">
        <w:tc>
          <w:tcPr>
            <w:tcW w:w="1077" w:type="dxa"/>
          </w:tcPr>
          <w:p w14:paraId="3F18DC6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2.4.29</w:t>
            </w:r>
          </w:p>
        </w:tc>
        <w:tc>
          <w:tcPr>
            <w:tcW w:w="8908" w:type="dxa"/>
          </w:tcPr>
          <w:p w14:paraId="37CB554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существительные во множественном числе, образованные по правилу и исключения</w:t>
            </w:r>
          </w:p>
        </w:tc>
      </w:tr>
      <w:tr w:rsidR="006A7777" w:rsidRPr="006A7777" w14:paraId="6CC6BDA6" w14:textId="77777777" w:rsidTr="006A7777">
        <w:tc>
          <w:tcPr>
            <w:tcW w:w="1077" w:type="dxa"/>
          </w:tcPr>
          <w:p w14:paraId="6297BC8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2.4.30</w:t>
            </w:r>
          </w:p>
        </w:tc>
        <w:tc>
          <w:tcPr>
            <w:tcW w:w="8908" w:type="dxa"/>
          </w:tcPr>
          <w:p w14:paraId="722767D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Неисчисляемые имена существительные, имеющие форму только множественного числа</w:t>
            </w:r>
          </w:p>
        </w:tc>
      </w:tr>
      <w:tr w:rsidR="006A7777" w:rsidRPr="006A7777" w14:paraId="1BA99A52" w14:textId="77777777" w:rsidTr="006A7777">
        <w:tc>
          <w:tcPr>
            <w:tcW w:w="1077" w:type="dxa"/>
          </w:tcPr>
          <w:p w14:paraId="1F668BE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2.4.31</w:t>
            </w:r>
          </w:p>
        </w:tc>
        <w:tc>
          <w:tcPr>
            <w:tcW w:w="8908" w:type="dxa"/>
          </w:tcPr>
          <w:p w14:paraId="3C120DD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Притяжательный падеж имен существительных</w:t>
            </w:r>
          </w:p>
        </w:tc>
      </w:tr>
      <w:tr w:rsidR="006A7777" w:rsidRPr="006A7777" w14:paraId="4809EEBB" w14:textId="77777777" w:rsidTr="006A7777">
        <w:tc>
          <w:tcPr>
            <w:tcW w:w="1077" w:type="dxa"/>
          </w:tcPr>
          <w:p w14:paraId="5491EB8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2.4.32</w:t>
            </w:r>
          </w:p>
        </w:tc>
        <w:tc>
          <w:tcPr>
            <w:tcW w:w="8908" w:type="dxa"/>
          </w:tcPr>
          <w:p w14:paraId="7D051BD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и наречия в положительной, сравнительной и превосходной степенях, образованные по правилу и исключения</w:t>
            </w:r>
          </w:p>
        </w:tc>
      </w:tr>
      <w:tr w:rsidR="006A7777" w:rsidRPr="006A7777" w14:paraId="02B1BF88" w14:textId="77777777" w:rsidTr="006A7777">
        <w:tc>
          <w:tcPr>
            <w:tcW w:w="1077" w:type="dxa"/>
          </w:tcPr>
          <w:p w14:paraId="40185DD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2.4.33</w:t>
            </w:r>
          </w:p>
        </w:tc>
        <w:tc>
          <w:tcPr>
            <w:tcW w:w="8908" w:type="dxa"/>
          </w:tcPr>
          <w:p w14:paraId="01D5D0A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Порядок следования нескольких прилагательных (мнение - размер - возраст - цвет - происхождение)</w:t>
            </w:r>
          </w:p>
        </w:tc>
      </w:tr>
      <w:tr w:rsidR="006A7777" w:rsidRPr="00280CC7" w14:paraId="340B49A6" w14:textId="77777777" w:rsidTr="006A7777">
        <w:tc>
          <w:tcPr>
            <w:tcW w:w="1077" w:type="dxa"/>
          </w:tcPr>
          <w:p w14:paraId="780D6E5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2.4.34</w:t>
            </w:r>
          </w:p>
        </w:tc>
        <w:tc>
          <w:tcPr>
            <w:tcW w:w="8908" w:type="dxa"/>
          </w:tcPr>
          <w:p w14:paraId="364FF23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Слова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выражающие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количество</w:t>
            </w:r>
            <w:r w:rsidRPr="006A7777">
              <w:rPr>
                <w:rFonts w:ascii="Times New Roman" w:eastAsiaTheme="minorEastAsia" w:hAnsi="Times New Roman"/>
                <w:sz w:val="24"/>
                <w:lang w:val="en-US"/>
              </w:rPr>
              <w:t xml:space="preserve"> (many/much, little/a little, few/a few, a lot of)</w:t>
            </w:r>
          </w:p>
        </w:tc>
      </w:tr>
      <w:tr w:rsidR="006A7777" w:rsidRPr="006A7777" w14:paraId="6931424D" w14:textId="77777777" w:rsidTr="006A7777">
        <w:tc>
          <w:tcPr>
            <w:tcW w:w="1077" w:type="dxa"/>
          </w:tcPr>
          <w:p w14:paraId="301524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2.4.35</w:t>
            </w:r>
          </w:p>
        </w:tc>
        <w:tc>
          <w:tcPr>
            <w:tcW w:w="8908" w:type="dxa"/>
          </w:tcPr>
          <w:p w14:paraId="36334D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6A7777" w:rsidRPr="006A7777" w14:paraId="0756DA1A" w14:textId="77777777" w:rsidTr="006A7777">
        <w:tc>
          <w:tcPr>
            <w:tcW w:w="1077" w:type="dxa"/>
          </w:tcPr>
          <w:p w14:paraId="21C9682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2.4.36</w:t>
            </w:r>
          </w:p>
        </w:tc>
        <w:tc>
          <w:tcPr>
            <w:tcW w:w="8908" w:type="dxa"/>
          </w:tcPr>
          <w:p w14:paraId="46AD746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Количественные и порядковые числительные</w:t>
            </w:r>
          </w:p>
        </w:tc>
      </w:tr>
      <w:tr w:rsidR="006A7777" w:rsidRPr="006A7777" w14:paraId="202C9FA9" w14:textId="77777777" w:rsidTr="006A7777">
        <w:tc>
          <w:tcPr>
            <w:tcW w:w="1077" w:type="dxa"/>
          </w:tcPr>
          <w:p w14:paraId="29F9CCA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2.4.37</w:t>
            </w:r>
          </w:p>
        </w:tc>
        <w:tc>
          <w:tcPr>
            <w:tcW w:w="8908" w:type="dxa"/>
          </w:tcPr>
          <w:p w14:paraId="6F2CAE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Предлоги места, времени, направления; предлоги, употребляемые с глаголами в страдательном залоге</w:t>
            </w:r>
          </w:p>
        </w:tc>
      </w:tr>
      <w:tr w:rsidR="006A7777" w:rsidRPr="006A7777" w14:paraId="043A247E" w14:textId="77777777" w:rsidTr="006A7777">
        <w:tc>
          <w:tcPr>
            <w:tcW w:w="1077" w:type="dxa"/>
          </w:tcPr>
          <w:p w14:paraId="6AF5C6D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908" w:type="dxa"/>
          </w:tcPr>
          <w:p w14:paraId="71DB46D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5C9E327E" w14:textId="77777777" w:rsidTr="006A7777">
        <w:tc>
          <w:tcPr>
            <w:tcW w:w="1077" w:type="dxa"/>
          </w:tcPr>
          <w:p w14:paraId="45969CA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3.1</w:t>
            </w:r>
          </w:p>
        </w:tc>
        <w:tc>
          <w:tcPr>
            <w:tcW w:w="8908" w:type="dxa"/>
          </w:tcPr>
          <w:p w14:paraId="3E04E3A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6A7777" w:rsidRPr="006A7777" w14:paraId="3485BCF9" w14:textId="77777777" w:rsidTr="006A7777">
        <w:tc>
          <w:tcPr>
            <w:tcW w:w="1077" w:type="dxa"/>
          </w:tcPr>
          <w:p w14:paraId="3C03E7C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3.2</w:t>
            </w:r>
          </w:p>
        </w:tc>
        <w:tc>
          <w:tcPr>
            <w:tcW w:w="8908" w:type="dxa"/>
          </w:tcPr>
          <w:p w14:paraId="7CDFE5F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6A7777" w:rsidRPr="006A7777" w14:paraId="476F3B6C" w14:textId="77777777" w:rsidTr="006A7777">
        <w:tc>
          <w:tcPr>
            <w:tcW w:w="1077" w:type="dxa"/>
          </w:tcPr>
          <w:p w14:paraId="09AF75B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3.3</w:t>
            </w:r>
          </w:p>
        </w:tc>
        <w:tc>
          <w:tcPr>
            <w:tcW w:w="8908" w:type="dxa"/>
          </w:tcPr>
          <w:p w14:paraId="2B43145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Владение основными сведениями о социокультурном портрете и культурном наследии страны (стран), говорящих на английском языке</w:t>
            </w:r>
          </w:p>
        </w:tc>
      </w:tr>
      <w:tr w:rsidR="006A7777" w:rsidRPr="006A7777" w14:paraId="2022321D" w14:textId="77777777" w:rsidTr="006A7777">
        <w:tc>
          <w:tcPr>
            <w:tcW w:w="1077" w:type="dxa"/>
          </w:tcPr>
          <w:p w14:paraId="114769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3.4</w:t>
            </w:r>
          </w:p>
        </w:tc>
        <w:tc>
          <w:tcPr>
            <w:tcW w:w="8908" w:type="dxa"/>
          </w:tcPr>
          <w:p w14:paraId="7BA5BBC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6A7777" w:rsidRPr="006A7777" w14:paraId="7F45EF9E" w14:textId="77777777" w:rsidTr="006A7777">
        <w:tc>
          <w:tcPr>
            <w:tcW w:w="1077" w:type="dxa"/>
          </w:tcPr>
          <w:p w14:paraId="5AE9549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3.5</w:t>
            </w:r>
          </w:p>
        </w:tc>
        <w:tc>
          <w:tcPr>
            <w:tcW w:w="8908" w:type="dxa"/>
          </w:tcPr>
          <w:p w14:paraId="445EADF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6A7777" w:rsidRPr="006A7777" w14:paraId="26F1CB9D" w14:textId="77777777" w:rsidTr="006A7777">
        <w:tc>
          <w:tcPr>
            <w:tcW w:w="1077" w:type="dxa"/>
          </w:tcPr>
          <w:p w14:paraId="3906746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w:t>
            </w:r>
          </w:p>
        </w:tc>
        <w:tc>
          <w:tcPr>
            <w:tcW w:w="8908" w:type="dxa"/>
          </w:tcPr>
          <w:p w14:paraId="47ABDAB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tc>
      </w:tr>
      <w:tr w:rsidR="006A7777" w:rsidRPr="006A7777" w14:paraId="586181D3" w14:textId="77777777" w:rsidTr="006A7777">
        <w:tc>
          <w:tcPr>
            <w:tcW w:w="1077" w:type="dxa"/>
          </w:tcPr>
          <w:p w14:paraId="251CFD8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4.1</w:t>
            </w:r>
          </w:p>
        </w:tc>
        <w:tc>
          <w:tcPr>
            <w:tcW w:w="8908" w:type="dxa"/>
          </w:tcPr>
          <w:p w14:paraId="6438214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2007443B" w14:textId="77777777" w:rsidTr="006A7777">
        <w:tc>
          <w:tcPr>
            <w:tcW w:w="1077" w:type="dxa"/>
          </w:tcPr>
          <w:p w14:paraId="2FBE5E1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4.2</w:t>
            </w:r>
          </w:p>
        </w:tc>
        <w:tc>
          <w:tcPr>
            <w:tcW w:w="8908" w:type="dxa"/>
          </w:tcPr>
          <w:p w14:paraId="352D259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577BDDE" w14:textId="11DD0440" w:rsidR="006A7777" w:rsidRPr="006A7777" w:rsidRDefault="006A7777" w:rsidP="006A7777">
      <w:pPr>
        <w:widowControl w:val="0"/>
        <w:autoSpaceDE w:val="0"/>
        <w:autoSpaceDN w:val="0"/>
        <w:spacing w:before="240" w:after="0" w:line="276" w:lineRule="auto"/>
        <w:ind w:firstLine="540"/>
        <w:jc w:val="both"/>
        <w:rPr>
          <w:rFonts w:ascii="Times New Roman" w:eastAsiaTheme="minorEastAsia" w:hAnsi="Times New Roman"/>
          <w:sz w:val="28"/>
          <w:szCs w:val="28"/>
        </w:rPr>
      </w:pPr>
      <w:r w:rsidRPr="006A7777">
        <w:rPr>
          <w:rFonts w:ascii="Times New Roman" w:eastAsiaTheme="minorEastAsia" w:hAnsi="Times New Roman"/>
          <w:sz w:val="28"/>
          <w:szCs w:val="28"/>
        </w:rPr>
        <w:t>Для проведения единого государственного экзамена по иностранному (английскому) языку (далее - ЕГЭ по иностранному (английскому)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0DBBF14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Проверяемые на ЕГЭ по иностранному (английскому) языку</w:t>
      </w:r>
    </w:p>
    <w:p w14:paraId="7E24CF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требования к результатам освоения основной образовательной</w:t>
      </w:r>
    </w:p>
    <w:p w14:paraId="654C25E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программы среднего общего образования</w:t>
      </w:r>
    </w:p>
    <w:p w14:paraId="35560414"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6A7777" w:rsidRPr="006A7777" w14:paraId="64D12C8B" w14:textId="77777777" w:rsidTr="006A7777">
        <w:tc>
          <w:tcPr>
            <w:tcW w:w="1701" w:type="dxa"/>
          </w:tcPr>
          <w:p w14:paraId="3FE736D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 проверяемого требования</w:t>
            </w:r>
          </w:p>
        </w:tc>
        <w:tc>
          <w:tcPr>
            <w:tcW w:w="8284" w:type="dxa"/>
          </w:tcPr>
          <w:p w14:paraId="24301CE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6A7777" w:rsidRPr="006A7777" w14:paraId="27D48BCA" w14:textId="77777777" w:rsidTr="006A7777">
        <w:tc>
          <w:tcPr>
            <w:tcW w:w="1701" w:type="dxa"/>
          </w:tcPr>
          <w:p w14:paraId="47A6C8E8" w14:textId="77777777" w:rsidR="006A7777" w:rsidRPr="006A7777" w:rsidRDefault="006A7777" w:rsidP="006A7777">
            <w:pPr>
              <w:widowControl w:val="0"/>
              <w:autoSpaceDE w:val="0"/>
              <w:autoSpaceDN w:val="0"/>
              <w:spacing w:after="0" w:line="276" w:lineRule="auto"/>
              <w:rPr>
                <w:rFonts w:ascii="Times New Roman" w:eastAsiaTheme="minorEastAsia" w:hAnsi="Times New Roman"/>
                <w:sz w:val="24"/>
              </w:rPr>
            </w:pPr>
          </w:p>
        </w:tc>
        <w:tc>
          <w:tcPr>
            <w:tcW w:w="8284" w:type="dxa"/>
          </w:tcPr>
          <w:p w14:paraId="6476422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6A7777" w:rsidRPr="006A7777" w14:paraId="172D7074" w14:textId="77777777" w:rsidTr="006A7777">
        <w:tc>
          <w:tcPr>
            <w:tcW w:w="1701" w:type="dxa"/>
          </w:tcPr>
          <w:p w14:paraId="2003920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w:t>
            </w:r>
          </w:p>
        </w:tc>
        <w:tc>
          <w:tcPr>
            <w:tcW w:w="8284" w:type="dxa"/>
          </w:tcPr>
          <w:p w14:paraId="4405377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6A7777" w:rsidRPr="006A7777" w14:paraId="1388B207" w14:textId="77777777" w:rsidTr="006A7777">
        <w:tc>
          <w:tcPr>
            <w:tcW w:w="1701" w:type="dxa"/>
          </w:tcPr>
          <w:p w14:paraId="453FC9A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w:t>
            </w:r>
          </w:p>
        </w:tc>
        <w:tc>
          <w:tcPr>
            <w:tcW w:w="8284" w:type="dxa"/>
          </w:tcPr>
          <w:p w14:paraId="3B28491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037C0D4E" w14:textId="77777777" w:rsidTr="006A7777">
        <w:tc>
          <w:tcPr>
            <w:tcW w:w="1701" w:type="dxa"/>
          </w:tcPr>
          <w:p w14:paraId="7E2272A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284" w:type="dxa"/>
          </w:tcPr>
          <w:p w14:paraId="0A94A49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6A7777" w:rsidRPr="006A7777" w14:paraId="46B62614" w14:textId="77777777" w:rsidTr="006A7777">
        <w:tc>
          <w:tcPr>
            <w:tcW w:w="1701" w:type="dxa"/>
          </w:tcPr>
          <w:p w14:paraId="49171CE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284" w:type="dxa"/>
          </w:tcPr>
          <w:p w14:paraId="16BC091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6A7777" w:rsidRPr="006A7777" w14:paraId="2EB0A47A" w14:textId="77777777" w:rsidTr="006A7777">
        <w:tc>
          <w:tcPr>
            <w:tcW w:w="1701" w:type="dxa"/>
          </w:tcPr>
          <w:p w14:paraId="54DF9BD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284" w:type="dxa"/>
          </w:tcPr>
          <w:p w14:paraId="216B5BE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tc>
      </w:tr>
      <w:tr w:rsidR="006A7777" w:rsidRPr="006A7777" w14:paraId="32904909" w14:textId="77777777" w:rsidTr="006A7777">
        <w:tc>
          <w:tcPr>
            <w:tcW w:w="1701" w:type="dxa"/>
          </w:tcPr>
          <w:p w14:paraId="49A298B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1.2.1</w:t>
            </w:r>
          </w:p>
        </w:tc>
        <w:tc>
          <w:tcPr>
            <w:tcW w:w="8284" w:type="dxa"/>
          </w:tcPr>
          <w:p w14:paraId="7DC9676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6A7777" w:rsidRPr="006A7777" w14:paraId="1AA5FEBC" w14:textId="77777777" w:rsidTr="006A7777">
        <w:tc>
          <w:tcPr>
            <w:tcW w:w="1701" w:type="dxa"/>
          </w:tcPr>
          <w:p w14:paraId="644EB2B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1.2.2</w:t>
            </w:r>
          </w:p>
        </w:tc>
        <w:tc>
          <w:tcPr>
            <w:tcW w:w="8284" w:type="dxa"/>
          </w:tcPr>
          <w:p w14:paraId="3A2AE52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6A7777" w:rsidRPr="006A7777" w14:paraId="6BB625BC" w14:textId="77777777" w:rsidTr="006A7777">
        <w:tc>
          <w:tcPr>
            <w:tcW w:w="1701" w:type="dxa"/>
          </w:tcPr>
          <w:p w14:paraId="6D2A258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1.2.3</w:t>
            </w:r>
          </w:p>
        </w:tc>
        <w:tc>
          <w:tcPr>
            <w:tcW w:w="8284" w:type="dxa"/>
          </w:tcPr>
          <w:p w14:paraId="04EF4EF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6A7777" w:rsidRPr="006A7777" w14:paraId="7DD19C88" w14:textId="77777777" w:rsidTr="006A7777">
        <w:tc>
          <w:tcPr>
            <w:tcW w:w="1701" w:type="dxa"/>
          </w:tcPr>
          <w:p w14:paraId="45D297B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284" w:type="dxa"/>
          </w:tcPr>
          <w:p w14:paraId="3B13B3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tc>
      </w:tr>
      <w:tr w:rsidR="006A7777" w:rsidRPr="006A7777" w14:paraId="00843366" w14:textId="77777777" w:rsidTr="006A7777">
        <w:tc>
          <w:tcPr>
            <w:tcW w:w="1701" w:type="dxa"/>
          </w:tcPr>
          <w:p w14:paraId="6D6F034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284" w:type="dxa"/>
          </w:tcPr>
          <w:p w14:paraId="56DD3D4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rsidR="006A7777" w:rsidRPr="006A7777" w14:paraId="19FF4060" w14:textId="77777777" w:rsidTr="006A7777">
        <w:tc>
          <w:tcPr>
            <w:tcW w:w="1701" w:type="dxa"/>
          </w:tcPr>
          <w:p w14:paraId="6AB46D6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1.3.2</w:t>
            </w:r>
          </w:p>
        </w:tc>
        <w:tc>
          <w:tcPr>
            <w:tcW w:w="8284" w:type="dxa"/>
          </w:tcPr>
          <w:p w14:paraId="26D6D03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rsidR="006A7777" w:rsidRPr="006A7777" w14:paraId="30466F9C" w14:textId="77777777" w:rsidTr="006A7777">
        <w:tc>
          <w:tcPr>
            <w:tcW w:w="1701" w:type="dxa"/>
          </w:tcPr>
          <w:p w14:paraId="70556DA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1.3.3</w:t>
            </w:r>
          </w:p>
        </w:tc>
        <w:tc>
          <w:tcPr>
            <w:tcW w:w="8284" w:type="dxa"/>
          </w:tcPr>
          <w:p w14:paraId="185C842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6A7777" w:rsidRPr="006A7777" w14:paraId="0A7A966F" w14:textId="77777777" w:rsidTr="006A7777">
        <w:tc>
          <w:tcPr>
            <w:tcW w:w="1701" w:type="dxa"/>
          </w:tcPr>
          <w:p w14:paraId="19348A4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1.3.4</w:t>
            </w:r>
          </w:p>
        </w:tc>
        <w:tc>
          <w:tcPr>
            <w:tcW w:w="8284" w:type="dxa"/>
          </w:tcPr>
          <w:p w14:paraId="0FAA11D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Читать несплошные тексты (таблицы, диаграммы, графики, инфографику) и понимать представленную в них информацию</w:t>
            </w:r>
          </w:p>
        </w:tc>
      </w:tr>
      <w:tr w:rsidR="006A7777" w:rsidRPr="006A7777" w14:paraId="13CBEE4F" w14:textId="77777777" w:rsidTr="006A7777">
        <w:tc>
          <w:tcPr>
            <w:tcW w:w="1701" w:type="dxa"/>
          </w:tcPr>
          <w:p w14:paraId="1BE9DE7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284" w:type="dxa"/>
          </w:tcPr>
          <w:p w14:paraId="76075EC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tc>
      </w:tr>
      <w:tr w:rsidR="006A7777" w:rsidRPr="006A7777" w14:paraId="05B51C66" w14:textId="77777777" w:rsidTr="006A7777">
        <w:tc>
          <w:tcPr>
            <w:tcW w:w="1701" w:type="dxa"/>
          </w:tcPr>
          <w:p w14:paraId="118203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284" w:type="dxa"/>
          </w:tcPr>
          <w:p w14:paraId="43CC0A5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A7777" w:rsidRPr="006A7777" w14:paraId="0800AA8D" w14:textId="77777777" w:rsidTr="006A7777">
        <w:tc>
          <w:tcPr>
            <w:tcW w:w="1701" w:type="dxa"/>
          </w:tcPr>
          <w:p w14:paraId="100F2D6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284" w:type="dxa"/>
          </w:tcPr>
          <w:p w14:paraId="314D92A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Писать электронное сообщение личного характера объемом до 140 слов, соблюдая принятый речевой этикет</w:t>
            </w:r>
          </w:p>
        </w:tc>
      </w:tr>
      <w:tr w:rsidR="006A7777" w:rsidRPr="006A7777" w14:paraId="538F57D4" w14:textId="77777777" w:rsidTr="006A7777">
        <w:tc>
          <w:tcPr>
            <w:tcW w:w="1701" w:type="dxa"/>
          </w:tcPr>
          <w:p w14:paraId="1C9BA37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1.4.3</w:t>
            </w:r>
          </w:p>
        </w:tc>
        <w:tc>
          <w:tcPr>
            <w:tcW w:w="8284" w:type="dxa"/>
          </w:tcPr>
          <w:p w14:paraId="19D9CCB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Создавать письменные высказывания объемом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6A7777" w:rsidRPr="006A7777" w14:paraId="10A45AD1" w14:textId="77777777" w:rsidTr="006A7777">
        <w:tc>
          <w:tcPr>
            <w:tcW w:w="1701" w:type="dxa"/>
          </w:tcPr>
          <w:p w14:paraId="3D29479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284" w:type="dxa"/>
          </w:tcPr>
          <w:p w14:paraId="73AB609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Представлять результаты выполненной проектной работы объемом до 180 слов</w:t>
            </w:r>
          </w:p>
        </w:tc>
      </w:tr>
      <w:tr w:rsidR="006A7777" w:rsidRPr="006A7777" w14:paraId="71F72CA0" w14:textId="77777777" w:rsidTr="006A7777">
        <w:tc>
          <w:tcPr>
            <w:tcW w:w="1701" w:type="dxa"/>
          </w:tcPr>
          <w:p w14:paraId="0C3CC9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284" w:type="dxa"/>
          </w:tcPr>
          <w:p w14:paraId="131D9C0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Писать резюме и письмо-обращение о приеме на работу объемом до 140 слов с </w:t>
            </w:r>
            <w:r w:rsidRPr="006A7777">
              <w:rPr>
                <w:rFonts w:ascii="Times New Roman" w:eastAsiaTheme="minorEastAsia" w:hAnsi="Times New Roman"/>
                <w:sz w:val="24"/>
              </w:rPr>
              <w:lastRenderedPageBreak/>
              <w:t>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rsidR="006A7777" w:rsidRPr="006A7777" w14:paraId="3A543428" w14:textId="77777777" w:rsidTr="006A7777">
        <w:tc>
          <w:tcPr>
            <w:tcW w:w="1701" w:type="dxa"/>
          </w:tcPr>
          <w:p w14:paraId="3277FAE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1.5</w:t>
            </w:r>
          </w:p>
        </w:tc>
        <w:tc>
          <w:tcPr>
            <w:tcW w:w="8284" w:type="dxa"/>
          </w:tcPr>
          <w:p w14:paraId="3FE11E4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Перевод</w:t>
            </w:r>
          </w:p>
        </w:tc>
      </w:tr>
      <w:tr w:rsidR="006A7777" w:rsidRPr="006A7777" w14:paraId="30C6A210" w14:textId="77777777" w:rsidTr="006A7777">
        <w:tc>
          <w:tcPr>
            <w:tcW w:w="1701" w:type="dxa"/>
          </w:tcPr>
          <w:p w14:paraId="4B61C79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1.5.1</w:t>
            </w:r>
          </w:p>
        </w:tc>
        <w:tc>
          <w:tcPr>
            <w:tcW w:w="8284" w:type="dxa"/>
          </w:tcPr>
          <w:p w14:paraId="013386C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6A7777" w:rsidRPr="006A7777" w14:paraId="02638D1C" w14:textId="77777777" w:rsidTr="006A7777">
        <w:tc>
          <w:tcPr>
            <w:tcW w:w="1701" w:type="dxa"/>
          </w:tcPr>
          <w:p w14:paraId="4F441FD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w:t>
            </w:r>
          </w:p>
        </w:tc>
        <w:tc>
          <w:tcPr>
            <w:tcW w:w="8284" w:type="dxa"/>
          </w:tcPr>
          <w:p w14:paraId="03878E1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Языковая сторона речи</w:t>
            </w:r>
          </w:p>
        </w:tc>
      </w:tr>
      <w:tr w:rsidR="006A7777" w:rsidRPr="006A7777" w14:paraId="4CFF6C17" w14:textId="77777777" w:rsidTr="006A7777">
        <w:tc>
          <w:tcPr>
            <w:tcW w:w="1701" w:type="dxa"/>
          </w:tcPr>
          <w:p w14:paraId="402922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284" w:type="dxa"/>
          </w:tcPr>
          <w:p w14:paraId="052A90B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rsidR="006A7777" w:rsidRPr="006A7777" w14:paraId="3BA60DD8" w14:textId="77777777" w:rsidTr="006A7777">
        <w:tc>
          <w:tcPr>
            <w:tcW w:w="1701" w:type="dxa"/>
          </w:tcPr>
          <w:p w14:paraId="7DE2887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w:t>
            </w:r>
          </w:p>
        </w:tc>
        <w:tc>
          <w:tcPr>
            <w:tcW w:w="8284" w:type="dxa"/>
          </w:tcPr>
          <w:p w14:paraId="769B375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орфографическими навыками в отношении изученного лексического материала</w:t>
            </w:r>
          </w:p>
        </w:tc>
      </w:tr>
      <w:tr w:rsidR="006A7777" w:rsidRPr="006A7777" w14:paraId="1E8CD95E" w14:textId="77777777" w:rsidTr="006A7777">
        <w:tc>
          <w:tcPr>
            <w:tcW w:w="1701" w:type="dxa"/>
          </w:tcPr>
          <w:p w14:paraId="6C6DF53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284" w:type="dxa"/>
          </w:tcPr>
          <w:p w14:paraId="5164AEA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6A7777" w:rsidRPr="006A7777" w14:paraId="4A6A96AE" w14:textId="77777777" w:rsidTr="006A7777">
        <w:tc>
          <w:tcPr>
            <w:tcW w:w="1701" w:type="dxa"/>
          </w:tcPr>
          <w:p w14:paraId="1C7BB46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284" w:type="dxa"/>
          </w:tcPr>
          <w:p w14:paraId="50C5AC2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6A7777" w:rsidRPr="006A7777" w14:paraId="41495D0E" w14:textId="77777777" w:rsidTr="006A7777">
        <w:tc>
          <w:tcPr>
            <w:tcW w:w="1701" w:type="dxa"/>
          </w:tcPr>
          <w:p w14:paraId="76237FB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2.5</w:t>
            </w:r>
          </w:p>
        </w:tc>
        <w:tc>
          <w:tcPr>
            <w:tcW w:w="8284" w:type="dxa"/>
          </w:tcPr>
          <w:p w14:paraId="4AE7FFB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6A7777" w:rsidRPr="006A7777" w14:paraId="63725E9F" w14:textId="77777777" w:rsidTr="006A7777">
        <w:tc>
          <w:tcPr>
            <w:tcW w:w="1701" w:type="dxa"/>
          </w:tcPr>
          <w:p w14:paraId="3683B28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2.6</w:t>
            </w:r>
          </w:p>
        </w:tc>
        <w:tc>
          <w:tcPr>
            <w:tcW w:w="8284" w:type="dxa"/>
          </w:tcPr>
          <w:p w14:paraId="7565F4E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6A7777" w:rsidRPr="006A7777" w14:paraId="217A501D" w14:textId="77777777" w:rsidTr="006A7777">
        <w:tc>
          <w:tcPr>
            <w:tcW w:w="1701" w:type="dxa"/>
          </w:tcPr>
          <w:p w14:paraId="35A4E5E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284" w:type="dxa"/>
          </w:tcPr>
          <w:p w14:paraId="1213ED1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007CB7D3" w14:textId="77777777" w:rsidTr="006A7777">
        <w:tc>
          <w:tcPr>
            <w:tcW w:w="1701" w:type="dxa"/>
          </w:tcPr>
          <w:p w14:paraId="6C601F1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3.1</w:t>
            </w:r>
          </w:p>
        </w:tc>
        <w:tc>
          <w:tcPr>
            <w:tcW w:w="8284" w:type="dxa"/>
          </w:tcPr>
          <w:p w14:paraId="3E954B7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6A7777" w:rsidRPr="006A7777" w14:paraId="2F9F2A9D" w14:textId="77777777" w:rsidTr="006A7777">
        <w:tc>
          <w:tcPr>
            <w:tcW w:w="1701" w:type="dxa"/>
          </w:tcPr>
          <w:p w14:paraId="4BA4D7D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w:t>
            </w:r>
          </w:p>
        </w:tc>
        <w:tc>
          <w:tcPr>
            <w:tcW w:w="8284" w:type="dxa"/>
          </w:tcPr>
          <w:p w14:paraId="0DF94A2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tc>
      </w:tr>
      <w:tr w:rsidR="006A7777" w:rsidRPr="006A7777" w14:paraId="22BB6734" w14:textId="77777777" w:rsidTr="006A7777">
        <w:tc>
          <w:tcPr>
            <w:tcW w:w="1701" w:type="dxa"/>
          </w:tcPr>
          <w:p w14:paraId="08329E7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4.1</w:t>
            </w:r>
          </w:p>
        </w:tc>
        <w:tc>
          <w:tcPr>
            <w:tcW w:w="8284" w:type="dxa"/>
          </w:tcPr>
          <w:p w14:paraId="18F5A4A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0887D2E7" w14:textId="77777777" w:rsidTr="006A7777">
        <w:tc>
          <w:tcPr>
            <w:tcW w:w="1701" w:type="dxa"/>
          </w:tcPr>
          <w:p w14:paraId="0A72EE0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5</w:t>
            </w:r>
          </w:p>
        </w:tc>
        <w:tc>
          <w:tcPr>
            <w:tcW w:w="8284" w:type="dxa"/>
          </w:tcPr>
          <w:p w14:paraId="7621C4C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236CC667" w14:textId="77777777" w:rsidR="006A7777" w:rsidRDefault="006A7777" w:rsidP="00425440">
      <w:pPr>
        <w:widowControl w:val="0"/>
        <w:autoSpaceDE w:val="0"/>
        <w:autoSpaceDN w:val="0"/>
        <w:spacing w:after="0" w:line="240" w:lineRule="auto"/>
        <w:rPr>
          <w:rFonts w:ascii="Times New Roman" w:eastAsiaTheme="minorEastAsia" w:hAnsi="Times New Roman"/>
          <w:sz w:val="28"/>
          <w:szCs w:val="28"/>
        </w:rPr>
      </w:pPr>
    </w:p>
    <w:p w14:paraId="06D10C35" w14:textId="40A8B677" w:rsidR="006A7777" w:rsidRPr="006A7777" w:rsidRDefault="006A7777" w:rsidP="006A7777">
      <w:pPr>
        <w:widowControl w:val="0"/>
        <w:autoSpaceDE w:val="0"/>
        <w:autoSpaceDN w:val="0"/>
        <w:spacing w:after="0" w:line="240"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Перечень элементов содержания, проверяемых на ЕГЭ</w:t>
      </w:r>
    </w:p>
    <w:p w14:paraId="1CCE0CB8" w14:textId="77777777" w:rsidR="006A7777" w:rsidRPr="006A7777" w:rsidRDefault="006A7777" w:rsidP="006A7777">
      <w:pPr>
        <w:widowControl w:val="0"/>
        <w:autoSpaceDE w:val="0"/>
        <w:autoSpaceDN w:val="0"/>
        <w:spacing w:after="0" w:line="240" w:lineRule="auto"/>
        <w:jc w:val="center"/>
        <w:rPr>
          <w:rFonts w:ascii="Times New Roman" w:eastAsiaTheme="minorEastAsia" w:hAnsi="Times New Roman"/>
          <w:sz w:val="28"/>
          <w:szCs w:val="28"/>
        </w:rPr>
      </w:pPr>
      <w:r w:rsidRPr="006A7777">
        <w:rPr>
          <w:rFonts w:ascii="Times New Roman" w:eastAsiaTheme="minorEastAsia" w:hAnsi="Times New Roman"/>
          <w:sz w:val="28"/>
          <w:szCs w:val="28"/>
        </w:rPr>
        <w:t>по иностранному (английскому) языку</w:t>
      </w:r>
    </w:p>
    <w:p w14:paraId="27CAC2EA" w14:textId="77777777" w:rsidR="006A7777" w:rsidRPr="006A7777" w:rsidRDefault="006A7777" w:rsidP="006A7777">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6A7777" w:rsidRPr="006A7777" w14:paraId="2834BF68" w14:textId="77777777" w:rsidTr="006A7777">
        <w:tc>
          <w:tcPr>
            <w:tcW w:w="1077" w:type="dxa"/>
          </w:tcPr>
          <w:p w14:paraId="28A45D3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Код</w:t>
            </w:r>
          </w:p>
        </w:tc>
        <w:tc>
          <w:tcPr>
            <w:tcW w:w="8908" w:type="dxa"/>
          </w:tcPr>
          <w:p w14:paraId="449877B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Проверяемый элемент содержания</w:t>
            </w:r>
          </w:p>
        </w:tc>
      </w:tr>
      <w:tr w:rsidR="006A7777" w:rsidRPr="006A7777" w14:paraId="2FCC840D" w14:textId="77777777" w:rsidTr="006A7777">
        <w:tc>
          <w:tcPr>
            <w:tcW w:w="1077" w:type="dxa"/>
          </w:tcPr>
          <w:p w14:paraId="0A9FC72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w:t>
            </w:r>
          </w:p>
        </w:tc>
        <w:tc>
          <w:tcPr>
            <w:tcW w:w="8908" w:type="dxa"/>
          </w:tcPr>
          <w:p w14:paraId="2EA8233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Коммуникативные умения</w:t>
            </w:r>
          </w:p>
          <w:p w14:paraId="035C057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12" w:tooltip="Приказ Минобрнауки России от 17.05.2012 N 413 (ред. от 27.12.2023)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6A7777">
                <w:rPr>
                  <w:rFonts w:ascii="Times New Roman" w:eastAsiaTheme="minorEastAsia" w:hAnsi="Times New Roman"/>
                  <w:color w:val="0000FF"/>
                  <w:sz w:val="24"/>
                </w:rPr>
                <w:t>ФГОС СОО</w:t>
              </w:r>
            </w:hyperlink>
            <w:r w:rsidRPr="006A7777">
              <w:rPr>
                <w:rFonts w:ascii="Times New Roman" w:eastAsiaTheme="minorEastAsia" w:hAnsi="Times New Roman"/>
                <w:sz w:val="24"/>
              </w:rPr>
              <w:t>.</w:t>
            </w:r>
          </w:p>
          <w:p w14:paraId="7C49A1A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w:t>
            </w:r>
            <w:r w:rsidRPr="006A7777">
              <w:rPr>
                <w:rFonts w:ascii="Times New Roman" w:eastAsiaTheme="minorEastAsia" w:hAnsi="Times New Roman"/>
                <w:sz w:val="24"/>
              </w:rPr>
              <w:lastRenderedPageBreak/>
              <w:t>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6A7777" w:rsidRPr="006A7777" w14:paraId="51B9FFFF" w14:textId="77777777" w:rsidTr="006A7777">
        <w:tc>
          <w:tcPr>
            <w:tcW w:w="1077" w:type="dxa"/>
          </w:tcPr>
          <w:p w14:paraId="53F2B9A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w:t>
            </w:r>
          </w:p>
        </w:tc>
        <w:tc>
          <w:tcPr>
            <w:tcW w:w="8908" w:type="dxa"/>
          </w:tcPr>
          <w:p w14:paraId="21C9B1E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Говорение</w:t>
            </w:r>
          </w:p>
        </w:tc>
      </w:tr>
      <w:tr w:rsidR="006A7777" w:rsidRPr="006A7777" w14:paraId="47A1EEED" w14:textId="77777777" w:rsidTr="006A7777">
        <w:tc>
          <w:tcPr>
            <w:tcW w:w="1077" w:type="dxa"/>
          </w:tcPr>
          <w:p w14:paraId="679EABC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w:t>
            </w:r>
          </w:p>
        </w:tc>
        <w:tc>
          <w:tcPr>
            <w:tcW w:w="8908" w:type="dxa"/>
          </w:tcPr>
          <w:p w14:paraId="4D300E5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Диалогическая речь</w:t>
            </w:r>
          </w:p>
        </w:tc>
      </w:tr>
      <w:tr w:rsidR="006A7777" w:rsidRPr="006A7777" w14:paraId="2CDCC997" w14:textId="77777777" w:rsidTr="006A7777">
        <w:tc>
          <w:tcPr>
            <w:tcW w:w="1077" w:type="dxa"/>
          </w:tcPr>
          <w:p w14:paraId="2A57C81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1.1.1.1</w:t>
            </w:r>
          </w:p>
        </w:tc>
        <w:tc>
          <w:tcPr>
            <w:tcW w:w="8908" w:type="dxa"/>
          </w:tcPr>
          <w:p w14:paraId="04A4444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6A7777" w:rsidRPr="006A7777" w14:paraId="5E521EF9" w14:textId="77777777" w:rsidTr="006A7777">
        <w:tc>
          <w:tcPr>
            <w:tcW w:w="1077" w:type="dxa"/>
          </w:tcPr>
          <w:p w14:paraId="2D2E5F4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1.1.1.2</w:t>
            </w:r>
          </w:p>
        </w:tc>
        <w:tc>
          <w:tcPr>
            <w:tcW w:w="8908" w:type="dxa"/>
          </w:tcPr>
          <w:p w14:paraId="6708F95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6A7777" w:rsidRPr="006A7777" w14:paraId="5F33BA4E" w14:textId="77777777" w:rsidTr="006A7777">
        <w:tc>
          <w:tcPr>
            <w:tcW w:w="1077" w:type="dxa"/>
          </w:tcPr>
          <w:p w14:paraId="0F7B224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1.1.1.3</w:t>
            </w:r>
          </w:p>
        </w:tc>
        <w:tc>
          <w:tcPr>
            <w:tcW w:w="8908" w:type="dxa"/>
          </w:tcPr>
          <w:p w14:paraId="01DEE63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6A7777" w:rsidRPr="006A7777" w14:paraId="553B0D35" w14:textId="77777777" w:rsidTr="006A7777">
        <w:tc>
          <w:tcPr>
            <w:tcW w:w="1077" w:type="dxa"/>
          </w:tcPr>
          <w:p w14:paraId="5E7F1DC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1.1.1.4</w:t>
            </w:r>
          </w:p>
        </w:tc>
        <w:tc>
          <w:tcPr>
            <w:tcW w:w="8908" w:type="dxa"/>
          </w:tcPr>
          <w:p w14:paraId="4DA5304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6A7777" w:rsidRPr="006A7777" w14:paraId="2895D9FC" w14:textId="77777777" w:rsidTr="006A7777">
        <w:tc>
          <w:tcPr>
            <w:tcW w:w="1077" w:type="dxa"/>
          </w:tcPr>
          <w:p w14:paraId="5576812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1.1.1.5</w:t>
            </w:r>
          </w:p>
        </w:tc>
        <w:tc>
          <w:tcPr>
            <w:tcW w:w="8908" w:type="dxa"/>
          </w:tcPr>
          <w:p w14:paraId="3E46436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6A7777" w:rsidRPr="006A7777" w14:paraId="5DD1ADDF" w14:textId="77777777" w:rsidTr="006A7777">
        <w:tc>
          <w:tcPr>
            <w:tcW w:w="1077" w:type="dxa"/>
          </w:tcPr>
          <w:p w14:paraId="17D8582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1.1.1.6</w:t>
            </w:r>
          </w:p>
        </w:tc>
        <w:tc>
          <w:tcPr>
            <w:tcW w:w="8908" w:type="dxa"/>
          </w:tcPr>
          <w:p w14:paraId="61BAFEE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6A7777" w:rsidRPr="006A7777" w14:paraId="4B391567" w14:textId="77777777" w:rsidTr="006A7777">
        <w:tc>
          <w:tcPr>
            <w:tcW w:w="1077" w:type="dxa"/>
          </w:tcPr>
          <w:p w14:paraId="5008289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w:t>
            </w:r>
          </w:p>
        </w:tc>
        <w:tc>
          <w:tcPr>
            <w:tcW w:w="8908" w:type="dxa"/>
          </w:tcPr>
          <w:p w14:paraId="6409135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Монологическая речь</w:t>
            </w:r>
          </w:p>
        </w:tc>
      </w:tr>
      <w:tr w:rsidR="006A7777" w:rsidRPr="006A7777" w14:paraId="00170F73" w14:textId="77777777" w:rsidTr="006A7777">
        <w:tc>
          <w:tcPr>
            <w:tcW w:w="1077" w:type="dxa"/>
          </w:tcPr>
          <w:p w14:paraId="67F6EDD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1.1.2.1</w:t>
            </w:r>
          </w:p>
        </w:tc>
        <w:tc>
          <w:tcPr>
            <w:tcW w:w="8908" w:type="dxa"/>
          </w:tcPr>
          <w:p w14:paraId="070FB17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6A7777" w:rsidRPr="006A7777" w14:paraId="7F03E544" w14:textId="77777777" w:rsidTr="006A7777">
        <w:tc>
          <w:tcPr>
            <w:tcW w:w="1077" w:type="dxa"/>
          </w:tcPr>
          <w:p w14:paraId="0FB868A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1.1.2.2</w:t>
            </w:r>
          </w:p>
        </w:tc>
        <w:tc>
          <w:tcPr>
            <w:tcW w:w="8908" w:type="dxa"/>
          </w:tcPr>
          <w:p w14:paraId="30927E4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6A7777" w:rsidRPr="006A7777" w14:paraId="03E11C74" w14:textId="77777777" w:rsidTr="006A7777">
        <w:tc>
          <w:tcPr>
            <w:tcW w:w="1077" w:type="dxa"/>
          </w:tcPr>
          <w:p w14:paraId="537F708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1.1.2.3</w:t>
            </w:r>
          </w:p>
        </w:tc>
        <w:tc>
          <w:tcPr>
            <w:tcW w:w="8908" w:type="dxa"/>
          </w:tcPr>
          <w:p w14:paraId="5B0C59E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6A7777" w:rsidRPr="006A7777" w14:paraId="5D069E47" w14:textId="77777777" w:rsidTr="006A7777">
        <w:tc>
          <w:tcPr>
            <w:tcW w:w="1077" w:type="dxa"/>
          </w:tcPr>
          <w:p w14:paraId="6E0D507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1.1.2.4</w:t>
            </w:r>
          </w:p>
        </w:tc>
        <w:tc>
          <w:tcPr>
            <w:tcW w:w="8908" w:type="dxa"/>
          </w:tcPr>
          <w:p w14:paraId="0FD4427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rsidR="006A7777" w:rsidRPr="006A7777" w14:paraId="324D7BC1" w14:textId="77777777" w:rsidTr="006A7777">
        <w:tc>
          <w:tcPr>
            <w:tcW w:w="1077" w:type="dxa"/>
          </w:tcPr>
          <w:p w14:paraId="61F2FBD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1.1.2.5</w:t>
            </w:r>
          </w:p>
        </w:tc>
        <w:tc>
          <w:tcPr>
            <w:tcW w:w="8908" w:type="dxa"/>
          </w:tcPr>
          <w:p w14:paraId="41B405C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rsidR="006A7777" w:rsidRPr="006A7777" w14:paraId="1D8614C4" w14:textId="77777777" w:rsidTr="006A7777">
        <w:tc>
          <w:tcPr>
            <w:tcW w:w="1077" w:type="dxa"/>
          </w:tcPr>
          <w:p w14:paraId="61916F4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1.1.2.6</w:t>
            </w:r>
          </w:p>
        </w:tc>
        <w:tc>
          <w:tcPr>
            <w:tcW w:w="8908" w:type="dxa"/>
          </w:tcPr>
          <w:p w14:paraId="2366102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6A7777" w:rsidRPr="006A7777" w14:paraId="76648E01" w14:textId="77777777" w:rsidTr="006A7777">
        <w:tc>
          <w:tcPr>
            <w:tcW w:w="1077" w:type="dxa"/>
          </w:tcPr>
          <w:p w14:paraId="3BD754F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w:t>
            </w:r>
          </w:p>
        </w:tc>
        <w:tc>
          <w:tcPr>
            <w:tcW w:w="8908" w:type="dxa"/>
          </w:tcPr>
          <w:p w14:paraId="4EE305D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w:t>
            </w:r>
          </w:p>
        </w:tc>
      </w:tr>
      <w:tr w:rsidR="006A7777" w:rsidRPr="006A7777" w14:paraId="7E75D91C" w14:textId="77777777" w:rsidTr="006A7777">
        <w:tc>
          <w:tcPr>
            <w:tcW w:w="1077" w:type="dxa"/>
          </w:tcPr>
          <w:p w14:paraId="0AA8A85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1.2.1</w:t>
            </w:r>
          </w:p>
        </w:tc>
        <w:tc>
          <w:tcPr>
            <w:tcW w:w="8908" w:type="dxa"/>
          </w:tcPr>
          <w:p w14:paraId="034EBB5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6A7777" w:rsidRPr="006A7777" w14:paraId="4FD3C22B" w14:textId="77777777" w:rsidTr="006A7777">
        <w:tc>
          <w:tcPr>
            <w:tcW w:w="1077" w:type="dxa"/>
          </w:tcPr>
          <w:p w14:paraId="0A17059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1.2.2</w:t>
            </w:r>
          </w:p>
        </w:tc>
        <w:tc>
          <w:tcPr>
            <w:tcW w:w="8908" w:type="dxa"/>
          </w:tcPr>
          <w:p w14:paraId="303DD9A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6A7777" w:rsidRPr="006A7777" w14:paraId="2AA44969" w14:textId="77777777" w:rsidTr="006A7777">
        <w:tc>
          <w:tcPr>
            <w:tcW w:w="1077" w:type="dxa"/>
          </w:tcPr>
          <w:p w14:paraId="09CCD80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1.2.3</w:t>
            </w:r>
          </w:p>
        </w:tc>
        <w:tc>
          <w:tcPr>
            <w:tcW w:w="8908" w:type="dxa"/>
          </w:tcPr>
          <w:p w14:paraId="1288F17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6A7777" w:rsidRPr="006A7777" w14:paraId="20363C1F" w14:textId="77777777" w:rsidTr="006A7777">
        <w:tc>
          <w:tcPr>
            <w:tcW w:w="1077" w:type="dxa"/>
          </w:tcPr>
          <w:p w14:paraId="7BA0F93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w:t>
            </w:r>
          </w:p>
        </w:tc>
        <w:tc>
          <w:tcPr>
            <w:tcW w:w="8908" w:type="dxa"/>
          </w:tcPr>
          <w:p w14:paraId="6984A18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Смысловое чтение</w:t>
            </w:r>
          </w:p>
        </w:tc>
      </w:tr>
      <w:tr w:rsidR="006A7777" w:rsidRPr="006A7777" w14:paraId="6BBF71B2" w14:textId="77777777" w:rsidTr="006A7777">
        <w:tc>
          <w:tcPr>
            <w:tcW w:w="1077" w:type="dxa"/>
          </w:tcPr>
          <w:p w14:paraId="5BAD36F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1.3.1</w:t>
            </w:r>
          </w:p>
        </w:tc>
        <w:tc>
          <w:tcPr>
            <w:tcW w:w="8908" w:type="dxa"/>
          </w:tcPr>
          <w:p w14:paraId="1F21B8E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6A7777" w:rsidRPr="006A7777" w14:paraId="122C261E" w14:textId="77777777" w:rsidTr="006A7777">
        <w:tc>
          <w:tcPr>
            <w:tcW w:w="1077" w:type="dxa"/>
          </w:tcPr>
          <w:p w14:paraId="2A79BC9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1.3.2</w:t>
            </w:r>
          </w:p>
        </w:tc>
        <w:tc>
          <w:tcPr>
            <w:tcW w:w="8908" w:type="dxa"/>
          </w:tcPr>
          <w:p w14:paraId="1B43C6B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w:t>
            </w:r>
            <w:r w:rsidRPr="006A7777">
              <w:rPr>
                <w:rFonts w:ascii="Times New Roman" w:eastAsiaTheme="minorEastAsia" w:hAnsi="Times New Roman"/>
                <w:sz w:val="24"/>
              </w:rPr>
              <w:lastRenderedPageBreak/>
              <w:t>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6A7777" w:rsidRPr="006A7777" w14:paraId="7C724F87" w14:textId="77777777" w:rsidTr="006A7777">
        <w:tc>
          <w:tcPr>
            <w:tcW w:w="1077" w:type="dxa"/>
          </w:tcPr>
          <w:p w14:paraId="42BEFE2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1.3.3</w:t>
            </w:r>
          </w:p>
        </w:tc>
        <w:tc>
          <w:tcPr>
            <w:tcW w:w="8908" w:type="dxa"/>
          </w:tcPr>
          <w:p w14:paraId="3427F86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до 900 слов)</w:t>
            </w:r>
          </w:p>
        </w:tc>
      </w:tr>
      <w:tr w:rsidR="006A7777" w:rsidRPr="006A7777" w14:paraId="11BFB66E" w14:textId="77777777" w:rsidTr="006A7777">
        <w:tc>
          <w:tcPr>
            <w:tcW w:w="1077" w:type="dxa"/>
          </w:tcPr>
          <w:p w14:paraId="4861D76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1.3.4</w:t>
            </w:r>
          </w:p>
        </w:tc>
        <w:tc>
          <w:tcPr>
            <w:tcW w:w="8908" w:type="dxa"/>
          </w:tcPr>
          <w:p w14:paraId="6C91002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несплошных текстов (таблиц, диаграмм, графиков, схем, инфографики и других) и понимание представленной в них информации</w:t>
            </w:r>
          </w:p>
        </w:tc>
      </w:tr>
      <w:tr w:rsidR="006A7777" w:rsidRPr="006A7777" w14:paraId="60C69562" w14:textId="77777777" w:rsidTr="006A7777">
        <w:tc>
          <w:tcPr>
            <w:tcW w:w="1077" w:type="dxa"/>
          </w:tcPr>
          <w:p w14:paraId="02C660E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w:t>
            </w:r>
          </w:p>
        </w:tc>
        <w:tc>
          <w:tcPr>
            <w:tcW w:w="8908" w:type="dxa"/>
          </w:tcPr>
          <w:p w14:paraId="0F80F1B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Письменная речь</w:t>
            </w:r>
          </w:p>
        </w:tc>
      </w:tr>
      <w:tr w:rsidR="006A7777" w:rsidRPr="006A7777" w14:paraId="683CD5CC" w14:textId="77777777" w:rsidTr="006A7777">
        <w:tc>
          <w:tcPr>
            <w:tcW w:w="1077" w:type="dxa"/>
          </w:tcPr>
          <w:p w14:paraId="3D5DCA8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w:t>
            </w:r>
          </w:p>
        </w:tc>
        <w:tc>
          <w:tcPr>
            <w:tcW w:w="8908" w:type="dxa"/>
          </w:tcPr>
          <w:p w14:paraId="522ECB5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анкет и формуляров в соответствии с нормами, принятыми в стране (странах) изучаемого языка</w:t>
            </w:r>
          </w:p>
        </w:tc>
      </w:tr>
      <w:tr w:rsidR="006A7777" w:rsidRPr="006A7777" w14:paraId="0B039794" w14:textId="77777777" w:rsidTr="006A7777">
        <w:tc>
          <w:tcPr>
            <w:tcW w:w="1077" w:type="dxa"/>
          </w:tcPr>
          <w:p w14:paraId="00E2EE9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1.4.2</w:t>
            </w:r>
          </w:p>
        </w:tc>
        <w:tc>
          <w:tcPr>
            <w:tcW w:w="8908" w:type="dxa"/>
          </w:tcPr>
          <w:p w14:paraId="1CE7FDE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6A7777" w:rsidRPr="006A7777" w14:paraId="5893FD2D" w14:textId="77777777" w:rsidTr="006A7777">
        <w:tc>
          <w:tcPr>
            <w:tcW w:w="1077" w:type="dxa"/>
          </w:tcPr>
          <w:p w14:paraId="23DACAE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1.4.3</w:t>
            </w:r>
          </w:p>
        </w:tc>
        <w:tc>
          <w:tcPr>
            <w:tcW w:w="8908" w:type="dxa"/>
          </w:tcPr>
          <w:p w14:paraId="1BA65EE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6A7777" w:rsidRPr="006A7777" w14:paraId="2B546AAE" w14:textId="77777777" w:rsidTr="006A7777">
        <w:tc>
          <w:tcPr>
            <w:tcW w:w="1077" w:type="dxa"/>
          </w:tcPr>
          <w:p w14:paraId="4064987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1.4.4</w:t>
            </w:r>
          </w:p>
        </w:tc>
        <w:tc>
          <w:tcPr>
            <w:tcW w:w="8908" w:type="dxa"/>
          </w:tcPr>
          <w:p w14:paraId="6E3967E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Заполнение таблицы: краткая фиксация содержания прочитанного (прослушанного) текста или дополнение информации в таблице</w:t>
            </w:r>
          </w:p>
        </w:tc>
      </w:tr>
      <w:tr w:rsidR="006A7777" w:rsidRPr="006A7777" w14:paraId="02E4F31A" w14:textId="77777777" w:rsidTr="006A7777">
        <w:tc>
          <w:tcPr>
            <w:tcW w:w="1077" w:type="dxa"/>
          </w:tcPr>
          <w:p w14:paraId="608D53A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1.4.5</w:t>
            </w:r>
          </w:p>
        </w:tc>
        <w:tc>
          <w:tcPr>
            <w:tcW w:w="8908" w:type="dxa"/>
          </w:tcPr>
          <w:p w14:paraId="28CE06B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rsidR="006A7777" w:rsidRPr="006A7777" w14:paraId="637BBF49" w14:textId="77777777" w:rsidTr="006A7777">
        <w:tc>
          <w:tcPr>
            <w:tcW w:w="1077" w:type="dxa"/>
          </w:tcPr>
          <w:p w14:paraId="244EE4A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1.4.6</w:t>
            </w:r>
          </w:p>
        </w:tc>
        <w:tc>
          <w:tcPr>
            <w:tcW w:w="8908" w:type="dxa"/>
          </w:tcPr>
          <w:p w14:paraId="01A64A4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Письменное представление результатов выполненной проектной работы, в том числе в форме презентации (объем - до 180 слов)</w:t>
            </w:r>
          </w:p>
        </w:tc>
      </w:tr>
      <w:tr w:rsidR="006A7777" w:rsidRPr="006A7777" w14:paraId="4CA1040F" w14:textId="77777777" w:rsidTr="006A7777">
        <w:tc>
          <w:tcPr>
            <w:tcW w:w="1077" w:type="dxa"/>
          </w:tcPr>
          <w:p w14:paraId="1D66304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1.4.7</w:t>
            </w:r>
          </w:p>
        </w:tc>
        <w:tc>
          <w:tcPr>
            <w:tcW w:w="8908" w:type="dxa"/>
          </w:tcPr>
          <w:p w14:paraId="74571A83"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письма-обращения о приеме на работу (application letter) 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6A7777" w:rsidRPr="006A7777" w14:paraId="3AC6D5E0" w14:textId="77777777" w:rsidTr="006A7777">
        <w:tc>
          <w:tcPr>
            <w:tcW w:w="1077" w:type="dxa"/>
          </w:tcPr>
          <w:p w14:paraId="58257FA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1.4.8</w:t>
            </w:r>
          </w:p>
        </w:tc>
        <w:tc>
          <w:tcPr>
            <w:tcW w:w="8908" w:type="dxa"/>
          </w:tcPr>
          <w:p w14:paraId="319EF91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6A7777" w:rsidRPr="006A7777" w14:paraId="657A899D" w14:textId="77777777" w:rsidTr="006A7777">
        <w:tc>
          <w:tcPr>
            <w:tcW w:w="1077" w:type="dxa"/>
          </w:tcPr>
          <w:p w14:paraId="7907C92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1.4.9</w:t>
            </w:r>
          </w:p>
        </w:tc>
        <w:tc>
          <w:tcPr>
            <w:tcW w:w="8908" w:type="dxa"/>
          </w:tcPr>
          <w:p w14:paraId="3ABC50F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rsidR="006A7777" w:rsidRPr="006A7777" w14:paraId="52DA00F6" w14:textId="77777777" w:rsidTr="006A7777">
        <w:tc>
          <w:tcPr>
            <w:tcW w:w="1077" w:type="dxa"/>
          </w:tcPr>
          <w:p w14:paraId="28FE383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1.4.10</w:t>
            </w:r>
          </w:p>
        </w:tc>
        <w:tc>
          <w:tcPr>
            <w:tcW w:w="8908" w:type="dxa"/>
          </w:tcPr>
          <w:p w14:paraId="3BC0145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Письменное комментирование предложенной информации, высказывания, </w:t>
            </w:r>
            <w:r w:rsidRPr="006A7777">
              <w:rPr>
                <w:rFonts w:ascii="Times New Roman" w:eastAsiaTheme="minorEastAsia" w:hAnsi="Times New Roman"/>
                <w:sz w:val="24"/>
              </w:rPr>
              <w:lastRenderedPageBreak/>
              <w:t>пословицы, цитаты с выражением и аргументацией своего мнения (объем - до 250 слов)</w:t>
            </w:r>
          </w:p>
        </w:tc>
      </w:tr>
      <w:tr w:rsidR="006A7777" w:rsidRPr="006A7777" w14:paraId="5C938D75" w14:textId="77777777" w:rsidTr="006A7777">
        <w:tc>
          <w:tcPr>
            <w:tcW w:w="1077" w:type="dxa"/>
          </w:tcPr>
          <w:p w14:paraId="1063BAA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w:t>
            </w:r>
          </w:p>
        </w:tc>
        <w:tc>
          <w:tcPr>
            <w:tcW w:w="8908" w:type="dxa"/>
          </w:tcPr>
          <w:p w14:paraId="5CFC77F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Языковые знания и навыки</w:t>
            </w:r>
          </w:p>
        </w:tc>
      </w:tr>
      <w:tr w:rsidR="006A7777" w:rsidRPr="006A7777" w14:paraId="419D82C4" w14:textId="77777777" w:rsidTr="006A7777">
        <w:tc>
          <w:tcPr>
            <w:tcW w:w="1077" w:type="dxa"/>
          </w:tcPr>
          <w:p w14:paraId="23A6A0F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w:t>
            </w:r>
          </w:p>
        </w:tc>
        <w:tc>
          <w:tcPr>
            <w:tcW w:w="8908" w:type="dxa"/>
          </w:tcPr>
          <w:p w14:paraId="4A79E6F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Фонетическая сторона речи</w:t>
            </w:r>
          </w:p>
        </w:tc>
      </w:tr>
      <w:tr w:rsidR="006A7777" w:rsidRPr="006A7777" w14:paraId="5C73FF74" w14:textId="77777777" w:rsidTr="006A7777">
        <w:tc>
          <w:tcPr>
            <w:tcW w:w="1077" w:type="dxa"/>
          </w:tcPr>
          <w:p w14:paraId="52AE838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2.1.1</w:t>
            </w:r>
          </w:p>
        </w:tc>
        <w:tc>
          <w:tcPr>
            <w:tcW w:w="8908" w:type="dxa"/>
          </w:tcPr>
          <w:p w14:paraId="0BF8A23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A7777" w:rsidRPr="006A7777" w14:paraId="39B4099B" w14:textId="77777777" w:rsidTr="006A7777">
        <w:tc>
          <w:tcPr>
            <w:tcW w:w="1077" w:type="dxa"/>
          </w:tcPr>
          <w:p w14:paraId="691BFF6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2.1.2</w:t>
            </w:r>
          </w:p>
        </w:tc>
        <w:tc>
          <w:tcPr>
            <w:tcW w:w="8908" w:type="dxa"/>
          </w:tcPr>
          <w:p w14:paraId="7222BCD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rsidR="006A7777" w:rsidRPr="006A7777" w14:paraId="3F07B5A5" w14:textId="77777777" w:rsidTr="006A7777">
        <w:tc>
          <w:tcPr>
            <w:tcW w:w="1077" w:type="dxa"/>
          </w:tcPr>
          <w:p w14:paraId="4AE1567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w:t>
            </w:r>
          </w:p>
        </w:tc>
        <w:tc>
          <w:tcPr>
            <w:tcW w:w="8908" w:type="dxa"/>
          </w:tcPr>
          <w:p w14:paraId="41BE5D2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Орфография и пунктуация</w:t>
            </w:r>
          </w:p>
        </w:tc>
      </w:tr>
      <w:tr w:rsidR="006A7777" w:rsidRPr="006A7777" w14:paraId="3CE5FC8E" w14:textId="77777777" w:rsidTr="006A7777">
        <w:tc>
          <w:tcPr>
            <w:tcW w:w="1077" w:type="dxa"/>
          </w:tcPr>
          <w:p w14:paraId="25D0620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2.2.1</w:t>
            </w:r>
          </w:p>
        </w:tc>
        <w:tc>
          <w:tcPr>
            <w:tcW w:w="8908" w:type="dxa"/>
          </w:tcPr>
          <w:p w14:paraId="464E177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Правильное написание изученных слов</w:t>
            </w:r>
          </w:p>
        </w:tc>
      </w:tr>
      <w:tr w:rsidR="006A7777" w:rsidRPr="006A7777" w14:paraId="5421949A" w14:textId="77777777" w:rsidTr="006A7777">
        <w:tc>
          <w:tcPr>
            <w:tcW w:w="1077" w:type="dxa"/>
          </w:tcPr>
          <w:p w14:paraId="5E16976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2.2.2</w:t>
            </w:r>
          </w:p>
        </w:tc>
        <w:tc>
          <w:tcPr>
            <w:tcW w:w="8908" w:type="dxa"/>
          </w:tcPr>
          <w:p w14:paraId="23BAE64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6A7777" w:rsidRPr="006A7777" w14:paraId="075BB86D" w14:textId="77777777" w:rsidTr="006A7777">
        <w:tc>
          <w:tcPr>
            <w:tcW w:w="1077" w:type="dxa"/>
          </w:tcPr>
          <w:p w14:paraId="274EAB1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2.2.3</w:t>
            </w:r>
          </w:p>
        </w:tc>
        <w:tc>
          <w:tcPr>
            <w:tcW w:w="8908" w:type="dxa"/>
          </w:tcPr>
          <w:p w14:paraId="1007693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6A7777" w:rsidRPr="006A7777" w14:paraId="3FD6E56A" w14:textId="77777777" w:rsidTr="006A7777">
        <w:tc>
          <w:tcPr>
            <w:tcW w:w="1077" w:type="dxa"/>
          </w:tcPr>
          <w:p w14:paraId="64BEDA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2.2.4</w:t>
            </w:r>
          </w:p>
        </w:tc>
        <w:tc>
          <w:tcPr>
            <w:tcW w:w="8908" w:type="dxa"/>
          </w:tcPr>
          <w:p w14:paraId="08D072F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6A7777" w:rsidRPr="006A7777" w14:paraId="3A1F47D4" w14:textId="77777777" w:rsidTr="006A7777">
        <w:tc>
          <w:tcPr>
            <w:tcW w:w="1077" w:type="dxa"/>
          </w:tcPr>
          <w:p w14:paraId="322BE72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2.2.5</w:t>
            </w:r>
          </w:p>
        </w:tc>
        <w:tc>
          <w:tcPr>
            <w:tcW w:w="8908" w:type="dxa"/>
          </w:tcPr>
          <w:p w14:paraId="594EABB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6A7777" w:rsidRPr="006A7777" w14:paraId="04AA5B2B" w14:textId="77777777" w:rsidTr="006A7777">
        <w:tc>
          <w:tcPr>
            <w:tcW w:w="1077" w:type="dxa"/>
          </w:tcPr>
          <w:p w14:paraId="5D13658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w:t>
            </w:r>
          </w:p>
        </w:tc>
        <w:tc>
          <w:tcPr>
            <w:tcW w:w="8908" w:type="dxa"/>
          </w:tcPr>
          <w:p w14:paraId="4C2A0FB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Лексическая сторона речи</w:t>
            </w:r>
          </w:p>
        </w:tc>
      </w:tr>
      <w:tr w:rsidR="006A7777" w:rsidRPr="006A7777" w14:paraId="70C0A02D" w14:textId="77777777" w:rsidTr="006A7777">
        <w:tc>
          <w:tcPr>
            <w:tcW w:w="1077" w:type="dxa"/>
          </w:tcPr>
          <w:p w14:paraId="1678391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w:t>
            </w:r>
          </w:p>
        </w:tc>
        <w:tc>
          <w:tcPr>
            <w:tcW w:w="8908" w:type="dxa"/>
          </w:tcPr>
          <w:p w14:paraId="1D340C1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A7777" w:rsidRPr="006A7777" w14:paraId="25AAEEC1" w14:textId="77777777" w:rsidTr="006A7777">
        <w:tc>
          <w:tcPr>
            <w:tcW w:w="1077" w:type="dxa"/>
          </w:tcPr>
          <w:p w14:paraId="28CDC5A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2.3.2</w:t>
            </w:r>
          </w:p>
        </w:tc>
        <w:tc>
          <w:tcPr>
            <w:tcW w:w="8908" w:type="dxa"/>
          </w:tcPr>
          <w:p w14:paraId="792543E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Многозначные лексические единицы. Синонимы. Антонимы</w:t>
            </w:r>
          </w:p>
        </w:tc>
      </w:tr>
      <w:tr w:rsidR="006A7777" w:rsidRPr="006A7777" w14:paraId="62C76FC0" w14:textId="77777777" w:rsidTr="006A7777">
        <w:tc>
          <w:tcPr>
            <w:tcW w:w="1077" w:type="dxa"/>
          </w:tcPr>
          <w:p w14:paraId="2996231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2.3.3</w:t>
            </w:r>
          </w:p>
        </w:tc>
        <w:tc>
          <w:tcPr>
            <w:tcW w:w="8908" w:type="dxa"/>
          </w:tcPr>
          <w:p w14:paraId="7FCC7C3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на -ed и -ing (excited - exciting)</w:t>
            </w:r>
          </w:p>
        </w:tc>
      </w:tr>
      <w:tr w:rsidR="006A7777" w:rsidRPr="006A7777" w14:paraId="6EF84AD8" w14:textId="77777777" w:rsidTr="006A7777">
        <w:tc>
          <w:tcPr>
            <w:tcW w:w="1077" w:type="dxa"/>
          </w:tcPr>
          <w:p w14:paraId="1817042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2.3.4</w:t>
            </w:r>
          </w:p>
        </w:tc>
        <w:tc>
          <w:tcPr>
            <w:tcW w:w="8908" w:type="dxa"/>
          </w:tcPr>
          <w:p w14:paraId="4605FE4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Наиболее частотные фразовые глаголы</w:t>
            </w:r>
          </w:p>
        </w:tc>
      </w:tr>
      <w:tr w:rsidR="006A7777" w:rsidRPr="006A7777" w14:paraId="6BE256A5" w14:textId="77777777" w:rsidTr="006A7777">
        <w:tc>
          <w:tcPr>
            <w:tcW w:w="1077" w:type="dxa"/>
          </w:tcPr>
          <w:p w14:paraId="465C3FF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2.3.5</w:t>
            </w:r>
          </w:p>
        </w:tc>
        <w:tc>
          <w:tcPr>
            <w:tcW w:w="8908" w:type="dxa"/>
          </w:tcPr>
          <w:p w14:paraId="5C0FF97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Различные средства связи для обеспечения целостности и логичности устного (письменного) высказывания</w:t>
            </w:r>
          </w:p>
        </w:tc>
      </w:tr>
      <w:tr w:rsidR="006A7777" w:rsidRPr="006A7777" w14:paraId="62D658B0" w14:textId="77777777" w:rsidTr="006A7777">
        <w:tc>
          <w:tcPr>
            <w:tcW w:w="1077" w:type="dxa"/>
          </w:tcPr>
          <w:p w14:paraId="6522E0E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2.3.6</w:t>
            </w:r>
          </w:p>
        </w:tc>
        <w:tc>
          <w:tcPr>
            <w:tcW w:w="8908" w:type="dxa"/>
          </w:tcPr>
          <w:p w14:paraId="061B5D4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Сокращения и аббревиатуры</w:t>
            </w:r>
          </w:p>
        </w:tc>
      </w:tr>
      <w:tr w:rsidR="006A7777" w:rsidRPr="006A7777" w14:paraId="15E8ADA2" w14:textId="77777777" w:rsidTr="006A7777">
        <w:tc>
          <w:tcPr>
            <w:tcW w:w="1077" w:type="dxa"/>
          </w:tcPr>
          <w:p w14:paraId="5415475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2.3.7</w:t>
            </w:r>
          </w:p>
        </w:tc>
        <w:tc>
          <w:tcPr>
            <w:tcW w:w="8908" w:type="dxa"/>
          </w:tcPr>
          <w:p w14:paraId="4F5F4BB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Интернациональные слова</w:t>
            </w:r>
          </w:p>
        </w:tc>
      </w:tr>
      <w:tr w:rsidR="006A7777" w:rsidRPr="006A7777" w14:paraId="14D6734B" w14:textId="77777777" w:rsidTr="006A7777">
        <w:tc>
          <w:tcPr>
            <w:tcW w:w="1077" w:type="dxa"/>
          </w:tcPr>
          <w:p w14:paraId="1A59E6E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2.3.8</w:t>
            </w:r>
          </w:p>
        </w:tc>
        <w:tc>
          <w:tcPr>
            <w:tcW w:w="8908" w:type="dxa"/>
          </w:tcPr>
          <w:p w14:paraId="05FB4D7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Омонимы</w:t>
            </w:r>
          </w:p>
        </w:tc>
      </w:tr>
      <w:tr w:rsidR="006A7777" w:rsidRPr="006A7777" w14:paraId="0110805C" w14:textId="77777777" w:rsidTr="006A7777">
        <w:tc>
          <w:tcPr>
            <w:tcW w:w="1077" w:type="dxa"/>
          </w:tcPr>
          <w:p w14:paraId="0211C12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2.3.9</w:t>
            </w:r>
          </w:p>
        </w:tc>
        <w:tc>
          <w:tcPr>
            <w:tcW w:w="8908" w:type="dxa"/>
          </w:tcPr>
          <w:p w14:paraId="7E2C359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Идиомы. Пословицы</w:t>
            </w:r>
          </w:p>
        </w:tc>
      </w:tr>
      <w:tr w:rsidR="006A7777" w:rsidRPr="006A7777" w14:paraId="0432DD76" w14:textId="77777777" w:rsidTr="006A7777">
        <w:tc>
          <w:tcPr>
            <w:tcW w:w="1077" w:type="dxa"/>
          </w:tcPr>
          <w:p w14:paraId="7118EAC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2.3.10</w:t>
            </w:r>
          </w:p>
        </w:tc>
        <w:tc>
          <w:tcPr>
            <w:tcW w:w="8908" w:type="dxa"/>
          </w:tcPr>
          <w:p w14:paraId="63F3348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Элементы деловой лексики</w:t>
            </w:r>
          </w:p>
        </w:tc>
      </w:tr>
      <w:tr w:rsidR="006A7777" w:rsidRPr="006A7777" w14:paraId="40C7FDCD" w14:textId="77777777" w:rsidTr="006A7777">
        <w:tc>
          <w:tcPr>
            <w:tcW w:w="1077" w:type="dxa"/>
          </w:tcPr>
          <w:p w14:paraId="2E66B71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w:t>
            </w:r>
          </w:p>
        </w:tc>
        <w:tc>
          <w:tcPr>
            <w:tcW w:w="8908" w:type="dxa"/>
          </w:tcPr>
          <w:p w14:paraId="358B6C5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аффиксация</w:t>
            </w:r>
          </w:p>
        </w:tc>
      </w:tr>
      <w:tr w:rsidR="006A7777" w:rsidRPr="006A7777" w14:paraId="6CC43DC8" w14:textId="77777777" w:rsidTr="006A7777">
        <w:tc>
          <w:tcPr>
            <w:tcW w:w="1077" w:type="dxa"/>
          </w:tcPr>
          <w:p w14:paraId="5360842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2.3.11.1</w:t>
            </w:r>
          </w:p>
        </w:tc>
        <w:tc>
          <w:tcPr>
            <w:tcW w:w="8908" w:type="dxa"/>
          </w:tcPr>
          <w:p w14:paraId="38BAAE7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при помощи префиксов dis-, mis-, re-, over-, under- и суффиксов -ise/-ize, -en</w:t>
            </w:r>
          </w:p>
        </w:tc>
      </w:tr>
      <w:tr w:rsidR="006A7777" w:rsidRPr="006A7777" w14:paraId="67C574C4" w14:textId="77777777" w:rsidTr="006A7777">
        <w:tc>
          <w:tcPr>
            <w:tcW w:w="1077" w:type="dxa"/>
          </w:tcPr>
          <w:p w14:paraId="3F831C1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2.3.11.2</w:t>
            </w:r>
          </w:p>
        </w:tc>
        <w:tc>
          <w:tcPr>
            <w:tcW w:w="8908" w:type="dxa"/>
          </w:tcPr>
          <w:p w14:paraId="23D970B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при помощи префиксов un-, in-/im-, il-/ir- и суффиксов -ance/-ence, -er/-or, -ing, -ist, -ity, -ment, -ness, -sion/-tion, -ship</w:t>
            </w:r>
          </w:p>
        </w:tc>
      </w:tr>
      <w:tr w:rsidR="006A7777" w:rsidRPr="006A7777" w14:paraId="1CA76C9F" w14:textId="77777777" w:rsidTr="006A7777">
        <w:tc>
          <w:tcPr>
            <w:tcW w:w="1077" w:type="dxa"/>
          </w:tcPr>
          <w:p w14:paraId="1D1D791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2.3.11.3</w:t>
            </w:r>
          </w:p>
        </w:tc>
        <w:tc>
          <w:tcPr>
            <w:tcW w:w="8908" w:type="dxa"/>
          </w:tcPr>
          <w:p w14:paraId="0EBA504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прилагательных при помощи префиксов un-, in-/im-, il-/ir-, inter-, non-, post-, pre- и суффиксов -able/-ible, -al, -ed, -ese, -ful, -ian/-an, -ical, -ing, -ish, -ive, -less, -ly, -ous, -y</w:t>
            </w:r>
          </w:p>
        </w:tc>
      </w:tr>
      <w:tr w:rsidR="006A7777" w:rsidRPr="006A7777" w14:paraId="2FBEEB33" w14:textId="77777777" w:rsidTr="006A7777">
        <w:tc>
          <w:tcPr>
            <w:tcW w:w="1077" w:type="dxa"/>
          </w:tcPr>
          <w:p w14:paraId="5DFED0A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2.3.11.4</w:t>
            </w:r>
          </w:p>
        </w:tc>
        <w:tc>
          <w:tcPr>
            <w:tcW w:w="8908" w:type="dxa"/>
          </w:tcPr>
          <w:p w14:paraId="139755B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наречий при помощи префиксов un-, in-/im-, il-/ir- и суффикса -ly</w:t>
            </w:r>
          </w:p>
        </w:tc>
      </w:tr>
      <w:tr w:rsidR="006A7777" w:rsidRPr="006A7777" w14:paraId="498E48BB" w14:textId="77777777" w:rsidTr="006A7777">
        <w:tc>
          <w:tcPr>
            <w:tcW w:w="1077" w:type="dxa"/>
          </w:tcPr>
          <w:p w14:paraId="4A51C81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2.3.11.5</w:t>
            </w:r>
          </w:p>
        </w:tc>
        <w:tc>
          <w:tcPr>
            <w:tcW w:w="8908" w:type="dxa"/>
          </w:tcPr>
          <w:p w14:paraId="3E75D58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числительных при помощи суффиксов -teen, -ty, -th</w:t>
            </w:r>
          </w:p>
        </w:tc>
      </w:tr>
      <w:tr w:rsidR="006A7777" w:rsidRPr="006A7777" w14:paraId="4C28B3AC" w14:textId="77777777" w:rsidTr="006A7777">
        <w:tc>
          <w:tcPr>
            <w:tcW w:w="1077" w:type="dxa"/>
          </w:tcPr>
          <w:p w14:paraId="728904D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w:t>
            </w:r>
          </w:p>
        </w:tc>
        <w:tc>
          <w:tcPr>
            <w:tcW w:w="8908" w:type="dxa"/>
          </w:tcPr>
          <w:p w14:paraId="0D8BEDA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словосложение</w:t>
            </w:r>
          </w:p>
        </w:tc>
      </w:tr>
      <w:tr w:rsidR="006A7777" w:rsidRPr="006A7777" w14:paraId="1239AE2A" w14:textId="77777777" w:rsidTr="006A7777">
        <w:tc>
          <w:tcPr>
            <w:tcW w:w="1077" w:type="dxa"/>
          </w:tcPr>
          <w:p w14:paraId="5081BA6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2.3.12.1</w:t>
            </w:r>
          </w:p>
        </w:tc>
        <w:tc>
          <w:tcPr>
            <w:tcW w:w="8908" w:type="dxa"/>
          </w:tcPr>
          <w:p w14:paraId="1BD9EBD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(football)</w:t>
            </w:r>
          </w:p>
        </w:tc>
      </w:tr>
      <w:tr w:rsidR="006A7777" w:rsidRPr="006A7777" w14:paraId="078B75FE" w14:textId="77777777" w:rsidTr="006A7777">
        <w:tc>
          <w:tcPr>
            <w:tcW w:w="1077" w:type="dxa"/>
          </w:tcPr>
          <w:p w14:paraId="49DB3BE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2.3.12.2</w:t>
            </w:r>
          </w:p>
        </w:tc>
        <w:tc>
          <w:tcPr>
            <w:tcW w:w="8908" w:type="dxa"/>
          </w:tcPr>
          <w:p w14:paraId="7A96D58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основы прилагательного с основой существительного (blue-bell)</w:t>
            </w:r>
          </w:p>
        </w:tc>
      </w:tr>
      <w:tr w:rsidR="006A7777" w:rsidRPr="006A7777" w14:paraId="606D57F5" w14:textId="77777777" w:rsidTr="006A7777">
        <w:tc>
          <w:tcPr>
            <w:tcW w:w="1077" w:type="dxa"/>
          </w:tcPr>
          <w:p w14:paraId="0C3A36D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2.3.12.3</w:t>
            </w:r>
          </w:p>
        </w:tc>
        <w:tc>
          <w:tcPr>
            <w:tcW w:w="8908" w:type="dxa"/>
          </w:tcPr>
          <w:p w14:paraId="3055A37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существительных путем соединения основ существительных с предлогом (father-in-law)</w:t>
            </w:r>
          </w:p>
        </w:tc>
      </w:tr>
      <w:tr w:rsidR="006A7777" w:rsidRPr="006A7777" w14:paraId="59FDFE28" w14:textId="77777777" w:rsidTr="006A7777">
        <w:tc>
          <w:tcPr>
            <w:tcW w:w="1077" w:type="dxa"/>
          </w:tcPr>
          <w:p w14:paraId="5DD44DA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2.3.12.4</w:t>
            </w:r>
          </w:p>
        </w:tc>
        <w:tc>
          <w:tcPr>
            <w:tcW w:w="8908" w:type="dxa"/>
          </w:tcPr>
          <w:p w14:paraId="34B334D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 (числительного) с основой существительного с добавлением суффикса -ed (blue-eyed, eight-legged)</w:t>
            </w:r>
          </w:p>
        </w:tc>
      </w:tr>
      <w:tr w:rsidR="006A7777" w:rsidRPr="006A7777" w14:paraId="3BF30AC8" w14:textId="77777777" w:rsidTr="006A7777">
        <w:tc>
          <w:tcPr>
            <w:tcW w:w="1077" w:type="dxa"/>
          </w:tcPr>
          <w:p w14:paraId="000C224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2.3.12.5</w:t>
            </w:r>
          </w:p>
        </w:tc>
        <w:tc>
          <w:tcPr>
            <w:tcW w:w="8908" w:type="dxa"/>
          </w:tcPr>
          <w:p w14:paraId="6C8B6D7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наречия с основой причастия II (well-behaved)</w:t>
            </w:r>
          </w:p>
        </w:tc>
      </w:tr>
      <w:tr w:rsidR="006A7777" w:rsidRPr="006A7777" w14:paraId="1B8F203C" w14:textId="77777777" w:rsidTr="006A7777">
        <w:tc>
          <w:tcPr>
            <w:tcW w:w="1077" w:type="dxa"/>
          </w:tcPr>
          <w:p w14:paraId="75F163B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2.3.12.6</w:t>
            </w:r>
          </w:p>
        </w:tc>
        <w:tc>
          <w:tcPr>
            <w:tcW w:w="8908" w:type="dxa"/>
          </w:tcPr>
          <w:p w14:paraId="488B1AC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сложных прилагательных путем соединения основы прилагательного с основой причастия I (nice-looking)</w:t>
            </w:r>
          </w:p>
        </w:tc>
      </w:tr>
      <w:tr w:rsidR="006A7777" w:rsidRPr="006A7777" w14:paraId="79E227F0" w14:textId="77777777" w:rsidTr="006A7777">
        <w:tc>
          <w:tcPr>
            <w:tcW w:w="1077" w:type="dxa"/>
          </w:tcPr>
          <w:p w14:paraId="5CD44C6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w:t>
            </w:r>
          </w:p>
        </w:tc>
        <w:tc>
          <w:tcPr>
            <w:tcW w:w="8908" w:type="dxa"/>
          </w:tcPr>
          <w:p w14:paraId="5783E48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Основные способы словообразования - конверсия</w:t>
            </w:r>
          </w:p>
        </w:tc>
      </w:tr>
      <w:tr w:rsidR="006A7777" w:rsidRPr="006A7777" w14:paraId="5B3A7DD6" w14:textId="77777777" w:rsidTr="006A7777">
        <w:tc>
          <w:tcPr>
            <w:tcW w:w="1077" w:type="dxa"/>
          </w:tcPr>
          <w:p w14:paraId="742324C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2.3.13.1</w:t>
            </w:r>
          </w:p>
        </w:tc>
        <w:tc>
          <w:tcPr>
            <w:tcW w:w="8908" w:type="dxa"/>
          </w:tcPr>
          <w:p w14:paraId="034723F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неопределенной формы глаголов (to run - a run)</w:t>
            </w:r>
          </w:p>
        </w:tc>
      </w:tr>
      <w:tr w:rsidR="006A7777" w:rsidRPr="006A7777" w14:paraId="0D443876" w14:textId="77777777" w:rsidTr="006A7777">
        <w:tc>
          <w:tcPr>
            <w:tcW w:w="1077" w:type="dxa"/>
          </w:tcPr>
          <w:p w14:paraId="6DFA57C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2.3.13.2</w:t>
            </w:r>
          </w:p>
        </w:tc>
        <w:tc>
          <w:tcPr>
            <w:tcW w:w="8908" w:type="dxa"/>
          </w:tcPr>
          <w:p w14:paraId="38075B3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имен существительных от прилагательных (rich people - the rich)</w:t>
            </w:r>
          </w:p>
        </w:tc>
      </w:tr>
      <w:tr w:rsidR="006A7777" w:rsidRPr="006A7777" w14:paraId="728F3234" w14:textId="77777777" w:rsidTr="006A7777">
        <w:tc>
          <w:tcPr>
            <w:tcW w:w="1077" w:type="dxa"/>
          </w:tcPr>
          <w:p w14:paraId="0D36BFA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2.3.13.3</w:t>
            </w:r>
          </w:p>
        </w:tc>
        <w:tc>
          <w:tcPr>
            <w:tcW w:w="8908" w:type="dxa"/>
          </w:tcPr>
          <w:p w14:paraId="0863AA7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существительных (a hand - to hand)</w:t>
            </w:r>
          </w:p>
        </w:tc>
      </w:tr>
      <w:tr w:rsidR="006A7777" w:rsidRPr="006A7777" w14:paraId="5E0E86C6" w14:textId="77777777" w:rsidTr="006A7777">
        <w:tc>
          <w:tcPr>
            <w:tcW w:w="1077" w:type="dxa"/>
          </w:tcPr>
          <w:p w14:paraId="7A85DDB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2.3.13.4</w:t>
            </w:r>
          </w:p>
        </w:tc>
        <w:tc>
          <w:tcPr>
            <w:tcW w:w="8908" w:type="dxa"/>
          </w:tcPr>
          <w:p w14:paraId="7C9793D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Образование глаголов от имен прилагательных (cool - to cool)</w:t>
            </w:r>
          </w:p>
        </w:tc>
      </w:tr>
      <w:tr w:rsidR="006A7777" w:rsidRPr="006A7777" w14:paraId="153F8307" w14:textId="77777777" w:rsidTr="006A7777">
        <w:tc>
          <w:tcPr>
            <w:tcW w:w="1077" w:type="dxa"/>
          </w:tcPr>
          <w:p w14:paraId="6E554FA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w:t>
            </w:r>
          </w:p>
        </w:tc>
        <w:tc>
          <w:tcPr>
            <w:tcW w:w="8908" w:type="dxa"/>
          </w:tcPr>
          <w:p w14:paraId="59DD2E2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Грамматическая сторона речи</w:t>
            </w:r>
          </w:p>
        </w:tc>
      </w:tr>
      <w:tr w:rsidR="006A7777" w:rsidRPr="006A7777" w14:paraId="045967FD" w14:textId="77777777" w:rsidTr="006A7777">
        <w:tc>
          <w:tcPr>
            <w:tcW w:w="1077" w:type="dxa"/>
          </w:tcPr>
          <w:p w14:paraId="4092719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w:t>
            </w:r>
          </w:p>
        </w:tc>
        <w:tc>
          <w:tcPr>
            <w:tcW w:w="8908" w:type="dxa"/>
          </w:tcPr>
          <w:p w14:paraId="4D1D9E9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6A7777" w:rsidRPr="006A7777" w14:paraId="6CF2F891" w14:textId="77777777" w:rsidTr="006A7777">
        <w:tc>
          <w:tcPr>
            <w:tcW w:w="1077" w:type="dxa"/>
          </w:tcPr>
          <w:p w14:paraId="74F70EA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w:t>
            </w:r>
          </w:p>
        </w:tc>
        <w:tc>
          <w:tcPr>
            <w:tcW w:w="8908" w:type="dxa"/>
          </w:tcPr>
          <w:p w14:paraId="44FB04C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6A7777" w:rsidRPr="006A7777" w14:paraId="2EADC0F2" w14:textId="77777777" w:rsidTr="006A7777">
        <w:tc>
          <w:tcPr>
            <w:tcW w:w="1077" w:type="dxa"/>
          </w:tcPr>
          <w:p w14:paraId="4036CE4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w:t>
            </w:r>
          </w:p>
        </w:tc>
        <w:tc>
          <w:tcPr>
            <w:tcW w:w="8908" w:type="dxa"/>
          </w:tcPr>
          <w:p w14:paraId="11957B7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It</w:t>
            </w:r>
          </w:p>
        </w:tc>
      </w:tr>
      <w:tr w:rsidR="006A7777" w:rsidRPr="006A7777" w14:paraId="55CC28C0" w14:textId="77777777" w:rsidTr="006A7777">
        <w:tc>
          <w:tcPr>
            <w:tcW w:w="1077" w:type="dxa"/>
          </w:tcPr>
          <w:p w14:paraId="5ACFD96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w:t>
            </w:r>
          </w:p>
        </w:tc>
        <w:tc>
          <w:tcPr>
            <w:tcW w:w="8908" w:type="dxa"/>
          </w:tcPr>
          <w:p w14:paraId="72D44E4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начальным There + to be</w:t>
            </w:r>
          </w:p>
        </w:tc>
      </w:tr>
      <w:tr w:rsidR="006A7777" w:rsidRPr="00280CC7" w14:paraId="57EF3DFF" w14:textId="77777777" w:rsidTr="006A7777">
        <w:tc>
          <w:tcPr>
            <w:tcW w:w="1077" w:type="dxa"/>
          </w:tcPr>
          <w:p w14:paraId="14442CB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2.4.5</w:t>
            </w:r>
          </w:p>
        </w:tc>
        <w:tc>
          <w:tcPr>
            <w:tcW w:w="8908" w:type="dxa"/>
          </w:tcPr>
          <w:p w14:paraId="167314B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глагольными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содержащими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w:t>
            </w:r>
            <w:r w:rsidRPr="006A7777">
              <w:rPr>
                <w:rFonts w:ascii="Times New Roman" w:eastAsiaTheme="minorEastAsia" w:hAnsi="Times New Roman"/>
                <w:sz w:val="24"/>
              </w:rPr>
              <w:t>связки</w:t>
            </w:r>
            <w:r w:rsidRPr="006A7777">
              <w:rPr>
                <w:rFonts w:ascii="Times New Roman" w:eastAsiaTheme="minorEastAsia" w:hAnsi="Times New Roman"/>
                <w:sz w:val="24"/>
                <w:lang w:val="en-US"/>
              </w:rPr>
              <w:t xml:space="preserve"> to be, to look, to seem, to feel (He looks/seems/feels happy.)</w:t>
            </w:r>
          </w:p>
        </w:tc>
      </w:tr>
      <w:tr w:rsidR="006A7777" w:rsidRPr="006A7777" w14:paraId="28534570" w14:textId="77777777" w:rsidTr="006A7777">
        <w:tc>
          <w:tcPr>
            <w:tcW w:w="1077" w:type="dxa"/>
          </w:tcPr>
          <w:p w14:paraId="102A475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2.4.6</w:t>
            </w:r>
          </w:p>
        </w:tc>
        <w:tc>
          <w:tcPr>
            <w:tcW w:w="8908" w:type="dxa"/>
          </w:tcPr>
          <w:p w14:paraId="40FF971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со сложным подлежащим - Complex Subject</w:t>
            </w:r>
          </w:p>
        </w:tc>
      </w:tr>
      <w:tr w:rsidR="006A7777" w:rsidRPr="006A7777" w14:paraId="337B1CA5" w14:textId="77777777" w:rsidTr="006A7777">
        <w:tc>
          <w:tcPr>
            <w:tcW w:w="1077" w:type="dxa"/>
          </w:tcPr>
          <w:p w14:paraId="1D9BA07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2.4.7</w:t>
            </w:r>
          </w:p>
        </w:tc>
        <w:tc>
          <w:tcPr>
            <w:tcW w:w="8908" w:type="dxa"/>
          </w:tcPr>
          <w:p w14:paraId="7668F49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сложным</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дополнением</w:t>
            </w:r>
            <w:r w:rsidRPr="006A7777">
              <w:rPr>
                <w:rFonts w:ascii="Times New Roman" w:eastAsiaTheme="minorEastAsia" w:hAnsi="Times New Roman"/>
                <w:sz w:val="24"/>
                <w:lang w:val="en-US"/>
              </w:rPr>
              <w:t xml:space="preserve"> - Complex Object (I want you to help me. I saw her cross/crossing the road. </w:t>
            </w:r>
            <w:r w:rsidRPr="006A7777">
              <w:rPr>
                <w:rFonts w:ascii="Times New Roman" w:eastAsiaTheme="minorEastAsia" w:hAnsi="Times New Roman"/>
                <w:sz w:val="24"/>
              </w:rPr>
              <w:t>I want to have my hair cut.)</w:t>
            </w:r>
          </w:p>
        </w:tc>
      </w:tr>
      <w:tr w:rsidR="006A7777" w:rsidRPr="006A7777" w14:paraId="03EA54A5" w14:textId="77777777" w:rsidTr="006A7777">
        <w:tc>
          <w:tcPr>
            <w:tcW w:w="1077" w:type="dxa"/>
          </w:tcPr>
          <w:p w14:paraId="1506A1D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2.4.8</w:t>
            </w:r>
          </w:p>
        </w:tc>
        <w:tc>
          <w:tcPr>
            <w:tcW w:w="8908" w:type="dxa"/>
          </w:tcPr>
          <w:p w14:paraId="3A7A610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Сложносочиненные предложения с сочинительными союзами and, but, or</w:t>
            </w:r>
          </w:p>
        </w:tc>
      </w:tr>
      <w:tr w:rsidR="006A7777" w:rsidRPr="006A7777" w14:paraId="4B99D696" w14:textId="77777777" w:rsidTr="006A7777">
        <w:tc>
          <w:tcPr>
            <w:tcW w:w="1077" w:type="dxa"/>
          </w:tcPr>
          <w:p w14:paraId="4FBDE96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2.4.9</w:t>
            </w:r>
          </w:p>
        </w:tc>
        <w:tc>
          <w:tcPr>
            <w:tcW w:w="8908" w:type="dxa"/>
          </w:tcPr>
          <w:p w14:paraId="43AFD56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союзами и союзными словами because, if, when, where, what, why, how</w:t>
            </w:r>
          </w:p>
        </w:tc>
      </w:tr>
      <w:tr w:rsidR="006A7777" w:rsidRPr="006A7777" w14:paraId="2C7B1213" w14:textId="77777777" w:rsidTr="006A7777">
        <w:tc>
          <w:tcPr>
            <w:tcW w:w="1077" w:type="dxa"/>
          </w:tcPr>
          <w:p w14:paraId="67CA04F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2.4.10</w:t>
            </w:r>
          </w:p>
        </w:tc>
        <w:tc>
          <w:tcPr>
            <w:tcW w:w="8908" w:type="dxa"/>
          </w:tcPr>
          <w:p w14:paraId="4C2E6F9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определительными придаточными с союзными словами who, which, that</w:t>
            </w:r>
          </w:p>
        </w:tc>
      </w:tr>
      <w:tr w:rsidR="006A7777" w:rsidRPr="006A7777" w14:paraId="0C90D45A" w14:textId="77777777" w:rsidTr="006A7777">
        <w:tc>
          <w:tcPr>
            <w:tcW w:w="1077" w:type="dxa"/>
          </w:tcPr>
          <w:p w14:paraId="08713B2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2.4.11</w:t>
            </w:r>
          </w:p>
        </w:tc>
        <w:tc>
          <w:tcPr>
            <w:tcW w:w="8908" w:type="dxa"/>
          </w:tcPr>
          <w:p w14:paraId="7AF7B96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Сложноподчиненные предложения с союзными словами whoever, whatever, however, whenever</w:t>
            </w:r>
          </w:p>
        </w:tc>
      </w:tr>
      <w:tr w:rsidR="006A7777" w:rsidRPr="006A7777" w14:paraId="6D8D3BDE" w14:textId="77777777" w:rsidTr="006A7777">
        <w:tc>
          <w:tcPr>
            <w:tcW w:w="1077" w:type="dxa"/>
          </w:tcPr>
          <w:p w14:paraId="2B2F470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2.4.12</w:t>
            </w:r>
          </w:p>
        </w:tc>
        <w:tc>
          <w:tcPr>
            <w:tcW w:w="8908" w:type="dxa"/>
          </w:tcPr>
          <w:p w14:paraId="4FC5AD1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Условные предложения с глаголами в изъявительном наклонении (Conditional 0, Conditional I) и с глаголами в сослагательном наклонении (Conditional II)</w:t>
            </w:r>
          </w:p>
        </w:tc>
      </w:tr>
      <w:tr w:rsidR="006A7777" w:rsidRPr="00280CC7" w14:paraId="68F16E29" w14:textId="77777777" w:rsidTr="006A7777">
        <w:tc>
          <w:tcPr>
            <w:tcW w:w="1077" w:type="dxa"/>
          </w:tcPr>
          <w:p w14:paraId="5E3E938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2.4.13</w:t>
            </w:r>
          </w:p>
        </w:tc>
        <w:tc>
          <w:tcPr>
            <w:tcW w:w="8908" w:type="dxa"/>
          </w:tcPr>
          <w:p w14:paraId="21AF9B9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Все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типы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вопросительных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предложений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общий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специальный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альтернативный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разделительный</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вопросы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Present/Past/Future Simple Tense, Present/Past Continuous Tense, Present/Past Perfect Tense, Present Perfect Continuous Tense)</w:t>
            </w:r>
          </w:p>
        </w:tc>
      </w:tr>
      <w:tr w:rsidR="006A7777" w:rsidRPr="006A7777" w14:paraId="5D7DE926" w14:textId="77777777" w:rsidTr="006A7777">
        <w:tc>
          <w:tcPr>
            <w:tcW w:w="1077" w:type="dxa"/>
          </w:tcPr>
          <w:p w14:paraId="111C077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2.4.14</w:t>
            </w:r>
          </w:p>
        </w:tc>
        <w:tc>
          <w:tcPr>
            <w:tcW w:w="8908" w:type="dxa"/>
          </w:tcPr>
          <w:p w14:paraId="7B5741A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Повествовательные, вопросительные и побудительные предложения в косвенной речи в настоящем и прошедшем времени, согласование времен в рамках сложного </w:t>
            </w:r>
            <w:r w:rsidRPr="006A7777">
              <w:rPr>
                <w:rFonts w:ascii="Times New Roman" w:eastAsiaTheme="minorEastAsia" w:hAnsi="Times New Roman"/>
                <w:sz w:val="24"/>
              </w:rPr>
              <w:lastRenderedPageBreak/>
              <w:t>предложения</w:t>
            </w:r>
          </w:p>
        </w:tc>
      </w:tr>
      <w:tr w:rsidR="006A7777" w:rsidRPr="006A7777" w14:paraId="71E3578D" w14:textId="77777777" w:rsidTr="006A7777">
        <w:tc>
          <w:tcPr>
            <w:tcW w:w="1077" w:type="dxa"/>
          </w:tcPr>
          <w:p w14:paraId="4266360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2.4.15</w:t>
            </w:r>
          </w:p>
        </w:tc>
        <w:tc>
          <w:tcPr>
            <w:tcW w:w="8908" w:type="dxa"/>
          </w:tcPr>
          <w:p w14:paraId="6633F24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Модальные глаголы в косвенной речи в настоящем и прошедшем времени</w:t>
            </w:r>
          </w:p>
        </w:tc>
      </w:tr>
      <w:tr w:rsidR="006A7777" w:rsidRPr="00280CC7" w14:paraId="3398FB06" w14:textId="77777777" w:rsidTr="006A7777">
        <w:tc>
          <w:tcPr>
            <w:tcW w:w="1077" w:type="dxa"/>
          </w:tcPr>
          <w:p w14:paraId="39A2A56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2.4.16</w:t>
            </w:r>
          </w:p>
        </w:tc>
        <w:tc>
          <w:tcPr>
            <w:tcW w:w="8908" w:type="dxa"/>
          </w:tcPr>
          <w:p w14:paraId="2FB0FAF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Предложения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as... as, not so... as, both... and..., either... or, neither... nor</w:t>
            </w:r>
          </w:p>
        </w:tc>
      </w:tr>
      <w:tr w:rsidR="006A7777" w:rsidRPr="006A7777" w14:paraId="27D835A4" w14:textId="77777777" w:rsidTr="006A7777">
        <w:tc>
          <w:tcPr>
            <w:tcW w:w="1077" w:type="dxa"/>
          </w:tcPr>
          <w:p w14:paraId="0EE2E37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2.4.17</w:t>
            </w:r>
          </w:p>
        </w:tc>
        <w:tc>
          <w:tcPr>
            <w:tcW w:w="8908" w:type="dxa"/>
          </w:tcPr>
          <w:p w14:paraId="313DB86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Предложения с I wish...</w:t>
            </w:r>
          </w:p>
        </w:tc>
      </w:tr>
      <w:tr w:rsidR="006A7777" w:rsidRPr="006A7777" w14:paraId="79DCA90A" w14:textId="77777777" w:rsidTr="006A7777">
        <w:tc>
          <w:tcPr>
            <w:tcW w:w="1077" w:type="dxa"/>
          </w:tcPr>
          <w:p w14:paraId="2C8E8F7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2.4.18</w:t>
            </w:r>
          </w:p>
        </w:tc>
        <w:tc>
          <w:tcPr>
            <w:tcW w:w="8908" w:type="dxa"/>
          </w:tcPr>
          <w:p w14:paraId="7422E5F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с глаголами на -ing: to love/hate doing smth</w:t>
            </w:r>
          </w:p>
        </w:tc>
      </w:tr>
      <w:tr w:rsidR="006A7777" w:rsidRPr="00280CC7" w14:paraId="504CF193" w14:textId="77777777" w:rsidTr="006A7777">
        <w:tc>
          <w:tcPr>
            <w:tcW w:w="1077" w:type="dxa"/>
          </w:tcPr>
          <w:p w14:paraId="214DD7F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2.4.19</w:t>
            </w:r>
          </w:p>
        </w:tc>
        <w:tc>
          <w:tcPr>
            <w:tcW w:w="8908" w:type="dxa"/>
          </w:tcPr>
          <w:p w14:paraId="42624DB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глаголами</w:t>
            </w:r>
            <w:r w:rsidRPr="006A7777">
              <w:rPr>
                <w:rFonts w:ascii="Times New Roman" w:eastAsiaTheme="minorEastAsia" w:hAnsi="Times New Roman"/>
                <w:sz w:val="24"/>
                <w:lang w:val="en-US"/>
              </w:rPr>
              <w:t xml:space="preserve"> to stop, to remember, to forget (</w:t>
            </w:r>
            <w:r w:rsidRPr="006A7777">
              <w:rPr>
                <w:rFonts w:ascii="Times New Roman" w:eastAsiaTheme="minorEastAsia" w:hAnsi="Times New Roman"/>
                <w:sz w:val="24"/>
              </w:rPr>
              <w:t>разница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значении</w:t>
            </w:r>
            <w:r w:rsidRPr="006A7777">
              <w:rPr>
                <w:rFonts w:ascii="Times New Roman" w:eastAsiaTheme="minorEastAsia" w:hAnsi="Times New Roman"/>
                <w:sz w:val="24"/>
                <w:lang w:val="en-US"/>
              </w:rPr>
              <w:t xml:space="preserve"> to stop doing smth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to stop to do smth)</w:t>
            </w:r>
          </w:p>
        </w:tc>
      </w:tr>
      <w:tr w:rsidR="006A7777" w:rsidRPr="00280CC7" w14:paraId="27E5DA96" w14:textId="77777777" w:rsidTr="006A7777">
        <w:tc>
          <w:tcPr>
            <w:tcW w:w="1077" w:type="dxa"/>
          </w:tcPr>
          <w:p w14:paraId="32DC6A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2.4.20</w:t>
            </w:r>
          </w:p>
        </w:tc>
        <w:tc>
          <w:tcPr>
            <w:tcW w:w="8908" w:type="dxa"/>
          </w:tcPr>
          <w:p w14:paraId="4CF9D82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It takes me... to do smth</w:t>
            </w:r>
          </w:p>
        </w:tc>
      </w:tr>
      <w:tr w:rsidR="006A7777" w:rsidRPr="006A7777" w14:paraId="7E2786B4" w14:textId="77777777" w:rsidTr="006A7777">
        <w:tc>
          <w:tcPr>
            <w:tcW w:w="1077" w:type="dxa"/>
          </w:tcPr>
          <w:p w14:paraId="37FF697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2.4.21</w:t>
            </w:r>
          </w:p>
        </w:tc>
        <w:tc>
          <w:tcPr>
            <w:tcW w:w="8908" w:type="dxa"/>
          </w:tcPr>
          <w:p w14:paraId="5C7E8E57"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Конструкция used to + инфинитив глагола</w:t>
            </w:r>
          </w:p>
        </w:tc>
      </w:tr>
      <w:tr w:rsidR="006A7777" w:rsidRPr="00280CC7" w14:paraId="5C8FFE96" w14:textId="77777777" w:rsidTr="006A7777">
        <w:tc>
          <w:tcPr>
            <w:tcW w:w="1077" w:type="dxa"/>
          </w:tcPr>
          <w:p w14:paraId="4D67A53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2.4.22</w:t>
            </w:r>
          </w:p>
        </w:tc>
        <w:tc>
          <w:tcPr>
            <w:tcW w:w="8908" w:type="dxa"/>
          </w:tcPr>
          <w:p w14:paraId="1C39481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Конструкции</w:t>
            </w:r>
            <w:r w:rsidRPr="006A7777">
              <w:rPr>
                <w:rFonts w:ascii="Times New Roman" w:eastAsiaTheme="minorEastAsia" w:hAnsi="Times New Roman"/>
                <w:sz w:val="24"/>
                <w:lang w:val="en-US"/>
              </w:rPr>
              <w:t xml:space="preserve"> be/get used to smth, be/get used to doing smth</w:t>
            </w:r>
          </w:p>
        </w:tc>
      </w:tr>
      <w:tr w:rsidR="006A7777" w:rsidRPr="006A7777" w14:paraId="208E3717" w14:textId="77777777" w:rsidTr="006A7777">
        <w:tc>
          <w:tcPr>
            <w:tcW w:w="1077" w:type="dxa"/>
          </w:tcPr>
          <w:p w14:paraId="1B26A4F9"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2.4.23</w:t>
            </w:r>
          </w:p>
        </w:tc>
        <w:tc>
          <w:tcPr>
            <w:tcW w:w="8908" w:type="dxa"/>
          </w:tcPr>
          <w:p w14:paraId="3493AE3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Конструкции I prefer, I'd prefer, I'd rather prefer, выражающие предпочтение, а также конструкции I'd rather, You'd better</w:t>
            </w:r>
          </w:p>
        </w:tc>
      </w:tr>
      <w:tr w:rsidR="006A7777" w:rsidRPr="006A7777" w14:paraId="7CEE5E68" w14:textId="77777777" w:rsidTr="006A7777">
        <w:tc>
          <w:tcPr>
            <w:tcW w:w="1077" w:type="dxa"/>
          </w:tcPr>
          <w:p w14:paraId="0AE4240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2.4.24</w:t>
            </w:r>
          </w:p>
        </w:tc>
        <w:tc>
          <w:tcPr>
            <w:tcW w:w="8908" w:type="dxa"/>
          </w:tcPr>
          <w:p w14:paraId="6D47F77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6A7777" w:rsidRPr="00280CC7" w14:paraId="09A0E30C" w14:textId="77777777" w:rsidTr="006A7777">
        <w:tc>
          <w:tcPr>
            <w:tcW w:w="1077" w:type="dxa"/>
          </w:tcPr>
          <w:p w14:paraId="5FA8C07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2.4.25</w:t>
            </w:r>
          </w:p>
        </w:tc>
        <w:tc>
          <w:tcPr>
            <w:tcW w:w="8908" w:type="dxa"/>
          </w:tcPr>
          <w:p w14:paraId="67ECFC8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Конструкция</w:t>
            </w:r>
            <w:r w:rsidRPr="006A7777">
              <w:rPr>
                <w:rFonts w:ascii="Times New Roman" w:eastAsiaTheme="minorEastAsia" w:hAnsi="Times New Roman"/>
                <w:sz w:val="24"/>
                <w:lang w:val="en-US"/>
              </w:rPr>
              <w:t xml:space="preserve"> to be going to, </w:t>
            </w:r>
            <w:r w:rsidRPr="006A7777">
              <w:rPr>
                <w:rFonts w:ascii="Times New Roman" w:eastAsiaTheme="minorEastAsia" w:hAnsi="Times New Roman"/>
                <w:sz w:val="24"/>
              </w:rPr>
              <w:t>формы</w:t>
            </w:r>
            <w:r w:rsidRPr="006A7777">
              <w:rPr>
                <w:rFonts w:ascii="Times New Roman" w:eastAsiaTheme="minorEastAsia" w:hAnsi="Times New Roman"/>
                <w:sz w:val="24"/>
                <w:lang w:val="en-US"/>
              </w:rPr>
              <w:t xml:space="preserve"> Future Simple Tense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Present Continuous Tense </w:t>
            </w:r>
            <w:r w:rsidRPr="006A7777">
              <w:rPr>
                <w:rFonts w:ascii="Times New Roman" w:eastAsiaTheme="minorEastAsia" w:hAnsi="Times New Roman"/>
                <w:sz w:val="24"/>
              </w:rPr>
              <w:t>для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выражения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будущего</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действия</w:t>
            </w:r>
          </w:p>
        </w:tc>
      </w:tr>
      <w:tr w:rsidR="006A7777" w:rsidRPr="00280CC7" w14:paraId="167F930F" w14:textId="77777777" w:rsidTr="006A7777">
        <w:tc>
          <w:tcPr>
            <w:tcW w:w="1077" w:type="dxa"/>
          </w:tcPr>
          <w:p w14:paraId="7C32FD93"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2.4.26</w:t>
            </w:r>
          </w:p>
        </w:tc>
        <w:tc>
          <w:tcPr>
            <w:tcW w:w="8908" w:type="dxa"/>
          </w:tcPr>
          <w:p w14:paraId="4B36F5C6"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Модальные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глаголы</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их</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эквиваленты</w:t>
            </w:r>
            <w:r w:rsidRPr="006A7777">
              <w:rPr>
                <w:rFonts w:ascii="Times New Roman" w:eastAsiaTheme="minorEastAsia" w:hAnsi="Times New Roman"/>
                <w:sz w:val="24"/>
                <w:lang w:val="en-US"/>
              </w:rPr>
              <w:t xml:space="preserve"> (can/be able to, could, must/have to, may, might, should, shall, would, will, need)</w:t>
            </w:r>
          </w:p>
        </w:tc>
      </w:tr>
      <w:tr w:rsidR="006A7777" w:rsidRPr="006A7777" w14:paraId="553726B3" w14:textId="77777777" w:rsidTr="006A7777">
        <w:tc>
          <w:tcPr>
            <w:tcW w:w="1077" w:type="dxa"/>
          </w:tcPr>
          <w:p w14:paraId="3739700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2.4.27</w:t>
            </w:r>
          </w:p>
        </w:tc>
        <w:tc>
          <w:tcPr>
            <w:tcW w:w="8908" w:type="dxa"/>
          </w:tcPr>
          <w:p w14:paraId="318BA49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6A7777" w:rsidRPr="006A7777" w14:paraId="556B5AD0" w14:textId="77777777" w:rsidTr="006A7777">
        <w:tc>
          <w:tcPr>
            <w:tcW w:w="1077" w:type="dxa"/>
          </w:tcPr>
          <w:p w14:paraId="3FD4910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2.4.28</w:t>
            </w:r>
          </w:p>
        </w:tc>
        <w:tc>
          <w:tcPr>
            <w:tcW w:w="8908" w:type="dxa"/>
          </w:tcPr>
          <w:p w14:paraId="58CD420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Определенный, неопределенный и нулевой артикли</w:t>
            </w:r>
          </w:p>
        </w:tc>
      </w:tr>
      <w:tr w:rsidR="006A7777" w:rsidRPr="006A7777" w14:paraId="166E18D6" w14:textId="77777777" w:rsidTr="006A7777">
        <w:tc>
          <w:tcPr>
            <w:tcW w:w="1077" w:type="dxa"/>
          </w:tcPr>
          <w:p w14:paraId="1287CDF5"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2.4.29</w:t>
            </w:r>
          </w:p>
        </w:tc>
        <w:tc>
          <w:tcPr>
            <w:tcW w:w="8908" w:type="dxa"/>
          </w:tcPr>
          <w:p w14:paraId="7EF4F52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существительные во множественном числе, образованные по правилу и исключения</w:t>
            </w:r>
          </w:p>
        </w:tc>
      </w:tr>
      <w:tr w:rsidR="006A7777" w:rsidRPr="006A7777" w14:paraId="7B7BE1FA" w14:textId="77777777" w:rsidTr="006A7777">
        <w:tc>
          <w:tcPr>
            <w:tcW w:w="1077" w:type="dxa"/>
          </w:tcPr>
          <w:p w14:paraId="18BB95C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2.4.30</w:t>
            </w:r>
          </w:p>
        </w:tc>
        <w:tc>
          <w:tcPr>
            <w:tcW w:w="8908" w:type="dxa"/>
          </w:tcPr>
          <w:p w14:paraId="6F6E749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Неисчисляемые имена существительные, имеющие форму только множественного числа</w:t>
            </w:r>
          </w:p>
        </w:tc>
      </w:tr>
      <w:tr w:rsidR="006A7777" w:rsidRPr="006A7777" w14:paraId="784304EB" w14:textId="77777777" w:rsidTr="006A7777">
        <w:tc>
          <w:tcPr>
            <w:tcW w:w="1077" w:type="dxa"/>
          </w:tcPr>
          <w:p w14:paraId="5A99304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2.4.31</w:t>
            </w:r>
          </w:p>
        </w:tc>
        <w:tc>
          <w:tcPr>
            <w:tcW w:w="8908" w:type="dxa"/>
          </w:tcPr>
          <w:p w14:paraId="41DDE26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Подлежащее, выраженное собирательным существительным (family, police), и его согласование со сказуемым</w:t>
            </w:r>
          </w:p>
        </w:tc>
      </w:tr>
      <w:tr w:rsidR="006A7777" w:rsidRPr="006A7777" w14:paraId="04242C7B" w14:textId="77777777" w:rsidTr="006A7777">
        <w:tc>
          <w:tcPr>
            <w:tcW w:w="1077" w:type="dxa"/>
          </w:tcPr>
          <w:p w14:paraId="3E20AF7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2.4.32</w:t>
            </w:r>
          </w:p>
        </w:tc>
        <w:tc>
          <w:tcPr>
            <w:tcW w:w="8908" w:type="dxa"/>
          </w:tcPr>
          <w:p w14:paraId="06F8716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Притяжательный падеж имен существительных</w:t>
            </w:r>
          </w:p>
        </w:tc>
      </w:tr>
      <w:tr w:rsidR="006A7777" w:rsidRPr="006A7777" w14:paraId="0BEB2E9A" w14:textId="77777777" w:rsidTr="006A7777">
        <w:tc>
          <w:tcPr>
            <w:tcW w:w="1077" w:type="dxa"/>
          </w:tcPr>
          <w:p w14:paraId="7ACB21E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2.4.33</w:t>
            </w:r>
          </w:p>
        </w:tc>
        <w:tc>
          <w:tcPr>
            <w:tcW w:w="8908" w:type="dxa"/>
          </w:tcPr>
          <w:p w14:paraId="5DE0961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Имена прилагательные и наречия в положительной, сравнительной и превосходной степенях, образованные по правилу и исключения</w:t>
            </w:r>
          </w:p>
        </w:tc>
      </w:tr>
      <w:tr w:rsidR="006A7777" w:rsidRPr="006A7777" w14:paraId="42640E49" w14:textId="77777777" w:rsidTr="006A7777">
        <w:tc>
          <w:tcPr>
            <w:tcW w:w="1077" w:type="dxa"/>
          </w:tcPr>
          <w:p w14:paraId="5867848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2.4.34</w:t>
            </w:r>
          </w:p>
        </w:tc>
        <w:tc>
          <w:tcPr>
            <w:tcW w:w="8908" w:type="dxa"/>
          </w:tcPr>
          <w:p w14:paraId="16547DA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Порядок следования нескольких прилагательных (мнение - размер - возраст - цвет - происхождение)</w:t>
            </w:r>
          </w:p>
        </w:tc>
      </w:tr>
      <w:tr w:rsidR="006A7777" w:rsidRPr="00280CC7" w14:paraId="3EA1361A" w14:textId="77777777" w:rsidTr="006A7777">
        <w:tc>
          <w:tcPr>
            <w:tcW w:w="1077" w:type="dxa"/>
          </w:tcPr>
          <w:p w14:paraId="1384D1FA"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2.4.35</w:t>
            </w:r>
          </w:p>
        </w:tc>
        <w:tc>
          <w:tcPr>
            <w:tcW w:w="8908" w:type="dxa"/>
          </w:tcPr>
          <w:p w14:paraId="697813E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lang w:val="en-US"/>
              </w:rPr>
            </w:pPr>
            <w:r w:rsidRPr="006A7777">
              <w:rPr>
                <w:rFonts w:ascii="Times New Roman" w:eastAsiaTheme="minorEastAsia" w:hAnsi="Times New Roman"/>
                <w:sz w:val="24"/>
              </w:rPr>
              <w:t>Слова</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выражающие</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количество</w:t>
            </w:r>
            <w:r w:rsidRPr="006A7777">
              <w:rPr>
                <w:rFonts w:ascii="Times New Roman" w:eastAsiaTheme="minorEastAsia" w:hAnsi="Times New Roman"/>
                <w:sz w:val="24"/>
                <w:lang w:val="en-US"/>
              </w:rPr>
              <w:t xml:space="preserve"> (many/much, little/a little, few/a few, a lot of)</w:t>
            </w:r>
          </w:p>
        </w:tc>
      </w:tr>
      <w:tr w:rsidR="006A7777" w:rsidRPr="006A7777" w14:paraId="11F90C25" w14:textId="77777777" w:rsidTr="006A7777">
        <w:tc>
          <w:tcPr>
            <w:tcW w:w="1077" w:type="dxa"/>
          </w:tcPr>
          <w:p w14:paraId="49A55677"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2.4.36</w:t>
            </w:r>
          </w:p>
        </w:tc>
        <w:tc>
          <w:tcPr>
            <w:tcW w:w="8908" w:type="dxa"/>
          </w:tcPr>
          <w:p w14:paraId="66F2F6F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6A7777" w:rsidRPr="006A7777" w14:paraId="3039251A" w14:textId="77777777" w:rsidTr="006A7777">
        <w:tc>
          <w:tcPr>
            <w:tcW w:w="1077" w:type="dxa"/>
          </w:tcPr>
          <w:p w14:paraId="1A53939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2.4.37</w:t>
            </w:r>
          </w:p>
        </w:tc>
        <w:tc>
          <w:tcPr>
            <w:tcW w:w="8908" w:type="dxa"/>
          </w:tcPr>
          <w:p w14:paraId="135147B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Количественные и порядковые числительные</w:t>
            </w:r>
          </w:p>
        </w:tc>
      </w:tr>
      <w:tr w:rsidR="006A7777" w:rsidRPr="006A7777" w14:paraId="621B57BB" w14:textId="77777777" w:rsidTr="006A7777">
        <w:tc>
          <w:tcPr>
            <w:tcW w:w="1077" w:type="dxa"/>
          </w:tcPr>
          <w:p w14:paraId="1B51265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2.4.38</w:t>
            </w:r>
          </w:p>
        </w:tc>
        <w:tc>
          <w:tcPr>
            <w:tcW w:w="8908" w:type="dxa"/>
          </w:tcPr>
          <w:p w14:paraId="1337E36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Предлоги места, времени, направления, предлоги, употребляемые с глаголами в страдательном залоге</w:t>
            </w:r>
          </w:p>
        </w:tc>
      </w:tr>
      <w:tr w:rsidR="006A7777" w:rsidRPr="006A7777" w14:paraId="04788209" w14:textId="77777777" w:rsidTr="006A7777">
        <w:tc>
          <w:tcPr>
            <w:tcW w:w="1077" w:type="dxa"/>
          </w:tcPr>
          <w:p w14:paraId="4E018A0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2.4.39</w:t>
            </w:r>
          </w:p>
        </w:tc>
        <w:tc>
          <w:tcPr>
            <w:tcW w:w="8908" w:type="dxa"/>
          </w:tcPr>
          <w:p w14:paraId="2C1A3538"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Условные предложения с глаголами в сослагательном наклонении (Conditional III)</w:t>
            </w:r>
          </w:p>
        </w:tc>
      </w:tr>
      <w:tr w:rsidR="006A7777" w:rsidRPr="006A7777" w14:paraId="14F5573A" w14:textId="77777777" w:rsidTr="006A7777">
        <w:tc>
          <w:tcPr>
            <w:tcW w:w="1077" w:type="dxa"/>
          </w:tcPr>
          <w:p w14:paraId="1E213AD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2.4.40</w:t>
            </w:r>
          </w:p>
        </w:tc>
        <w:tc>
          <w:tcPr>
            <w:tcW w:w="8908" w:type="dxa"/>
          </w:tcPr>
          <w:p w14:paraId="7BDAD39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Инверсия</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с</w:t>
            </w:r>
            <w:r w:rsidRPr="006A7777">
              <w:rPr>
                <w:rFonts w:ascii="Times New Roman" w:eastAsiaTheme="minorEastAsia" w:hAnsi="Times New Roman"/>
                <w:sz w:val="24"/>
                <w:lang w:val="en-US"/>
              </w:rPr>
              <w:t xml:space="preserve"> </w:t>
            </w:r>
            <w:r w:rsidRPr="006A7777">
              <w:rPr>
                <w:rFonts w:ascii="Times New Roman" w:eastAsiaTheme="minorEastAsia" w:hAnsi="Times New Roman"/>
                <w:sz w:val="24"/>
              </w:rPr>
              <w:t>конструкциями</w:t>
            </w:r>
            <w:r w:rsidRPr="006A7777">
              <w:rPr>
                <w:rFonts w:ascii="Times New Roman" w:eastAsiaTheme="minorEastAsia" w:hAnsi="Times New Roman"/>
                <w:sz w:val="24"/>
                <w:lang w:val="en-US"/>
              </w:rPr>
              <w:t xml:space="preserve"> hardly (ever) ...when, no sooner... than, if only.... </w:t>
            </w:r>
            <w:r w:rsidRPr="006A7777">
              <w:rPr>
                <w:rFonts w:ascii="Times New Roman" w:eastAsiaTheme="minorEastAsia" w:hAnsi="Times New Roman"/>
                <w:sz w:val="24"/>
              </w:rPr>
              <w:t>В условных предложениях (If)... should do</w:t>
            </w:r>
          </w:p>
        </w:tc>
      </w:tr>
      <w:tr w:rsidR="006A7777" w:rsidRPr="006A7777" w14:paraId="2BF9FD7D" w14:textId="77777777" w:rsidTr="006A7777">
        <w:tc>
          <w:tcPr>
            <w:tcW w:w="1077" w:type="dxa"/>
          </w:tcPr>
          <w:p w14:paraId="2320053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2.4.41</w:t>
            </w:r>
          </w:p>
        </w:tc>
        <w:tc>
          <w:tcPr>
            <w:tcW w:w="8908" w:type="dxa"/>
          </w:tcPr>
          <w:p w14:paraId="1E75E5B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Модальный глагол ought to</w:t>
            </w:r>
          </w:p>
        </w:tc>
      </w:tr>
      <w:tr w:rsidR="006A7777" w:rsidRPr="006A7777" w14:paraId="1D2A3682" w14:textId="77777777" w:rsidTr="006A7777">
        <w:tc>
          <w:tcPr>
            <w:tcW w:w="1077" w:type="dxa"/>
          </w:tcPr>
          <w:p w14:paraId="307E68B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w:t>
            </w:r>
          </w:p>
        </w:tc>
        <w:tc>
          <w:tcPr>
            <w:tcW w:w="8908" w:type="dxa"/>
          </w:tcPr>
          <w:p w14:paraId="7C85340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Социокультурные знания и умения</w:t>
            </w:r>
          </w:p>
        </w:tc>
      </w:tr>
      <w:tr w:rsidR="006A7777" w:rsidRPr="006A7777" w14:paraId="6895A809" w14:textId="77777777" w:rsidTr="006A7777">
        <w:tc>
          <w:tcPr>
            <w:tcW w:w="1077" w:type="dxa"/>
          </w:tcPr>
          <w:p w14:paraId="7779C8C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3.1</w:t>
            </w:r>
          </w:p>
        </w:tc>
        <w:tc>
          <w:tcPr>
            <w:tcW w:w="8908" w:type="dxa"/>
          </w:tcPr>
          <w:p w14:paraId="16196DC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6A7777" w:rsidRPr="006A7777" w14:paraId="139DB0EB" w14:textId="77777777" w:rsidTr="006A7777">
        <w:tc>
          <w:tcPr>
            <w:tcW w:w="1077" w:type="dxa"/>
          </w:tcPr>
          <w:p w14:paraId="505C505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3.2</w:t>
            </w:r>
          </w:p>
        </w:tc>
        <w:tc>
          <w:tcPr>
            <w:tcW w:w="8908" w:type="dxa"/>
          </w:tcPr>
          <w:p w14:paraId="0081EE40"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6A7777" w:rsidRPr="006A7777" w14:paraId="51F47099" w14:textId="77777777" w:rsidTr="006A7777">
        <w:tc>
          <w:tcPr>
            <w:tcW w:w="1077" w:type="dxa"/>
          </w:tcPr>
          <w:p w14:paraId="2398EC8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3.3</w:t>
            </w:r>
          </w:p>
        </w:tc>
        <w:tc>
          <w:tcPr>
            <w:tcW w:w="8908" w:type="dxa"/>
          </w:tcPr>
          <w:p w14:paraId="3CB6F57C"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Владение основными сведениями о социокультурном портрете и культурном наследии страны (стран), говорящих на английском языке</w:t>
            </w:r>
          </w:p>
        </w:tc>
      </w:tr>
      <w:tr w:rsidR="006A7777" w:rsidRPr="006A7777" w14:paraId="59EDF1E7" w14:textId="77777777" w:rsidTr="006A7777">
        <w:tc>
          <w:tcPr>
            <w:tcW w:w="1077" w:type="dxa"/>
          </w:tcPr>
          <w:p w14:paraId="299077F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3.4</w:t>
            </w:r>
          </w:p>
        </w:tc>
        <w:tc>
          <w:tcPr>
            <w:tcW w:w="8908" w:type="dxa"/>
          </w:tcPr>
          <w:p w14:paraId="26565B0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6A7777" w:rsidRPr="006A7777" w14:paraId="0201A857" w14:textId="77777777" w:rsidTr="006A7777">
        <w:tc>
          <w:tcPr>
            <w:tcW w:w="1077" w:type="dxa"/>
          </w:tcPr>
          <w:p w14:paraId="1866222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3.5</w:t>
            </w:r>
          </w:p>
        </w:tc>
        <w:tc>
          <w:tcPr>
            <w:tcW w:w="8908" w:type="dxa"/>
          </w:tcPr>
          <w:p w14:paraId="21382574"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w:t>
            </w:r>
            <w:r w:rsidRPr="006A7777">
              <w:rPr>
                <w:rFonts w:ascii="Times New Roman" w:eastAsiaTheme="minorEastAsia" w:hAnsi="Times New Roman"/>
                <w:sz w:val="24"/>
              </w:rPr>
              <w:lastRenderedPageBreak/>
              <w:t>композиторы, музыканты, спортсмены, актеры и другие)</w:t>
            </w:r>
          </w:p>
        </w:tc>
      </w:tr>
      <w:tr w:rsidR="006A7777" w:rsidRPr="006A7777" w14:paraId="39BF5EEF" w14:textId="77777777" w:rsidTr="006A7777">
        <w:tc>
          <w:tcPr>
            <w:tcW w:w="1077" w:type="dxa"/>
          </w:tcPr>
          <w:p w14:paraId="14A3B2E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4</w:t>
            </w:r>
          </w:p>
        </w:tc>
        <w:tc>
          <w:tcPr>
            <w:tcW w:w="8908" w:type="dxa"/>
          </w:tcPr>
          <w:p w14:paraId="671207B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Компенсаторные умения</w:t>
            </w:r>
          </w:p>
        </w:tc>
      </w:tr>
      <w:tr w:rsidR="006A7777" w:rsidRPr="006A7777" w14:paraId="426D8181" w14:textId="77777777" w:rsidTr="006A7777">
        <w:tc>
          <w:tcPr>
            <w:tcW w:w="1077" w:type="dxa"/>
          </w:tcPr>
          <w:p w14:paraId="7DA9D408"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4.1</w:t>
            </w:r>
          </w:p>
        </w:tc>
        <w:tc>
          <w:tcPr>
            <w:tcW w:w="8908" w:type="dxa"/>
          </w:tcPr>
          <w:p w14:paraId="7738359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A7777" w:rsidRPr="006A7777" w14:paraId="11E7776C" w14:textId="77777777" w:rsidTr="006A7777">
        <w:tc>
          <w:tcPr>
            <w:tcW w:w="1077" w:type="dxa"/>
          </w:tcPr>
          <w:p w14:paraId="7E0E17FD"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4.2</w:t>
            </w:r>
          </w:p>
        </w:tc>
        <w:tc>
          <w:tcPr>
            <w:tcW w:w="8908" w:type="dxa"/>
          </w:tcPr>
          <w:p w14:paraId="7DBB34D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A7777" w:rsidRPr="006A7777" w14:paraId="7C9AF4D1" w14:textId="77777777" w:rsidTr="006A7777">
        <w:tc>
          <w:tcPr>
            <w:tcW w:w="9985" w:type="dxa"/>
            <w:gridSpan w:val="2"/>
          </w:tcPr>
          <w:p w14:paraId="77DD372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Детализированное тематическое содержание речи</w:t>
            </w:r>
          </w:p>
        </w:tc>
      </w:tr>
      <w:tr w:rsidR="006A7777" w:rsidRPr="006A7777" w14:paraId="3EBB8765" w14:textId="77777777" w:rsidTr="006A7777">
        <w:tc>
          <w:tcPr>
            <w:tcW w:w="1077" w:type="dxa"/>
          </w:tcPr>
          <w:p w14:paraId="5FAEE1B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А</w:t>
            </w:r>
          </w:p>
        </w:tc>
        <w:tc>
          <w:tcPr>
            <w:tcW w:w="8908" w:type="dxa"/>
          </w:tcPr>
          <w:p w14:paraId="531744E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r>
      <w:tr w:rsidR="006A7777" w:rsidRPr="006A7777" w14:paraId="347DCE60" w14:textId="77777777" w:rsidTr="006A7777">
        <w:tc>
          <w:tcPr>
            <w:tcW w:w="1077" w:type="dxa"/>
          </w:tcPr>
          <w:p w14:paraId="3B4604F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Б</w:t>
            </w:r>
          </w:p>
        </w:tc>
        <w:tc>
          <w:tcPr>
            <w:tcW w:w="8908" w:type="dxa"/>
          </w:tcPr>
          <w:p w14:paraId="083A027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Внешность и характеристика человека, литературного персонажа</w:t>
            </w:r>
          </w:p>
        </w:tc>
      </w:tr>
      <w:tr w:rsidR="006A7777" w:rsidRPr="006A7777" w14:paraId="3393EB18" w14:textId="77777777" w:rsidTr="006A7777">
        <w:tc>
          <w:tcPr>
            <w:tcW w:w="1077" w:type="dxa"/>
          </w:tcPr>
          <w:p w14:paraId="5962FA5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В</w:t>
            </w:r>
          </w:p>
        </w:tc>
        <w:tc>
          <w:tcPr>
            <w:tcW w:w="8908" w:type="dxa"/>
          </w:tcPr>
          <w:p w14:paraId="452B922F"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6A7777" w:rsidRPr="006A7777" w14:paraId="2561BBD5" w14:textId="77777777" w:rsidTr="006A7777">
        <w:tc>
          <w:tcPr>
            <w:tcW w:w="1077" w:type="dxa"/>
          </w:tcPr>
          <w:p w14:paraId="4CAEBF4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Г</w:t>
            </w:r>
          </w:p>
        </w:tc>
        <w:tc>
          <w:tcPr>
            <w:tcW w:w="8908" w:type="dxa"/>
          </w:tcPr>
          <w:p w14:paraId="66ECCC2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6A7777" w:rsidRPr="006A7777" w14:paraId="79D33537" w14:textId="77777777" w:rsidTr="006A7777">
        <w:tc>
          <w:tcPr>
            <w:tcW w:w="1077" w:type="dxa"/>
          </w:tcPr>
          <w:p w14:paraId="316F99E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Д</w:t>
            </w:r>
          </w:p>
        </w:tc>
        <w:tc>
          <w:tcPr>
            <w:tcW w:w="8908" w:type="dxa"/>
          </w:tcPr>
          <w:p w14:paraId="2170A769"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Современный мир профессий. Проблема выбора профессии. Альтернативы в продолжении образования</w:t>
            </w:r>
          </w:p>
        </w:tc>
      </w:tr>
      <w:tr w:rsidR="006A7777" w:rsidRPr="006A7777" w14:paraId="1BFC1090" w14:textId="77777777" w:rsidTr="006A7777">
        <w:tc>
          <w:tcPr>
            <w:tcW w:w="1077" w:type="dxa"/>
          </w:tcPr>
          <w:p w14:paraId="36AD8986"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Е</w:t>
            </w:r>
          </w:p>
        </w:tc>
        <w:tc>
          <w:tcPr>
            <w:tcW w:w="8908" w:type="dxa"/>
          </w:tcPr>
          <w:p w14:paraId="3A81ADF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6A7777" w:rsidRPr="006A7777" w14:paraId="54141FF9" w14:textId="77777777" w:rsidTr="006A7777">
        <w:tc>
          <w:tcPr>
            <w:tcW w:w="1077" w:type="dxa"/>
          </w:tcPr>
          <w:p w14:paraId="30141564"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Ж</w:t>
            </w:r>
          </w:p>
        </w:tc>
        <w:tc>
          <w:tcPr>
            <w:tcW w:w="8908" w:type="dxa"/>
          </w:tcPr>
          <w:p w14:paraId="0D85763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rsidR="006A7777" w:rsidRPr="006A7777" w14:paraId="09F1F603" w14:textId="77777777" w:rsidTr="006A7777">
        <w:tc>
          <w:tcPr>
            <w:tcW w:w="1077" w:type="dxa"/>
          </w:tcPr>
          <w:p w14:paraId="231B7C0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З</w:t>
            </w:r>
          </w:p>
        </w:tc>
        <w:tc>
          <w:tcPr>
            <w:tcW w:w="8908" w:type="dxa"/>
          </w:tcPr>
          <w:p w14:paraId="707314C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Покупки: одежда, обувь и продукты питания. Карманные деньги. Молодежная мода</w:t>
            </w:r>
          </w:p>
        </w:tc>
      </w:tr>
      <w:tr w:rsidR="006A7777" w:rsidRPr="006A7777" w14:paraId="2AEA44B7" w14:textId="77777777" w:rsidTr="006A7777">
        <w:tc>
          <w:tcPr>
            <w:tcW w:w="1077" w:type="dxa"/>
          </w:tcPr>
          <w:p w14:paraId="2277762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И</w:t>
            </w:r>
          </w:p>
        </w:tc>
        <w:tc>
          <w:tcPr>
            <w:tcW w:w="8908" w:type="dxa"/>
          </w:tcPr>
          <w:p w14:paraId="5BFD992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Роль спорта в современной жизни: виды спорта, экстремальный спорт, спортивные соревнования, Олимпийские игры</w:t>
            </w:r>
          </w:p>
        </w:tc>
      </w:tr>
      <w:tr w:rsidR="006A7777" w:rsidRPr="006A7777" w14:paraId="2A37FD48" w14:textId="77777777" w:rsidTr="006A7777">
        <w:tc>
          <w:tcPr>
            <w:tcW w:w="1077" w:type="dxa"/>
          </w:tcPr>
          <w:p w14:paraId="785AF37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К</w:t>
            </w:r>
          </w:p>
        </w:tc>
        <w:tc>
          <w:tcPr>
            <w:tcW w:w="8908" w:type="dxa"/>
          </w:tcPr>
          <w:p w14:paraId="543C593B"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Деловое общение: особенности делового общения, деловая этика, деловая переписка, публичное выступление</w:t>
            </w:r>
          </w:p>
        </w:tc>
      </w:tr>
      <w:tr w:rsidR="006A7777" w:rsidRPr="006A7777" w14:paraId="561872A2" w14:textId="77777777" w:rsidTr="006A7777">
        <w:tc>
          <w:tcPr>
            <w:tcW w:w="1077" w:type="dxa"/>
          </w:tcPr>
          <w:p w14:paraId="40FC8C9F"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Л</w:t>
            </w:r>
          </w:p>
        </w:tc>
        <w:tc>
          <w:tcPr>
            <w:tcW w:w="8908" w:type="dxa"/>
          </w:tcPr>
          <w:p w14:paraId="33AB84F5"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Туризм. Виды отдыха. Экотуризм. Путешествия по России и зарубежным странам. Виртуальные путешествия</w:t>
            </w:r>
          </w:p>
        </w:tc>
      </w:tr>
      <w:tr w:rsidR="006A7777" w:rsidRPr="006A7777" w14:paraId="2908728D" w14:textId="77777777" w:rsidTr="006A7777">
        <w:tc>
          <w:tcPr>
            <w:tcW w:w="1077" w:type="dxa"/>
          </w:tcPr>
          <w:p w14:paraId="02F2A392"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М</w:t>
            </w:r>
          </w:p>
        </w:tc>
        <w:tc>
          <w:tcPr>
            <w:tcW w:w="8908" w:type="dxa"/>
          </w:tcPr>
          <w:p w14:paraId="3179CF0A"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6A7777" w:rsidRPr="006A7777" w14:paraId="0E1E183E" w14:textId="77777777" w:rsidTr="006A7777">
        <w:tc>
          <w:tcPr>
            <w:tcW w:w="1077" w:type="dxa"/>
          </w:tcPr>
          <w:p w14:paraId="441F5361"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lastRenderedPageBreak/>
              <w:t>Н</w:t>
            </w:r>
          </w:p>
        </w:tc>
        <w:tc>
          <w:tcPr>
            <w:tcW w:w="8908" w:type="dxa"/>
          </w:tcPr>
          <w:p w14:paraId="00CE8702"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Средства массовой информации: пресса, телевидение, радио, сеть Интернет, социальные сети</w:t>
            </w:r>
          </w:p>
        </w:tc>
      </w:tr>
      <w:tr w:rsidR="006A7777" w:rsidRPr="006A7777" w14:paraId="00F7D30D" w14:textId="77777777" w:rsidTr="006A7777">
        <w:tc>
          <w:tcPr>
            <w:tcW w:w="1077" w:type="dxa"/>
          </w:tcPr>
          <w:p w14:paraId="3394C510"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О</w:t>
            </w:r>
          </w:p>
        </w:tc>
        <w:tc>
          <w:tcPr>
            <w:tcW w:w="8908" w:type="dxa"/>
          </w:tcPr>
          <w:p w14:paraId="6D58C12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6A7777" w:rsidRPr="006A7777" w14:paraId="108F5EC1" w14:textId="77777777" w:rsidTr="006A7777">
        <w:tc>
          <w:tcPr>
            <w:tcW w:w="1077" w:type="dxa"/>
          </w:tcPr>
          <w:p w14:paraId="3E68409C"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П</w:t>
            </w:r>
          </w:p>
        </w:tc>
        <w:tc>
          <w:tcPr>
            <w:tcW w:w="8908" w:type="dxa"/>
          </w:tcPr>
          <w:p w14:paraId="408384ED"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Проблемы современной цивилизации</w:t>
            </w:r>
          </w:p>
        </w:tc>
      </w:tr>
      <w:tr w:rsidR="006A7777" w:rsidRPr="006A7777" w14:paraId="1DC6E7F7" w14:textId="77777777" w:rsidTr="006A7777">
        <w:tc>
          <w:tcPr>
            <w:tcW w:w="1077" w:type="dxa"/>
          </w:tcPr>
          <w:p w14:paraId="6732BFBE"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Р</w:t>
            </w:r>
          </w:p>
        </w:tc>
        <w:tc>
          <w:tcPr>
            <w:tcW w:w="8908" w:type="dxa"/>
          </w:tcPr>
          <w:p w14:paraId="20F2CD9E"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6A7777" w:rsidRPr="006A7777" w14:paraId="44F1632C" w14:textId="77777777" w:rsidTr="006A7777">
        <w:tc>
          <w:tcPr>
            <w:tcW w:w="1077" w:type="dxa"/>
          </w:tcPr>
          <w:p w14:paraId="72BD9FBB" w14:textId="77777777" w:rsidR="006A7777" w:rsidRPr="006A7777" w:rsidRDefault="006A7777" w:rsidP="006A7777">
            <w:pPr>
              <w:widowControl w:val="0"/>
              <w:autoSpaceDE w:val="0"/>
              <w:autoSpaceDN w:val="0"/>
              <w:spacing w:after="0" w:line="276" w:lineRule="auto"/>
              <w:jc w:val="center"/>
              <w:rPr>
                <w:rFonts w:ascii="Times New Roman" w:eastAsiaTheme="minorEastAsia" w:hAnsi="Times New Roman"/>
                <w:sz w:val="24"/>
              </w:rPr>
            </w:pPr>
            <w:r w:rsidRPr="006A7777">
              <w:rPr>
                <w:rFonts w:ascii="Times New Roman" w:eastAsiaTheme="minorEastAsia" w:hAnsi="Times New Roman"/>
                <w:sz w:val="24"/>
              </w:rPr>
              <w:t>С</w:t>
            </w:r>
          </w:p>
        </w:tc>
        <w:tc>
          <w:tcPr>
            <w:tcW w:w="8908" w:type="dxa"/>
          </w:tcPr>
          <w:p w14:paraId="6FA5C131" w14:textId="77777777" w:rsidR="006A7777" w:rsidRPr="006A7777" w:rsidRDefault="006A7777" w:rsidP="006A7777">
            <w:pPr>
              <w:widowControl w:val="0"/>
              <w:autoSpaceDE w:val="0"/>
              <w:autoSpaceDN w:val="0"/>
              <w:spacing w:after="0" w:line="276" w:lineRule="auto"/>
              <w:jc w:val="both"/>
              <w:rPr>
                <w:rFonts w:ascii="Times New Roman" w:eastAsiaTheme="minorEastAsia" w:hAnsi="Times New Roman"/>
                <w:sz w:val="24"/>
              </w:rPr>
            </w:pPr>
            <w:r w:rsidRPr="006A7777">
              <w:rPr>
                <w:rFonts w:ascii="Times New Roman" w:eastAsiaTheme="minorEastAsia" w:hAnsi="Times New Roman"/>
                <w:sz w:val="24"/>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14:paraId="12775CF4" w14:textId="77777777" w:rsidR="005A78A2" w:rsidRPr="00671CAD" w:rsidRDefault="005A78A2" w:rsidP="00671CAD">
      <w:pPr>
        <w:widowControl w:val="0"/>
        <w:tabs>
          <w:tab w:val="left" w:pos="2309"/>
        </w:tabs>
        <w:spacing w:after="0" w:line="276" w:lineRule="auto"/>
        <w:ind w:firstLine="709"/>
        <w:jc w:val="both"/>
        <w:rPr>
          <w:rFonts w:ascii="Times New Roman" w:eastAsia="Calibri" w:hAnsi="Times New Roman"/>
          <w:sz w:val="28"/>
          <w:szCs w:val="28"/>
          <w:lang w:eastAsia="en-US"/>
        </w:rPr>
      </w:pPr>
    </w:p>
    <w:p w14:paraId="6311D2E9" w14:textId="77777777" w:rsidR="00386E18" w:rsidRDefault="00386E18" w:rsidP="005A78A2">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p>
    <w:p w14:paraId="32E6EDB8" w14:textId="77777777" w:rsidR="00386E18" w:rsidRDefault="00386E18" w:rsidP="005A78A2">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p>
    <w:p w14:paraId="1DE83F5F" w14:textId="3DD5172D" w:rsidR="005A78A2" w:rsidRDefault="00ED70C5" w:rsidP="005A78A2">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w:t>
      </w:r>
      <w:r w:rsidR="006A7777">
        <w:rPr>
          <w:rFonts w:ascii="Times New Roman" w:eastAsia="Calibri" w:hAnsi="Times New Roman"/>
          <w:b/>
          <w:sz w:val="28"/>
          <w:szCs w:val="28"/>
          <w:lang w:eastAsia="en-US"/>
        </w:rPr>
        <w:t>7</w:t>
      </w:r>
      <w:r>
        <w:rPr>
          <w:rFonts w:ascii="Times New Roman" w:eastAsia="Calibri" w:hAnsi="Times New Roman"/>
          <w:b/>
          <w:sz w:val="28"/>
          <w:szCs w:val="28"/>
          <w:lang w:eastAsia="en-US"/>
        </w:rPr>
        <w:t xml:space="preserve">. </w:t>
      </w:r>
      <w:r w:rsidR="00817DB1">
        <w:rPr>
          <w:rFonts w:ascii="Times New Roman" w:eastAsia="Calibri" w:hAnsi="Times New Roman"/>
          <w:b/>
          <w:sz w:val="28"/>
          <w:szCs w:val="28"/>
          <w:lang w:eastAsia="en-US"/>
        </w:rPr>
        <w:t xml:space="preserve"> </w:t>
      </w:r>
      <w:r w:rsidR="00C91C83" w:rsidRPr="00671CAD">
        <w:rPr>
          <w:rFonts w:ascii="Times New Roman" w:eastAsia="Calibri" w:hAnsi="Times New Roman"/>
          <w:b/>
          <w:sz w:val="28"/>
          <w:szCs w:val="28"/>
          <w:lang w:eastAsia="en-US"/>
        </w:rPr>
        <w:t xml:space="preserve">Рабочая программа по учебному предмету </w:t>
      </w:r>
    </w:p>
    <w:p w14:paraId="67F2D2D4" w14:textId="3711DC17" w:rsidR="005A78A2" w:rsidRPr="00505027" w:rsidRDefault="00C91C83" w:rsidP="00505027">
      <w:pPr>
        <w:widowControl w:val="0"/>
        <w:tabs>
          <w:tab w:val="left" w:pos="1843"/>
        </w:tabs>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«М</w:t>
      </w:r>
      <w:r w:rsidR="00671CAD" w:rsidRPr="00671CAD">
        <w:rPr>
          <w:rFonts w:ascii="Times New Roman" w:eastAsia="Calibri" w:hAnsi="Times New Roman"/>
          <w:b/>
          <w:sz w:val="28"/>
          <w:szCs w:val="28"/>
          <w:lang w:eastAsia="en-US"/>
        </w:rPr>
        <w:t>атематика» (базовый уровень)</w:t>
      </w:r>
    </w:p>
    <w:p w14:paraId="5BCB822E" w14:textId="73D0D9BA" w:rsidR="009A3B1B"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Рабочая программа по учебному предмету «Математика» (базовый уровень) (далее соответственно – программа по математике, математика) </w:t>
      </w:r>
      <w:r w:rsidR="00164603">
        <w:rPr>
          <w:rFonts w:ascii="Times New Roman" w:eastAsia="Calibri" w:hAnsi="Times New Roman"/>
          <w:sz w:val="28"/>
          <w:szCs w:val="28"/>
          <w:lang w:eastAsia="en-US"/>
        </w:rPr>
        <w:t xml:space="preserve">составлена на основе федеральной рабочей программы по математике и </w:t>
      </w:r>
      <w:r w:rsidRPr="00671CAD">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математике</w:t>
      </w:r>
      <w:r w:rsidR="009A3B1B" w:rsidRPr="00671CAD">
        <w:rPr>
          <w:rFonts w:ascii="Times New Roman" w:eastAsia="Calibri" w:hAnsi="Times New Roman"/>
          <w:sz w:val="28"/>
          <w:szCs w:val="28"/>
          <w:lang w:eastAsia="en-US"/>
        </w:rPr>
        <w:t xml:space="preserve"> и тематическое планирование</w:t>
      </w:r>
      <w:r w:rsidRPr="00671CAD">
        <w:rPr>
          <w:rFonts w:ascii="Times New Roman" w:eastAsia="Calibri" w:hAnsi="Times New Roman"/>
          <w:sz w:val="28"/>
          <w:szCs w:val="28"/>
          <w:lang w:eastAsia="en-US"/>
        </w:rPr>
        <w:t>.</w:t>
      </w:r>
    </w:p>
    <w:p w14:paraId="294E140D" w14:textId="77777777" w:rsidR="00E97D03" w:rsidRPr="00671CAD" w:rsidRDefault="00C91C83" w:rsidP="00671CAD">
      <w:pPr>
        <w:widowControl w:val="0"/>
        <w:spacing w:after="0" w:line="276" w:lineRule="auto"/>
        <w:ind w:firstLine="709"/>
        <w:jc w:val="center"/>
        <w:rPr>
          <w:rFonts w:ascii="Times New Roman" w:eastAsia="OfficinaSansBoldITC" w:hAnsi="Times New Roman"/>
          <w:b/>
          <w:sz w:val="28"/>
          <w:szCs w:val="28"/>
          <w:lang w:eastAsia="en-US"/>
        </w:rPr>
      </w:pPr>
      <w:r w:rsidRPr="00671CAD">
        <w:rPr>
          <w:rFonts w:ascii="Times New Roman" w:eastAsia="OfficinaSansBoldITC" w:hAnsi="Times New Roman"/>
          <w:b/>
          <w:sz w:val="28"/>
          <w:szCs w:val="28"/>
          <w:lang w:eastAsia="en-US"/>
        </w:rPr>
        <w:t>Пояснительная записка</w:t>
      </w:r>
    </w:p>
    <w:p w14:paraId="3363FB6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SchoolBookSanPin" w:hAnsi="Times New Roman"/>
          <w:sz w:val="28"/>
          <w:szCs w:val="28"/>
          <w:lang w:eastAsia="en-US"/>
        </w:rPr>
        <w:t xml:space="preserve">Программа по математике на уровне среднего общего образования разработана </w:t>
      </w:r>
      <w:r w:rsidRPr="00671CAD">
        <w:rPr>
          <w:rFonts w:ascii="Times New Roman" w:eastAsia="Calibri" w:hAnsi="Times New Roman"/>
          <w:sz w:val="28"/>
          <w:szCs w:val="28"/>
          <w:lang w:eastAsia="en-US"/>
        </w:rPr>
        <w:t xml:space="preserve">на основе </w:t>
      </w:r>
      <w:r w:rsidRPr="00671CAD">
        <w:rPr>
          <w:rFonts w:ascii="Times New Roman" w:eastAsia="SchoolBookSanPin" w:hAnsi="Times New Roman"/>
          <w:sz w:val="28"/>
          <w:szCs w:val="28"/>
          <w:lang w:eastAsia="en-US"/>
        </w:rPr>
        <w:t>ФГОС СОО</w:t>
      </w:r>
      <w:r w:rsidRPr="00671CAD">
        <w:rPr>
          <w:rFonts w:ascii="Times New Roman" w:eastAsia="Calibri" w:hAnsi="Times New Roman"/>
          <w:sz w:val="28"/>
          <w:szCs w:val="28"/>
          <w:lang w:eastAsia="en-US"/>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1DB19A7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417F38C5" w14:textId="77777777" w:rsidR="00C91C83" w:rsidRPr="00671CAD" w:rsidRDefault="00C91C83" w:rsidP="00671CAD">
      <w:pPr>
        <w:widowControl w:val="0"/>
        <w:autoSpaceDE w:val="0"/>
        <w:autoSpaceDN w:val="0"/>
        <w:adjustRightInd w:val="0"/>
        <w:spacing w:after="0" w:line="276" w:lineRule="auto"/>
        <w:ind w:firstLine="709"/>
        <w:jc w:val="both"/>
        <w:textAlignment w:val="center"/>
        <w:rPr>
          <w:rFonts w:ascii="Times New Roman" w:hAnsi="Times New Roman"/>
          <w:color w:val="000000"/>
          <w:sz w:val="28"/>
          <w:szCs w:val="28"/>
        </w:rPr>
      </w:pPr>
      <w:r w:rsidRPr="00671CAD">
        <w:rPr>
          <w:rFonts w:ascii="Times New Roman" w:hAnsi="Times New Roman"/>
          <w:color w:val="000000"/>
          <w:sz w:val="28"/>
          <w:szCs w:val="28"/>
        </w:rPr>
        <w:lastRenderedPageBreak/>
        <w:t>Математика – опорный предмет для изучения смежных дисциплин, что делает базовую математическую подготовку необходимой.</w:t>
      </w:r>
    </w:p>
    <w:p w14:paraId="48B1B53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14:paraId="6482863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14:paraId="7E6356B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4401FAC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1AFD7CFB" w14:textId="77777777" w:rsidR="002A47DF" w:rsidRPr="00C86F42" w:rsidRDefault="00C91C83" w:rsidP="00C86F42">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09B06BE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Приоритетными целями обучения математике в 10–11 классах  на базовом уровне являются:</w:t>
      </w:r>
    </w:p>
    <w:p w14:paraId="502716D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6A30A6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7D1AC1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w:t>
      </w:r>
      <w:r w:rsidRPr="00671CAD">
        <w:rPr>
          <w:rFonts w:ascii="Times New Roman" w:eastAsia="Calibri" w:hAnsi="Times New Roman"/>
          <w:sz w:val="28"/>
          <w:szCs w:val="28"/>
          <w:lang w:eastAsia="en-US"/>
        </w:rPr>
        <w:lastRenderedPageBreak/>
        <w:t>интереса к изучению математики;</w:t>
      </w:r>
    </w:p>
    <w:p w14:paraId="01C2BB9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6A2E77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b/>
          <w:sz w:val="28"/>
          <w:szCs w:val="28"/>
          <w:lang w:eastAsia="en-US"/>
        </w:rPr>
        <w:t>Основными линиями содержания математики в 10–11 классах являются:</w:t>
      </w:r>
      <w:r w:rsidRPr="00671CAD">
        <w:rPr>
          <w:rFonts w:ascii="Times New Roman" w:eastAsia="Calibri" w:hAnsi="Times New Roman"/>
          <w:sz w:val="28"/>
          <w:szCs w:val="28"/>
          <w:lang w:eastAsia="en-US"/>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5296C41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6E2FFE6B" w14:textId="2E3DA2A4" w:rsidR="00505027" w:rsidRPr="00833615" w:rsidRDefault="006D38AD" w:rsidP="00833615">
      <w:pPr>
        <w:widowControl w:val="0"/>
        <w:spacing w:after="0" w:line="276" w:lineRule="auto"/>
        <w:ind w:firstLine="709"/>
        <w:jc w:val="both"/>
        <w:rPr>
          <w:rFonts w:ascii="Times New Roman" w:eastAsia="SchoolBookSanPin" w:hAnsi="Times New Roman"/>
          <w:position w:val="1"/>
          <w:sz w:val="28"/>
          <w:szCs w:val="28"/>
          <w:lang w:eastAsia="en-US"/>
        </w:rPr>
      </w:pPr>
      <w:bookmarkStart w:id="2" w:name="_Toc73394990"/>
      <w:bookmarkStart w:id="3" w:name="_Toc118726577"/>
      <w:r w:rsidRPr="00671CAD">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671CAD">
        <w:rPr>
          <w:rFonts w:ascii="Times New Roman" w:eastAsia="SchoolBookSanPin" w:hAnsi="Times New Roman"/>
          <w:position w:val="1"/>
          <w:sz w:val="28"/>
          <w:szCs w:val="28"/>
          <w:lang w:eastAsia="en-US"/>
        </w:rPr>
        <w:t>.</w:t>
      </w:r>
      <w:bookmarkEnd w:id="2"/>
      <w:bookmarkEnd w:id="3"/>
    </w:p>
    <w:p w14:paraId="570153F7" w14:textId="413D77F6" w:rsidR="00792912" w:rsidRPr="00671CAD" w:rsidRDefault="00C91C83" w:rsidP="00671CAD">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xml:space="preserve">Планируемые результаты освоения программы по математике </w:t>
      </w:r>
      <w:r w:rsidR="00792912" w:rsidRPr="00671CAD">
        <w:rPr>
          <w:rFonts w:ascii="Times New Roman" w:eastAsia="Calibri" w:hAnsi="Times New Roman"/>
          <w:b/>
          <w:sz w:val="28"/>
          <w:szCs w:val="28"/>
          <w:lang w:eastAsia="en-US"/>
        </w:rPr>
        <w:t>(</w:t>
      </w:r>
      <w:r w:rsidRPr="00671CAD">
        <w:rPr>
          <w:rFonts w:ascii="Times New Roman" w:eastAsia="Calibri" w:hAnsi="Times New Roman"/>
          <w:b/>
          <w:sz w:val="28"/>
          <w:szCs w:val="28"/>
          <w:lang w:eastAsia="en-US"/>
        </w:rPr>
        <w:t>базовый уровень</w:t>
      </w:r>
      <w:r w:rsidR="00792912" w:rsidRPr="00671CAD">
        <w:rPr>
          <w:rFonts w:ascii="Times New Roman" w:eastAsia="Calibri" w:hAnsi="Times New Roman"/>
          <w:b/>
          <w:sz w:val="28"/>
          <w:szCs w:val="28"/>
          <w:lang w:eastAsia="en-US"/>
        </w:rPr>
        <w:t>)</w:t>
      </w:r>
    </w:p>
    <w:p w14:paraId="68FF0C36" w14:textId="77777777" w:rsidR="006D38AD" w:rsidRPr="00C86F42" w:rsidRDefault="00C91C83" w:rsidP="00C86F42">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xml:space="preserve"> на уро</w:t>
      </w:r>
      <w:r w:rsidR="006D38AD" w:rsidRPr="00671CAD">
        <w:rPr>
          <w:rFonts w:ascii="Times New Roman" w:eastAsia="Calibri" w:hAnsi="Times New Roman"/>
          <w:b/>
          <w:sz w:val="28"/>
          <w:szCs w:val="28"/>
          <w:lang w:eastAsia="en-US"/>
        </w:rPr>
        <w:t>вне среднего общего образования</w:t>
      </w:r>
      <w:bookmarkStart w:id="4" w:name="_Toc73394992"/>
    </w:p>
    <w:p w14:paraId="1B84598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color w:val="000000"/>
          <w:sz w:val="28"/>
          <w:szCs w:val="28"/>
          <w:lang w:eastAsia="en-US"/>
        </w:rPr>
      </w:pPr>
      <w:r w:rsidRPr="00671CAD">
        <w:rPr>
          <w:rFonts w:ascii="Times New Roman" w:eastAsia="Calibri" w:hAnsi="Times New Roman"/>
          <w:color w:val="000000"/>
          <w:sz w:val="28"/>
          <w:szCs w:val="28"/>
          <w:lang w:eastAsia="en-US"/>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3F6B1E5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1) гражданского воспитания:</w:t>
      </w:r>
    </w:p>
    <w:p w14:paraId="0B78572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w:t>
      </w:r>
      <w:r w:rsidRPr="00671CAD">
        <w:rPr>
          <w:rFonts w:ascii="Times New Roman" w:eastAsia="Calibri" w:hAnsi="Times New Roman"/>
          <w:sz w:val="28"/>
          <w:szCs w:val="28"/>
          <w:lang w:eastAsia="en-US"/>
        </w:rPr>
        <w:lastRenderedPageBreak/>
        <w:t>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22B3978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2) патриотического воспитания:</w:t>
      </w:r>
    </w:p>
    <w:p w14:paraId="5EC910A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628FAA4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3) духовно-нравственного воспитания:</w:t>
      </w:r>
    </w:p>
    <w:p w14:paraId="3C83818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C0D63A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4) эстетического воспитания:</w:t>
      </w:r>
    </w:p>
    <w:p w14:paraId="48B3B87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31B8375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5) физического воспитания:</w:t>
      </w:r>
    </w:p>
    <w:p w14:paraId="033018D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6734C85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6) трудового воспитания:</w:t>
      </w:r>
    </w:p>
    <w:p w14:paraId="6EF6973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0513C8C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7) экологического воспитания:</w:t>
      </w:r>
    </w:p>
    <w:p w14:paraId="630A9CA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2928F0D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8) ценности научного познания: </w:t>
      </w:r>
    </w:p>
    <w:p w14:paraId="22AC1BB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сформированность мировоззрения, соответствующего современному </w:t>
      </w:r>
      <w:r w:rsidRPr="00671CAD">
        <w:rPr>
          <w:rFonts w:ascii="Times New Roman" w:eastAsia="Calibri" w:hAnsi="Times New Roman"/>
          <w:sz w:val="28"/>
          <w:szCs w:val="28"/>
          <w:lang w:eastAsia="en-US"/>
        </w:rPr>
        <w:lastRenderedPageBreak/>
        <w:t>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4"/>
    <w:p w14:paraId="3FB0B48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90B09A4" w14:textId="77777777" w:rsidR="00C91C83" w:rsidRPr="00671CAD" w:rsidRDefault="00C91C83" w:rsidP="00671CAD">
      <w:pPr>
        <w:widowControl w:val="0"/>
        <w:spacing w:after="0" w:line="276" w:lineRule="auto"/>
        <w:ind w:firstLine="709"/>
        <w:jc w:val="both"/>
        <w:rPr>
          <w:rFonts w:ascii="Times New Roman" w:eastAsia="SchoolBookSanPin" w:hAnsi="Times New Roman"/>
          <w:sz w:val="28"/>
          <w:szCs w:val="28"/>
          <w:lang w:eastAsia="en-US"/>
        </w:rPr>
      </w:pPr>
      <w:r w:rsidRPr="00671CAD">
        <w:rPr>
          <w:rFonts w:ascii="Times New Roman" w:eastAsia="SchoolBookSanPin" w:hAnsi="Times New Roman"/>
          <w:color w:val="000000"/>
          <w:sz w:val="28"/>
          <w:szCs w:val="28"/>
          <w:lang w:eastAsia="en-US"/>
        </w:rPr>
        <w:t>У</w:t>
      </w:r>
      <w:r w:rsidRPr="00671CAD">
        <w:rPr>
          <w:rFonts w:ascii="Times New Roman" w:eastAsia="SchoolBookSanPin" w:hAnsi="Times New Roman"/>
          <w:sz w:val="28"/>
          <w:szCs w:val="28"/>
          <w:lang w:eastAsia="en-US"/>
        </w:rPr>
        <w:t xml:space="preserve"> обучающегося будут сформированы следующие базовые логические действия как часть </w:t>
      </w:r>
      <w:r w:rsidRPr="00671CAD">
        <w:rPr>
          <w:rFonts w:ascii="Times New Roman" w:eastAsia="SchoolBookSanPin" w:hAnsi="Times New Roman"/>
          <w:bCs/>
          <w:sz w:val="28"/>
          <w:szCs w:val="28"/>
          <w:lang w:eastAsia="en-US"/>
        </w:rPr>
        <w:t>познавательных универсальных учебных действий</w:t>
      </w:r>
      <w:r w:rsidRPr="00671CAD">
        <w:rPr>
          <w:rFonts w:ascii="Times New Roman" w:eastAsia="SchoolBookSanPin" w:hAnsi="Times New Roman"/>
          <w:sz w:val="28"/>
          <w:szCs w:val="28"/>
          <w:lang w:eastAsia="en-US"/>
        </w:rPr>
        <w:t>:</w:t>
      </w:r>
    </w:p>
    <w:p w14:paraId="377DCDE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051753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000B2F8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482A1E0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делать выводы с использованием законов логики, дедуктивных и индуктивных умозаключений, умозаключений по аналогии;</w:t>
      </w:r>
    </w:p>
    <w:p w14:paraId="12CF25A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2FE330E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9D72C1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SchoolBookSanPin" w:hAnsi="Times New Roman"/>
          <w:sz w:val="28"/>
          <w:szCs w:val="28"/>
          <w:lang w:eastAsia="en-US"/>
        </w:rPr>
        <w:t xml:space="preserve">У обучающегося будут сформированы следующие базовые исследовательские действия как часть </w:t>
      </w:r>
      <w:r w:rsidRPr="00671CAD">
        <w:rPr>
          <w:rFonts w:ascii="Times New Roman" w:eastAsia="SchoolBookSanPin" w:hAnsi="Times New Roman"/>
          <w:bCs/>
          <w:sz w:val="28"/>
          <w:szCs w:val="28"/>
          <w:lang w:eastAsia="en-US"/>
        </w:rPr>
        <w:t>познавательных универсальных учебных действий</w:t>
      </w:r>
      <w:r w:rsidRPr="00671CAD">
        <w:rPr>
          <w:rFonts w:ascii="Times New Roman" w:eastAsia="SchoolBookSanPin" w:hAnsi="Times New Roman"/>
          <w:sz w:val="28"/>
          <w:szCs w:val="28"/>
          <w:lang w:eastAsia="en-US"/>
        </w:rPr>
        <w:t>:</w:t>
      </w:r>
    </w:p>
    <w:p w14:paraId="0EC2331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B2F961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7B9D867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w:t>
      </w:r>
      <w:r w:rsidRPr="00671CAD">
        <w:rPr>
          <w:rFonts w:ascii="Times New Roman" w:eastAsia="Calibri" w:hAnsi="Times New Roman"/>
          <w:sz w:val="28"/>
          <w:szCs w:val="28"/>
          <w:lang w:eastAsia="en-US"/>
        </w:rPr>
        <w:lastRenderedPageBreak/>
        <w:t>результатов, выводов и обобщений;</w:t>
      </w:r>
    </w:p>
    <w:p w14:paraId="653C26B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прогнозировать возможное развитие процесса, а также выдвигать предположения о его развитии в новых условиях.</w:t>
      </w:r>
    </w:p>
    <w:p w14:paraId="4FA74B1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SchoolBookSanPin" w:hAnsi="Times New Roman"/>
          <w:sz w:val="28"/>
          <w:szCs w:val="28"/>
          <w:lang w:eastAsia="en-US"/>
        </w:rPr>
        <w:t xml:space="preserve">У обучающегося будут сформированы умения работать  с информацией как часть </w:t>
      </w:r>
      <w:r w:rsidRPr="00671CAD">
        <w:rPr>
          <w:rFonts w:ascii="Times New Roman" w:eastAsia="SchoolBookSanPin" w:hAnsi="Times New Roman"/>
          <w:bCs/>
          <w:sz w:val="28"/>
          <w:szCs w:val="28"/>
          <w:lang w:eastAsia="en-US"/>
        </w:rPr>
        <w:t>познавательных универсальных учебных действий</w:t>
      </w:r>
      <w:r w:rsidRPr="00671CAD">
        <w:rPr>
          <w:rFonts w:ascii="Times New Roman" w:eastAsia="SchoolBookSanPin" w:hAnsi="Times New Roman"/>
          <w:sz w:val="28"/>
          <w:szCs w:val="28"/>
          <w:lang w:eastAsia="en-US"/>
        </w:rPr>
        <w:t>:</w:t>
      </w:r>
    </w:p>
    <w:p w14:paraId="5FF9C70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выявлять дефициты информации, данных, необходимых для ответа на вопрос и для решения задачи;</w:t>
      </w:r>
    </w:p>
    <w:p w14:paraId="0C54CDB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C653A4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структурировать информацию, представлять её в различных формах, иллюстрировать графически;</w:t>
      </w:r>
    </w:p>
    <w:p w14:paraId="42798A3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оценивать надёжность информации по самостоятельно сформулированным критериям.</w:t>
      </w:r>
    </w:p>
    <w:p w14:paraId="4BB914D6" w14:textId="77777777" w:rsidR="00C91C83" w:rsidRPr="00671CAD" w:rsidRDefault="00C91C83" w:rsidP="00671CAD">
      <w:pPr>
        <w:widowControl w:val="0"/>
        <w:spacing w:after="0" w:line="276" w:lineRule="auto"/>
        <w:ind w:firstLine="709"/>
        <w:contextualSpacing/>
        <w:jc w:val="both"/>
        <w:rPr>
          <w:rFonts w:ascii="Times New Roman" w:eastAsia="SchoolBookSanPin" w:hAnsi="Times New Roman"/>
          <w:sz w:val="28"/>
          <w:szCs w:val="28"/>
          <w:lang w:eastAsia="en-US"/>
        </w:rPr>
      </w:pPr>
      <w:r w:rsidRPr="00671CAD">
        <w:rPr>
          <w:rFonts w:ascii="Times New Roman" w:eastAsia="SchoolBookSanPin" w:hAnsi="Times New Roman"/>
          <w:sz w:val="28"/>
          <w:szCs w:val="28"/>
          <w:lang w:eastAsia="en-US"/>
        </w:rPr>
        <w:t xml:space="preserve">У обучающегося будут сформированы умения общения как часть </w:t>
      </w:r>
      <w:r w:rsidRPr="00671CAD">
        <w:rPr>
          <w:rFonts w:ascii="Times New Roman" w:eastAsia="SchoolBookSanPin" w:hAnsi="Times New Roman"/>
          <w:bCs/>
          <w:sz w:val="28"/>
          <w:szCs w:val="28"/>
          <w:lang w:eastAsia="en-US"/>
        </w:rPr>
        <w:t>коммуникативных универсальных учебных действий</w:t>
      </w:r>
      <w:r w:rsidRPr="00671CAD">
        <w:rPr>
          <w:rFonts w:ascii="Times New Roman" w:eastAsia="SchoolBookSanPin" w:hAnsi="Times New Roman"/>
          <w:sz w:val="28"/>
          <w:szCs w:val="28"/>
          <w:lang w:eastAsia="en-US"/>
        </w:rPr>
        <w:t>:</w:t>
      </w:r>
    </w:p>
    <w:p w14:paraId="166124F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27D30B2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6602D6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2BA14B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SchoolBookSanPin" w:hAnsi="Times New Roman"/>
          <w:sz w:val="28"/>
          <w:szCs w:val="28"/>
          <w:lang w:eastAsia="en-US"/>
        </w:rPr>
        <w:t xml:space="preserve">У обучающегося будут сформированы умения самоорганизации как часть </w:t>
      </w:r>
      <w:r w:rsidRPr="00671CAD">
        <w:rPr>
          <w:rFonts w:ascii="Times New Roman" w:eastAsia="SchoolBookSanPin" w:hAnsi="Times New Roman"/>
          <w:bCs/>
          <w:sz w:val="28"/>
          <w:szCs w:val="28"/>
          <w:lang w:eastAsia="en-US"/>
        </w:rPr>
        <w:t>регулятивных универсальных учебных действий</w:t>
      </w:r>
      <w:r w:rsidRPr="00671CAD">
        <w:rPr>
          <w:rFonts w:ascii="Times New Roman" w:eastAsia="SchoolBookSanPin" w:hAnsi="Times New Roman"/>
          <w:sz w:val="28"/>
          <w:szCs w:val="28"/>
          <w:lang w:eastAsia="en-US"/>
        </w:rPr>
        <w:t>:</w:t>
      </w:r>
    </w:p>
    <w:p w14:paraId="07B9A3F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7D3513A" w14:textId="77777777" w:rsidR="00C91C83" w:rsidRPr="00671CAD" w:rsidRDefault="00C91C83" w:rsidP="00671CAD">
      <w:pPr>
        <w:widowControl w:val="0"/>
        <w:spacing w:after="0" w:line="276" w:lineRule="auto"/>
        <w:ind w:firstLine="709"/>
        <w:contextualSpacing/>
        <w:jc w:val="both"/>
        <w:rPr>
          <w:rFonts w:ascii="Times New Roman" w:eastAsia="SchoolBookSanPin" w:hAnsi="Times New Roman"/>
          <w:sz w:val="28"/>
          <w:szCs w:val="28"/>
          <w:lang w:eastAsia="en-US"/>
        </w:rPr>
      </w:pPr>
      <w:r w:rsidRPr="00671CAD">
        <w:rPr>
          <w:rFonts w:ascii="Times New Roman" w:eastAsia="SchoolBookSanPin" w:hAnsi="Times New Roman"/>
          <w:sz w:val="28"/>
          <w:szCs w:val="28"/>
          <w:lang w:eastAsia="en-US"/>
        </w:rPr>
        <w:t xml:space="preserve">У обучающегося будут сформированы умения самоконтроля как часть </w:t>
      </w:r>
      <w:r w:rsidRPr="00671CAD">
        <w:rPr>
          <w:rFonts w:ascii="Times New Roman" w:eastAsia="SchoolBookSanPin" w:hAnsi="Times New Roman"/>
          <w:bCs/>
          <w:sz w:val="28"/>
          <w:szCs w:val="28"/>
          <w:lang w:eastAsia="en-US"/>
        </w:rPr>
        <w:t>регулятивных универсальных учебных действий</w:t>
      </w:r>
      <w:r w:rsidRPr="00671CAD">
        <w:rPr>
          <w:rFonts w:ascii="Times New Roman" w:eastAsia="SchoolBookSanPin" w:hAnsi="Times New Roman"/>
          <w:sz w:val="28"/>
          <w:szCs w:val="28"/>
          <w:lang w:eastAsia="en-US"/>
        </w:rPr>
        <w:t>:</w:t>
      </w:r>
    </w:p>
    <w:p w14:paraId="00E027D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26624A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предвидеть трудности, которые могут возникнуть при решении задачи, </w:t>
      </w:r>
      <w:r w:rsidRPr="00671CAD">
        <w:rPr>
          <w:rFonts w:ascii="Times New Roman" w:eastAsia="Calibri" w:hAnsi="Times New Roman"/>
          <w:sz w:val="28"/>
          <w:szCs w:val="28"/>
          <w:lang w:eastAsia="en-US"/>
        </w:rPr>
        <w:lastRenderedPageBreak/>
        <w:t>вносить коррективы в деятельность на основе новых обстоятельств, данных, найденных ошибок, выявленных трудностей;</w:t>
      </w:r>
    </w:p>
    <w:p w14:paraId="1397D1B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42551250" w14:textId="77777777" w:rsidR="00C91C83" w:rsidRPr="00671CAD" w:rsidRDefault="00C91C83" w:rsidP="00671CAD">
      <w:pPr>
        <w:widowControl w:val="0"/>
        <w:spacing w:after="0" w:line="276" w:lineRule="auto"/>
        <w:ind w:firstLine="709"/>
        <w:contextualSpacing/>
        <w:jc w:val="both"/>
        <w:rPr>
          <w:rFonts w:ascii="Times New Roman" w:eastAsia="SchoolBookSanPin" w:hAnsi="Times New Roman"/>
          <w:sz w:val="28"/>
          <w:szCs w:val="28"/>
          <w:lang w:eastAsia="en-US"/>
        </w:rPr>
      </w:pPr>
      <w:r w:rsidRPr="00671CAD">
        <w:rPr>
          <w:rFonts w:ascii="Times New Roman" w:eastAsia="SchoolBookSanPin" w:hAnsi="Times New Roman"/>
          <w:sz w:val="28"/>
          <w:szCs w:val="28"/>
          <w:lang w:eastAsia="en-US"/>
        </w:rPr>
        <w:t>У обучающегося будут сформированы умения совместной деятельности:</w:t>
      </w:r>
    </w:p>
    <w:p w14:paraId="54AC6B6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5A22D6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9B3DAF2" w14:textId="77777777" w:rsidR="006D38AD" w:rsidRPr="00817DB1" w:rsidRDefault="00C91C83" w:rsidP="00817DB1">
      <w:pPr>
        <w:widowControl w:val="0"/>
        <w:spacing w:after="0" w:line="276" w:lineRule="auto"/>
        <w:ind w:firstLine="709"/>
        <w:contextualSpacing/>
        <w:jc w:val="both"/>
        <w:rPr>
          <w:rFonts w:ascii="Times New Roman" w:eastAsia="Calibri" w:hAnsi="Times New Roman"/>
          <w:color w:val="000000"/>
          <w:sz w:val="28"/>
          <w:szCs w:val="28"/>
          <w:lang w:eastAsia="en-US"/>
        </w:rPr>
      </w:pPr>
      <w:r w:rsidRPr="00671CAD">
        <w:rPr>
          <w:rFonts w:ascii="Times New Roman" w:eastAsia="Calibri" w:hAnsi="Times New Roman"/>
          <w:color w:val="000000"/>
          <w:sz w:val="28"/>
          <w:szCs w:val="28"/>
          <w:lang w:eastAsia="en-US"/>
        </w:rPr>
        <w:t xml:space="preserve">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671CAD">
        <w:rPr>
          <w:rFonts w:ascii="Times New Roman" w:eastAsia="Calibri" w:hAnsi="Times New Roman"/>
          <w:sz w:val="28"/>
          <w:szCs w:val="28"/>
          <w:lang w:eastAsia="en-US"/>
        </w:rPr>
        <w:t>учебных</w:t>
      </w:r>
      <w:r w:rsidRPr="00671CAD">
        <w:rPr>
          <w:rFonts w:ascii="Times New Roman" w:eastAsia="Calibri" w:hAnsi="Times New Roman"/>
          <w:color w:val="000000"/>
          <w:sz w:val="28"/>
          <w:szCs w:val="28"/>
          <w:lang w:eastAsia="en-US"/>
        </w:rPr>
        <w:t xml:space="preserve"> курсов в соответствующих разделах программы по математике. </w:t>
      </w:r>
      <w:bookmarkStart w:id="5" w:name="_Toc118726581"/>
    </w:p>
    <w:p w14:paraId="33E367BB" w14:textId="77777777" w:rsidR="009D6B3D" w:rsidRDefault="009D6B3D" w:rsidP="00671CAD">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Рабочие программы предметной области «</w:t>
      </w:r>
      <w:r w:rsidR="00171007">
        <w:rPr>
          <w:rFonts w:ascii="Times New Roman" w:eastAsia="Calibri" w:hAnsi="Times New Roman"/>
          <w:b/>
          <w:sz w:val="28"/>
          <w:szCs w:val="28"/>
          <w:lang w:eastAsia="en-US"/>
        </w:rPr>
        <w:t>Математика и информатика»</w:t>
      </w:r>
    </w:p>
    <w:p w14:paraId="360F4767" w14:textId="73268C90" w:rsidR="006D38AD" w:rsidRPr="009D6B3D" w:rsidRDefault="00817DB1" w:rsidP="00671CAD">
      <w:pPr>
        <w:widowControl w:val="0"/>
        <w:spacing w:after="0" w:line="276" w:lineRule="auto"/>
        <w:ind w:firstLine="709"/>
        <w:contextualSpacing/>
        <w:jc w:val="center"/>
        <w:rPr>
          <w:rFonts w:ascii="Times New Roman" w:eastAsia="Calibri" w:hAnsi="Times New Roman"/>
          <w:b/>
          <w:sz w:val="28"/>
          <w:szCs w:val="28"/>
          <w:lang w:eastAsia="en-US"/>
        </w:rPr>
      </w:pPr>
      <w:r w:rsidRPr="009D6B3D">
        <w:rPr>
          <w:rFonts w:ascii="Times New Roman" w:eastAsia="Calibri" w:hAnsi="Times New Roman"/>
          <w:b/>
          <w:sz w:val="28"/>
          <w:szCs w:val="28"/>
          <w:lang w:eastAsia="en-US"/>
        </w:rPr>
        <w:t>2.</w:t>
      </w:r>
      <w:r w:rsidR="00347536">
        <w:rPr>
          <w:rFonts w:ascii="Times New Roman" w:eastAsia="Calibri" w:hAnsi="Times New Roman"/>
          <w:b/>
          <w:sz w:val="28"/>
          <w:szCs w:val="28"/>
          <w:lang w:eastAsia="en-US"/>
        </w:rPr>
        <w:t>2</w:t>
      </w:r>
      <w:r w:rsidRPr="009D6B3D">
        <w:rPr>
          <w:rFonts w:ascii="Times New Roman" w:eastAsia="Calibri" w:hAnsi="Times New Roman"/>
          <w:b/>
          <w:sz w:val="28"/>
          <w:szCs w:val="28"/>
          <w:lang w:eastAsia="en-US"/>
        </w:rPr>
        <w:t>.</w:t>
      </w:r>
      <w:r w:rsidR="00C528E3">
        <w:rPr>
          <w:rFonts w:ascii="Times New Roman" w:eastAsia="Calibri" w:hAnsi="Times New Roman"/>
          <w:b/>
          <w:sz w:val="28"/>
          <w:szCs w:val="28"/>
          <w:lang w:eastAsia="en-US"/>
        </w:rPr>
        <w:t>9</w:t>
      </w:r>
      <w:r w:rsidRPr="009D6B3D">
        <w:rPr>
          <w:rFonts w:ascii="Times New Roman" w:eastAsia="Calibri" w:hAnsi="Times New Roman"/>
          <w:b/>
          <w:sz w:val="28"/>
          <w:szCs w:val="28"/>
          <w:lang w:eastAsia="en-US"/>
        </w:rPr>
        <w:t xml:space="preserve">. </w:t>
      </w:r>
      <w:r w:rsidR="006D38AD" w:rsidRPr="009D6B3D">
        <w:rPr>
          <w:rFonts w:ascii="Times New Roman" w:eastAsia="Calibri" w:hAnsi="Times New Roman"/>
          <w:b/>
          <w:sz w:val="28"/>
          <w:szCs w:val="28"/>
          <w:lang w:eastAsia="en-US"/>
        </w:rPr>
        <w:t>Р</w:t>
      </w:r>
      <w:r w:rsidR="00C91C83" w:rsidRPr="009D6B3D">
        <w:rPr>
          <w:rFonts w:ascii="Times New Roman" w:eastAsia="Calibri" w:hAnsi="Times New Roman"/>
          <w:b/>
          <w:sz w:val="28"/>
          <w:szCs w:val="28"/>
          <w:lang w:eastAsia="en-US"/>
        </w:rPr>
        <w:t xml:space="preserve">абочая программа учебного курса </w:t>
      </w:r>
    </w:p>
    <w:p w14:paraId="0333056D" w14:textId="77777777" w:rsidR="006D38AD" w:rsidRPr="009D6B3D" w:rsidRDefault="00C91C83" w:rsidP="00817DB1">
      <w:pPr>
        <w:widowControl w:val="0"/>
        <w:spacing w:after="0" w:line="276" w:lineRule="auto"/>
        <w:ind w:firstLine="709"/>
        <w:contextualSpacing/>
        <w:jc w:val="center"/>
        <w:rPr>
          <w:rFonts w:ascii="Times New Roman" w:eastAsia="Calibri" w:hAnsi="Times New Roman"/>
          <w:b/>
          <w:sz w:val="28"/>
          <w:szCs w:val="28"/>
          <w:lang w:eastAsia="en-US"/>
        </w:rPr>
      </w:pPr>
      <w:r w:rsidRPr="009D6B3D">
        <w:rPr>
          <w:rFonts w:ascii="Times New Roman" w:eastAsia="Calibri" w:hAnsi="Times New Roman"/>
          <w:b/>
          <w:sz w:val="28"/>
          <w:szCs w:val="28"/>
          <w:lang w:eastAsia="en-US"/>
        </w:rPr>
        <w:t>«Алгебра и начала математического анализа»</w:t>
      </w:r>
      <w:bookmarkStart w:id="6" w:name="_Toc118726582"/>
      <w:bookmarkEnd w:id="5"/>
      <w:r w:rsidR="00171007">
        <w:rPr>
          <w:rFonts w:ascii="Times New Roman" w:eastAsia="Calibri" w:hAnsi="Times New Roman"/>
          <w:b/>
          <w:sz w:val="28"/>
          <w:szCs w:val="28"/>
          <w:lang w:eastAsia="en-US"/>
        </w:rPr>
        <w:t xml:space="preserve"> (базовый уровень)</w:t>
      </w:r>
    </w:p>
    <w:bookmarkEnd w:id="6"/>
    <w:p w14:paraId="5763D341" w14:textId="77777777" w:rsidR="00C91C83" w:rsidRPr="00671CAD" w:rsidRDefault="006D38AD" w:rsidP="00671CAD">
      <w:pPr>
        <w:widowControl w:val="0"/>
        <w:spacing w:after="0" w:line="276" w:lineRule="auto"/>
        <w:ind w:firstLine="709"/>
        <w:contextualSpacing/>
        <w:jc w:val="center"/>
        <w:rPr>
          <w:rFonts w:ascii="Times New Roman" w:eastAsia="Calibri" w:hAnsi="Times New Roman"/>
          <w:b/>
          <w:sz w:val="28"/>
          <w:szCs w:val="28"/>
          <w:lang w:eastAsia="en-US"/>
        </w:rPr>
      </w:pPr>
      <w:r w:rsidRPr="009D6B3D">
        <w:rPr>
          <w:rFonts w:ascii="Times New Roman" w:eastAsia="Calibri" w:hAnsi="Times New Roman"/>
          <w:b/>
          <w:sz w:val="28"/>
          <w:szCs w:val="28"/>
          <w:lang w:eastAsia="en-US"/>
        </w:rPr>
        <w:t>Пояснительная записка</w:t>
      </w:r>
    </w:p>
    <w:p w14:paraId="2BAC485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14:paraId="0B603FB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w:t>
      </w:r>
      <w:r w:rsidRPr="00671CAD">
        <w:rPr>
          <w:rFonts w:ascii="Times New Roman" w:eastAsia="Calibri" w:hAnsi="Times New Roman"/>
          <w:sz w:val="28"/>
          <w:szCs w:val="28"/>
          <w:lang w:eastAsia="en-US"/>
        </w:rPr>
        <w:lastRenderedPageBreak/>
        <w:t xml:space="preserve">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067A4BD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1CBB6B1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основе методики обучения алгебре и началам математического анализа лежит деятельностный принцип обучения.</w:t>
      </w:r>
    </w:p>
    <w:p w14:paraId="5D07325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7823BC5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0DFCB23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w:t>
      </w:r>
      <w:r w:rsidRPr="00671CAD">
        <w:rPr>
          <w:rFonts w:ascii="Times New Roman" w:eastAsia="Calibri" w:hAnsi="Times New Roman"/>
          <w:sz w:val="28"/>
          <w:szCs w:val="28"/>
          <w:lang w:eastAsia="en-US"/>
        </w:rPr>
        <w:lastRenderedPageBreak/>
        <w:t>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324EB23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1016C81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w:t>
      </w:r>
      <w:r w:rsidRPr="00671CAD">
        <w:rPr>
          <w:rFonts w:ascii="Times New Roman" w:eastAsia="Calibri" w:hAnsi="Times New Roman"/>
          <w:sz w:val="28"/>
          <w:szCs w:val="28"/>
          <w:lang w:eastAsia="en-US"/>
        </w:rPr>
        <w:lastRenderedPageBreak/>
        <w:t>Обучающиеся узнают о выдающихся результатах, полученных в ходе развития математики как науки,  и их авторах.</w:t>
      </w:r>
    </w:p>
    <w:p w14:paraId="5506B60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5D95E0E1" w14:textId="36E1AC09" w:rsidR="006D38AD"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bookmarkStart w:id="7" w:name="_Toc118726588"/>
    </w:p>
    <w:p w14:paraId="0A91A599" w14:textId="3ED70EB5" w:rsidR="004F773A" w:rsidRPr="00671CAD" w:rsidRDefault="004F773A" w:rsidP="00C528E3">
      <w:pPr>
        <w:widowControl w:val="0"/>
        <w:spacing w:after="0" w:line="276" w:lineRule="auto"/>
        <w:ind w:firstLine="709"/>
        <w:contextualSpacing/>
        <w:jc w:val="both"/>
        <w:rPr>
          <w:rFonts w:ascii="Times New Roman" w:eastAsia="Calibri" w:hAnsi="Times New Roman"/>
          <w:sz w:val="28"/>
          <w:szCs w:val="28"/>
          <w:lang w:eastAsia="en-US"/>
        </w:rPr>
      </w:pPr>
      <w:r w:rsidRPr="004F773A">
        <w:rPr>
          <w:rFonts w:ascii="Times New Roman" w:eastAsia="Calibri" w:hAnsi="Times New Roman"/>
          <w:sz w:val="28"/>
          <w:szCs w:val="28"/>
          <w:lang w:eastAsia="en-US"/>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Pr>
          <w:rFonts w:ascii="Times New Roman" w:eastAsia="Calibri" w:hAnsi="Times New Roman"/>
          <w:sz w:val="28"/>
          <w:szCs w:val="28"/>
          <w:lang w:eastAsia="en-US"/>
        </w:rPr>
        <w:t>.</w:t>
      </w:r>
    </w:p>
    <w:bookmarkEnd w:id="7"/>
    <w:p w14:paraId="59E1085B" w14:textId="77777777" w:rsidR="00792912" w:rsidRPr="00823EB1" w:rsidRDefault="00C91C83" w:rsidP="00823EB1">
      <w:pPr>
        <w:widowControl w:val="0"/>
        <w:spacing w:after="0" w:line="276" w:lineRule="auto"/>
        <w:ind w:firstLine="709"/>
        <w:contextualSpacing/>
        <w:jc w:val="center"/>
        <w:rPr>
          <w:rFonts w:ascii="Times New Roman" w:eastAsia="Calibri" w:hAnsi="Times New Roman"/>
          <w:sz w:val="28"/>
          <w:szCs w:val="28"/>
          <w:lang w:eastAsia="en-US"/>
        </w:rPr>
      </w:pPr>
      <w:r w:rsidRPr="00671CAD">
        <w:rPr>
          <w:rFonts w:ascii="Times New Roman" w:eastAsia="Calibri" w:hAnsi="Times New Roman"/>
          <w:b/>
          <w:sz w:val="28"/>
          <w:szCs w:val="28"/>
          <w:lang w:eastAsia="en-US"/>
        </w:rPr>
        <w:t>Содержание обучения в 10 классе</w:t>
      </w:r>
    </w:p>
    <w:p w14:paraId="290A652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Числа и вычисления.</w:t>
      </w:r>
    </w:p>
    <w:p w14:paraId="0ED63CD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4BE8D12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3DABD4B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40BBE9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Арифметический корень натуральной степени. Действия с арифметическими корнями натуральной степени.</w:t>
      </w:r>
    </w:p>
    <w:p w14:paraId="519B0EA7" w14:textId="77777777" w:rsidR="00792912" w:rsidRPr="00823EB1" w:rsidRDefault="00C91C83" w:rsidP="00823EB1">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Синус, косинус и тангенс числового аргумента. Арксинус, арккосинус, </w:t>
      </w:r>
      <w:r w:rsidRPr="00671CAD">
        <w:rPr>
          <w:rFonts w:ascii="Times New Roman" w:eastAsia="Calibri" w:hAnsi="Times New Roman"/>
          <w:sz w:val="28"/>
          <w:szCs w:val="28"/>
          <w:lang w:eastAsia="en-US"/>
        </w:rPr>
        <w:lastRenderedPageBreak/>
        <w:t>арктангенс числового аргумента.</w:t>
      </w:r>
    </w:p>
    <w:p w14:paraId="448E032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Уравнения и неравенства.</w:t>
      </w:r>
    </w:p>
    <w:p w14:paraId="171C750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Тождества и тождественные преобразования. </w:t>
      </w:r>
    </w:p>
    <w:p w14:paraId="39C2FA7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Преобразование тригонометрических выражений. Основные тригонометрические формулы.</w:t>
      </w:r>
    </w:p>
    <w:p w14:paraId="080F8E6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Уравнение, корень уравнения. Неравенство, решение неравенства. Метод интервалов.</w:t>
      </w:r>
    </w:p>
    <w:p w14:paraId="57D70A3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Решение целых и дробно-рациональных уравнений и неравенств.</w:t>
      </w:r>
    </w:p>
    <w:p w14:paraId="6FAECE8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Решение иррациональных уравнений и неравенств.</w:t>
      </w:r>
    </w:p>
    <w:p w14:paraId="2036950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Решение тригонометрических уравнений.</w:t>
      </w:r>
    </w:p>
    <w:p w14:paraId="6900AC3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Применение уравнений и неравенств к решению математических задач и задач из различных областей науки и реальной жизни.</w:t>
      </w:r>
    </w:p>
    <w:p w14:paraId="59DBEFC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Функции и графики.</w:t>
      </w:r>
    </w:p>
    <w:p w14:paraId="6589B24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Функция, способы задания функции. График функции. Взаимно обратные функции.</w:t>
      </w:r>
    </w:p>
    <w:p w14:paraId="6E892E9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Область определения и множество значений функции. Нули функции. Промежутки знакопостоянства. Чётные и нечётные функции.</w:t>
      </w:r>
    </w:p>
    <w:p w14:paraId="1FCD978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Степенная функция с натуральным и целым показателем. Её свойства  и график. Свойства и график корня n-ой степени. </w:t>
      </w:r>
    </w:p>
    <w:p w14:paraId="2D39BCF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Тригонометрическая окружность, определение тригонометрических функций числового аргумента.</w:t>
      </w:r>
    </w:p>
    <w:p w14:paraId="1B13947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Начала математического анализа.</w:t>
      </w:r>
    </w:p>
    <w:p w14:paraId="59347F2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Последовательности, способы задания последовательностей. Монотонные последовательности. </w:t>
      </w:r>
    </w:p>
    <w:p w14:paraId="4DFF3C7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53C02CC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Множества и логика.</w:t>
      </w:r>
    </w:p>
    <w:p w14:paraId="0E83807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67FDD3E9" w14:textId="148FA896" w:rsidR="006D38AD" w:rsidRPr="00671CAD"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Определение, теорема, следствие, доказательство.</w:t>
      </w:r>
    </w:p>
    <w:p w14:paraId="0FB78DA7" w14:textId="77777777" w:rsidR="00792912" w:rsidRPr="00671CAD" w:rsidRDefault="006D38AD" w:rsidP="00823EB1">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Содержание обучения в 11 классе</w:t>
      </w:r>
    </w:p>
    <w:p w14:paraId="0FC20AC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Числа и вычисления.</w:t>
      </w:r>
    </w:p>
    <w:p w14:paraId="22231B6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Натуральные и целые числа. Признаки делимости целых чисел.</w:t>
      </w:r>
    </w:p>
    <w:p w14:paraId="37DE117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Степень с рациональным показателем. Свойства степени.</w:t>
      </w:r>
    </w:p>
    <w:p w14:paraId="5D51933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Логарифм числа. Десятичные и натуральные логарифмы.</w:t>
      </w:r>
    </w:p>
    <w:p w14:paraId="1D88B42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Уравнения и неравенства.</w:t>
      </w:r>
    </w:p>
    <w:p w14:paraId="20738DC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Преобразование выражений, содержащих логарифмы.</w:t>
      </w:r>
    </w:p>
    <w:p w14:paraId="0C13478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Преобразование выражений, содержащих степени с рациональным показателем.</w:t>
      </w:r>
    </w:p>
    <w:p w14:paraId="5AAB513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Примеры тригонометрических неравенств.</w:t>
      </w:r>
    </w:p>
    <w:p w14:paraId="7957A90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Показательные уравнения и неравенства. </w:t>
      </w:r>
    </w:p>
    <w:p w14:paraId="32FB9F7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Логарифмические уравнения и неравенства. </w:t>
      </w:r>
    </w:p>
    <w:p w14:paraId="7A22A90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Системы линейных уравнений. Решение прикладных задач с помощью системы линейных уравнений.</w:t>
      </w:r>
    </w:p>
    <w:p w14:paraId="1EBB158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Системы и совокупности рациональных уравнений и неравенств.</w:t>
      </w:r>
    </w:p>
    <w:p w14:paraId="2DE4AF6F" w14:textId="1FF88B60" w:rsidR="00396AB4" w:rsidRPr="00C528E3"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Применение уравнений, систем и неравенств к решению математических задач и задач из различных областей науки и реальной жизни.</w:t>
      </w:r>
    </w:p>
    <w:p w14:paraId="392B02B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Функции и графики.</w:t>
      </w:r>
    </w:p>
    <w:p w14:paraId="4214656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2382CD0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Тригонометрические функции, их свойства и графики.</w:t>
      </w:r>
    </w:p>
    <w:p w14:paraId="6BFF55C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Показательная и логарифмическая функции, их свойства и графики. </w:t>
      </w:r>
    </w:p>
    <w:p w14:paraId="3D89EEB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Использование графиков функций для решения уравнений и линейных систем.</w:t>
      </w:r>
    </w:p>
    <w:p w14:paraId="6F98747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46B9E99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Начала математического анализа.</w:t>
      </w:r>
    </w:p>
    <w:p w14:paraId="6542AA8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Непрерывные функции. Метод интервалов для решения неравенств.</w:t>
      </w:r>
    </w:p>
    <w:p w14:paraId="49940B9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Производная функции. Геометрический и физический смысл производной. </w:t>
      </w:r>
    </w:p>
    <w:p w14:paraId="4F8DECA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Производные элементарных функций. Формулы нахождения производной суммы, произведения и частного функций.</w:t>
      </w:r>
    </w:p>
    <w:p w14:paraId="12BBECF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4E7E07E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5402431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Первообразная. Таблица первообразных.</w:t>
      </w:r>
    </w:p>
    <w:p w14:paraId="26754147" w14:textId="66432EB3" w:rsidR="006D38AD" w:rsidRPr="00C528E3"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Интеграл, его геометрический и физический смысл. Вычисление интеграла  по формуле Ньютона–Лейбница.</w:t>
      </w:r>
    </w:p>
    <w:p w14:paraId="7B55F790" w14:textId="77777777" w:rsidR="006D38AD" w:rsidRPr="00671CAD" w:rsidRDefault="00C91C83" w:rsidP="00671CAD">
      <w:pPr>
        <w:widowControl w:val="0"/>
        <w:spacing w:after="0" w:line="276" w:lineRule="auto"/>
        <w:ind w:firstLine="709"/>
        <w:contextualSpacing/>
        <w:jc w:val="center"/>
        <w:rPr>
          <w:rFonts w:ascii="Times New Roman" w:eastAsia="Calibri" w:hAnsi="Times New Roman"/>
          <w:b/>
          <w:color w:val="000000"/>
          <w:sz w:val="28"/>
          <w:szCs w:val="28"/>
          <w:lang w:eastAsia="en-US"/>
        </w:rPr>
      </w:pPr>
      <w:r w:rsidRPr="00671CAD">
        <w:rPr>
          <w:rFonts w:ascii="Times New Roman" w:eastAsia="Calibri" w:hAnsi="Times New Roman"/>
          <w:b/>
          <w:color w:val="000000"/>
          <w:sz w:val="28"/>
          <w:szCs w:val="28"/>
          <w:lang w:eastAsia="en-US"/>
        </w:rPr>
        <w:t xml:space="preserve">Планируемые предметные результаты освоения рабочей программы </w:t>
      </w:r>
      <w:r w:rsidRPr="00671CAD">
        <w:rPr>
          <w:rFonts w:ascii="Times New Roman" w:eastAsia="Calibri" w:hAnsi="Times New Roman"/>
          <w:b/>
          <w:sz w:val="28"/>
          <w:szCs w:val="28"/>
          <w:lang w:eastAsia="en-US"/>
        </w:rPr>
        <w:t>учебного</w:t>
      </w:r>
      <w:r w:rsidRPr="00671CAD">
        <w:rPr>
          <w:rFonts w:ascii="Times New Roman" w:eastAsia="Calibri" w:hAnsi="Times New Roman"/>
          <w:b/>
          <w:color w:val="000000"/>
          <w:sz w:val="28"/>
          <w:szCs w:val="28"/>
          <w:lang w:eastAsia="en-US"/>
        </w:rPr>
        <w:t xml:space="preserve"> курса «Алгебра и начала математического анализа» на уровне с</w:t>
      </w:r>
      <w:r w:rsidR="006D38AD" w:rsidRPr="00671CAD">
        <w:rPr>
          <w:rFonts w:ascii="Times New Roman" w:eastAsia="Calibri" w:hAnsi="Times New Roman"/>
          <w:b/>
          <w:color w:val="000000"/>
          <w:sz w:val="28"/>
          <w:szCs w:val="28"/>
          <w:lang w:eastAsia="en-US"/>
        </w:rPr>
        <w:t>реднего общего образования</w:t>
      </w:r>
    </w:p>
    <w:p w14:paraId="2C07470D" w14:textId="77777777" w:rsidR="00556F9F" w:rsidRDefault="00C91C83" w:rsidP="00671CAD">
      <w:pPr>
        <w:widowControl w:val="0"/>
        <w:spacing w:after="0" w:line="276" w:lineRule="auto"/>
        <w:ind w:firstLine="709"/>
        <w:contextualSpacing/>
        <w:jc w:val="both"/>
        <w:rPr>
          <w:rFonts w:ascii="Times New Roman" w:eastAsia="OfficinaSansBoldITC" w:hAnsi="Times New Roman"/>
          <w:sz w:val="28"/>
          <w:szCs w:val="28"/>
          <w:lang w:eastAsia="en-US"/>
        </w:rPr>
      </w:pPr>
      <w:r w:rsidRPr="00671CAD">
        <w:rPr>
          <w:rFonts w:ascii="Times New Roman" w:eastAsia="Calibri" w:hAnsi="Times New Roman"/>
          <w:sz w:val="28"/>
          <w:szCs w:val="28"/>
          <w:lang w:eastAsia="en-US"/>
        </w:rPr>
        <w:t>П</w:t>
      </w:r>
      <w:r w:rsidRPr="00671CAD">
        <w:rPr>
          <w:rFonts w:ascii="Times New Roman" w:eastAsia="OfficinaSansBoldITC" w:hAnsi="Times New Roman"/>
          <w:sz w:val="28"/>
          <w:szCs w:val="28"/>
          <w:lang w:eastAsia="en-US"/>
        </w:rPr>
        <w:t xml:space="preserve">редметные результаты по отдельным темам учебного курса «Алгебра и начала математического анализа». </w:t>
      </w:r>
    </w:p>
    <w:p w14:paraId="2E3D7B64" w14:textId="77777777" w:rsidR="00C91C83" w:rsidRPr="00671CAD" w:rsidRDefault="00C91C83" w:rsidP="00671CAD">
      <w:pPr>
        <w:widowControl w:val="0"/>
        <w:spacing w:after="0" w:line="276" w:lineRule="auto"/>
        <w:ind w:firstLine="709"/>
        <w:contextualSpacing/>
        <w:jc w:val="both"/>
        <w:rPr>
          <w:rFonts w:ascii="Times New Roman" w:eastAsia="OfficinaSansBoldITC" w:hAnsi="Times New Roman"/>
          <w:b/>
          <w:sz w:val="28"/>
          <w:szCs w:val="28"/>
          <w:lang w:eastAsia="en-US"/>
        </w:rPr>
      </w:pPr>
      <w:r w:rsidRPr="00671CAD">
        <w:rPr>
          <w:rFonts w:ascii="Times New Roman" w:eastAsia="Calibri" w:hAnsi="Times New Roman"/>
          <w:b/>
          <w:sz w:val="28"/>
          <w:szCs w:val="28"/>
          <w:lang w:eastAsia="en-US"/>
        </w:rPr>
        <w:lastRenderedPageBreak/>
        <w:t>К концу 10 класса обучающийся научится:</w:t>
      </w:r>
    </w:p>
    <w:p w14:paraId="07B3719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Числа и вычисления:</w:t>
      </w:r>
    </w:p>
    <w:p w14:paraId="0A1A560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рациональное и действительное число, обыкновенная и десятичная дробь, проценты;</w:t>
      </w:r>
    </w:p>
    <w:p w14:paraId="2F63E52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арифметические операции с рациональными и действительными числами;</w:t>
      </w:r>
    </w:p>
    <w:p w14:paraId="265BA88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приближённые вычисления, используя правила округления, делать прикидку и оценку результата вычислений;</w:t>
      </w:r>
    </w:p>
    <w:p w14:paraId="255CC07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72519B3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3FBD112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Уравнения и неравенства:</w:t>
      </w:r>
    </w:p>
    <w:p w14:paraId="5347120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688A833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преобразования тригонометрических выражений и решать тригонометрические уравнения;</w:t>
      </w:r>
    </w:p>
    <w:p w14:paraId="24D96A9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43DAFBD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уравнения и неравенства для решения математических задач  и задач из различных областей науки и реальной жизни;</w:t>
      </w:r>
    </w:p>
    <w:p w14:paraId="42FD6BC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0F1BD1D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Функции и графики:</w:t>
      </w:r>
    </w:p>
    <w:p w14:paraId="394DC8D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781EF8F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чётность и нечётность функции, нули функции, промежутки знакопостоянства;</w:t>
      </w:r>
    </w:p>
    <w:p w14:paraId="5741BDD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графики функций для решения уравнений;</w:t>
      </w:r>
    </w:p>
    <w:p w14:paraId="101C140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строить и читать графики линейной функции, квадратичной функции, степенной функции с целым показателем;</w:t>
      </w:r>
    </w:p>
    <w:p w14:paraId="203847B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w:t>
      </w:r>
      <w:r w:rsidRPr="00671CAD">
        <w:rPr>
          <w:rFonts w:ascii="Times New Roman" w:eastAsia="Calibri" w:hAnsi="Times New Roman"/>
          <w:sz w:val="28"/>
          <w:szCs w:val="28"/>
          <w:lang w:eastAsia="en-US"/>
        </w:rPr>
        <w:lastRenderedPageBreak/>
        <w:t>формулами зависимости между величинами.</w:t>
      </w:r>
    </w:p>
    <w:p w14:paraId="2A246A7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Начала математического анализа:</w:t>
      </w:r>
    </w:p>
    <w:p w14:paraId="5215EE9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последовательность, арифметическая  и геометрическая прогрессии;</w:t>
      </w:r>
    </w:p>
    <w:p w14:paraId="2E6DEA2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бесконечно убывающая геометрическая прогрессия, сумма бесконечно убывающей геометрической прогрессии;</w:t>
      </w:r>
    </w:p>
    <w:p w14:paraId="49BC737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задавать последовательности различными способами;</w:t>
      </w:r>
    </w:p>
    <w:p w14:paraId="5DA791B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свойства последовательностей и прогрессий для решения реальных задач прикладного характера.</w:t>
      </w:r>
    </w:p>
    <w:p w14:paraId="008F389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Множества и логика:</w:t>
      </w:r>
    </w:p>
    <w:p w14:paraId="117A910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множество, операции над множествами;</w:t>
      </w:r>
    </w:p>
    <w:p w14:paraId="261BB9A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10AD17E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определение, теорема, следствие, доказательство.</w:t>
      </w:r>
    </w:p>
    <w:p w14:paraId="5B7B339A" w14:textId="77777777" w:rsidR="00DB34A5" w:rsidRDefault="00C91C83" w:rsidP="00671CAD">
      <w:pPr>
        <w:widowControl w:val="0"/>
        <w:spacing w:after="0" w:line="276" w:lineRule="auto"/>
        <w:ind w:firstLine="709"/>
        <w:contextualSpacing/>
        <w:jc w:val="both"/>
        <w:rPr>
          <w:rFonts w:ascii="Times New Roman" w:eastAsia="OfficinaSansBoldITC" w:hAnsi="Times New Roman"/>
          <w:sz w:val="28"/>
          <w:szCs w:val="28"/>
          <w:lang w:eastAsia="en-US"/>
        </w:rPr>
      </w:pPr>
      <w:r w:rsidRPr="00671CAD">
        <w:rPr>
          <w:rFonts w:ascii="Times New Roman" w:eastAsia="Calibri" w:hAnsi="Times New Roman"/>
          <w:sz w:val="28"/>
          <w:szCs w:val="28"/>
          <w:lang w:eastAsia="en-US"/>
        </w:rPr>
        <w:t> </w:t>
      </w:r>
      <w:r w:rsidRPr="00671CAD">
        <w:rPr>
          <w:rFonts w:ascii="Times New Roman" w:eastAsia="Calibri" w:hAnsi="Times New Roman"/>
          <w:b/>
          <w:sz w:val="28"/>
          <w:szCs w:val="28"/>
          <w:lang w:eastAsia="en-US"/>
        </w:rPr>
        <w:t>П</w:t>
      </w:r>
      <w:r w:rsidRPr="00671CAD">
        <w:rPr>
          <w:rFonts w:ascii="Times New Roman" w:eastAsia="OfficinaSansBoldITC" w:hAnsi="Times New Roman"/>
          <w:b/>
          <w:sz w:val="28"/>
          <w:szCs w:val="28"/>
          <w:lang w:eastAsia="en-US"/>
        </w:rPr>
        <w:t>редметные результаты</w:t>
      </w:r>
      <w:r w:rsidRPr="00671CAD">
        <w:rPr>
          <w:rFonts w:ascii="Times New Roman" w:eastAsia="OfficinaSansBoldITC" w:hAnsi="Times New Roman"/>
          <w:sz w:val="28"/>
          <w:szCs w:val="28"/>
          <w:lang w:eastAsia="en-US"/>
        </w:rPr>
        <w:t xml:space="preserve"> по отдельным темам учебного курса «Алгебра и начала математического анализа». </w:t>
      </w:r>
    </w:p>
    <w:p w14:paraId="207776FF" w14:textId="77777777" w:rsidR="00C91C83" w:rsidRPr="00671CAD" w:rsidRDefault="00C91C83" w:rsidP="00671CAD">
      <w:pPr>
        <w:widowControl w:val="0"/>
        <w:spacing w:after="0" w:line="276" w:lineRule="auto"/>
        <w:ind w:firstLine="709"/>
        <w:contextualSpacing/>
        <w:jc w:val="both"/>
        <w:rPr>
          <w:rFonts w:ascii="Times New Roman" w:eastAsia="OfficinaSansBoldITC" w:hAnsi="Times New Roman"/>
          <w:b/>
          <w:sz w:val="28"/>
          <w:szCs w:val="28"/>
          <w:lang w:eastAsia="en-US"/>
        </w:rPr>
      </w:pPr>
      <w:r w:rsidRPr="00671CAD">
        <w:rPr>
          <w:rFonts w:ascii="Times New Roman" w:eastAsia="Calibri" w:hAnsi="Times New Roman"/>
          <w:b/>
          <w:sz w:val="28"/>
          <w:szCs w:val="28"/>
          <w:lang w:eastAsia="en-US"/>
        </w:rPr>
        <w:t>К концу 11 класса обучающийся научится:</w:t>
      </w:r>
    </w:p>
    <w:p w14:paraId="221CE0E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Числа и вычисления:</w:t>
      </w:r>
    </w:p>
    <w:p w14:paraId="48ED476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51D8FE7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понятием: степень с рациональным показателем;</w:t>
      </w:r>
    </w:p>
    <w:p w14:paraId="0CA67F4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логарифм числа, десятичные и натуральные логарифмы.</w:t>
      </w:r>
    </w:p>
    <w:p w14:paraId="6A6DD08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Уравнения и неравенства:</w:t>
      </w:r>
    </w:p>
    <w:p w14:paraId="11E505E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1A1F963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48D2205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находить решения простейших тригонометрических неравенств;</w:t>
      </w:r>
    </w:p>
    <w:p w14:paraId="402F35B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система линейных уравнений и её решение, использовать систему линейных уравнений для решения практических задач;</w:t>
      </w:r>
    </w:p>
    <w:p w14:paraId="6E2DA43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находить решения простейших систем и совокупностей рациональных уравнений и неравенств;</w:t>
      </w:r>
    </w:p>
    <w:p w14:paraId="6800FAC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08A0FA9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Функции и графики:</w:t>
      </w:r>
    </w:p>
    <w:p w14:paraId="22B9131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311F579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1A6F1E3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изображать на координатной плоскости графики линейных уравнений  и использовать их для решения системы линейных уравнений;</w:t>
      </w:r>
    </w:p>
    <w:p w14:paraId="33E6AA8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графики функций для исследования процессов и зависимостей из других учебных дисциплин.</w:t>
      </w:r>
    </w:p>
    <w:p w14:paraId="3327C2C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Начала математического анализа:</w:t>
      </w:r>
    </w:p>
    <w:p w14:paraId="1767EA5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0895DF3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находить производные элементарных функций, вычислять производные суммы, произведения, частного функций;</w:t>
      </w:r>
    </w:p>
    <w:p w14:paraId="78A182D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6724887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использовать производную для нахождения наилучшего решения  в прикладных, в том числе социально-экономических, задачах;</w:t>
      </w:r>
    </w:p>
    <w:p w14:paraId="7F93C62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первообразная и интеграл, понимать геометрический и физический смысл интеграла;</w:t>
      </w:r>
    </w:p>
    <w:p w14:paraId="63256AE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находить первообразные элементарных функций, вычислять интеграл  по формуле Ньютона–Лейбница;</w:t>
      </w:r>
    </w:p>
    <w:p w14:paraId="0E7B4B27" w14:textId="04E58E92" w:rsidR="006A7777" w:rsidRDefault="00C91C83" w:rsidP="006A7777">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решать прикладные задачи, в том числе социально-экономического  и физического характера, средствами математического анализа.</w:t>
      </w:r>
      <w:bookmarkStart w:id="8" w:name="_Toc118726594"/>
    </w:p>
    <w:p w14:paraId="759B2FD5" w14:textId="77777777" w:rsidR="00753F60" w:rsidRPr="00671CAD" w:rsidRDefault="00753F60" w:rsidP="006A7777">
      <w:pPr>
        <w:widowControl w:val="0"/>
        <w:spacing w:after="0" w:line="276" w:lineRule="auto"/>
        <w:ind w:firstLine="709"/>
        <w:contextualSpacing/>
        <w:jc w:val="both"/>
        <w:rPr>
          <w:rFonts w:ascii="Times New Roman" w:eastAsia="Calibri" w:hAnsi="Times New Roman"/>
          <w:sz w:val="28"/>
          <w:szCs w:val="28"/>
          <w:lang w:eastAsia="en-US"/>
        </w:rPr>
      </w:pPr>
    </w:p>
    <w:p w14:paraId="5A9AC3AF" w14:textId="667C8C45" w:rsidR="00347536" w:rsidRDefault="00C528E3" w:rsidP="00671CAD">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w:t>
      </w:r>
      <w:r w:rsidR="006A7777">
        <w:rPr>
          <w:rFonts w:ascii="Times New Roman" w:eastAsia="Calibri" w:hAnsi="Times New Roman"/>
          <w:b/>
          <w:sz w:val="28"/>
          <w:szCs w:val="28"/>
          <w:lang w:eastAsia="en-US"/>
        </w:rPr>
        <w:t>8</w:t>
      </w:r>
      <w:r>
        <w:rPr>
          <w:rFonts w:ascii="Times New Roman" w:eastAsia="Calibri" w:hAnsi="Times New Roman"/>
          <w:b/>
          <w:sz w:val="28"/>
          <w:szCs w:val="28"/>
          <w:lang w:eastAsia="en-US"/>
        </w:rPr>
        <w:t xml:space="preserve">. </w:t>
      </w:r>
      <w:r w:rsidR="006D38AD" w:rsidRPr="00671CAD">
        <w:rPr>
          <w:rFonts w:ascii="Times New Roman" w:eastAsia="Calibri" w:hAnsi="Times New Roman"/>
          <w:b/>
          <w:sz w:val="28"/>
          <w:szCs w:val="28"/>
          <w:lang w:eastAsia="en-US"/>
        </w:rPr>
        <w:t>Р</w:t>
      </w:r>
      <w:r w:rsidR="00C91C83" w:rsidRPr="00671CAD">
        <w:rPr>
          <w:rFonts w:ascii="Times New Roman" w:eastAsia="Calibri" w:hAnsi="Times New Roman"/>
          <w:b/>
          <w:sz w:val="28"/>
          <w:szCs w:val="28"/>
          <w:lang w:eastAsia="en-US"/>
        </w:rPr>
        <w:t>абочая программа учебного курса</w:t>
      </w:r>
    </w:p>
    <w:p w14:paraId="5EC39FA8" w14:textId="23A0604A" w:rsidR="00792912" w:rsidRPr="00671CAD" w:rsidRDefault="006D38AD" w:rsidP="00671CAD">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xml:space="preserve"> «Геометрия»</w:t>
      </w:r>
      <w:bookmarkEnd w:id="8"/>
      <w:r w:rsidR="00347536">
        <w:rPr>
          <w:rFonts w:ascii="Times New Roman" w:eastAsia="Calibri" w:hAnsi="Times New Roman"/>
          <w:b/>
          <w:sz w:val="28"/>
          <w:szCs w:val="28"/>
          <w:lang w:eastAsia="en-US"/>
        </w:rPr>
        <w:t xml:space="preserve"> (базовый уровень)</w:t>
      </w:r>
    </w:p>
    <w:p w14:paraId="11D0E632" w14:textId="77777777" w:rsidR="00C91C83" w:rsidRPr="00671CAD" w:rsidRDefault="006D38AD" w:rsidP="00671CAD">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Пояснительная записка</w:t>
      </w:r>
    </w:p>
    <w:p w14:paraId="161BD0C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w:t>
      </w:r>
      <w:r w:rsidRPr="00671CAD">
        <w:rPr>
          <w:rFonts w:ascii="Times New Roman" w:eastAsia="Calibri" w:hAnsi="Times New Roman"/>
          <w:sz w:val="28"/>
          <w:szCs w:val="28"/>
          <w:lang w:eastAsia="en-US"/>
        </w:rPr>
        <w:lastRenderedPageBreak/>
        <w:t>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44260AA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0272D19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09DFD83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5EBAC066" w14:textId="6148F19A" w:rsidR="00792912" w:rsidRPr="00C528E3"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3D73FF1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xml:space="preserve">Приоритетными задачами освоения учебного курса «Геометрии» на базовом уровне в 10–11 классах являются: </w:t>
      </w:r>
    </w:p>
    <w:p w14:paraId="260D0C3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формирование представления о геометрии как части мировой культуры  и осознание её взаимосвязи с окружающим миром;</w:t>
      </w:r>
    </w:p>
    <w:p w14:paraId="5D9B4A9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29885E5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формирование умения распознавать на чертежах, моделях и в реальном мире многогранники и тела вращения; </w:t>
      </w:r>
    </w:p>
    <w:p w14:paraId="6F97016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овладение методами решения задач на построения на изображениях пространственных фигур; </w:t>
      </w:r>
    </w:p>
    <w:p w14:paraId="0F1D73D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формирование умения оперировать основными понятиями о многогранниках  и телах вращения и их основными свойствами;</w:t>
      </w:r>
    </w:p>
    <w:p w14:paraId="77F17AD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602300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CF9065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1875C96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79BBF69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14:paraId="3AEFE2F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1FE2C49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599DC5A7" w14:textId="77777777" w:rsidR="006D38AD" w:rsidRPr="00C86F42" w:rsidRDefault="006D38AD" w:rsidP="00C86F42">
      <w:pPr>
        <w:widowControl w:val="0"/>
        <w:spacing w:after="0" w:line="276" w:lineRule="auto"/>
        <w:ind w:firstLine="709"/>
        <w:jc w:val="both"/>
        <w:rPr>
          <w:rFonts w:ascii="Times New Roman" w:eastAsia="SchoolBookSanPin" w:hAnsi="Times New Roman"/>
          <w:position w:val="1"/>
          <w:sz w:val="28"/>
          <w:szCs w:val="28"/>
          <w:lang w:eastAsia="en-US"/>
        </w:rPr>
      </w:pPr>
      <w:bookmarkStart w:id="9" w:name="_Toc118726599"/>
      <w:bookmarkStart w:id="10" w:name="_Toc118726596"/>
      <w:r w:rsidRPr="00671CAD">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671CAD">
        <w:rPr>
          <w:rFonts w:ascii="Times New Roman" w:eastAsia="SchoolBookSanPin" w:hAnsi="Times New Roman"/>
          <w:position w:val="1"/>
          <w:sz w:val="28"/>
          <w:szCs w:val="28"/>
          <w:lang w:eastAsia="en-US"/>
        </w:rPr>
        <w:t>.</w:t>
      </w:r>
    </w:p>
    <w:p w14:paraId="14B472DC" w14:textId="77777777" w:rsidR="006D38AD" w:rsidRPr="00C86F42" w:rsidRDefault="00C91C83" w:rsidP="00C86F42">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 xml:space="preserve">Содержание </w:t>
      </w:r>
      <w:bookmarkEnd w:id="9"/>
      <w:r w:rsidR="006D38AD" w:rsidRPr="00671CAD">
        <w:rPr>
          <w:rFonts w:ascii="Times New Roman" w:eastAsia="Calibri" w:hAnsi="Times New Roman"/>
          <w:b/>
          <w:sz w:val="28"/>
          <w:szCs w:val="28"/>
          <w:lang w:eastAsia="en-US"/>
        </w:rPr>
        <w:t>обучения в 10 классе</w:t>
      </w:r>
    </w:p>
    <w:p w14:paraId="69A7179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Прямые и плоскости в пространстве.</w:t>
      </w:r>
    </w:p>
    <w:p w14:paraId="4A4017F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7E4A6C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0DD4B803" w14:textId="46699D67" w:rsidR="00B46422" w:rsidRPr="00C528E3"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5AB40B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Многогранники.</w:t>
      </w:r>
    </w:p>
    <w:p w14:paraId="15DEC3B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1E05FF8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72951B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5ADBF8D9" w14:textId="5CC846F1" w:rsidR="006D38AD" w:rsidRPr="00671CAD" w:rsidRDefault="00C91C83" w:rsidP="00C528E3">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Подобные тела в пространстве. Соотношения между площадями поверхностей, объёмами подобных тел.</w:t>
      </w:r>
    </w:p>
    <w:p w14:paraId="43E6934B" w14:textId="77777777" w:rsidR="00C91C83" w:rsidRPr="00671CAD" w:rsidRDefault="006D38AD" w:rsidP="00671CAD">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lastRenderedPageBreak/>
        <w:t>Содержание обучения в 11 классе</w:t>
      </w:r>
    </w:p>
    <w:p w14:paraId="7FAD84C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Тела вращения.</w:t>
      </w:r>
    </w:p>
    <w:p w14:paraId="3ECAB82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2079A7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78BEA3F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44A4626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Изображение тел вращения на плоскости. Развёртка цилиндра и конуса.</w:t>
      </w:r>
    </w:p>
    <w:p w14:paraId="715F814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Комбинации тел вращения и многогранников. Многогранник, описанный около сферы, сфера, вписанная в многогранник, или тело вращения.</w:t>
      </w:r>
    </w:p>
    <w:p w14:paraId="77EE55C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0D5EACD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Подобные тела в пространстве. Соотношения между площадями поверхностей, объёмами подобных тел.</w:t>
      </w:r>
    </w:p>
    <w:p w14:paraId="041A327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Сечения цилиндра (параллельно и перпендикулярно оси), сечения конуса (параллельное основанию и проходящее через вершину), сечения шара.</w:t>
      </w:r>
    </w:p>
    <w:p w14:paraId="7C0FB29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Векторы и координаты в пространстве.</w:t>
      </w:r>
    </w:p>
    <w:p w14:paraId="014301C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0"/>
    <w:p w14:paraId="02A80EAE" w14:textId="77777777" w:rsidR="00792912"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Планируемые предметные результаты освоения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w:t>
      </w:r>
      <w:r w:rsidR="00671CAD">
        <w:rPr>
          <w:rFonts w:ascii="Times New Roman" w:eastAsia="Calibri" w:hAnsi="Times New Roman"/>
          <w:sz w:val="28"/>
          <w:szCs w:val="28"/>
          <w:lang w:eastAsia="en-US"/>
        </w:rPr>
        <w:t>ля их общекультурного развития.</w:t>
      </w:r>
    </w:p>
    <w:p w14:paraId="0447E575" w14:textId="77777777" w:rsidR="009944B4" w:rsidRDefault="00C91C83" w:rsidP="00671CAD">
      <w:pPr>
        <w:widowControl w:val="0"/>
        <w:spacing w:after="0" w:line="276" w:lineRule="auto"/>
        <w:ind w:firstLine="709"/>
        <w:contextualSpacing/>
        <w:jc w:val="both"/>
        <w:rPr>
          <w:rFonts w:ascii="Times New Roman" w:eastAsia="OfficinaSansBoldITC" w:hAnsi="Times New Roman"/>
          <w:b/>
          <w:sz w:val="28"/>
          <w:szCs w:val="28"/>
          <w:lang w:eastAsia="en-US"/>
        </w:rPr>
      </w:pPr>
      <w:r w:rsidRPr="00671CAD">
        <w:rPr>
          <w:rFonts w:ascii="Times New Roman" w:eastAsia="Calibri" w:hAnsi="Times New Roman"/>
          <w:sz w:val="28"/>
          <w:szCs w:val="28"/>
          <w:lang w:eastAsia="en-US"/>
        </w:rPr>
        <w:t>П</w:t>
      </w:r>
      <w:r w:rsidRPr="00671CAD">
        <w:rPr>
          <w:rFonts w:ascii="Times New Roman" w:eastAsia="OfficinaSansBoldITC" w:hAnsi="Times New Roman"/>
          <w:sz w:val="28"/>
          <w:szCs w:val="28"/>
          <w:lang w:eastAsia="en-US"/>
        </w:rPr>
        <w:t>редметные результаты по отдельным темам учебного курса «Геометрия».</w:t>
      </w:r>
      <w:r w:rsidRPr="00671CAD">
        <w:rPr>
          <w:rFonts w:ascii="Times New Roman" w:eastAsia="OfficinaSansBoldITC" w:hAnsi="Times New Roman"/>
          <w:b/>
          <w:sz w:val="28"/>
          <w:szCs w:val="28"/>
          <w:lang w:eastAsia="en-US"/>
        </w:rPr>
        <w:t xml:space="preserve"> </w:t>
      </w:r>
    </w:p>
    <w:p w14:paraId="553A79FA" w14:textId="77777777" w:rsidR="00C91C83" w:rsidRPr="00671CAD" w:rsidRDefault="00C91C83" w:rsidP="00671CAD">
      <w:pPr>
        <w:widowControl w:val="0"/>
        <w:spacing w:after="0" w:line="276" w:lineRule="auto"/>
        <w:ind w:firstLine="709"/>
        <w:contextualSpacing/>
        <w:jc w:val="both"/>
        <w:rPr>
          <w:rFonts w:ascii="Times New Roman" w:eastAsia="OfficinaSansBoldITC" w:hAnsi="Times New Roman"/>
          <w:b/>
          <w:sz w:val="28"/>
          <w:szCs w:val="28"/>
          <w:lang w:eastAsia="en-US"/>
        </w:rPr>
      </w:pPr>
      <w:r w:rsidRPr="00671CAD">
        <w:rPr>
          <w:rFonts w:ascii="Times New Roman" w:eastAsia="Calibri" w:hAnsi="Times New Roman"/>
          <w:b/>
          <w:sz w:val="28"/>
          <w:szCs w:val="28"/>
          <w:lang w:eastAsia="en-US"/>
        </w:rPr>
        <w:t>К концу 10 класса обучающийся научится:</w:t>
      </w:r>
    </w:p>
    <w:p w14:paraId="3F664D6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точка, прямая, плоскость;</w:t>
      </w:r>
    </w:p>
    <w:p w14:paraId="52B514A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аксиомы стереометрии и следствия из них при решении геометрических задач;</w:t>
      </w:r>
    </w:p>
    <w:p w14:paraId="27DEC9AE" w14:textId="77395110" w:rsidR="00C91C83" w:rsidRPr="00671CAD" w:rsidRDefault="00C91C83" w:rsidP="00A20FEC">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оперировать понятиями: параллельность и перпендикулярность прямых  и плоскостей;классифицировать взаимное расположение прямых и плоскостей в пространстве;</w:t>
      </w:r>
    </w:p>
    <w:p w14:paraId="28EBD04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79A148B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многогранник, выпуклый и невыпуклый многогранник, элементы многогранника, правильный многогранник;</w:t>
      </w:r>
    </w:p>
    <w:p w14:paraId="3B6FA56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распознавать основные виды многогранников (пирамида, призма, прямоугольный параллелепипед, куб);</w:t>
      </w:r>
    </w:p>
    <w:p w14:paraId="4528D28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4A227AA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секущая плоскость, сечение многогранников;</w:t>
      </w:r>
    </w:p>
    <w:p w14:paraId="27C78C0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объяснять принципы построения сечений, используя метод следов;</w:t>
      </w:r>
    </w:p>
    <w:p w14:paraId="2D53564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712115E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1D51A59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604A831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259334F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симметрия в пространстве, центр, ось и плоскость симметрии, центр, ось и плоскость симметрии фигуры;</w:t>
      </w:r>
    </w:p>
    <w:p w14:paraId="1B64938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C7C255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1B15425"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4AF5EBA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приводить примеры математических закономерностей в природе и жизни, распознавать проявление законов геометрии в искусстве;</w:t>
      </w:r>
    </w:p>
    <w:p w14:paraId="28A60A27" w14:textId="329C1FC5" w:rsidR="00347536" w:rsidRPr="00753F60" w:rsidRDefault="00C91C83" w:rsidP="00753F60">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B1D107E" w14:textId="7E51F161" w:rsidR="00671CAD" w:rsidRPr="00164603" w:rsidRDefault="00C91C83" w:rsidP="00671CAD">
      <w:pPr>
        <w:widowControl w:val="0"/>
        <w:spacing w:after="0" w:line="276" w:lineRule="auto"/>
        <w:ind w:firstLine="709"/>
        <w:contextualSpacing/>
        <w:jc w:val="both"/>
        <w:rPr>
          <w:rFonts w:ascii="Times New Roman" w:eastAsia="OfficinaSansBoldITC" w:hAnsi="Times New Roman"/>
          <w:b/>
          <w:bCs/>
          <w:sz w:val="28"/>
          <w:szCs w:val="28"/>
          <w:lang w:eastAsia="en-US"/>
        </w:rPr>
      </w:pPr>
      <w:r w:rsidRPr="00164603">
        <w:rPr>
          <w:rFonts w:ascii="Times New Roman" w:eastAsia="Calibri" w:hAnsi="Times New Roman"/>
          <w:b/>
          <w:bCs/>
          <w:sz w:val="28"/>
          <w:szCs w:val="28"/>
          <w:lang w:eastAsia="en-US"/>
        </w:rPr>
        <w:t>П</w:t>
      </w:r>
      <w:r w:rsidRPr="00164603">
        <w:rPr>
          <w:rFonts w:ascii="Times New Roman" w:eastAsia="OfficinaSansBoldITC" w:hAnsi="Times New Roman"/>
          <w:b/>
          <w:bCs/>
          <w:sz w:val="28"/>
          <w:szCs w:val="28"/>
          <w:lang w:eastAsia="en-US"/>
        </w:rPr>
        <w:t xml:space="preserve">редметные результаты по отдельным темам учебного курса «Геометрия». </w:t>
      </w:r>
    </w:p>
    <w:p w14:paraId="250EA64A" w14:textId="77777777" w:rsidR="00C91C83" w:rsidRPr="00671CAD" w:rsidRDefault="00C91C83" w:rsidP="00671CAD">
      <w:pPr>
        <w:widowControl w:val="0"/>
        <w:spacing w:after="0" w:line="276" w:lineRule="auto"/>
        <w:ind w:firstLine="709"/>
        <w:contextualSpacing/>
        <w:jc w:val="both"/>
        <w:rPr>
          <w:rFonts w:ascii="Times New Roman" w:eastAsia="OfficinaSansBoldITC" w:hAnsi="Times New Roman"/>
          <w:b/>
          <w:sz w:val="28"/>
          <w:szCs w:val="28"/>
          <w:lang w:eastAsia="en-US"/>
        </w:rPr>
      </w:pPr>
      <w:r w:rsidRPr="00671CAD">
        <w:rPr>
          <w:rFonts w:ascii="Times New Roman" w:eastAsia="Calibri" w:hAnsi="Times New Roman"/>
          <w:b/>
          <w:sz w:val="28"/>
          <w:szCs w:val="28"/>
          <w:lang w:eastAsia="en-US"/>
        </w:rPr>
        <w:t>К концу 11 класса обучающийся научится:</w:t>
      </w:r>
    </w:p>
    <w:p w14:paraId="3E0E29B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4064351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распознавать тела вращения (цилиндр, конус, сфера и шар);</w:t>
      </w:r>
    </w:p>
    <w:p w14:paraId="5F558FB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объяснять способы получения тел вращения;</w:t>
      </w:r>
    </w:p>
    <w:p w14:paraId="7078447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классифицировать взаимное расположение сферы и плоскости;</w:t>
      </w:r>
    </w:p>
    <w:p w14:paraId="50E6636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3180B48C"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вычислять объёмы и площади поверхностей тел вращения, геометрических тел с применением формул;</w:t>
      </w:r>
    </w:p>
    <w:p w14:paraId="319B2CF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многогранник, вписанный в сферу и описанный около сферы, сфера, вписанная в многогранник или тело вращения;</w:t>
      </w:r>
    </w:p>
    <w:p w14:paraId="2917B10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вычислять соотношения между площадями поверхностей и объёмами подобных тел;</w:t>
      </w:r>
    </w:p>
    <w:p w14:paraId="0CEE4796"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изображать изучаемые фигуры от руки и с применением простых чертёжных инструментов;</w:t>
      </w:r>
    </w:p>
    <w:p w14:paraId="2C3CFF43"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(выносные) плоские чертежи из рисунков простых объёмных фигур: вид сверху, сбоку, снизу, строить сечения тел вращения;</w:t>
      </w:r>
    </w:p>
    <w:p w14:paraId="3B1988E7"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DA5DE68"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понятием вектор в пространстве;</w:t>
      </w:r>
    </w:p>
    <w:p w14:paraId="3F52297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выполнять действия сложения векторов, вычитания векторов и умножения вектора на число, объяснять, какими свойствами они обладают;</w:t>
      </w:r>
    </w:p>
    <w:p w14:paraId="4E0E042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правило параллелепипеда;</w:t>
      </w:r>
    </w:p>
    <w:p w14:paraId="0AC286BE"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63B7E570"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lastRenderedPageBreak/>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0E9DF4B"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задавать плоскость уравнением в декартовой системе координат;</w:t>
      </w:r>
    </w:p>
    <w:p w14:paraId="4727FF6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647E3DB4"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решать простейшие геометрические задачи на применение векторно-координатного метода;</w:t>
      </w:r>
    </w:p>
    <w:p w14:paraId="5A120512"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005965D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00A4F54D"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14:paraId="63B085D9" w14:textId="5E85C5DC" w:rsidR="00753F60" w:rsidRDefault="00C91C83" w:rsidP="00D05381">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bookmarkStart w:id="11" w:name="_Toc73394988"/>
      <w:bookmarkStart w:id="12" w:name="_Toc118726606"/>
    </w:p>
    <w:p w14:paraId="4D046B3A" w14:textId="77777777" w:rsidR="00D05381" w:rsidRPr="00671CAD" w:rsidRDefault="00D05381" w:rsidP="00D05381">
      <w:pPr>
        <w:widowControl w:val="0"/>
        <w:spacing w:after="0" w:line="276" w:lineRule="auto"/>
        <w:ind w:firstLine="709"/>
        <w:contextualSpacing/>
        <w:jc w:val="both"/>
        <w:rPr>
          <w:rFonts w:ascii="Times New Roman" w:eastAsia="Calibri" w:hAnsi="Times New Roman"/>
          <w:sz w:val="28"/>
          <w:szCs w:val="28"/>
          <w:lang w:eastAsia="en-US"/>
        </w:rPr>
      </w:pPr>
    </w:p>
    <w:p w14:paraId="05D66FA5" w14:textId="0D0E00BE" w:rsidR="00347536" w:rsidRDefault="009D6B3D" w:rsidP="00F23973">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w:t>
      </w:r>
      <w:r w:rsidR="00347536">
        <w:rPr>
          <w:rFonts w:ascii="Times New Roman" w:eastAsia="Calibri" w:hAnsi="Times New Roman"/>
          <w:b/>
          <w:sz w:val="28"/>
          <w:szCs w:val="28"/>
          <w:lang w:eastAsia="en-US"/>
        </w:rPr>
        <w:t>2</w:t>
      </w:r>
      <w:r w:rsidR="00C86F42">
        <w:rPr>
          <w:rFonts w:ascii="Times New Roman" w:eastAsia="Calibri" w:hAnsi="Times New Roman"/>
          <w:b/>
          <w:sz w:val="28"/>
          <w:szCs w:val="28"/>
          <w:lang w:eastAsia="en-US"/>
        </w:rPr>
        <w:t>.</w:t>
      </w:r>
      <w:r w:rsidR="00753F60">
        <w:rPr>
          <w:rFonts w:ascii="Times New Roman" w:eastAsia="Calibri" w:hAnsi="Times New Roman"/>
          <w:b/>
          <w:sz w:val="28"/>
          <w:szCs w:val="28"/>
          <w:lang w:eastAsia="en-US"/>
        </w:rPr>
        <w:t>9</w:t>
      </w:r>
      <w:r w:rsidR="00C86F42">
        <w:rPr>
          <w:rFonts w:ascii="Times New Roman" w:eastAsia="Calibri" w:hAnsi="Times New Roman"/>
          <w:b/>
          <w:sz w:val="28"/>
          <w:szCs w:val="28"/>
          <w:lang w:eastAsia="en-US"/>
        </w:rPr>
        <w:t xml:space="preserve">. </w:t>
      </w:r>
      <w:r w:rsidR="00792912" w:rsidRPr="00671CAD">
        <w:rPr>
          <w:rFonts w:ascii="Times New Roman" w:eastAsia="Calibri" w:hAnsi="Times New Roman"/>
          <w:b/>
          <w:sz w:val="28"/>
          <w:szCs w:val="28"/>
          <w:lang w:eastAsia="en-US"/>
        </w:rPr>
        <w:t>Р</w:t>
      </w:r>
      <w:r w:rsidR="00C91C83" w:rsidRPr="00671CAD">
        <w:rPr>
          <w:rFonts w:ascii="Times New Roman" w:eastAsia="Calibri" w:hAnsi="Times New Roman"/>
          <w:b/>
          <w:sz w:val="28"/>
          <w:szCs w:val="28"/>
          <w:lang w:eastAsia="en-US"/>
        </w:rPr>
        <w:t xml:space="preserve">абочая программа учебного </w:t>
      </w:r>
      <w:r w:rsidR="00C91C83" w:rsidRPr="002F235C">
        <w:rPr>
          <w:rFonts w:ascii="Times New Roman" w:eastAsia="Calibri" w:hAnsi="Times New Roman"/>
          <w:b/>
          <w:sz w:val="28"/>
          <w:szCs w:val="28"/>
          <w:lang w:eastAsia="en-US"/>
        </w:rPr>
        <w:t>ку</w:t>
      </w:r>
      <w:r w:rsidR="00792912" w:rsidRPr="002F235C">
        <w:rPr>
          <w:rFonts w:ascii="Times New Roman" w:eastAsia="Calibri" w:hAnsi="Times New Roman"/>
          <w:b/>
          <w:sz w:val="28"/>
          <w:szCs w:val="28"/>
          <w:lang w:eastAsia="en-US"/>
        </w:rPr>
        <w:t xml:space="preserve">рса </w:t>
      </w:r>
    </w:p>
    <w:p w14:paraId="41A20B47" w14:textId="50E167C6" w:rsidR="00792912" w:rsidRPr="00671CAD" w:rsidRDefault="00792912" w:rsidP="00F23973">
      <w:pPr>
        <w:widowControl w:val="0"/>
        <w:spacing w:after="0" w:line="276" w:lineRule="auto"/>
        <w:ind w:firstLine="709"/>
        <w:contextualSpacing/>
        <w:jc w:val="center"/>
        <w:rPr>
          <w:rFonts w:ascii="Times New Roman" w:eastAsia="Calibri" w:hAnsi="Times New Roman"/>
          <w:b/>
          <w:sz w:val="28"/>
          <w:szCs w:val="28"/>
          <w:lang w:eastAsia="en-US"/>
        </w:rPr>
      </w:pPr>
      <w:r w:rsidRPr="002F235C">
        <w:rPr>
          <w:rFonts w:ascii="Times New Roman" w:eastAsia="Calibri" w:hAnsi="Times New Roman"/>
          <w:b/>
          <w:sz w:val="28"/>
          <w:szCs w:val="28"/>
          <w:lang w:eastAsia="en-US"/>
        </w:rPr>
        <w:t>«Вероятность и статистика»</w:t>
      </w:r>
      <w:r w:rsidR="00347536">
        <w:rPr>
          <w:rFonts w:ascii="Times New Roman" w:eastAsia="Calibri" w:hAnsi="Times New Roman"/>
          <w:b/>
          <w:sz w:val="28"/>
          <w:szCs w:val="28"/>
          <w:lang w:eastAsia="en-US"/>
        </w:rPr>
        <w:t xml:space="preserve"> (базовый уровень)</w:t>
      </w:r>
    </w:p>
    <w:p w14:paraId="0097718C" w14:textId="77777777" w:rsidR="00C91C83" w:rsidRPr="00671CAD" w:rsidRDefault="00792912" w:rsidP="00671CAD">
      <w:pPr>
        <w:widowControl w:val="0"/>
        <w:spacing w:after="0" w:line="276" w:lineRule="auto"/>
        <w:ind w:firstLine="709"/>
        <w:contextualSpacing/>
        <w:jc w:val="center"/>
        <w:rPr>
          <w:rFonts w:ascii="Times New Roman" w:eastAsia="Calibri" w:hAnsi="Times New Roman"/>
          <w:b/>
          <w:sz w:val="28"/>
          <w:szCs w:val="28"/>
          <w:lang w:eastAsia="en-US"/>
        </w:rPr>
      </w:pPr>
      <w:r w:rsidRPr="00671CAD">
        <w:rPr>
          <w:rFonts w:ascii="Times New Roman" w:eastAsia="Calibri" w:hAnsi="Times New Roman"/>
          <w:b/>
          <w:sz w:val="28"/>
          <w:szCs w:val="28"/>
          <w:lang w:eastAsia="en-US"/>
        </w:rPr>
        <w:t>Пояснительная записка</w:t>
      </w:r>
    </w:p>
    <w:bookmarkEnd w:id="11"/>
    <w:bookmarkEnd w:id="12"/>
    <w:p w14:paraId="4CEBB7A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09F1CA41"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w:t>
      </w:r>
      <w:r w:rsidRPr="00671CAD">
        <w:rPr>
          <w:rFonts w:ascii="Times New Roman" w:eastAsia="Calibri" w:hAnsi="Times New Roman"/>
          <w:sz w:val="28"/>
          <w:szCs w:val="28"/>
          <w:lang w:eastAsia="en-US"/>
        </w:rPr>
        <w:lastRenderedPageBreak/>
        <w:t>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1BE8E839"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5121868F"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0E33EA1A" w14:textId="77777777" w:rsidR="00C91C83" w:rsidRPr="00671CAD" w:rsidRDefault="00792912"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 </w:t>
      </w:r>
      <w:r w:rsidR="00C91C83" w:rsidRPr="00671CAD">
        <w:rPr>
          <w:rFonts w:ascii="Times New Roman" w:eastAsia="Calibri" w:hAnsi="Times New Roman"/>
          <w:sz w:val="28"/>
          <w:szCs w:val="28"/>
          <w:lang w:eastAsia="en-US"/>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78A8AC3A" w14:textId="77777777" w:rsidR="00C91C83" w:rsidRPr="00671CAD" w:rsidRDefault="00C91C83" w:rsidP="00671CAD">
      <w:pPr>
        <w:widowControl w:val="0"/>
        <w:spacing w:after="0" w:line="276" w:lineRule="auto"/>
        <w:ind w:firstLine="709"/>
        <w:contextualSpacing/>
        <w:jc w:val="both"/>
        <w:rPr>
          <w:rFonts w:ascii="Times New Roman" w:eastAsia="Calibri" w:hAnsi="Times New Roman"/>
          <w:sz w:val="28"/>
          <w:szCs w:val="28"/>
          <w:lang w:eastAsia="en-US"/>
        </w:rPr>
      </w:pPr>
      <w:r w:rsidRPr="00671CAD">
        <w:rPr>
          <w:rFonts w:ascii="Times New Roman" w:eastAsia="Calibri" w:hAnsi="Times New Roman"/>
          <w:sz w:val="28"/>
          <w:szCs w:val="28"/>
          <w:lang w:eastAsia="en-US"/>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79E42387" w14:textId="77777777" w:rsidR="00792912" w:rsidRPr="00F23973" w:rsidRDefault="00792912" w:rsidP="00F23973">
      <w:pPr>
        <w:widowControl w:val="0"/>
        <w:spacing w:after="0" w:line="276" w:lineRule="auto"/>
        <w:ind w:firstLine="709"/>
        <w:jc w:val="both"/>
        <w:rPr>
          <w:rFonts w:ascii="Times New Roman" w:eastAsia="SchoolBookSanPin" w:hAnsi="Times New Roman"/>
          <w:position w:val="1"/>
          <w:sz w:val="28"/>
          <w:szCs w:val="28"/>
          <w:lang w:eastAsia="en-US"/>
        </w:rPr>
      </w:pPr>
      <w:bookmarkStart w:id="13" w:name="_Toc118726611"/>
      <w:bookmarkStart w:id="14" w:name="_Toc118726608"/>
      <w:r w:rsidRPr="00F23973">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F23973">
        <w:rPr>
          <w:rFonts w:ascii="Times New Roman" w:eastAsia="SchoolBookSanPin" w:hAnsi="Times New Roman"/>
          <w:position w:val="1"/>
          <w:sz w:val="28"/>
          <w:szCs w:val="28"/>
          <w:lang w:eastAsia="en-US"/>
        </w:rPr>
        <w:t>.</w:t>
      </w:r>
    </w:p>
    <w:p w14:paraId="4033F8FD" w14:textId="77777777" w:rsidR="00792912" w:rsidRPr="00F23973" w:rsidRDefault="00C91C83" w:rsidP="00F23973">
      <w:pPr>
        <w:widowControl w:val="0"/>
        <w:spacing w:after="0" w:line="276" w:lineRule="auto"/>
        <w:ind w:firstLine="709"/>
        <w:contextualSpacing/>
        <w:jc w:val="center"/>
        <w:rPr>
          <w:rFonts w:ascii="Times New Roman" w:eastAsia="Calibri" w:hAnsi="Times New Roman"/>
          <w:b/>
          <w:sz w:val="28"/>
          <w:szCs w:val="28"/>
          <w:lang w:eastAsia="en-US"/>
        </w:rPr>
      </w:pPr>
      <w:r w:rsidRPr="00F23973">
        <w:rPr>
          <w:rFonts w:ascii="Times New Roman" w:eastAsia="Calibri" w:hAnsi="Times New Roman"/>
          <w:b/>
          <w:sz w:val="28"/>
          <w:szCs w:val="28"/>
          <w:lang w:eastAsia="en-US"/>
        </w:rPr>
        <w:t xml:space="preserve">Содержание </w:t>
      </w:r>
      <w:bookmarkEnd w:id="13"/>
      <w:r w:rsidR="00F23973">
        <w:rPr>
          <w:rFonts w:ascii="Times New Roman" w:eastAsia="Calibri" w:hAnsi="Times New Roman"/>
          <w:b/>
          <w:sz w:val="28"/>
          <w:szCs w:val="28"/>
          <w:lang w:eastAsia="en-US"/>
        </w:rPr>
        <w:t>обучения в 10 классе</w:t>
      </w:r>
    </w:p>
    <w:p w14:paraId="4431C8DD"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bookmarkStart w:id="15" w:name="_Toc73394999"/>
      <w:r w:rsidRPr="00D05381">
        <w:rPr>
          <w:rFonts w:ascii="Times New Roman" w:eastAsiaTheme="minorEastAsia" w:hAnsi="Times New Roman"/>
          <w:sz w:val="28"/>
          <w:szCs w:val="28"/>
        </w:rPr>
        <w:t>Граф, связный граф, пути в графе: циклы и цепи. Степень (валентность) вершины. Графы на плоскости. Деревья.</w:t>
      </w:r>
    </w:p>
    <w:p w14:paraId="44F397F5"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50196B65"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14:paraId="7A39CFEA"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16EA3620"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Перестановки и </w:t>
      </w:r>
      <w:r w:rsidRPr="00D05381">
        <w:rPr>
          <w:rFonts w:ascii="Times New Roman" w:eastAsiaTheme="minorEastAsia" w:hAnsi="Times New Roman"/>
          <w:sz w:val="28"/>
          <w:szCs w:val="28"/>
        </w:rPr>
        <w:lastRenderedPageBreak/>
        <w:t>факториал. Число сочетаний. Треугольник Паскаля. Формула бинома Ньютона.</w:t>
      </w:r>
    </w:p>
    <w:p w14:paraId="322B35AE"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Серия независимых испытаний Бернулли. Случайный выбор из конечной совокупности.</w:t>
      </w:r>
    </w:p>
    <w:p w14:paraId="3EB715B3"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10C8446E"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Совместное распределение двух случайных величин. Независимые случайные величины.</w:t>
      </w:r>
    </w:p>
    <w:p w14:paraId="6DF5DF9D" w14:textId="77777777"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0C9077F5" w14:textId="2D2A5353" w:rsidR="00D05381" w:rsidRPr="00D05381" w:rsidRDefault="00D05381" w:rsidP="00D05381">
      <w:pPr>
        <w:widowControl w:val="0"/>
        <w:autoSpaceDE w:val="0"/>
        <w:autoSpaceDN w:val="0"/>
        <w:spacing w:after="0" w:line="276" w:lineRule="auto"/>
        <w:ind w:firstLine="540"/>
        <w:jc w:val="both"/>
        <w:rPr>
          <w:rFonts w:ascii="Times New Roman" w:eastAsiaTheme="minorEastAsia" w:hAnsi="Times New Roman"/>
          <w:sz w:val="28"/>
          <w:szCs w:val="28"/>
        </w:rPr>
      </w:pPr>
      <w:r w:rsidRPr="00D05381">
        <w:rPr>
          <w:rFonts w:ascii="Times New Roman" w:eastAsiaTheme="minorEastAsia" w:hAnsi="Times New Roman"/>
          <w:sz w:val="28"/>
          <w:szCs w:val="28"/>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r>
        <w:rPr>
          <w:rFonts w:ascii="Times New Roman" w:eastAsiaTheme="minorEastAsia" w:hAnsi="Times New Roman"/>
          <w:sz w:val="28"/>
          <w:szCs w:val="28"/>
        </w:rPr>
        <w:t>.</w:t>
      </w:r>
    </w:p>
    <w:p w14:paraId="57BABCC6" w14:textId="77777777" w:rsidR="00792912" w:rsidRPr="00F23973" w:rsidRDefault="00792912" w:rsidP="00F23973">
      <w:pPr>
        <w:widowControl w:val="0"/>
        <w:spacing w:after="0" w:line="276" w:lineRule="auto"/>
        <w:ind w:firstLine="709"/>
        <w:contextualSpacing/>
        <w:jc w:val="center"/>
        <w:rPr>
          <w:rFonts w:ascii="Times New Roman" w:eastAsia="Calibri" w:hAnsi="Times New Roman"/>
          <w:b/>
          <w:sz w:val="28"/>
          <w:szCs w:val="28"/>
          <w:lang w:eastAsia="en-US"/>
        </w:rPr>
      </w:pPr>
      <w:r w:rsidRPr="00F23973">
        <w:rPr>
          <w:rFonts w:ascii="Times New Roman" w:eastAsia="Calibri" w:hAnsi="Times New Roman"/>
          <w:b/>
          <w:sz w:val="28"/>
          <w:szCs w:val="28"/>
          <w:lang w:eastAsia="en-US"/>
        </w:rPr>
        <w:t>Содержание обучения в 11 классе</w:t>
      </w:r>
    </w:p>
    <w:p w14:paraId="31E8CE06"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4B348AB4"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Закон больших чисел и его роль в науке, природе и обществе. Выборочный метод исследований.</w:t>
      </w:r>
    </w:p>
    <w:p w14:paraId="39BA0304"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5"/>
    </w:p>
    <w:bookmarkEnd w:id="14"/>
    <w:p w14:paraId="2A30CC78" w14:textId="7F714740" w:rsidR="00753F60" w:rsidRPr="00833615" w:rsidRDefault="00792912" w:rsidP="00833615">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 </w:t>
      </w:r>
      <w:r w:rsidR="00C91C83" w:rsidRPr="00F23973">
        <w:rPr>
          <w:rFonts w:ascii="Times New Roman" w:eastAsia="Calibri" w:hAnsi="Times New Roman"/>
          <w:sz w:val="28"/>
          <w:szCs w:val="28"/>
          <w:lang w:eastAsia="en-US"/>
        </w:rPr>
        <w:t>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234B0CC3" w14:textId="6D3F230E" w:rsidR="00792912" w:rsidRPr="009944B4" w:rsidRDefault="00C91C83" w:rsidP="00F23973">
      <w:pPr>
        <w:widowControl w:val="0"/>
        <w:spacing w:after="0" w:line="276" w:lineRule="auto"/>
        <w:ind w:firstLine="709"/>
        <w:contextualSpacing/>
        <w:jc w:val="both"/>
        <w:rPr>
          <w:rFonts w:ascii="Times New Roman" w:eastAsia="OfficinaSansBoldITC" w:hAnsi="Times New Roman"/>
          <w:b/>
          <w:bCs/>
          <w:sz w:val="28"/>
          <w:szCs w:val="28"/>
          <w:lang w:eastAsia="en-US"/>
        </w:rPr>
      </w:pPr>
      <w:r w:rsidRPr="009944B4">
        <w:rPr>
          <w:rFonts w:ascii="Times New Roman" w:eastAsia="Calibri" w:hAnsi="Times New Roman"/>
          <w:b/>
          <w:bCs/>
          <w:sz w:val="28"/>
          <w:szCs w:val="28"/>
          <w:lang w:eastAsia="en-US"/>
        </w:rPr>
        <w:t>П</w:t>
      </w:r>
      <w:r w:rsidRPr="009944B4">
        <w:rPr>
          <w:rFonts w:ascii="Times New Roman" w:eastAsia="OfficinaSansBoldITC" w:hAnsi="Times New Roman"/>
          <w:b/>
          <w:bCs/>
          <w:sz w:val="28"/>
          <w:szCs w:val="28"/>
          <w:lang w:eastAsia="en-US"/>
        </w:rPr>
        <w:t xml:space="preserve">редметные результаты по отдельным темам учебного курса «Вероятность и статистика». </w:t>
      </w:r>
    </w:p>
    <w:p w14:paraId="1135676A" w14:textId="77777777" w:rsidR="00C91C83" w:rsidRPr="00F23973" w:rsidRDefault="00C91C83" w:rsidP="00F23973">
      <w:pPr>
        <w:widowControl w:val="0"/>
        <w:spacing w:after="0" w:line="276" w:lineRule="auto"/>
        <w:ind w:firstLine="709"/>
        <w:contextualSpacing/>
        <w:jc w:val="both"/>
        <w:rPr>
          <w:rFonts w:ascii="Times New Roman" w:eastAsia="OfficinaSansBoldITC" w:hAnsi="Times New Roman"/>
          <w:b/>
          <w:sz w:val="28"/>
          <w:szCs w:val="28"/>
          <w:lang w:eastAsia="en-US"/>
        </w:rPr>
      </w:pPr>
      <w:r w:rsidRPr="00F23973">
        <w:rPr>
          <w:rFonts w:ascii="Times New Roman" w:eastAsia="Calibri" w:hAnsi="Times New Roman"/>
          <w:b/>
          <w:sz w:val="28"/>
          <w:szCs w:val="28"/>
          <w:lang w:eastAsia="en-US"/>
        </w:rPr>
        <w:t>К концу 10 класса обучающийся научится:</w:t>
      </w:r>
    </w:p>
    <w:p w14:paraId="48CD12EE"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читать и строить таблицы и диаграммы;</w:t>
      </w:r>
    </w:p>
    <w:p w14:paraId="7E5C063E"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понятиями: среднее арифметическое, медиана, наибольшее, </w:t>
      </w:r>
      <w:r w:rsidRPr="00F23973">
        <w:rPr>
          <w:rFonts w:ascii="Times New Roman" w:eastAsia="Calibri" w:hAnsi="Times New Roman"/>
          <w:sz w:val="28"/>
          <w:szCs w:val="28"/>
          <w:lang w:eastAsia="en-US"/>
        </w:rPr>
        <w:lastRenderedPageBreak/>
        <w:t>наименьшее значение, размах массива числовых данных;</w:t>
      </w:r>
    </w:p>
    <w:p w14:paraId="2B686F83"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608AB926"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44EDC85D"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712C5E4A"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применять комбинаторное правило умножения при решении задач;</w:t>
      </w:r>
    </w:p>
    <w:p w14:paraId="4E2A3A2A"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45062BB5"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понятиями: случайная величина, распределение вероятностей, диаграмма распределения. </w:t>
      </w:r>
    </w:p>
    <w:p w14:paraId="18C79F6A" w14:textId="77777777" w:rsidR="00792912" w:rsidRPr="009944B4" w:rsidRDefault="00792912" w:rsidP="00F23973">
      <w:pPr>
        <w:widowControl w:val="0"/>
        <w:spacing w:after="0" w:line="276" w:lineRule="auto"/>
        <w:ind w:firstLine="709"/>
        <w:contextualSpacing/>
        <w:jc w:val="both"/>
        <w:rPr>
          <w:rFonts w:ascii="Times New Roman" w:eastAsia="OfficinaSansBoldITC" w:hAnsi="Times New Roman"/>
          <w:b/>
          <w:bCs/>
          <w:sz w:val="28"/>
          <w:szCs w:val="28"/>
          <w:lang w:eastAsia="en-US"/>
        </w:rPr>
      </w:pPr>
      <w:r w:rsidRPr="009944B4">
        <w:rPr>
          <w:rFonts w:ascii="Times New Roman" w:eastAsia="Calibri" w:hAnsi="Times New Roman"/>
          <w:b/>
          <w:bCs/>
          <w:sz w:val="28"/>
          <w:szCs w:val="28"/>
          <w:lang w:eastAsia="en-US"/>
        </w:rPr>
        <w:t xml:space="preserve"> </w:t>
      </w:r>
      <w:r w:rsidR="00C91C83" w:rsidRPr="009944B4">
        <w:rPr>
          <w:rFonts w:ascii="Times New Roman" w:eastAsia="SchoolBookSanPin" w:hAnsi="Times New Roman"/>
          <w:b/>
          <w:bCs/>
          <w:sz w:val="28"/>
          <w:szCs w:val="28"/>
          <w:lang w:eastAsia="en-US"/>
        </w:rPr>
        <w:t> </w:t>
      </w:r>
      <w:r w:rsidR="00C91C83" w:rsidRPr="009944B4">
        <w:rPr>
          <w:rFonts w:ascii="Times New Roman" w:eastAsia="Calibri" w:hAnsi="Times New Roman"/>
          <w:b/>
          <w:bCs/>
          <w:sz w:val="28"/>
          <w:szCs w:val="28"/>
          <w:lang w:eastAsia="en-US"/>
        </w:rPr>
        <w:t>П</w:t>
      </w:r>
      <w:r w:rsidR="00C91C83" w:rsidRPr="009944B4">
        <w:rPr>
          <w:rFonts w:ascii="Times New Roman" w:eastAsia="OfficinaSansBoldITC" w:hAnsi="Times New Roman"/>
          <w:b/>
          <w:bCs/>
          <w:sz w:val="28"/>
          <w:szCs w:val="28"/>
          <w:lang w:eastAsia="en-US"/>
        </w:rPr>
        <w:t xml:space="preserve">редметные результаты по отдельным темам учебного курса «Вероятность и статистика». </w:t>
      </w:r>
      <w:r w:rsidR="00F23973" w:rsidRPr="009944B4">
        <w:rPr>
          <w:rFonts w:ascii="Times New Roman" w:eastAsia="OfficinaSansBoldITC" w:hAnsi="Times New Roman"/>
          <w:b/>
          <w:bCs/>
          <w:sz w:val="28"/>
          <w:szCs w:val="28"/>
          <w:lang w:eastAsia="en-US"/>
        </w:rPr>
        <w:t xml:space="preserve"> </w:t>
      </w:r>
    </w:p>
    <w:p w14:paraId="3D3B651F" w14:textId="77777777" w:rsidR="00C91C83" w:rsidRPr="00F23973" w:rsidRDefault="00C91C83" w:rsidP="00F23973">
      <w:pPr>
        <w:widowControl w:val="0"/>
        <w:spacing w:after="0" w:line="276" w:lineRule="auto"/>
        <w:ind w:firstLine="709"/>
        <w:contextualSpacing/>
        <w:jc w:val="both"/>
        <w:rPr>
          <w:rFonts w:ascii="Times New Roman" w:eastAsia="OfficinaSansBoldITC" w:hAnsi="Times New Roman"/>
          <w:b/>
          <w:sz w:val="28"/>
          <w:szCs w:val="28"/>
          <w:lang w:eastAsia="en-US"/>
        </w:rPr>
      </w:pPr>
      <w:r w:rsidRPr="00F23973">
        <w:rPr>
          <w:rFonts w:ascii="Times New Roman" w:eastAsia="Calibri" w:hAnsi="Times New Roman"/>
          <w:b/>
          <w:sz w:val="28"/>
          <w:szCs w:val="28"/>
          <w:lang w:eastAsia="en-US"/>
        </w:rPr>
        <w:t>К концу 11 класса обучающийся научится:</w:t>
      </w:r>
    </w:p>
    <w:p w14:paraId="2AA33845"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сравнивать вероятности значений случайной величины по распределению  или с помощью диаграмм;</w:t>
      </w:r>
    </w:p>
    <w:p w14:paraId="52B27905"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23D9995F"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иметь представление о законе больших чисел;</w:t>
      </w:r>
    </w:p>
    <w:p w14:paraId="6DDDA235" w14:textId="77777777" w:rsidR="00C91C83" w:rsidRPr="00F23973" w:rsidRDefault="00C91C83" w:rsidP="00F23973">
      <w:pPr>
        <w:widowControl w:val="0"/>
        <w:spacing w:after="0" w:line="276" w:lineRule="auto"/>
        <w:ind w:firstLine="709"/>
        <w:contextualSpacing/>
        <w:jc w:val="both"/>
        <w:rPr>
          <w:rFonts w:ascii="Times New Roman" w:eastAsia="Calibri" w:hAnsi="Times New Roman"/>
          <w:sz w:val="28"/>
          <w:szCs w:val="28"/>
          <w:lang w:eastAsia="en-US"/>
        </w:rPr>
      </w:pPr>
      <w:r w:rsidRPr="00F23973">
        <w:rPr>
          <w:rFonts w:ascii="Times New Roman" w:eastAsia="Calibri" w:hAnsi="Times New Roman"/>
          <w:sz w:val="28"/>
          <w:szCs w:val="28"/>
          <w:lang w:eastAsia="en-US"/>
        </w:rPr>
        <w:t>иметь представле</w:t>
      </w:r>
      <w:r w:rsidR="00F23973">
        <w:rPr>
          <w:rFonts w:ascii="Times New Roman" w:eastAsia="Calibri" w:hAnsi="Times New Roman"/>
          <w:sz w:val="28"/>
          <w:szCs w:val="28"/>
          <w:lang w:eastAsia="en-US"/>
        </w:rPr>
        <w:t>ние о нормальном распределении.</w:t>
      </w:r>
    </w:p>
    <w:p w14:paraId="6AA4BD25" w14:textId="77777777" w:rsidR="009E5DA7" w:rsidRPr="00F23973" w:rsidRDefault="009E5DA7" w:rsidP="00F23973">
      <w:pPr>
        <w:spacing w:after="0" w:line="276" w:lineRule="auto"/>
        <w:ind w:left="720"/>
        <w:contextualSpacing/>
        <w:jc w:val="center"/>
        <w:rPr>
          <w:rFonts w:ascii="Times New Roman" w:eastAsia="Calibri" w:hAnsi="Times New Roman"/>
          <w:b/>
          <w:sz w:val="28"/>
          <w:szCs w:val="28"/>
          <w:lang w:eastAsia="en-US"/>
        </w:rPr>
      </w:pPr>
      <w:r w:rsidRPr="00F23973">
        <w:rPr>
          <w:rFonts w:ascii="Times New Roman" w:eastAsia="Calibri" w:hAnsi="Times New Roman"/>
          <w:b/>
          <w:sz w:val="28"/>
          <w:szCs w:val="28"/>
          <w:lang w:eastAsia="en-US"/>
        </w:rPr>
        <w:t>Тематическое планирование учебного предмета «Математика»</w:t>
      </w:r>
    </w:p>
    <w:p w14:paraId="4CF911E0" w14:textId="77777777" w:rsidR="009E5DA7" w:rsidRPr="00F23973" w:rsidRDefault="00F23973" w:rsidP="00F23973">
      <w:pPr>
        <w:spacing w:after="0" w:line="276" w:lineRule="auto"/>
        <w:ind w:left="540"/>
        <w:contextualSpacing/>
        <w:jc w:val="center"/>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(базовый уровень)</w:t>
      </w:r>
    </w:p>
    <w:p w14:paraId="0A2FABA0" w14:textId="77777777" w:rsidR="009E5DA7" w:rsidRPr="00F23973" w:rsidRDefault="009E5DA7" w:rsidP="00F23973">
      <w:pPr>
        <w:widowControl w:val="0"/>
        <w:spacing w:after="0" w:line="276" w:lineRule="auto"/>
        <w:ind w:firstLine="709"/>
        <w:jc w:val="both"/>
        <w:rPr>
          <w:rFonts w:ascii="Times New Roman" w:eastAsia="SchoolBookSanPin" w:hAnsi="Times New Roman"/>
          <w:sz w:val="28"/>
          <w:szCs w:val="28"/>
          <w:lang w:eastAsia="en-US"/>
        </w:rPr>
      </w:pPr>
      <w:r w:rsidRPr="00F23973">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23973">
        <w:rPr>
          <w:rFonts w:ascii="Times New Roman" w:eastAsia="SchoolBookSanPin" w:hAnsi="Times New Roman"/>
          <w:b/>
          <w:sz w:val="28"/>
          <w:szCs w:val="28"/>
          <w:lang w:eastAsia="en-US"/>
        </w:rPr>
        <w:t>«рабочей программе учителя»</w:t>
      </w:r>
      <w:r w:rsidRPr="00F23973">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1D7C628" w14:textId="77777777" w:rsidR="00E97D03" w:rsidRPr="00F23973" w:rsidRDefault="009E5DA7" w:rsidP="00F23973">
      <w:pPr>
        <w:widowControl w:val="0"/>
        <w:spacing w:after="0" w:line="276" w:lineRule="auto"/>
        <w:ind w:firstLine="709"/>
        <w:jc w:val="both"/>
        <w:rPr>
          <w:rFonts w:ascii="Times New Roman" w:eastAsia="SchoolBookSanPin" w:hAnsi="Times New Roman"/>
          <w:sz w:val="28"/>
          <w:szCs w:val="28"/>
          <w:lang w:eastAsia="en-US"/>
        </w:rPr>
      </w:pPr>
      <w:r w:rsidRPr="00F23973">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F23973">
        <w:rPr>
          <w:rFonts w:ascii="Times New Roman" w:eastAsia="SchoolBookSanPin" w:hAnsi="Times New Roman"/>
          <w:sz w:val="28"/>
          <w:szCs w:val="28"/>
          <w:lang w:eastAsia="en-US"/>
        </w:rPr>
        <w:t>едующие структурные компоненты:</w:t>
      </w:r>
    </w:p>
    <w:p w14:paraId="2DD9CCBE" w14:textId="77777777" w:rsidR="000840EC" w:rsidRPr="00F23973" w:rsidRDefault="000840EC" w:rsidP="00F23973">
      <w:pPr>
        <w:widowControl w:val="0"/>
        <w:spacing w:after="0" w:line="276" w:lineRule="auto"/>
        <w:ind w:firstLine="851"/>
        <w:jc w:val="both"/>
        <w:rPr>
          <w:rFonts w:ascii="Times New Roman" w:eastAsia="SchoolBookSanPin" w:hAnsi="Times New Roman"/>
          <w:i/>
          <w:sz w:val="28"/>
          <w:szCs w:val="28"/>
          <w:lang w:eastAsia="en-US"/>
        </w:rPr>
      </w:pPr>
      <w:r w:rsidRPr="00F23973">
        <w:rPr>
          <w:rFonts w:ascii="Times New Roman" w:eastAsia="SchoolBookSanPin" w:hAnsi="Times New Roman"/>
          <w:i/>
          <w:sz w:val="28"/>
          <w:szCs w:val="28"/>
          <w:lang w:eastAsia="en-US"/>
        </w:rPr>
        <w:t>Тематическое планирование учебного курса «Алгебра и н</w:t>
      </w:r>
      <w:r w:rsidR="00F23973">
        <w:rPr>
          <w:rFonts w:ascii="Times New Roman" w:eastAsia="SchoolBookSanPin" w:hAnsi="Times New Roman"/>
          <w:i/>
          <w:sz w:val="28"/>
          <w:szCs w:val="28"/>
          <w:lang w:eastAsia="en-US"/>
        </w:rPr>
        <w:t xml:space="preserve">ачала </w:t>
      </w:r>
      <w:r w:rsidR="00F23973">
        <w:rPr>
          <w:rFonts w:ascii="Times New Roman" w:eastAsia="SchoolBookSanPin" w:hAnsi="Times New Roman"/>
          <w:i/>
          <w:sz w:val="28"/>
          <w:szCs w:val="28"/>
          <w:lang w:eastAsia="en-US"/>
        </w:rPr>
        <w:lastRenderedPageBreak/>
        <w:t>математического анализа»:</w:t>
      </w:r>
    </w:p>
    <w:p w14:paraId="17905132" w14:textId="77777777" w:rsidR="00292950" w:rsidRPr="00F23973" w:rsidRDefault="00292950" w:rsidP="00F23973">
      <w:pPr>
        <w:widowControl w:val="0"/>
        <w:spacing w:after="0" w:line="276" w:lineRule="auto"/>
        <w:ind w:firstLine="709"/>
        <w:jc w:val="both"/>
        <w:rPr>
          <w:rFonts w:ascii="Times New Roman" w:eastAsia="SchoolBookSanPin" w:hAnsi="Times New Roman"/>
          <w:i/>
          <w:sz w:val="28"/>
          <w:szCs w:val="28"/>
          <w:lang w:eastAsia="en-US"/>
        </w:rPr>
      </w:pPr>
      <w:r w:rsidRPr="00F23973">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1687992C" w14:textId="77777777" w:rsidR="00292950" w:rsidRPr="00E97D03" w:rsidRDefault="00292950" w:rsidP="009E5DA7">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9E5DA7" w:rsidRPr="00505027" w14:paraId="23B92EAA" w14:textId="77777777" w:rsidTr="00935948">
        <w:trPr>
          <w:trHeight w:val="575"/>
        </w:trPr>
        <w:tc>
          <w:tcPr>
            <w:tcW w:w="851" w:type="dxa"/>
          </w:tcPr>
          <w:p w14:paraId="6B0BF4B0" w14:textId="77777777" w:rsidR="009E5DA7" w:rsidRPr="00505027" w:rsidRDefault="009E5DA7"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44B6FD9F" w14:textId="77777777" w:rsidR="009E5DA7" w:rsidRPr="00505027" w:rsidRDefault="009E5DA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3B2C9600" w14:textId="77777777" w:rsidR="009E5DA7" w:rsidRPr="00505027" w:rsidRDefault="009E5DA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388364A7" w14:textId="77777777" w:rsidR="009E5DA7" w:rsidRPr="00505027" w:rsidRDefault="009E5DA7"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0840EC" w:rsidRPr="00505027" w14:paraId="3B8C7D79" w14:textId="77777777" w:rsidTr="000840EC">
        <w:trPr>
          <w:trHeight w:val="327"/>
        </w:trPr>
        <w:tc>
          <w:tcPr>
            <w:tcW w:w="10206" w:type="dxa"/>
            <w:gridSpan w:val="3"/>
          </w:tcPr>
          <w:p w14:paraId="123FFAFD" w14:textId="77777777" w:rsidR="000840EC" w:rsidRPr="00505027" w:rsidRDefault="000840EC"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10 класс</w:t>
            </w:r>
          </w:p>
        </w:tc>
      </w:tr>
      <w:tr w:rsidR="009E5DA7" w:rsidRPr="00505027" w14:paraId="162FA5D4" w14:textId="77777777" w:rsidTr="00935948">
        <w:trPr>
          <w:trHeight w:val="297"/>
        </w:trPr>
        <w:tc>
          <w:tcPr>
            <w:tcW w:w="851" w:type="dxa"/>
          </w:tcPr>
          <w:p w14:paraId="17B66254" w14:textId="77777777" w:rsidR="009E5DA7" w:rsidRPr="00505027" w:rsidRDefault="009E5DA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1.</w:t>
            </w:r>
          </w:p>
        </w:tc>
        <w:tc>
          <w:tcPr>
            <w:tcW w:w="6662" w:type="dxa"/>
          </w:tcPr>
          <w:p w14:paraId="4AE6DC0C" w14:textId="2D20DF2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  Числа и вычисления.</w:t>
            </w:r>
          </w:p>
          <w:p w14:paraId="1594A6A8"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02CA3CE6"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238EEA12"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3CB675F4"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Арифметический корень натуральной степени. Действия с арифметическими корнями натуральной степени.</w:t>
            </w:r>
          </w:p>
          <w:p w14:paraId="3ED7F213" w14:textId="77777777" w:rsidR="009E5DA7"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Синус, косинус и тангенс числового аргумента. Арксинус, арккосинус, арктангенс числового аргумента.</w:t>
            </w:r>
          </w:p>
        </w:tc>
        <w:tc>
          <w:tcPr>
            <w:tcW w:w="2693" w:type="dxa"/>
          </w:tcPr>
          <w:p w14:paraId="7D6E93F9" w14:textId="77777777" w:rsidR="009E5DA7" w:rsidRPr="00505027" w:rsidRDefault="000840EC"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505027" w14:paraId="54EC4612" w14:textId="77777777" w:rsidTr="00935948">
        <w:trPr>
          <w:trHeight w:val="273"/>
        </w:trPr>
        <w:tc>
          <w:tcPr>
            <w:tcW w:w="851" w:type="dxa"/>
          </w:tcPr>
          <w:p w14:paraId="3CF97EEC" w14:textId="77777777" w:rsidR="009E5DA7" w:rsidRPr="00505027" w:rsidRDefault="009E5DA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2.</w:t>
            </w:r>
          </w:p>
        </w:tc>
        <w:tc>
          <w:tcPr>
            <w:tcW w:w="6662" w:type="dxa"/>
          </w:tcPr>
          <w:p w14:paraId="4A86F375" w14:textId="611DA08D"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Уравнения и неравенства.</w:t>
            </w:r>
          </w:p>
          <w:p w14:paraId="3636B389"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Тождества и тождественные преобразования. </w:t>
            </w:r>
          </w:p>
          <w:p w14:paraId="6B92550D"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Преобразование тригонометрических выражений. Основные тригонометрические формулы.</w:t>
            </w:r>
          </w:p>
          <w:p w14:paraId="67D5BC18"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Уравнение, корень уравнения. Неравенство, решение неравенства. Метод интервалов.</w:t>
            </w:r>
          </w:p>
          <w:p w14:paraId="0D9DE5F9"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Решение целых и дробно-рациональных уравнений и неравенств.</w:t>
            </w:r>
          </w:p>
          <w:p w14:paraId="7D8C4198"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Решение иррациональных уравнений и неравенств.</w:t>
            </w:r>
          </w:p>
          <w:p w14:paraId="08BD50A5"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Решение тригонометрических уравнений.</w:t>
            </w:r>
          </w:p>
          <w:p w14:paraId="61CB771F" w14:textId="77777777" w:rsidR="009E5DA7"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Применение уравнений и неравенств к решению математических задач и задач из различных областей науки и реальной жизни.</w:t>
            </w:r>
          </w:p>
        </w:tc>
        <w:tc>
          <w:tcPr>
            <w:tcW w:w="2693" w:type="dxa"/>
          </w:tcPr>
          <w:p w14:paraId="55A5CE68" w14:textId="4F0F4448" w:rsidR="009E5DA7"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505027" w14:paraId="3C216869" w14:textId="77777777" w:rsidTr="00935948">
        <w:trPr>
          <w:trHeight w:val="167"/>
        </w:trPr>
        <w:tc>
          <w:tcPr>
            <w:tcW w:w="851" w:type="dxa"/>
          </w:tcPr>
          <w:p w14:paraId="0748F5A9" w14:textId="77777777" w:rsidR="009E5DA7" w:rsidRPr="00505027" w:rsidRDefault="009E5DA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3.</w:t>
            </w:r>
          </w:p>
        </w:tc>
        <w:tc>
          <w:tcPr>
            <w:tcW w:w="6662" w:type="dxa"/>
          </w:tcPr>
          <w:p w14:paraId="15051510" w14:textId="48A522B4"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Функции и графики.</w:t>
            </w:r>
          </w:p>
          <w:p w14:paraId="7F05B0EB"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Функция, способы задания функции. График функции. Взаимно обратные функции.</w:t>
            </w:r>
          </w:p>
          <w:p w14:paraId="18612AB9"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Область определения и множество значений функции. Нули функции. Промежутки знакопостоянства. Чётные и нечётные </w:t>
            </w:r>
            <w:r w:rsidRPr="00505027">
              <w:rPr>
                <w:rFonts w:ascii="Times New Roman" w:hAnsi="Times New Roman"/>
                <w:sz w:val="24"/>
                <w:szCs w:val="24"/>
                <w:lang w:val="ru-RU" w:eastAsia="en-US"/>
              </w:rPr>
              <w:lastRenderedPageBreak/>
              <w:t>функции.</w:t>
            </w:r>
          </w:p>
          <w:p w14:paraId="62B0BEB7"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Степенная функция с натуральным и целым показателем. Её свойства  и график. Свойства и график корня </w:t>
            </w:r>
            <w:r w:rsidRPr="00505027">
              <w:rPr>
                <w:rFonts w:ascii="Times New Roman" w:hAnsi="Times New Roman"/>
                <w:sz w:val="24"/>
                <w:szCs w:val="24"/>
                <w:lang w:eastAsia="en-US"/>
              </w:rPr>
              <w:t>n</w:t>
            </w:r>
            <w:r w:rsidRPr="00505027">
              <w:rPr>
                <w:rFonts w:ascii="Times New Roman" w:hAnsi="Times New Roman"/>
                <w:sz w:val="24"/>
                <w:szCs w:val="24"/>
                <w:lang w:val="ru-RU" w:eastAsia="en-US"/>
              </w:rPr>
              <w:t xml:space="preserve">-ой степени. </w:t>
            </w:r>
          </w:p>
          <w:p w14:paraId="31916592" w14:textId="77777777" w:rsidR="009E5DA7"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Тригонометрическая окружность, определение тригонометрических функций числового аргумента.</w:t>
            </w:r>
          </w:p>
        </w:tc>
        <w:tc>
          <w:tcPr>
            <w:tcW w:w="2693" w:type="dxa"/>
          </w:tcPr>
          <w:p w14:paraId="31F26BE1" w14:textId="17BB60B1" w:rsidR="009E5DA7"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w:t>
            </w:r>
            <w:r w:rsidRPr="00505027">
              <w:rPr>
                <w:rFonts w:ascii="Times New Roman" w:hAnsi="Times New Roman"/>
                <w:i/>
                <w:sz w:val="24"/>
                <w:szCs w:val="24"/>
                <w:lang w:val="ru-RU" w:eastAsia="en-US"/>
              </w:rPr>
              <w:lastRenderedPageBreak/>
              <w:t>нагрузки по учебному плану на текущий учебный год</w:t>
            </w:r>
          </w:p>
        </w:tc>
      </w:tr>
      <w:tr w:rsidR="000840EC" w:rsidRPr="00505027" w14:paraId="3BA3359B" w14:textId="77777777" w:rsidTr="00935948">
        <w:trPr>
          <w:trHeight w:val="167"/>
        </w:trPr>
        <w:tc>
          <w:tcPr>
            <w:tcW w:w="851" w:type="dxa"/>
          </w:tcPr>
          <w:p w14:paraId="68AF5D88" w14:textId="77777777" w:rsidR="000840EC" w:rsidRPr="00505027" w:rsidRDefault="000840EC" w:rsidP="00505027">
            <w:pPr>
              <w:spacing w:line="276" w:lineRule="auto"/>
              <w:ind w:left="142"/>
              <w:rPr>
                <w:rFonts w:ascii="Times New Roman" w:hAnsi="Times New Roman"/>
                <w:sz w:val="24"/>
                <w:szCs w:val="24"/>
                <w:lang w:val="ru-RU" w:eastAsia="en-US"/>
              </w:rPr>
            </w:pPr>
            <w:r w:rsidRPr="00505027">
              <w:rPr>
                <w:rFonts w:ascii="Times New Roman" w:hAnsi="Times New Roman"/>
                <w:sz w:val="24"/>
                <w:szCs w:val="24"/>
                <w:lang w:val="ru-RU" w:eastAsia="en-US"/>
              </w:rPr>
              <w:lastRenderedPageBreak/>
              <w:t>4.</w:t>
            </w:r>
          </w:p>
        </w:tc>
        <w:tc>
          <w:tcPr>
            <w:tcW w:w="6662" w:type="dxa"/>
          </w:tcPr>
          <w:p w14:paraId="2AA41EFF" w14:textId="0231394C"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Начала математического анализа.</w:t>
            </w:r>
          </w:p>
          <w:p w14:paraId="7545E863"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Последовательности, способы задания последовательностей. Монотонные последовательности. </w:t>
            </w:r>
          </w:p>
          <w:p w14:paraId="15F1104F"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2693" w:type="dxa"/>
          </w:tcPr>
          <w:p w14:paraId="5C0B615E" w14:textId="0A79144F" w:rsidR="000840EC"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505027" w14:paraId="59134EB7" w14:textId="77777777" w:rsidTr="00935948">
        <w:trPr>
          <w:trHeight w:val="167"/>
        </w:trPr>
        <w:tc>
          <w:tcPr>
            <w:tcW w:w="851" w:type="dxa"/>
          </w:tcPr>
          <w:p w14:paraId="7F4C48B5" w14:textId="77777777" w:rsidR="000840EC" w:rsidRPr="00505027" w:rsidRDefault="000840EC" w:rsidP="00505027">
            <w:pPr>
              <w:spacing w:line="276" w:lineRule="auto"/>
              <w:ind w:left="142"/>
              <w:rPr>
                <w:rFonts w:ascii="Times New Roman" w:hAnsi="Times New Roman"/>
                <w:sz w:val="24"/>
                <w:szCs w:val="24"/>
                <w:lang w:val="ru-RU" w:eastAsia="en-US"/>
              </w:rPr>
            </w:pPr>
            <w:r w:rsidRPr="00505027">
              <w:rPr>
                <w:rFonts w:ascii="Times New Roman" w:hAnsi="Times New Roman"/>
                <w:sz w:val="24"/>
                <w:szCs w:val="24"/>
                <w:lang w:val="ru-RU" w:eastAsia="en-US"/>
              </w:rPr>
              <w:t>5.</w:t>
            </w:r>
          </w:p>
        </w:tc>
        <w:tc>
          <w:tcPr>
            <w:tcW w:w="6662" w:type="dxa"/>
          </w:tcPr>
          <w:p w14:paraId="2C8E39F2" w14:textId="356FCD49"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Множества и логика.</w:t>
            </w:r>
          </w:p>
          <w:p w14:paraId="6751CBDC"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80693AF" w14:textId="77777777" w:rsidR="000840EC" w:rsidRPr="00505027" w:rsidRDefault="000840EC" w:rsidP="00505027">
            <w:pPr>
              <w:spacing w:before="2" w:line="276" w:lineRule="auto"/>
              <w:ind w:left="142" w:right="144"/>
              <w:jc w:val="both"/>
              <w:rPr>
                <w:rFonts w:ascii="Times New Roman" w:hAnsi="Times New Roman"/>
                <w:sz w:val="24"/>
                <w:szCs w:val="24"/>
                <w:lang w:eastAsia="en-US"/>
              </w:rPr>
            </w:pPr>
            <w:r w:rsidRPr="00505027">
              <w:rPr>
                <w:rFonts w:ascii="Times New Roman" w:hAnsi="Times New Roman"/>
                <w:sz w:val="24"/>
                <w:szCs w:val="24"/>
                <w:lang w:eastAsia="en-US"/>
              </w:rPr>
              <w:t>Определение, теорема, следствие, доказательство.</w:t>
            </w:r>
          </w:p>
        </w:tc>
        <w:tc>
          <w:tcPr>
            <w:tcW w:w="2693" w:type="dxa"/>
          </w:tcPr>
          <w:p w14:paraId="3F5C7578" w14:textId="620CE267" w:rsidR="000840EC" w:rsidRPr="00833615"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505027" w14:paraId="4CDD5EE2" w14:textId="77777777" w:rsidTr="00935948">
        <w:trPr>
          <w:trHeight w:val="273"/>
        </w:trPr>
        <w:tc>
          <w:tcPr>
            <w:tcW w:w="7513" w:type="dxa"/>
            <w:gridSpan w:val="2"/>
          </w:tcPr>
          <w:p w14:paraId="54BF9F51" w14:textId="77777777" w:rsidR="009E5DA7" w:rsidRPr="00505027" w:rsidRDefault="009E5DA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Итого за</w:t>
            </w:r>
            <w:r w:rsidRPr="00505027">
              <w:rPr>
                <w:rFonts w:ascii="Times New Roman" w:hAnsi="Times New Roman"/>
                <w:spacing w:val="-5"/>
                <w:sz w:val="24"/>
                <w:szCs w:val="24"/>
                <w:lang w:eastAsia="en-US"/>
              </w:rPr>
              <w:t xml:space="preserve"> </w:t>
            </w:r>
            <w:r w:rsidRPr="00505027">
              <w:rPr>
                <w:rFonts w:ascii="Times New Roman" w:hAnsi="Times New Roman"/>
                <w:spacing w:val="1"/>
                <w:sz w:val="24"/>
                <w:szCs w:val="24"/>
                <w:lang w:eastAsia="en-US"/>
              </w:rPr>
              <w:t xml:space="preserve"> </w:t>
            </w:r>
            <w:r w:rsidR="00166374" w:rsidRPr="00505027">
              <w:rPr>
                <w:rFonts w:ascii="Times New Roman" w:hAnsi="Times New Roman"/>
                <w:spacing w:val="1"/>
                <w:sz w:val="24"/>
                <w:szCs w:val="24"/>
                <w:lang w:val="ru-RU" w:eastAsia="en-US"/>
              </w:rPr>
              <w:t xml:space="preserve">10 </w:t>
            </w:r>
            <w:r w:rsidRPr="00505027">
              <w:rPr>
                <w:rFonts w:ascii="Times New Roman" w:hAnsi="Times New Roman"/>
                <w:sz w:val="24"/>
                <w:szCs w:val="24"/>
                <w:lang w:eastAsia="en-US"/>
              </w:rPr>
              <w:t>класс</w:t>
            </w:r>
          </w:p>
        </w:tc>
        <w:tc>
          <w:tcPr>
            <w:tcW w:w="2693" w:type="dxa"/>
          </w:tcPr>
          <w:p w14:paraId="564FC249" w14:textId="77777777" w:rsidR="009E5DA7" w:rsidRPr="00505027" w:rsidRDefault="009E5DA7" w:rsidP="00505027">
            <w:pPr>
              <w:spacing w:line="276" w:lineRule="auto"/>
              <w:ind w:left="142"/>
              <w:jc w:val="center"/>
              <w:rPr>
                <w:rFonts w:ascii="Times New Roman" w:hAnsi="Times New Roman"/>
                <w:sz w:val="24"/>
                <w:szCs w:val="24"/>
                <w:lang w:eastAsia="en-US"/>
              </w:rPr>
            </w:pPr>
          </w:p>
        </w:tc>
      </w:tr>
    </w:tbl>
    <w:p w14:paraId="638DE14F" w14:textId="77777777" w:rsidR="009E5DA7" w:rsidRPr="00F23973" w:rsidRDefault="009E5DA7" w:rsidP="00F23973">
      <w:pPr>
        <w:widowControl w:val="0"/>
        <w:spacing w:after="0" w:line="276" w:lineRule="auto"/>
        <w:jc w:val="both"/>
        <w:rPr>
          <w:rFonts w:ascii="Times New Roman" w:eastAsia="SchoolBookSanPin" w:hAnsi="Times New Roman"/>
          <w:color w:val="C00000"/>
          <w:sz w:val="28"/>
          <w:szCs w:val="28"/>
          <w:lang w:val="en-US" w:eastAsia="en-US"/>
        </w:rPr>
      </w:pPr>
    </w:p>
    <w:p w14:paraId="55099267" w14:textId="77777777" w:rsidR="002A47DF" w:rsidRPr="00F23973" w:rsidRDefault="00292950" w:rsidP="00F23973">
      <w:pPr>
        <w:widowControl w:val="0"/>
        <w:spacing w:after="0" w:line="276" w:lineRule="auto"/>
        <w:ind w:firstLine="709"/>
        <w:jc w:val="both"/>
        <w:rPr>
          <w:rFonts w:ascii="Times New Roman" w:eastAsia="SchoolBookSanPin" w:hAnsi="Times New Roman"/>
          <w:i/>
          <w:sz w:val="28"/>
          <w:szCs w:val="28"/>
        </w:rPr>
      </w:pPr>
      <w:r w:rsidRPr="00F23973">
        <w:rPr>
          <w:rFonts w:ascii="Times New Roman" w:eastAsia="SchoolBookSanPin" w:hAnsi="Times New Roman"/>
          <w:i/>
          <w:sz w:val="28"/>
          <w:szCs w:val="28"/>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0840EC" w:rsidRPr="00505027" w14:paraId="14259592" w14:textId="77777777" w:rsidTr="000840EC">
        <w:trPr>
          <w:trHeight w:val="575"/>
        </w:trPr>
        <w:tc>
          <w:tcPr>
            <w:tcW w:w="851" w:type="dxa"/>
          </w:tcPr>
          <w:p w14:paraId="6B42592D" w14:textId="77777777" w:rsidR="000840EC" w:rsidRPr="00505027" w:rsidRDefault="000840EC"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6B63F26E" w14:textId="77777777" w:rsidR="000840EC" w:rsidRPr="00505027" w:rsidRDefault="000840EC"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74585321" w14:textId="77777777" w:rsidR="000840EC" w:rsidRPr="00505027" w:rsidRDefault="000840EC"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7B7A0BDA" w14:textId="77777777" w:rsidR="000840EC" w:rsidRPr="00505027" w:rsidRDefault="000840EC"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0840EC" w:rsidRPr="00505027" w14:paraId="55DA873A" w14:textId="77777777" w:rsidTr="000840EC">
        <w:trPr>
          <w:trHeight w:val="327"/>
        </w:trPr>
        <w:tc>
          <w:tcPr>
            <w:tcW w:w="10206" w:type="dxa"/>
            <w:gridSpan w:val="3"/>
          </w:tcPr>
          <w:p w14:paraId="00E7C0C2" w14:textId="77777777" w:rsidR="000840EC" w:rsidRPr="00505027" w:rsidRDefault="000840EC"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11 класс</w:t>
            </w:r>
          </w:p>
        </w:tc>
      </w:tr>
      <w:tr w:rsidR="000840EC" w:rsidRPr="00505027" w14:paraId="18E4FD13" w14:textId="77777777" w:rsidTr="000840EC">
        <w:trPr>
          <w:trHeight w:val="297"/>
        </w:trPr>
        <w:tc>
          <w:tcPr>
            <w:tcW w:w="851" w:type="dxa"/>
          </w:tcPr>
          <w:p w14:paraId="3B82911E" w14:textId="77777777" w:rsidR="000840EC" w:rsidRPr="00505027" w:rsidRDefault="000840EC"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1.</w:t>
            </w:r>
          </w:p>
        </w:tc>
        <w:tc>
          <w:tcPr>
            <w:tcW w:w="6662" w:type="dxa"/>
          </w:tcPr>
          <w:p w14:paraId="1B05F10F" w14:textId="1D233799"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Числа и вычисления.</w:t>
            </w:r>
          </w:p>
          <w:p w14:paraId="4DFD9907"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Натуральные и целые числа. Признаки делимости целых чисел.</w:t>
            </w:r>
          </w:p>
          <w:p w14:paraId="14E46D73"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Степень с рациональным показателем. Свойства степени.</w:t>
            </w:r>
          </w:p>
          <w:p w14:paraId="1A478855"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Логарифм числа. Десятичные и натуральные логарифмы.</w:t>
            </w:r>
          </w:p>
          <w:p w14:paraId="4545D728"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p>
        </w:tc>
        <w:tc>
          <w:tcPr>
            <w:tcW w:w="2693" w:type="dxa"/>
          </w:tcPr>
          <w:p w14:paraId="235BEECD" w14:textId="77777777" w:rsidR="000840EC" w:rsidRPr="00505027" w:rsidRDefault="000840EC"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505027" w14:paraId="25657796" w14:textId="77777777" w:rsidTr="000840EC">
        <w:trPr>
          <w:trHeight w:val="273"/>
        </w:trPr>
        <w:tc>
          <w:tcPr>
            <w:tcW w:w="851" w:type="dxa"/>
          </w:tcPr>
          <w:p w14:paraId="23CD8A23" w14:textId="77777777" w:rsidR="000840EC" w:rsidRPr="00505027" w:rsidRDefault="000840EC"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2.</w:t>
            </w:r>
          </w:p>
        </w:tc>
        <w:tc>
          <w:tcPr>
            <w:tcW w:w="6662" w:type="dxa"/>
          </w:tcPr>
          <w:p w14:paraId="1F391817" w14:textId="6B18BD66"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Уравнения и неравенства.</w:t>
            </w:r>
          </w:p>
          <w:p w14:paraId="6C5DE6BF"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Преобразование выражений, содержащих логарифмы.</w:t>
            </w:r>
          </w:p>
          <w:p w14:paraId="696A16A9"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Преобразование выражений, содержащих степени с рациональным показателем.</w:t>
            </w:r>
          </w:p>
          <w:p w14:paraId="25F4332E"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Примеры тригонометрических неравенств.</w:t>
            </w:r>
          </w:p>
          <w:p w14:paraId="245C20C3"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Показательные уравнения и неравенства. </w:t>
            </w:r>
          </w:p>
          <w:p w14:paraId="7D61A364"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Логарифмические уравнения и неравенства. </w:t>
            </w:r>
          </w:p>
          <w:p w14:paraId="25C62944"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lastRenderedPageBreak/>
              <w:t>Системы линейных уравнений. Решение прикладных задач с помощью системы линейных уравнений.</w:t>
            </w:r>
          </w:p>
          <w:p w14:paraId="3E29EBF2"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Системы и совокупности рациональных уравнений и неравенств.</w:t>
            </w:r>
          </w:p>
          <w:p w14:paraId="694D7F60" w14:textId="77777777" w:rsidR="000840EC" w:rsidRPr="00505027" w:rsidRDefault="000840EC"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Применение уравнений, систем и неравенств к решению математических задач и задач из различных областей науки и реальной жизни.</w:t>
            </w:r>
          </w:p>
        </w:tc>
        <w:tc>
          <w:tcPr>
            <w:tcW w:w="2693" w:type="dxa"/>
          </w:tcPr>
          <w:p w14:paraId="5D1C6542" w14:textId="2356831B" w:rsidR="000840EC"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w:t>
            </w:r>
            <w:r w:rsidRPr="00505027">
              <w:rPr>
                <w:rFonts w:ascii="Times New Roman" w:hAnsi="Times New Roman"/>
                <w:i/>
                <w:sz w:val="24"/>
                <w:szCs w:val="24"/>
                <w:lang w:val="ru-RU" w:eastAsia="en-US"/>
              </w:rPr>
              <w:lastRenderedPageBreak/>
              <w:t>учебный год</w:t>
            </w:r>
          </w:p>
        </w:tc>
      </w:tr>
      <w:tr w:rsidR="000840EC" w:rsidRPr="00505027" w14:paraId="532DD021" w14:textId="77777777" w:rsidTr="000840EC">
        <w:trPr>
          <w:trHeight w:val="167"/>
        </w:trPr>
        <w:tc>
          <w:tcPr>
            <w:tcW w:w="851" w:type="dxa"/>
          </w:tcPr>
          <w:p w14:paraId="40A96A77" w14:textId="77777777" w:rsidR="000840EC" w:rsidRPr="00505027" w:rsidRDefault="000840EC"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lastRenderedPageBreak/>
              <w:t>3.</w:t>
            </w:r>
          </w:p>
        </w:tc>
        <w:tc>
          <w:tcPr>
            <w:tcW w:w="6662" w:type="dxa"/>
          </w:tcPr>
          <w:p w14:paraId="3E66412E" w14:textId="2F26E393"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Функции и графики.</w:t>
            </w:r>
          </w:p>
          <w:p w14:paraId="73DF5567"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59DC4C7F"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Тригонометрические функции, их свойства и графики.</w:t>
            </w:r>
          </w:p>
          <w:p w14:paraId="736F9C8B"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Показательная и логарифмическая функции, их свойства и графики. </w:t>
            </w:r>
          </w:p>
          <w:p w14:paraId="1BD57CBB"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Использование графиков функций для решения уравнений и линейных систем.</w:t>
            </w:r>
          </w:p>
          <w:p w14:paraId="681ECBB4"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2693" w:type="dxa"/>
          </w:tcPr>
          <w:p w14:paraId="007993F5" w14:textId="48F055AF" w:rsidR="000840EC"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505027" w14:paraId="0990F675" w14:textId="77777777" w:rsidTr="000840EC">
        <w:trPr>
          <w:trHeight w:val="167"/>
        </w:trPr>
        <w:tc>
          <w:tcPr>
            <w:tcW w:w="851" w:type="dxa"/>
          </w:tcPr>
          <w:p w14:paraId="1F966FB0" w14:textId="77777777" w:rsidR="000840EC" w:rsidRPr="00505027" w:rsidRDefault="000840EC" w:rsidP="00505027">
            <w:pPr>
              <w:spacing w:line="276" w:lineRule="auto"/>
              <w:ind w:left="142"/>
              <w:rPr>
                <w:rFonts w:ascii="Times New Roman" w:hAnsi="Times New Roman"/>
                <w:sz w:val="24"/>
                <w:szCs w:val="24"/>
                <w:lang w:val="ru-RU" w:eastAsia="en-US"/>
              </w:rPr>
            </w:pPr>
            <w:r w:rsidRPr="00505027">
              <w:rPr>
                <w:rFonts w:ascii="Times New Roman" w:hAnsi="Times New Roman"/>
                <w:sz w:val="24"/>
                <w:szCs w:val="24"/>
                <w:lang w:val="ru-RU" w:eastAsia="en-US"/>
              </w:rPr>
              <w:t>4.</w:t>
            </w:r>
          </w:p>
        </w:tc>
        <w:tc>
          <w:tcPr>
            <w:tcW w:w="6662" w:type="dxa"/>
          </w:tcPr>
          <w:p w14:paraId="69476EE1" w14:textId="01F53913"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Начала математического анализа.</w:t>
            </w:r>
          </w:p>
          <w:p w14:paraId="74759390"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Непрерывные функции. Метод интервалов для решения неравенств.</w:t>
            </w:r>
          </w:p>
          <w:p w14:paraId="5DAAF5BE"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Производная функции. Геометрический и физический смысл производной. </w:t>
            </w:r>
          </w:p>
          <w:p w14:paraId="02A272BD"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Производные элементарных функций. Формулы нахождения производной суммы, произведения и частного функций.</w:t>
            </w:r>
          </w:p>
          <w:p w14:paraId="2D1861AD"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1B67F95A"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7ED5B175"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Первообразная. Таблица первообразных.</w:t>
            </w:r>
          </w:p>
          <w:p w14:paraId="6705C572" w14:textId="77777777" w:rsidR="000840EC" w:rsidRPr="00505027" w:rsidRDefault="000840EC" w:rsidP="00505027">
            <w:pPr>
              <w:spacing w:before="2"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Интеграл, его геометрический и физический смысл. Вычисление интеграла  по формуле Ньютона–Лейбница.</w:t>
            </w:r>
          </w:p>
        </w:tc>
        <w:tc>
          <w:tcPr>
            <w:tcW w:w="2693" w:type="dxa"/>
          </w:tcPr>
          <w:p w14:paraId="63748EA3" w14:textId="4714013A" w:rsidR="000840EC"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505027" w14:paraId="6B4CB19C" w14:textId="77777777" w:rsidTr="000840EC">
        <w:trPr>
          <w:trHeight w:val="273"/>
        </w:trPr>
        <w:tc>
          <w:tcPr>
            <w:tcW w:w="7513" w:type="dxa"/>
            <w:gridSpan w:val="2"/>
          </w:tcPr>
          <w:p w14:paraId="194BA7EB" w14:textId="77777777" w:rsidR="000840EC" w:rsidRPr="00505027" w:rsidRDefault="000840EC"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Итого за</w:t>
            </w:r>
            <w:r w:rsidRPr="00505027">
              <w:rPr>
                <w:rFonts w:ascii="Times New Roman" w:hAnsi="Times New Roman"/>
                <w:spacing w:val="-5"/>
                <w:sz w:val="24"/>
                <w:szCs w:val="24"/>
                <w:lang w:eastAsia="en-US"/>
              </w:rPr>
              <w:t xml:space="preserve"> </w:t>
            </w:r>
            <w:r w:rsidRPr="00505027">
              <w:rPr>
                <w:rFonts w:ascii="Times New Roman" w:hAnsi="Times New Roman"/>
                <w:spacing w:val="1"/>
                <w:sz w:val="24"/>
                <w:szCs w:val="24"/>
                <w:lang w:eastAsia="en-US"/>
              </w:rPr>
              <w:t xml:space="preserve"> </w:t>
            </w:r>
            <w:r w:rsidRPr="00505027">
              <w:rPr>
                <w:rFonts w:ascii="Times New Roman" w:hAnsi="Times New Roman"/>
                <w:spacing w:val="1"/>
                <w:sz w:val="24"/>
                <w:szCs w:val="24"/>
                <w:lang w:val="ru-RU" w:eastAsia="en-US"/>
              </w:rPr>
              <w:t xml:space="preserve">11 </w:t>
            </w:r>
            <w:r w:rsidRPr="00505027">
              <w:rPr>
                <w:rFonts w:ascii="Times New Roman" w:hAnsi="Times New Roman"/>
                <w:sz w:val="24"/>
                <w:szCs w:val="24"/>
                <w:lang w:eastAsia="en-US"/>
              </w:rPr>
              <w:t>класс</w:t>
            </w:r>
          </w:p>
        </w:tc>
        <w:tc>
          <w:tcPr>
            <w:tcW w:w="2693" w:type="dxa"/>
          </w:tcPr>
          <w:p w14:paraId="0675ABCE" w14:textId="77777777" w:rsidR="000840EC" w:rsidRPr="00505027" w:rsidRDefault="000840EC" w:rsidP="00505027">
            <w:pPr>
              <w:spacing w:line="276" w:lineRule="auto"/>
              <w:ind w:left="142"/>
              <w:jc w:val="center"/>
              <w:rPr>
                <w:rFonts w:ascii="Times New Roman" w:hAnsi="Times New Roman"/>
                <w:sz w:val="24"/>
                <w:szCs w:val="24"/>
                <w:lang w:eastAsia="en-US"/>
              </w:rPr>
            </w:pPr>
          </w:p>
        </w:tc>
      </w:tr>
    </w:tbl>
    <w:p w14:paraId="78469B37" w14:textId="77777777" w:rsidR="00292950" w:rsidRPr="00C03357" w:rsidRDefault="00292950" w:rsidP="00C03357">
      <w:pPr>
        <w:widowControl w:val="0"/>
        <w:spacing w:after="0" w:line="276" w:lineRule="auto"/>
        <w:jc w:val="center"/>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учебн</w:t>
      </w:r>
      <w:r w:rsidR="00C03357" w:rsidRPr="00C03357">
        <w:rPr>
          <w:rFonts w:ascii="Times New Roman" w:eastAsia="SchoolBookSanPin" w:hAnsi="Times New Roman"/>
          <w:i/>
          <w:sz w:val="28"/>
          <w:szCs w:val="28"/>
          <w:lang w:eastAsia="en-US"/>
        </w:rPr>
        <w:t>ого курса «Геометрия»</w:t>
      </w:r>
    </w:p>
    <w:p w14:paraId="47BD7C66" w14:textId="77777777" w:rsidR="00292950" w:rsidRPr="00C03357" w:rsidRDefault="00292950" w:rsidP="00C03357">
      <w:pPr>
        <w:widowControl w:val="0"/>
        <w:spacing w:after="0" w:line="276" w:lineRule="auto"/>
        <w:ind w:firstLine="851"/>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w:t>
      </w:r>
      <w:r w:rsidR="009A2490" w:rsidRPr="00C03357">
        <w:rPr>
          <w:rFonts w:ascii="Times New Roman" w:eastAsia="SchoolBookSanPin" w:hAnsi="Times New Roman"/>
          <w:i/>
          <w:sz w:val="28"/>
          <w:szCs w:val="28"/>
          <w:lang w:eastAsia="en-US"/>
        </w:rPr>
        <w:t xml:space="preserve">0 </w:t>
      </w:r>
      <w:r w:rsidRPr="00C03357">
        <w:rPr>
          <w:rFonts w:ascii="Times New Roman" w:eastAsia="SchoolBookSanPin" w:hAnsi="Times New Roman"/>
          <w:i/>
          <w:sz w:val="28"/>
          <w:szCs w:val="28"/>
          <w:lang w:eastAsia="en-US"/>
        </w:rPr>
        <w:t xml:space="preserve">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C03357" w:rsidRPr="00505027" w14:paraId="0D9E79D9" w14:textId="77777777" w:rsidTr="00C03357">
        <w:trPr>
          <w:trHeight w:val="575"/>
        </w:trPr>
        <w:tc>
          <w:tcPr>
            <w:tcW w:w="851" w:type="dxa"/>
          </w:tcPr>
          <w:p w14:paraId="4B5A32CA" w14:textId="77777777" w:rsidR="00C03357" w:rsidRPr="00505027" w:rsidRDefault="00C03357"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5E5B5223" w14:textId="77777777" w:rsidR="00C03357" w:rsidRPr="00505027" w:rsidRDefault="00C0335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706AF1FD" w14:textId="77777777" w:rsidR="00C03357" w:rsidRPr="00505027" w:rsidRDefault="00C0335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51D2589E" w14:textId="77777777" w:rsidR="00C03357" w:rsidRPr="00505027" w:rsidRDefault="00C03357"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C86F42" w:rsidRPr="00505027" w14:paraId="26EBB4A4" w14:textId="77777777" w:rsidTr="00B65ADE">
        <w:trPr>
          <w:trHeight w:val="327"/>
        </w:trPr>
        <w:tc>
          <w:tcPr>
            <w:tcW w:w="10206" w:type="dxa"/>
            <w:gridSpan w:val="3"/>
          </w:tcPr>
          <w:p w14:paraId="13B52226" w14:textId="77777777" w:rsidR="00C86F42" w:rsidRPr="00505027" w:rsidRDefault="00C86F42"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10 класс</w:t>
            </w:r>
          </w:p>
        </w:tc>
      </w:tr>
      <w:tr w:rsidR="00C03357" w:rsidRPr="00505027" w14:paraId="42E2951F" w14:textId="77777777" w:rsidTr="00C03357">
        <w:trPr>
          <w:trHeight w:val="297"/>
        </w:trPr>
        <w:tc>
          <w:tcPr>
            <w:tcW w:w="851" w:type="dxa"/>
          </w:tcPr>
          <w:p w14:paraId="3B7DD131" w14:textId="77777777" w:rsidR="00C03357" w:rsidRPr="00505027" w:rsidRDefault="00C0335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lastRenderedPageBreak/>
              <w:t>1.</w:t>
            </w:r>
          </w:p>
        </w:tc>
        <w:tc>
          <w:tcPr>
            <w:tcW w:w="6662" w:type="dxa"/>
          </w:tcPr>
          <w:p w14:paraId="64CF27EE" w14:textId="379B49FF"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Прямые и плоскости в пространстве.</w:t>
            </w:r>
          </w:p>
          <w:p w14:paraId="7A3BBB36"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089FA14"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84BCE06"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2693" w:type="dxa"/>
          </w:tcPr>
          <w:p w14:paraId="7F2B8036" w14:textId="77777777" w:rsidR="00C03357" w:rsidRPr="00505027" w:rsidRDefault="00C03357"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C03357" w:rsidRPr="00505027" w14:paraId="7CE8E2D2" w14:textId="77777777" w:rsidTr="009141EA">
        <w:trPr>
          <w:trHeight w:val="273"/>
        </w:trPr>
        <w:tc>
          <w:tcPr>
            <w:tcW w:w="851" w:type="dxa"/>
          </w:tcPr>
          <w:p w14:paraId="097FA9B2" w14:textId="77777777" w:rsidR="00C03357" w:rsidRPr="00505027" w:rsidRDefault="00C0335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2.</w:t>
            </w:r>
          </w:p>
        </w:tc>
        <w:tc>
          <w:tcPr>
            <w:tcW w:w="6662" w:type="dxa"/>
          </w:tcPr>
          <w:p w14:paraId="019DC691" w14:textId="5B72890A"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Многогранники.</w:t>
            </w:r>
          </w:p>
          <w:p w14:paraId="1CD7654C"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0E55C611"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0B9C34A9"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Вычисление элементов многогранников: рёбра, диагонали, углы. Площадь боковой поверхности и полной поверхности </w:t>
            </w:r>
            <w:r w:rsidRPr="00505027">
              <w:rPr>
                <w:rFonts w:ascii="Times New Roman" w:hAnsi="Times New Roman"/>
                <w:sz w:val="24"/>
                <w:szCs w:val="24"/>
                <w:lang w:val="ru-RU" w:eastAsia="en-US"/>
              </w:rPr>
              <w:lastRenderedPageBreak/>
              <w:t xml:space="preserve">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029CF540" w14:textId="77777777" w:rsidR="00C03357" w:rsidRPr="00505027" w:rsidRDefault="00C0335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Подобные тела в пространстве. Соотношения между площадями поверхностей, объёмами подобных тел.</w:t>
            </w:r>
          </w:p>
        </w:tc>
        <w:tc>
          <w:tcPr>
            <w:tcW w:w="2693" w:type="dxa"/>
          </w:tcPr>
          <w:p w14:paraId="5A795CC5" w14:textId="657FE210" w:rsidR="00C03357"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C03357" w:rsidRPr="00505027" w14:paraId="7A53035A" w14:textId="77777777" w:rsidTr="009141EA">
        <w:trPr>
          <w:trHeight w:val="273"/>
        </w:trPr>
        <w:tc>
          <w:tcPr>
            <w:tcW w:w="7513" w:type="dxa"/>
            <w:gridSpan w:val="2"/>
          </w:tcPr>
          <w:p w14:paraId="0D528502" w14:textId="77777777" w:rsidR="00C03357" w:rsidRPr="00505027" w:rsidRDefault="00C0335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lastRenderedPageBreak/>
              <w:t>Итого за</w:t>
            </w:r>
            <w:r w:rsidRPr="00505027">
              <w:rPr>
                <w:rFonts w:ascii="Times New Roman" w:hAnsi="Times New Roman"/>
                <w:spacing w:val="-5"/>
                <w:sz w:val="24"/>
                <w:szCs w:val="24"/>
                <w:lang w:eastAsia="en-US"/>
              </w:rPr>
              <w:t xml:space="preserve"> </w:t>
            </w:r>
            <w:r w:rsidRPr="00505027">
              <w:rPr>
                <w:rFonts w:ascii="Times New Roman" w:hAnsi="Times New Roman"/>
                <w:spacing w:val="1"/>
                <w:sz w:val="24"/>
                <w:szCs w:val="24"/>
                <w:lang w:eastAsia="en-US"/>
              </w:rPr>
              <w:t xml:space="preserve"> </w:t>
            </w:r>
            <w:r w:rsidRPr="00505027">
              <w:rPr>
                <w:rFonts w:ascii="Times New Roman" w:hAnsi="Times New Roman"/>
                <w:spacing w:val="1"/>
                <w:sz w:val="24"/>
                <w:szCs w:val="24"/>
                <w:lang w:val="ru-RU" w:eastAsia="en-US"/>
              </w:rPr>
              <w:t xml:space="preserve">10 </w:t>
            </w:r>
            <w:r w:rsidRPr="00505027">
              <w:rPr>
                <w:rFonts w:ascii="Times New Roman" w:hAnsi="Times New Roman"/>
                <w:sz w:val="24"/>
                <w:szCs w:val="24"/>
                <w:lang w:eastAsia="en-US"/>
              </w:rPr>
              <w:t>класс</w:t>
            </w:r>
          </w:p>
        </w:tc>
        <w:tc>
          <w:tcPr>
            <w:tcW w:w="2693" w:type="dxa"/>
          </w:tcPr>
          <w:p w14:paraId="31C554CD" w14:textId="77777777" w:rsidR="00C03357" w:rsidRPr="00505027" w:rsidRDefault="00C03357" w:rsidP="00505027">
            <w:pPr>
              <w:spacing w:line="276" w:lineRule="auto"/>
              <w:ind w:left="142"/>
              <w:jc w:val="center"/>
              <w:rPr>
                <w:rFonts w:ascii="Times New Roman" w:hAnsi="Times New Roman"/>
                <w:sz w:val="24"/>
                <w:szCs w:val="24"/>
                <w:lang w:eastAsia="en-US"/>
              </w:rPr>
            </w:pPr>
          </w:p>
        </w:tc>
      </w:tr>
    </w:tbl>
    <w:p w14:paraId="5DB48D74" w14:textId="77777777" w:rsidR="00292950" w:rsidRPr="00C03357" w:rsidRDefault="00292950" w:rsidP="00C03357">
      <w:pPr>
        <w:widowControl w:val="0"/>
        <w:spacing w:after="0" w:line="276" w:lineRule="auto"/>
        <w:jc w:val="center"/>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w:t>
      </w:r>
      <w:r w:rsidR="00C03357" w:rsidRPr="00C03357">
        <w:rPr>
          <w:rFonts w:ascii="Times New Roman" w:eastAsia="SchoolBookSanPin" w:hAnsi="Times New Roman"/>
          <w:i/>
          <w:sz w:val="28"/>
          <w:szCs w:val="28"/>
          <w:lang w:eastAsia="en-US"/>
        </w:rPr>
        <w:t>ание учебного курса «Геометрия»</w:t>
      </w:r>
    </w:p>
    <w:p w14:paraId="72A37B6C" w14:textId="77777777" w:rsidR="00292950" w:rsidRPr="00C03357" w:rsidRDefault="00292950" w:rsidP="00C03357">
      <w:pPr>
        <w:widowControl w:val="0"/>
        <w:spacing w:after="0" w:line="276" w:lineRule="auto"/>
        <w:ind w:firstLine="851"/>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292950" w:rsidRPr="00505027" w14:paraId="188C0F55" w14:textId="77777777" w:rsidTr="00AF46A6">
        <w:trPr>
          <w:trHeight w:val="575"/>
        </w:trPr>
        <w:tc>
          <w:tcPr>
            <w:tcW w:w="851" w:type="dxa"/>
          </w:tcPr>
          <w:p w14:paraId="04C2C7BD" w14:textId="77777777" w:rsidR="00292950" w:rsidRPr="00505027" w:rsidRDefault="00292950"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3F75478C" w14:textId="77777777" w:rsidR="00292950" w:rsidRPr="00505027" w:rsidRDefault="00292950"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11468DF2" w14:textId="77777777" w:rsidR="00292950" w:rsidRPr="00505027" w:rsidRDefault="00292950"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5AC02659" w14:textId="77777777" w:rsidR="00292950" w:rsidRPr="00505027" w:rsidRDefault="00292950"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292950" w:rsidRPr="00505027" w14:paraId="1A365263" w14:textId="77777777" w:rsidTr="00AF46A6">
        <w:trPr>
          <w:trHeight w:val="327"/>
        </w:trPr>
        <w:tc>
          <w:tcPr>
            <w:tcW w:w="10206" w:type="dxa"/>
            <w:gridSpan w:val="3"/>
          </w:tcPr>
          <w:p w14:paraId="5034F20A" w14:textId="77777777" w:rsidR="00292950" w:rsidRPr="00505027" w:rsidRDefault="00292950"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11 класс</w:t>
            </w:r>
          </w:p>
        </w:tc>
      </w:tr>
      <w:tr w:rsidR="00292950" w:rsidRPr="00505027" w14:paraId="5AB5C043" w14:textId="77777777" w:rsidTr="00AF46A6">
        <w:trPr>
          <w:trHeight w:val="297"/>
        </w:trPr>
        <w:tc>
          <w:tcPr>
            <w:tcW w:w="851" w:type="dxa"/>
          </w:tcPr>
          <w:p w14:paraId="310350E5" w14:textId="77777777" w:rsidR="00292950" w:rsidRPr="00505027" w:rsidRDefault="00292950"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1.</w:t>
            </w:r>
          </w:p>
        </w:tc>
        <w:tc>
          <w:tcPr>
            <w:tcW w:w="6662" w:type="dxa"/>
          </w:tcPr>
          <w:p w14:paraId="67432C1E" w14:textId="54002776"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Тела вращения.</w:t>
            </w:r>
          </w:p>
          <w:p w14:paraId="17006D51"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66E7DEB"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57E14A68"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8F04DCC"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Изображение тел вращения на плоскости. Развёртка цилиндра и конуса.</w:t>
            </w:r>
          </w:p>
          <w:p w14:paraId="35E57908"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Комбинации тел вращения и многогранников. Многогранник, описанный около сферы, сфера, вписанная в многогранник, или тело вращения.</w:t>
            </w:r>
          </w:p>
          <w:p w14:paraId="3F60ED5D"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047EF13D"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Подобные тела в пространстве. Соотношения между площадями поверхностей, объёмами подобных тел.</w:t>
            </w:r>
          </w:p>
          <w:p w14:paraId="14F96C95"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Сечения цилиндра (параллельно и перпендикулярно оси), сечения конуса (параллельное основанию и проходящее через вершину), сечения шара.</w:t>
            </w:r>
          </w:p>
        </w:tc>
        <w:tc>
          <w:tcPr>
            <w:tcW w:w="2693" w:type="dxa"/>
          </w:tcPr>
          <w:p w14:paraId="3FC7452E" w14:textId="77777777" w:rsidR="00292950" w:rsidRPr="00505027" w:rsidRDefault="00292950"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292950" w:rsidRPr="00505027" w14:paraId="097155A1" w14:textId="77777777" w:rsidTr="00AF46A6">
        <w:trPr>
          <w:trHeight w:val="273"/>
        </w:trPr>
        <w:tc>
          <w:tcPr>
            <w:tcW w:w="851" w:type="dxa"/>
          </w:tcPr>
          <w:p w14:paraId="099DC048" w14:textId="77777777" w:rsidR="00292950" w:rsidRPr="00505027" w:rsidRDefault="00292950"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2.</w:t>
            </w:r>
          </w:p>
        </w:tc>
        <w:tc>
          <w:tcPr>
            <w:tcW w:w="6662" w:type="dxa"/>
          </w:tcPr>
          <w:p w14:paraId="03E639E4" w14:textId="24F6CA1D"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Векторы и координаты в пространстве.</w:t>
            </w:r>
          </w:p>
          <w:p w14:paraId="324787FE"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Вектор на плоскости и в пространстве. Сложение и вычитание векторов. Умножение вектора на число. </w:t>
            </w:r>
            <w:r w:rsidRPr="00505027">
              <w:rPr>
                <w:rFonts w:ascii="Times New Roman" w:hAnsi="Times New Roman"/>
                <w:sz w:val="24"/>
                <w:szCs w:val="24"/>
                <w:lang w:val="ru-RU" w:eastAsia="en-US"/>
              </w:rPr>
              <w:lastRenderedPageBreak/>
              <w:t>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2693" w:type="dxa"/>
          </w:tcPr>
          <w:p w14:paraId="7D38DC88" w14:textId="76107167" w:rsidR="00292950" w:rsidRPr="00505027" w:rsidRDefault="00833615"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i/>
                <w:sz w:val="24"/>
                <w:szCs w:val="24"/>
                <w:lang w:val="ru-RU" w:eastAsia="en-US"/>
              </w:rPr>
              <w:lastRenderedPageBreak/>
              <w:t>Часы на каждую тему распределяются учителем-</w:t>
            </w:r>
            <w:r w:rsidRPr="00505027">
              <w:rPr>
                <w:rFonts w:ascii="Times New Roman" w:hAnsi="Times New Roman"/>
                <w:i/>
                <w:sz w:val="24"/>
                <w:szCs w:val="24"/>
                <w:lang w:val="ru-RU" w:eastAsia="en-US"/>
              </w:rPr>
              <w:lastRenderedPageBreak/>
              <w:t>предметником в зависимости от нагрузки по учебному плану на текущий учебный год</w:t>
            </w:r>
          </w:p>
        </w:tc>
      </w:tr>
      <w:tr w:rsidR="00292950" w:rsidRPr="00505027" w14:paraId="0F0BF921" w14:textId="77777777" w:rsidTr="00AF46A6">
        <w:trPr>
          <w:trHeight w:val="273"/>
        </w:trPr>
        <w:tc>
          <w:tcPr>
            <w:tcW w:w="7513" w:type="dxa"/>
            <w:gridSpan w:val="2"/>
          </w:tcPr>
          <w:p w14:paraId="5BEEBDA8" w14:textId="77777777" w:rsidR="00292950" w:rsidRPr="00505027" w:rsidRDefault="00292950"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lastRenderedPageBreak/>
              <w:t>Итого за 11 класс</w:t>
            </w:r>
          </w:p>
        </w:tc>
        <w:tc>
          <w:tcPr>
            <w:tcW w:w="2693" w:type="dxa"/>
          </w:tcPr>
          <w:p w14:paraId="70EEAA66" w14:textId="77777777" w:rsidR="00292950" w:rsidRPr="00505027" w:rsidRDefault="00292950" w:rsidP="00505027">
            <w:pPr>
              <w:spacing w:line="276" w:lineRule="auto"/>
              <w:ind w:left="142"/>
              <w:jc w:val="center"/>
              <w:rPr>
                <w:rFonts w:ascii="Times New Roman" w:hAnsi="Times New Roman"/>
                <w:sz w:val="24"/>
                <w:szCs w:val="24"/>
                <w:lang w:eastAsia="en-US"/>
              </w:rPr>
            </w:pPr>
          </w:p>
        </w:tc>
      </w:tr>
    </w:tbl>
    <w:p w14:paraId="59611405" w14:textId="2AB471C2" w:rsidR="00B46D53" w:rsidRPr="00C03357" w:rsidRDefault="00B46D53" w:rsidP="00C03357">
      <w:pPr>
        <w:widowControl w:val="0"/>
        <w:spacing w:after="0" w:line="276" w:lineRule="auto"/>
        <w:jc w:val="center"/>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учебного курса «Вероятность и статистика»</w:t>
      </w:r>
    </w:p>
    <w:p w14:paraId="7C49E405" w14:textId="77777777" w:rsidR="00B46D53" w:rsidRPr="00C03357" w:rsidRDefault="00B46D53" w:rsidP="00C03357">
      <w:pPr>
        <w:widowControl w:val="0"/>
        <w:spacing w:after="0" w:line="276" w:lineRule="auto"/>
        <w:ind w:firstLine="851"/>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w:t>
      </w:r>
      <w:r w:rsidR="00DD7297" w:rsidRPr="00C03357">
        <w:rPr>
          <w:rFonts w:ascii="Times New Roman" w:eastAsia="SchoolBookSanPin" w:hAnsi="Times New Roman"/>
          <w:i/>
          <w:sz w:val="28"/>
          <w:szCs w:val="28"/>
          <w:lang w:eastAsia="en-US"/>
        </w:rPr>
        <w:t>0</w:t>
      </w:r>
      <w:r w:rsidRPr="00C03357">
        <w:rPr>
          <w:rFonts w:ascii="Times New Roman" w:eastAsia="SchoolBookSanPin" w:hAnsi="Times New Roman"/>
          <w:i/>
          <w:sz w:val="28"/>
          <w:szCs w:val="28"/>
          <w:lang w:eastAsia="en-US"/>
        </w:rPr>
        <w:t xml:space="preserve">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B46D53" w:rsidRPr="00505027" w14:paraId="09F610CA" w14:textId="77777777" w:rsidTr="00AF46A6">
        <w:trPr>
          <w:trHeight w:val="575"/>
        </w:trPr>
        <w:tc>
          <w:tcPr>
            <w:tcW w:w="851" w:type="dxa"/>
          </w:tcPr>
          <w:p w14:paraId="39BD9CB6" w14:textId="77777777" w:rsidR="00B46D53" w:rsidRPr="00505027" w:rsidRDefault="00B46D53"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3A31C690" w14:textId="77777777" w:rsidR="00B46D53" w:rsidRPr="00505027" w:rsidRDefault="00B46D53"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229B50FD" w14:textId="77777777" w:rsidR="00B46D53" w:rsidRPr="00505027" w:rsidRDefault="00B46D53"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3B7EC91C" w14:textId="77777777" w:rsidR="00B46D53" w:rsidRPr="00505027" w:rsidRDefault="00B46D53"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B46D53" w:rsidRPr="00505027" w14:paraId="4800E18F" w14:textId="77777777" w:rsidTr="00AF46A6">
        <w:trPr>
          <w:trHeight w:val="327"/>
        </w:trPr>
        <w:tc>
          <w:tcPr>
            <w:tcW w:w="10206" w:type="dxa"/>
            <w:gridSpan w:val="3"/>
          </w:tcPr>
          <w:p w14:paraId="3FEED226" w14:textId="77777777" w:rsidR="00B46D53" w:rsidRPr="00505027" w:rsidRDefault="00B46D53"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w:t>
            </w:r>
            <w:r w:rsidR="00DD7297" w:rsidRPr="00505027">
              <w:rPr>
                <w:rFonts w:ascii="Times New Roman" w:hAnsi="Times New Roman"/>
                <w:b/>
                <w:spacing w:val="-1"/>
                <w:sz w:val="24"/>
                <w:szCs w:val="24"/>
                <w:lang w:val="ru-RU" w:eastAsia="en-US"/>
              </w:rPr>
              <w:t>0</w:t>
            </w:r>
            <w:r w:rsidRPr="00505027">
              <w:rPr>
                <w:rFonts w:ascii="Times New Roman" w:hAnsi="Times New Roman"/>
                <w:b/>
                <w:spacing w:val="-1"/>
                <w:sz w:val="24"/>
                <w:szCs w:val="24"/>
                <w:lang w:val="ru-RU" w:eastAsia="en-US"/>
              </w:rPr>
              <w:t xml:space="preserve"> класс</w:t>
            </w:r>
          </w:p>
        </w:tc>
      </w:tr>
      <w:tr w:rsidR="00B46D53" w:rsidRPr="00505027" w14:paraId="55A2D27D" w14:textId="77777777" w:rsidTr="00AF46A6">
        <w:trPr>
          <w:trHeight w:val="297"/>
        </w:trPr>
        <w:tc>
          <w:tcPr>
            <w:tcW w:w="851" w:type="dxa"/>
          </w:tcPr>
          <w:p w14:paraId="64D9F80C" w14:textId="77777777" w:rsidR="00B46D53" w:rsidRPr="00505027" w:rsidRDefault="00B46D53"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1.</w:t>
            </w:r>
          </w:p>
        </w:tc>
        <w:tc>
          <w:tcPr>
            <w:tcW w:w="6662" w:type="dxa"/>
          </w:tcPr>
          <w:p w14:paraId="190DE10B" w14:textId="3FB4D2C3"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447F2010"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5BFDE113"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Операции над событиями: пересечение, объединение, противоположные события. Диаграммы Эйлера. Формула сложения вероятностей. </w:t>
            </w:r>
          </w:p>
          <w:p w14:paraId="35B078E2"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Условная вероятность. Умножение вероятностей. Дерево случайного эксперимента. Формула полной вероятности. Независимые события.</w:t>
            </w:r>
          </w:p>
          <w:p w14:paraId="4E1A4DEB"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Комбинаторное правило умножения. Перестановки и факториал. Число сочетаний. Треугольник Паскаля. Формула бинома Ньютона.</w:t>
            </w:r>
          </w:p>
          <w:p w14:paraId="622C05B6"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4DE4130C" w14:textId="77777777" w:rsidR="00B46D53"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Случайная величина. Распределение вероятностей. Диаграмма распределения. Примеры распределений, в том числе, геометрическое и биномиальное.</w:t>
            </w:r>
          </w:p>
        </w:tc>
        <w:tc>
          <w:tcPr>
            <w:tcW w:w="2693" w:type="dxa"/>
          </w:tcPr>
          <w:p w14:paraId="41BB9DD5" w14:textId="77777777" w:rsidR="00B46D53" w:rsidRPr="00505027" w:rsidRDefault="00B46D53"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46D53" w:rsidRPr="00505027" w14:paraId="079CDE41" w14:textId="77777777" w:rsidTr="00AF46A6">
        <w:trPr>
          <w:trHeight w:val="273"/>
        </w:trPr>
        <w:tc>
          <w:tcPr>
            <w:tcW w:w="7513" w:type="dxa"/>
            <w:gridSpan w:val="2"/>
          </w:tcPr>
          <w:p w14:paraId="6271E4A4" w14:textId="77777777" w:rsidR="00B46D53" w:rsidRPr="00505027" w:rsidRDefault="00B46D53"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Итого за 1</w:t>
            </w:r>
            <w:r w:rsidR="00DD7297" w:rsidRPr="00505027">
              <w:rPr>
                <w:rFonts w:ascii="Times New Roman" w:hAnsi="Times New Roman"/>
                <w:sz w:val="24"/>
                <w:szCs w:val="24"/>
                <w:lang w:val="ru-RU" w:eastAsia="en-US"/>
              </w:rPr>
              <w:t>0</w:t>
            </w:r>
            <w:r w:rsidRPr="00505027">
              <w:rPr>
                <w:rFonts w:ascii="Times New Roman" w:hAnsi="Times New Roman"/>
                <w:sz w:val="24"/>
                <w:szCs w:val="24"/>
                <w:lang w:val="ru-RU" w:eastAsia="en-US"/>
              </w:rPr>
              <w:t xml:space="preserve"> класс</w:t>
            </w:r>
          </w:p>
        </w:tc>
        <w:tc>
          <w:tcPr>
            <w:tcW w:w="2693" w:type="dxa"/>
          </w:tcPr>
          <w:p w14:paraId="465D629C" w14:textId="77777777" w:rsidR="00B46D53" w:rsidRPr="00505027" w:rsidRDefault="00B46D53" w:rsidP="00505027">
            <w:pPr>
              <w:spacing w:line="276" w:lineRule="auto"/>
              <w:ind w:left="142"/>
              <w:jc w:val="center"/>
              <w:rPr>
                <w:rFonts w:ascii="Times New Roman" w:hAnsi="Times New Roman"/>
                <w:sz w:val="24"/>
                <w:szCs w:val="24"/>
                <w:lang w:eastAsia="en-US"/>
              </w:rPr>
            </w:pPr>
          </w:p>
        </w:tc>
      </w:tr>
    </w:tbl>
    <w:p w14:paraId="28072673" w14:textId="77777777" w:rsidR="00DD7297" w:rsidRPr="00C03357" w:rsidRDefault="00DD7297" w:rsidP="00C03357">
      <w:pPr>
        <w:widowControl w:val="0"/>
        <w:spacing w:after="0" w:line="276" w:lineRule="auto"/>
        <w:jc w:val="center"/>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учебного курса «Вероятность и статистика</w:t>
      </w:r>
      <w:r w:rsidR="00C03357" w:rsidRPr="00C03357">
        <w:rPr>
          <w:rFonts w:ascii="Times New Roman" w:eastAsia="SchoolBookSanPin" w:hAnsi="Times New Roman"/>
          <w:i/>
          <w:sz w:val="28"/>
          <w:szCs w:val="28"/>
          <w:lang w:eastAsia="en-US"/>
        </w:rPr>
        <w:t>»</w:t>
      </w:r>
    </w:p>
    <w:p w14:paraId="355AE484" w14:textId="77777777" w:rsidR="00DD7297" w:rsidRPr="00C03357" w:rsidRDefault="00DD7297" w:rsidP="00C03357">
      <w:pPr>
        <w:widowControl w:val="0"/>
        <w:spacing w:after="0" w:line="276" w:lineRule="auto"/>
        <w:ind w:firstLine="851"/>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 xml:space="preserve">*Тематическое планирование в 11 классе выстроено из содержания </w:t>
      </w:r>
      <w:r w:rsidRPr="00C03357">
        <w:rPr>
          <w:rFonts w:ascii="Times New Roman" w:eastAsia="SchoolBookSanPin" w:hAnsi="Times New Roman"/>
          <w:i/>
          <w:sz w:val="28"/>
          <w:szCs w:val="28"/>
          <w:lang w:eastAsia="en-US"/>
        </w:rPr>
        <w:lastRenderedPageBreak/>
        <w:t>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DD7297" w:rsidRPr="00505027" w14:paraId="281E430C" w14:textId="77777777" w:rsidTr="00AF46A6">
        <w:trPr>
          <w:trHeight w:val="575"/>
        </w:trPr>
        <w:tc>
          <w:tcPr>
            <w:tcW w:w="851" w:type="dxa"/>
          </w:tcPr>
          <w:p w14:paraId="7AFD7484" w14:textId="77777777" w:rsidR="00DD7297" w:rsidRPr="00505027" w:rsidRDefault="00DD7297" w:rsidP="00505027">
            <w:pPr>
              <w:spacing w:line="276" w:lineRule="auto"/>
              <w:ind w:left="142" w:right="354" w:firstLine="96"/>
              <w:jc w:val="center"/>
              <w:rPr>
                <w:rFonts w:ascii="Times New Roman" w:hAnsi="Times New Roman"/>
                <w:sz w:val="24"/>
                <w:szCs w:val="24"/>
                <w:lang w:eastAsia="en-US"/>
              </w:rPr>
            </w:pPr>
            <w:r w:rsidRPr="00505027">
              <w:rPr>
                <w:rFonts w:ascii="Times New Roman" w:hAnsi="Times New Roman"/>
                <w:sz w:val="24"/>
                <w:szCs w:val="24"/>
                <w:lang w:eastAsia="en-US"/>
              </w:rPr>
              <w:t>№</w:t>
            </w:r>
            <w:r w:rsidRPr="00505027">
              <w:rPr>
                <w:rFonts w:ascii="Times New Roman" w:hAnsi="Times New Roman"/>
                <w:spacing w:val="-57"/>
                <w:sz w:val="24"/>
                <w:szCs w:val="24"/>
                <w:lang w:eastAsia="en-US"/>
              </w:rPr>
              <w:t xml:space="preserve"> </w:t>
            </w:r>
            <w:r w:rsidRPr="00505027">
              <w:rPr>
                <w:rFonts w:ascii="Times New Roman" w:hAnsi="Times New Roman"/>
                <w:sz w:val="24"/>
                <w:szCs w:val="24"/>
                <w:lang w:eastAsia="en-US"/>
              </w:rPr>
              <w:t>п/п</w:t>
            </w:r>
          </w:p>
        </w:tc>
        <w:tc>
          <w:tcPr>
            <w:tcW w:w="6662" w:type="dxa"/>
          </w:tcPr>
          <w:p w14:paraId="686BE09D" w14:textId="77777777" w:rsidR="00DD7297" w:rsidRPr="00505027" w:rsidRDefault="00DD729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Наименование</w:t>
            </w:r>
            <w:r w:rsidRPr="00505027">
              <w:rPr>
                <w:rFonts w:ascii="Times New Roman" w:hAnsi="Times New Roman"/>
                <w:spacing w:val="-2"/>
                <w:sz w:val="24"/>
                <w:szCs w:val="24"/>
                <w:lang w:val="ru-RU" w:eastAsia="en-US"/>
              </w:rPr>
              <w:t xml:space="preserve"> </w:t>
            </w:r>
            <w:r w:rsidRPr="00505027">
              <w:rPr>
                <w:rFonts w:ascii="Times New Roman" w:hAnsi="Times New Roman"/>
                <w:sz w:val="24"/>
                <w:szCs w:val="24"/>
                <w:lang w:val="ru-RU" w:eastAsia="en-US"/>
              </w:rPr>
              <w:t xml:space="preserve">темы </w:t>
            </w:r>
          </w:p>
          <w:p w14:paraId="0D94E033" w14:textId="77777777" w:rsidR="00DD7297" w:rsidRPr="00505027" w:rsidRDefault="00DD7297" w:rsidP="00505027">
            <w:pPr>
              <w:spacing w:line="276" w:lineRule="auto"/>
              <w:ind w:left="142"/>
              <w:jc w:val="center"/>
              <w:rPr>
                <w:rFonts w:ascii="Times New Roman" w:hAnsi="Times New Roman"/>
                <w:sz w:val="24"/>
                <w:szCs w:val="24"/>
                <w:lang w:val="ru-RU" w:eastAsia="en-US"/>
              </w:rPr>
            </w:pPr>
            <w:r w:rsidRPr="00505027">
              <w:rPr>
                <w:rFonts w:ascii="Times New Roman" w:hAnsi="Times New Roman"/>
                <w:sz w:val="24"/>
                <w:szCs w:val="24"/>
                <w:lang w:val="ru-RU" w:eastAsia="en-US"/>
              </w:rPr>
              <w:t>(с учётом рабочей программы воспитания)</w:t>
            </w:r>
          </w:p>
        </w:tc>
        <w:tc>
          <w:tcPr>
            <w:tcW w:w="2693" w:type="dxa"/>
          </w:tcPr>
          <w:p w14:paraId="2369ACFE" w14:textId="77777777" w:rsidR="00DD7297" w:rsidRPr="00505027" w:rsidRDefault="00DD7297" w:rsidP="00505027">
            <w:pPr>
              <w:spacing w:line="276" w:lineRule="auto"/>
              <w:ind w:left="142" w:right="27" w:hanging="72"/>
              <w:jc w:val="center"/>
              <w:rPr>
                <w:rFonts w:ascii="Times New Roman" w:hAnsi="Times New Roman"/>
                <w:sz w:val="24"/>
                <w:szCs w:val="24"/>
                <w:lang w:val="ru-RU" w:eastAsia="en-US"/>
              </w:rPr>
            </w:pPr>
            <w:r w:rsidRPr="00505027">
              <w:rPr>
                <w:rFonts w:ascii="Times New Roman" w:hAnsi="Times New Roman"/>
                <w:spacing w:val="-1"/>
                <w:sz w:val="24"/>
                <w:szCs w:val="24"/>
                <w:lang w:val="ru-RU" w:eastAsia="en-US"/>
              </w:rPr>
              <w:t>Количество часов, отводимых на освоение каждой темы</w:t>
            </w:r>
          </w:p>
        </w:tc>
      </w:tr>
      <w:tr w:rsidR="00DD7297" w:rsidRPr="00505027" w14:paraId="6EFF8DCF" w14:textId="77777777" w:rsidTr="00AF46A6">
        <w:trPr>
          <w:trHeight w:val="327"/>
        </w:trPr>
        <w:tc>
          <w:tcPr>
            <w:tcW w:w="10206" w:type="dxa"/>
            <w:gridSpan w:val="3"/>
          </w:tcPr>
          <w:p w14:paraId="2BFEF4BC" w14:textId="77777777" w:rsidR="00DD7297" w:rsidRPr="00505027" w:rsidRDefault="00DD7297" w:rsidP="00505027">
            <w:pPr>
              <w:spacing w:line="276" w:lineRule="auto"/>
              <w:ind w:left="142" w:right="27" w:hanging="72"/>
              <w:jc w:val="center"/>
              <w:rPr>
                <w:rFonts w:ascii="Times New Roman" w:hAnsi="Times New Roman"/>
                <w:b/>
                <w:spacing w:val="-1"/>
                <w:sz w:val="24"/>
                <w:szCs w:val="24"/>
                <w:lang w:val="ru-RU" w:eastAsia="en-US"/>
              </w:rPr>
            </w:pPr>
            <w:r w:rsidRPr="00505027">
              <w:rPr>
                <w:rFonts w:ascii="Times New Roman" w:hAnsi="Times New Roman"/>
                <w:b/>
                <w:spacing w:val="-1"/>
                <w:sz w:val="24"/>
                <w:szCs w:val="24"/>
                <w:lang w:val="ru-RU" w:eastAsia="en-US"/>
              </w:rPr>
              <w:t>11 класс</w:t>
            </w:r>
          </w:p>
        </w:tc>
      </w:tr>
      <w:tr w:rsidR="00DD7297" w:rsidRPr="00505027" w14:paraId="48925B47" w14:textId="77777777" w:rsidTr="00AF46A6">
        <w:trPr>
          <w:trHeight w:val="297"/>
        </w:trPr>
        <w:tc>
          <w:tcPr>
            <w:tcW w:w="851" w:type="dxa"/>
          </w:tcPr>
          <w:p w14:paraId="5CF04345" w14:textId="77777777" w:rsidR="00DD7297" w:rsidRPr="00505027" w:rsidRDefault="00DD7297" w:rsidP="00505027">
            <w:pPr>
              <w:spacing w:line="276" w:lineRule="auto"/>
              <w:ind w:left="142"/>
              <w:rPr>
                <w:rFonts w:ascii="Times New Roman" w:hAnsi="Times New Roman"/>
                <w:sz w:val="24"/>
                <w:szCs w:val="24"/>
                <w:lang w:eastAsia="en-US"/>
              </w:rPr>
            </w:pPr>
            <w:r w:rsidRPr="00505027">
              <w:rPr>
                <w:rFonts w:ascii="Times New Roman" w:hAnsi="Times New Roman"/>
                <w:sz w:val="24"/>
                <w:szCs w:val="24"/>
                <w:lang w:eastAsia="en-US"/>
              </w:rPr>
              <w:t>1.</w:t>
            </w:r>
          </w:p>
        </w:tc>
        <w:tc>
          <w:tcPr>
            <w:tcW w:w="6662" w:type="dxa"/>
          </w:tcPr>
          <w:p w14:paraId="08519EB0" w14:textId="170663CD"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3E4179A3" w14:textId="77777777" w:rsidR="007B7E7D"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Закон больших чисел и его роль в науке, природе и обществе. Выборочный метод исследований.</w:t>
            </w:r>
          </w:p>
          <w:p w14:paraId="70E448CA" w14:textId="77777777" w:rsidR="00DD7297" w:rsidRPr="00505027" w:rsidRDefault="007B7E7D"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c>
          <w:tcPr>
            <w:tcW w:w="2693" w:type="dxa"/>
          </w:tcPr>
          <w:p w14:paraId="00C960C7" w14:textId="77777777" w:rsidR="00DD7297" w:rsidRPr="00505027" w:rsidRDefault="00DD7297" w:rsidP="00505027">
            <w:pPr>
              <w:spacing w:line="276" w:lineRule="auto"/>
              <w:ind w:left="142"/>
              <w:jc w:val="center"/>
              <w:rPr>
                <w:rFonts w:ascii="Times New Roman" w:hAnsi="Times New Roman"/>
                <w:i/>
                <w:sz w:val="24"/>
                <w:szCs w:val="24"/>
                <w:lang w:val="ru-RU" w:eastAsia="en-US"/>
              </w:rPr>
            </w:pPr>
            <w:r w:rsidRPr="0050502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DD7297" w:rsidRPr="00505027" w14:paraId="71E61045" w14:textId="77777777" w:rsidTr="00AF46A6">
        <w:trPr>
          <w:trHeight w:val="273"/>
        </w:trPr>
        <w:tc>
          <w:tcPr>
            <w:tcW w:w="7513" w:type="dxa"/>
            <w:gridSpan w:val="2"/>
          </w:tcPr>
          <w:p w14:paraId="31C49A59" w14:textId="77777777" w:rsidR="00DD7297" w:rsidRPr="00505027" w:rsidRDefault="00DD7297" w:rsidP="00505027">
            <w:pPr>
              <w:spacing w:line="276" w:lineRule="auto"/>
              <w:ind w:left="142" w:right="144"/>
              <w:jc w:val="both"/>
              <w:rPr>
                <w:rFonts w:ascii="Times New Roman" w:hAnsi="Times New Roman"/>
                <w:sz w:val="24"/>
                <w:szCs w:val="24"/>
                <w:lang w:val="ru-RU" w:eastAsia="en-US"/>
              </w:rPr>
            </w:pPr>
            <w:r w:rsidRPr="00505027">
              <w:rPr>
                <w:rFonts w:ascii="Times New Roman" w:hAnsi="Times New Roman"/>
                <w:sz w:val="24"/>
                <w:szCs w:val="24"/>
                <w:lang w:val="ru-RU" w:eastAsia="en-US"/>
              </w:rPr>
              <w:t>Итого за 11 класс</w:t>
            </w:r>
          </w:p>
        </w:tc>
        <w:tc>
          <w:tcPr>
            <w:tcW w:w="2693" w:type="dxa"/>
          </w:tcPr>
          <w:p w14:paraId="5E620852" w14:textId="77777777" w:rsidR="00DD7297" w:rsidRPr="00505027" w:rsidRDefault="00DD7297" w:rsidP="00505027">
            <w:pPr>
              <w:spacing w:line="276" w:lineRule="auto"/>
              <w:ind w:left="142"/>
              <w:jc w:val="center"/>
              <w:rPr>
                <w:rFonts w:ascii="Times New Roman" w:hAnsi="Times New Roman"/>
                <w:sz w:val="24"/>
                <w:szCs w:val="24"/>
                <w:lang w:eastAsia="en-US"/>
              </w:rPr>
            </w:pPr>
          </w:p>
        </w:tc>
      </w:tr>
    </w:tbl>
    <w:p w14:paraId="569CC669" w14:textId="13F72836" w:rsidR="00753F60" w:rsidRPr="00753F60" w:rsidRDefault="00753F60" w:rsidP="00753F60">
      <w:pPr>
        <w:widowControl w:val="0"/>
        <w:autoSpaceDE w:val="0"/>
        <w:autoSpaceDN w:val="0"/>
        <w:spacing w:before="240" w:after="0" w:line="276" w:lineRule="auto"/>
        <w:jc w:val="both"/>
        <w:rPr>
          <w:rFonts w:ascii="Times New Roman" w:eastAsiaTheme="minorEastAsia" w:hAnsi="Times New Roman"/>
          <w:sz w:val="28"/>
          <w:szCs w:val="28"/>
        </w:rPr>
      </w:pPr>
      <w:r>
        <w:rPr>
          <w:rFonts w:ascii="Times New Roman" w:eastAsia="Calibri" w:hAnsi="Times New Roman"/>
          <w:sz w:val="28"/>
          <w:szCs w:val="28"/>
          <w:lang w:eastAsia="en-US"/>
        </w:rPr>
        <w:t xml:space="preserve">     </w:t>
      </w:r>
      <w:r w:rsidRPr="00753F60">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14:paraId="4016581E" w14:textId="77777777" w:rsidR="00505027" w:rsidRDefault="00505027" w:rsidP="00753F60">
      <w:pPr>
        <w:widowControl w:val="0"/>
        <w:autoSpaceDE w:val="0"/>
        <w:autoSpaceDN w:val="0"/>
        <w:spacing w:after="0" w:line="276" w:lineRule="auto"/>
        <w:jc w:val="center"/>
        <w:rPr>
          <w:rFonts w:ascii="Times New Roman" w:eastAsiaTheme="minorEastAsia" w:hAnsi="Times New Roman"/>
          <w:sz w:val="28"/>
          <w:szCs w:val="28"/>
        </w:rPr>
      </w:pPr>
    </w:p>
    <w:p w14:paraId="57748FAC" w14:textId="73F60478"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Проверяемые требования к результатам освоения основной</w:t>
      </w:r>
    </w:p>
    <w:p w14:paraId="1DADC0AE" w14:textId="343F5FB9" w:rsidR="00753F60" w:rsidRPr="00753F60" w:rsidRDefault="00753F60" w:rsidP="00505027">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образовательной программы (10 класс)</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8567"/>
      </w:tblGrid>
      <w:tr w:rsidR="00753F60" w:rsidRPr="00753F60" w14:paraId="34BFFAB5" w14:textId="77777777" w:rsidTr="00753F60">
        <w:tc>
          <w:tcPr>
            <w:tcW w:w="1639" w:type="dxa"/>
          </w:tcPr>
          <w:p w14:paraId="2DC58F2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Код проверяемого результата</w:t>
            </w:r>
          </w:p>
        </w:tc>
        <w:tc>
          <w:tcPr>
            <w:tcW w:w="8567" w:type="dxa"/>
          </w:tcPr>
          <w:p w14:paraId="0F11B100"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753F60" w:rsidRPr="00753F60" w14:paraId="7CE66E5E" w14:textId="77777777" w:rsidTr="00753F60">
        <w:tc>
          <w:tcPr>
            <w:tcW w:w="1639" w:type="dxa"/>
            <w:vAlign w:val="center"/>
          </w:tcPr>
          <w:p w14:paraId="4401C3F3"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8567" w:type="dxa"/>
          </w:tcPr>
          <w:p w14:paraId="12C72516"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Числа и вычисления</w:t>
            </w:r>
          </w:p>
        </w:tc>
      </w:tr>
      <w:tr w:rsidR="00753F60" w:rsidRPr="00753F60" w14:paraId="45202802" w14:textId="77777777" w:rsidTr="00753F60">
        <w:tc>
          <w:tcPr>
            <w:tcW w:w="1639" w:type="dxa"/>
            <w:vAlign w:val="center"/>
          </w:tcPr>
          <w:p w14:paraId="2F2500E3"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8567" w:type="dxa"/>
          </w:tcPr>
          <w:p w14:paraId="399FDE4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рациональное и действительное число, обыкновенная и десятичная дробь, проценты</w:t>
            </w:r>
          </w:p>
        </w:tc>
      </w:tr>
      <w:tr w:rsidR="00753F60" w:rsidRPr="00753F60" w14:paraId="3F0A2E61" w14:textId="77777777" w:rsidTr="00753F60">
        <w:tc>
          <w:tcPr>
            <w:tcW w:w="1639" w:type="dxa"/>
            <w:vAlign w:val="center"/>
          </w:tcPr>
          <w:p w14:paraId="7DABAE1D"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1.2</w:t>
            </w:r>
          </w:p>
        </w:tc>
        <w:tc>
          <w:tcPr>
            <w:tcW w:w="8567" w:type="dxa"/>
          </w:tcPr>
          <w:p w14:paraId="3E43832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Выполнять арифметические операции с рациональными и действительными числами</w:t>
            </w:r>
          </w:p>
        </w:tc>
      </w:tr>
      <w:tr w:rsidR="00753F60" w:rsidRPr="00753F60" w14:paraId="0EA77BCF" w14:textId="77777777" w:rsidTr="00753F60">
        <w:tc>
          <w:tcPr>
            <w:tcW w:w="1639" w:type="dxa"/>
            <w:vAlign w:val="center"/>
          </w:tcPr>
          <w:p w14:paraId="04A20B3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8567" w:type="dxa"/>
          </w:tcPr>
          <w:p w14:paraId="57951DDD"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Выполнять приближенные вычисления, используя правила округления, делать прикидку и оценку результата вычислений</w:t>
            </w:r>
          </w:p>
        </w:tc>
      </w:tr>
      <w:tr w:rsidR="00753F60" w:rsidRPr="00753F60" w14:paraId="7F8982D3" w14:textId="77777777" w:rsidTr="00753F60">
        <w:tc>
          <w:tcPr>
            <w:tcW w:w="1639" w:type="dxa"/>
            <w:vAlign w:val="center"/>
          </w:tcPr>
          <w:p w14:paraId="4A45637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1.4</w:t>
            </w:r>
          </w:p>
        </w:tc>
        <w:tc>
          <w:tcPr>
            <w:tcW w:w="8567" w:type="dxa"/>
          </w:tcPr>
          <w:p w14:paraId="630630C3"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Оперировать понятиями: степень с целым показателем, стандартная форма записи действительного числа, корень натуральной степени; использовать </w:t>
            </w:r>
            <w:r w:rsidRPr="00753F60">
              <w:rPr>
                <w:rFonts w:ascii="Times New Roman" w:eastAsiaTheme="minorEastAsia" w:hAnsi="Times New Roman"/>
                <w:sz w:val="24"/>
              </w:rPr>
              <w:lastRenderedPageBreak/>
              <w:t>подходящую форму записи действительных чисел для решения практических задач и представления данных</w:t>
            </w:r>
          </w:p>
        </w:tc>
      </w:tr>
      <w:tr w:rsidR="00753F60" w:rsidRPr="00753F60" w14:paraId="25F75968" w14:textId="77777777" w:rsidTr="00753F60">
        <w:tc>
          <w:tcPr>
            <w:tcW w:w="1639" w:type="dxa"/>
            <w:vAlign w:val="center"/>
          </w:tcPr>
          <w:p w14:paraId="596CDE9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1.5</w:t>
            </w:r>
          </w:p>
        </w:tc>
        <w:tc>
          <w:tcPr>
            <w:tcW w:w="8567" w:type="dxa"/>
          </w:tcPr>
          <w:p w14:paraId="40A57146"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753F60" w:rsidRPr="00753F60" w14:paraId="5CFDAB8C" w14:textId="77777777" w:rsidTr="00753F60">
        <w:tc>
          <w:tcPr>
            <w:tcW w:w="1639" w:type="dxa"/>
            <w:vAlign w:val="center"/>
          </w:tcPr>
          <w:p w14:paraId="1D2DAF7E"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w:t>
            </w:r>
          </w:p>
        </w:tc>
        <w:tc>
          <w:tcPr>
            <w:tcW w:w="8567" w:type="dxa"/>
          </w:tcPr>
          <w:p w14:paraId="7CB23DE6"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Уравнения и неравенства</w:t>
            </w:r>
          </w:p>
        </w:tc>
      </w:tr>
      <w:tr w:rsidR="00753F60" w:rsidRPr="00753F60" w14:paraId="2DD2767B" w14:textId="77777777" w:rsidTr="00753F60">
        <w:tc>
          <w:tcPr>
            <w:tcW w:w="1639" w:type="dxa"/>
            <w:vAlign w:val="center"/>
          </w:tcPr>
          <w:p w14:paraId="0AAAF19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2.1</w:t>
            </w:r>
          </w:p>
        </w:tc>
        <w:tc>
          <w:tcPr>
            <w:tcW w:w="8567" w:type="dxa"/>
          </w:tcPr>
          <w:p w14:paraId="5B036F52"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753F60" w:rsidRPr="00753F60" w14:paraId="7411B469" w14:textId="77777777" w:rsidTr="00753F60">
        <w:tc>
          <w:tcPr>
            <w:tcW w:w="1639" w:type="dxa"/>
            <w:vAlign w:val="center"/>
          </w:tcPr>
          <w:p w14:paraId="7E18106A"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2.2</w:t>
            </w:r>
          </w:p>
        </w:tc>
        <w:tc>
          <w:tcPr>
            <w:tcW w:w="8567" w:type="dxa"/>
          </w:tcPr>
          <w:p w14:paraId="7C3ABA8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Выполнять преобразования тригонометрических выражений и решать тригонометрические уравнения</w:t>
            </w:r>
          </w:p>
        </w:tc>
      </w:tr>
      <w:tr w:rsidR="00753F60" w:rsidRPr="00753F60" w14:paraId="0ED487A0" w14:textId="77777777" w:rsidTr="00753F60">
        <w:tc>
          <w:tcPr>
            <w:tcW w:w="1639" w:type="dxa"/>
            <w:vAlign w:val="center"/>
          </w:tcPr>
          <w:p w14:paraId="6643205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2.3</w:t>
            </w:r>
          </w:p>
        </w:tc>
        <w:tc>
          <w:tcPr>
            <w:tcW w:w="8567" w:type="dxa"/>
          </w:tcPr>
          <w:p w14:paraId="383CC814"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753F60" w:rsidRPr="00753F60" w14:paraId="71611AC4" w14:textId="77777777" w:rsidTr="00753F60">
        <w:tc>
          <w:tcPr>
            <w:tcW w:w="1639" w:type="dxa"/>
            <w:vAlign w:val="center"/>
          </w:tcPr>
          <w:p w14:paraId="0A63CF3C"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2.4</w:t>
            </w:r>
          </w:p>
        </w:tc>
        <w:tc>
          <w:tcPr>
            <w:tcW w:w="8567" w:type="dxa"/>
          </w:tcPr>
          <w:p w14:paraId="3211D69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уравнения и неравенства для решения математических задач и задач из различных областей науки и реальной жизни</w:t>
            </w:r>
          </w:p>
        </w:tc>
      </w:tr>
      <w:tr w:rsidR="00753F60" w:rsidRPr="00753F60" w14:paraId="3293A110" w14:textId="77777777" w:rsidTr="00753F60">
        <w:tc>
          <w:tcPr>
            <w:tcW w:w="1639" w:type="dxa"/>
            <w:vAlign w:val="center"/>
          </w:tcPr>
          <w:p w14:paraId="354CC3D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2.5</w:t>
            </w:r>
          </w:p>
        </w:tc>
        <w:tc>
          <w:tcPr>
            <w:tcW w:w="8567" w:type="dxa"/>
          </w:tcPr>
          <w:p w14:paraId="5D020C02"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753F60" w:rsidRPr="00753F60" w14:paraId="38E692F5" w14:textId="77777777" w:rsidTr="00753F60">
        <w:tc>
          <w:tcPr>
            <w:tcW w:w="1639" w:type="dxa"/>
            <w:vAlign w:val="center"/>
          </w:tcPr>
          <w:p w14:paraId="6496B1B6"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8567" w:type="dxa"/>
          </w:tcPr>
          <w:p w14:paraId="042C773A"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Функции и графики</w:t>
            </w:r>
          </w:p>
        </w:tc>
      </w:tr>
      <w:tr w:rsidR="00753F60" w:rsidRPr="00753F60" w14:paraId="05A31746" w14:textId="77777777" w:rsidTr="00753F60">
        <w:tc>
          <w:tcPr>
            <w:tcW w:w="1639" w:type="dxa"/>
            <w:vAlign w:val="center"/>
          </w:tcPr>
          <w:p w14:paraId="00A0A543"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3.1</w:t>
            </w:r>
          </w:p>
        </w:tc>
        <w:tc>
          <w:tcPr>
            <w:tcW w:w="8567" w:type="dxa"/>
          </w:tcPr>
          <w:p w14:paraId="2DF0B02A"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753F60" w:rsidRPr="00753F60" w14:paraId="6950C125" w14:textId="77777777" w:rsidTr="00753F60">
        <w:tc>
          <w:tcPr>
            <w:tcW w:w="1639" w:type="dxa"/>
            <w:vAlign w:val="center"/>
          </w:tcPr>
          <w:p w14:paraId="5CC09981"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3.2</w:t>
            </w:r>
          </w:p>
        </w:tc>
        <w:tc>
          <w:tcPr>
            <w:tcW w:w="8567" w:type="dxa"/>
          </w:tcPr>
          <w:p w14:paraId="63CDCD7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четность и нечетность функции, нули функции, промежутки знакопостоянства</w:t>
            </w:r>
          </w:p>
        </w:tc>
      </w:tr>
      <w:tr w:rsidR="00753F60" w:rsidRPr="00753F60" w14:paraId="34E62234" w14:textId="77777777" w:rsidTr="00753F60">
        <w:tc>
          <w:tcPr>
            <w:tcW w:w="1639" w:type="dxa"/>
            <w:vAlign w:val="center"/>
          </w:tcPr>
          <w:p w14:paraId="5A0EA3F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3.3</w:t>
            </w:r>
          </w:p>
        </w:tc>
        <w:tc>
          <w:tcPr>
            <w:tcW w:w="8567" w:type="dxa"/>
          </w:tcPr>
          <w:p w14:paraId="7EB65BA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графики функций для решения уравнений</w:t>
            </w:r>
          </w:p>
        </w:tc>
      </w:tr>
      <w:tr w:rsidR="00753F60" w:rsidRPr="00753F60" w14:paraId="6B6F7799" w14:textId="77777777" w:rsidTr="00753F60">
        <w:tc>
          <w:tcPr>
            <w:tcW w:w="1639" w:type="dxa"/>
            <w:vAlign w:val="center"/>
          </w:tcPr>
          <w:p w14:paraId="7BBB0253"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3.4</w:t>
            </w:r>
          </w:p>
        </w:tc>
        <w:tc>
          <w:tcPr>
            <w:tcW w:w="8567" w:type="dxa"/>
          </w:tcPr>
          <w:p w14:paraId="50551766"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Строить и читать графики линейной функции, квадратичной функции, степенной функции с целым показателем</w:t>
            </w:r>
          </w:p>
        </w:tc>
      </w:tr>
      <w:tr w:rsidR="00753F60" w:rsidRPr="00753F60" w14:paraId="747007C7" w14:textId="77777777" w:rsidTr="00753F60">
        <w:tc>
          <w:tcPr>
            <w:tcW w:w="1639" w:type="dxa"/>
            <w:vAlign w:val="center"/>
          </w:tcPr>
          <w:p w14:paraId="2E4C16BA"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3.5</w:t>
            </w:r>
          </w:p>
        </w:tc>
        <w:tc>
          <w:tcPr>
            <w:tcW w:w="8567" w:type="dxa"/>
          </w:tcPr>
          <w:p w14:paraId="3810B802"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753F60" w:rsidRPr="00753F60" w14:paraId="4E6EE53E" w14:textId="77777777" w:rsidTr="00753F60">
        <w:tc>
          <w:tcPr>
            <w:tcW w:w="1639" w:type="dxa"/>
            <w:vAlign w:val="center"/>
          </w:tcPr>
          <w:p w14:paraId="08E7627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8567" w:type="dxa"/>
          </w:tcPr>
          <w:p w14:paraId="2FB85A59"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Начала математического анализа</w:t>
            </w:r>
          </w:p>
        </w:tc>
      </w:tr>
      <w:tr w:rsidR="00753F60" w:rsidRPr="00753F60" w14:paraId="0086DEC7" w14:textId="77777777" w:rsidTr="00753F60">
        <w:tc>
          <w:tcPr>
            <w:tcW w:w="1639" w:type="dxa"/>
            <w:vAlign w:val="center"/>
          </w:tcPr>
          <w:p w14:paraId="0F5D5E5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4.1</w:t>
            </w:r>
          </w:p>
        </w:tc>
        <w:tc>
          <w:tcPr>
            <w:tcW w:w="8567" w:type="dxa"/>
          </w:tcPr>
          <w:p w14:paraId="0BF992F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последовательность, арифметическая и геометрическая прогрессии</w:t>
            </w:r>
          </w:p>
        </w:tc>
      </w:tr>
      <w:tr w:rsidR="00753F60" w:rsidRPr="00753F60" w14:paraId="3399B057" w14:textId="77777777" w:rsidTr="00753F60">
        <w:tc>
          <w:tcPr>
            <w:tcW w:w="1639" w:type="dxa"/>
            <w:vAlign w:val="center"/>
          </w:tcPr>
          <w:p w14:paraId="511D26B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4.2</w:t>
            </w:r>
          </w:p>
        </w:tc>
        <w:tc>
          <w:tcPr>
            <w:tcW w:w="8567" w:type="dxa"/>
          </w:tcPr>
          <w:p w14:paraId="66645EE7"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Оперировать понятиями: бесконечно убывающая геометрическая прогрессия, </w:t>
            </w:r>
            <w:r w:rsidRPr="00753F60">
              <w:rPr>
                <w:rFonts w:ascii="Times New Roman" w:eastAsiaTheme="minorEastAsia" w:hAnsi="Times New Roman"/>
                <w:sz w:val="24"/>
              </w:rPr>
              <w:lastRenderedPageBreak/>
              <w:t>сумма бесконечно убывающей геометрической прогрессии</w:t>
            </w:r>
          </w:p>
        </w:tc>
      </w:tr>
      <w:tr w:rsidR="00753F60" w:rsidRPr="00753F60" w14:paraId="2C4092AD" w14:textId="77777777" w:rsidTr="00753F60">
        <w:tc>
          <w:tcPr>
            <w:tcW w:w="1639" w:type="dxa"/>
            <w:vAlign w:val="center"/>
          </w:tcPr>
          <w:p w14:paraId="2A0ECD14"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4.3</w:t>
            </w:r>
          </w:p>
        </w:tc>
        <w:tc>
          <w:tcPr>
            <w:tcW w:w="8567" w:type="dxa"/>
          </w:tcPr>
          <w:p w14:paraId="14DE3915"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Задавать последовательности различными способами</w:t>
            </w:r>
          </w:p>
        </w:tc>
      </w:tr>
      <w:tr w:rsidR="00753F60" w:rsidRPr="00753F60" w14:paraId="4FE5367F" w14:textId="77777777" w:rsidTr="00753F60">
        <w:tc>
          <w:tcPr>
            <w:tcW w:w="1639" w:type="dxa"/>
            <w:vAlign w:val="center"/>
          </w:tcPr>
          <w:p w14:paraId="4447CB97"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4.4</w:t>
            </w:r>
          </w:p>
        </w:tc>
        <w:tc>
          <w:tcPr>
            <w:tcW w:w="8567" w:type="dxa"/>
          </w:tcPr>
          <w:p w14:paraId="115A4A68"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свойства последовательностей и прогрессий для решения реальных задач прикладного характера</w:t>
            </w:r>
          </w:p>
        </w:tc>
      </w:tr>
      <w:tr w:rsidR="00753F60" w:rsidRPr="00753F60" w14:paraId="1D8FA24E" w14:textId="77777777" w:rsidTr="00753F60">
        <w:tc>
          <w:tcPr>
            <w:tcW w:w="1639" w:type="dxa"/>
            <w:vAlign w:val="center"/>
          </w:tcPr>
          <w:p w14:paraId="27688140"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w:t>
            </w:r>
          </w:p>
        </w:tc>
        <w:tc>
          <w:tcPr>
            <w:tcW w:w="8567" w:type="dxa"/>
          </w:tcPr>
          <w:p w14:paraId="6F33494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Множества и логика</w:t>
            </w:r>
          </w:p>
        </w:tc>
      </w:tr>
      <w:tr w:rsidR="00753F60" w:rsidRPr="00753F60" w14:paraId="38594CA4" w14:textId="77777777" w:rsidTr="00753F60">
        <w:tc>
          <w:tcPr>
            <w:tcW w:w="1639" w:type="dxa"/>
            <w:vAlign w:val="center"/>
          </w:tcPr>
          <w:p w14:paraId="2A525F15"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5.1</w:t>
            </w:r>
          </w:p>
        </w:tc>
        <w:tc>
          <w:tcPr>
            <w:tcW w:w="8567" w:type="dxa"/>
          </w:tcPr>
          <w:p w14:paraId="35166CD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множество, операции над множествами</w:t>
            </w:r>
          </w:p>
        </w:tc>
      </w:tr>
      <w:tr w:rsidR="00753F60" w:rsidRPr="00753F60" w14:paraId="559FF907" w14:textId="77777777" w:rsidTr="00753F60">
        <w:tc>
          <w:tcPr>
            <w:tcW w:w="1639" w:type="dxa"/>
            <w:vAlign w:val="center"/>
          </w:tcPr>
          <w:p w14:paraId="54DE0AB1"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5.2</w:t>
            </w:r>
          </w:p>
        </w:tc>
        <w:tc>
          <w:tcPr>
            <w:tcW w:w="8567" w:type="dxa"/>
          </w:tcPr>
          <w:p w14:paraId="654CFD58"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753F60" w:rsidRPr="00753F60" w14:paraId="5E59B279" w14:textId="77777777" w:rsidTr="00753F60">
        <w:tc>
          <w:tcPr>
            <w:tcW w:w="1639" w:type="dxa"/>
            <w:vAlign w:val="center"/>
          </w:tcPr>
          <w:p w14:paraId="7521562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5.3</w:t>
            </w:r>
          </w:p>
        </w:tc>
        <w:tc>
          <w:tcPr>
            <w:tcW w:w="8567" w:type="dxa"/>
          </w:tcPr>
          <w:p w14:paraId="1AF25954"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определение, теорема, следствие, доказательство</w:t>
            </w:r>
          </w:p>
        </w:tc>
      </w:tr>
      <w:tr w:rsidR="00753F60" w:rsidRPr="00753F60" w14:paraId="7EFF3B47" w14:textId="77777777" w:rsidTr="00753F60">
        <w:tc>
          <w:tcPr>
            <w:tcW w:w="1639" w:type="dxa"/>
            <w:vAlign w:val="center"/>
          </w:tcPr>
          <w:p w14:paraId="3220A65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8567" w:type="dxa"/>
          </w:tcPr>
          <w:p w14:paraId="299973E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Теория вероятностей и статистика</w:t>
            </w:r>
          </w:p>
        </w:tc>
      </w:tr>
      <w:tr w:rsidR="00753F60" w:rsidRPr="00753F60" w14:paraId="36CDF715" w14:textId="77777777" w:rsidTr="00753F60">
        <w:tc>
          <w:tcPr>
            <w:tcW w:w="1639" w:type="dxa"/>
            <w:vAlign w:val="center"/>
          </w:tcPr>
          <w:p w14:paraId="20920A0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6.1</w:t>
            </w:r>
          </w:p>
        </w:tc>
        <w:tc>
          <w:tcPr>
            <w:tcW w:w="8567" w:type="dxa"/>
          </w:tcPr>
          <w:p w14:paraId="1D96A1E8"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Читать и строить таблицы и диаграммы</w:t>
            </w:r>
          </w:p>
        </w:tc>
      </w:tr>
      <w:tr w:rsidR="00753F60" w:rsidRPr="00753F60" w14:paraId="098E49AE" w14:textId="77777777" w:rsidTr="00753F60">
        <w:tc>
          <w:tcPr>
            <w:tcW w:w="1639" w:type="dxa"/>
            <w:vAlign w:val="center"/>
          </w:tcPr>
          <w:p w14:paraId="168CA424"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6.2</w:t>
            </w:r>
          </w:p>
        </w:tc>
        <w:tc>
          <w:tcPr>
            <w:tcW w:w="8567" w:type="dxa"/>
          </w:tcPr>
          <w:p w14:paraId="2C81C5C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среднее арифметическое, медиана, наибольшее, наименьшее значение, размах массива числовых данных</w:t>
            </w:r>
          </w:p>
        </w:tc>
      </w:tr>
      <w:tr w:rsidR="00753F60" w:rsidRPr="00753F60" w14:paraId="051AD3FC" w14:textId="77777777" w:rsidTr="00753F60">
        <w:tc>
          <w:tcPr>
            <w:tcW w:w="1639" w:type="dxa"/>
            <w:vAlign w:val="center"/>
          </w:tcPr>
          <w:p w14:paraId="32AD4385"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6.3</w:t>
            </w:r>
          </w:p>
        </w:tc>
        <w:tc>
          <w:tcPr>
            <w:tcW w:w="8567" w:type="dxa"/>
          </w:tcPr>
          <w:p w14:paraId="3C041EB5"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753F60" w:rsidRPr="00753F60" w14:paraId="5975CA4A" w14:textId="77777777" w:rsidTr="00753F60">
        <w:tc>
          <w:tcPr>
            <w:tcW w:w="1639" w:type="dxa"/>
            <w:vAlign w:val="center"/>
          </w:tcPr>
          <w:p w14:paraId="71430FE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6.4</w:t>
            </w:r>
          </w:p>
        </w:tc>
        <w:tc>
          <w:tcPr>
            <w:tcW w:w="8567" w:type="dxa"/>
          </w:tcPr>
          <w:p w14:paraId="34C7362A"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753F60" w:rsidRPr="00753F60" w14:paraId="4C1EA68E" w14:textId="77777777" w:rsidTr="00753F60">
        <w:tc>
          <w:tcPr>
            <w:tcW w:w="1639" w:type="dxa"/>
            <w:vAlign w:val="center"/>
          </w:tcPr>
          <w:p w14:paraId="16DE5B57"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6.5</w:t>
            </w:r>
          </w:p>
        </w:tc>
        <w:tc>
          <w:tcPr>
            <w:tcW w:w="8567" w:type="dxa"/>
          </w:tcPr>
          <w:p w14:paraId="6B62E60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753F60" w:rsidRPr="00753F60" w14:paraId="069C7485" w14:textId="77777777" w:rsidTr="00753F60">
        <w:tc>
          <w:tcPr>
            <w:tcW w:w="1639" w:type="dxa"/>
            <w:vAlign w:val="center"/>
          </w:tcPr>
          <w:p w14:paraId="4EE8688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6.6</w:t>
            </w:r>
          </w:p>
        </w:tc>
        <w:tc>
          <w:tcPr>
            <w:tcW w:w="8567" w:type="dxa"/>
          </w:tcPr>
          <w:p w14:paraId="44FF062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комбинаторное правило умножения при решении задач</w:t>
            </w:r>
          </w:p>
        </w:tc>
      </w:tr>
      <w:tr w:rsidR="00753F60" w:rsidRPr="00753F60" w14:paraId="00B51D87" w14:textId="77777777" w:rsidTr="00753F60">
        <w:tc>
          <w:tcPr>
            <w:tcW w:w="1639" w:type="dxa"/>
            <w:vAlign w:val="center"/>
          </w:tcPr>
          <w:p w14:paraId="3B2EBE13"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6.7</w:t>
            </w:r>
          </w:p>
        </w:tc>
        <w:tc>
          <w:tcPr>
            <w:tcW w:w="8567" w:type="dxa"/>
          </w:tcPr>
          <w:p w14:paraId="0B3EBBB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753F60" w:rsidRPr="00753F60" w14:paraId="5ABF460A" w14:textId="77777777" w:rsidTr="00753F60">
        <w:tc>
          <w:tcPr>
            <w:tcW w:w="1639" w:type="dxa"/>
            <w:vAlign w:val="center"/>
          </w:tcPr>
          <w:p w14:paraId="3F3A6BAE"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6.8</w:t>
            </w:r>
          </w:p>
        </w:tc>
        <w:tc>
          <w:tcPr>
            <w:tcW w:w="8567" w:type="dxa"/>
          </w:tcPr>
          <w:p w14:paraId="3F41CF6C"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случайная величина, распределение вероятностей, диаграмма распределения</w:t>
            </w:r>
          </w:p>
        </w:tc>
      </w:tr>
      <w:tr w:rsidR="00753F60" w:rsidRPr="00753F60" w14:paraId="2126EB17" w14:textId="77777777" w:rsidTr="00753F60">
        <w:tc>
          <w:tcPr>
            <w:tcW w:w="1639" w:type="dxa"/>
            <w:vAlign w:val="center"/>
          </w:tcPr>
          <w:p w14:paraId="76EEC55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w:t>
            </w:r>
          </w:p>
        </w:tc>
        <w:tc>
          <w:tcPr>
            <w:tcW w:w="8567" w:type="dxa"/>
          </w:tcPr>
          <w:p w14:paraId="4116C24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Геометрия</w:t>
            </w:r>
          </w:p>
        </w:tc>
      </w:tr>
      <w:tr w:rsidR="00753F60" w:rsidRPr="00753F60" w14:paraId="3B8ECB20" w14:textId="77777777" w:rsidTr="00753F60">
        <w:tc>
          <w:tcPr>
            <w:tcW w:w="1639" w:type="dxa"/>
            <w:vAlign w:val="center"/>
          </w:tcPr>
          <w:p w14:paraId="6D15A306"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w:t>
            </w:r>
          </w:p>
        </w:tc>
        <w:tc>
          <w:tcPr>
            <w:tcW w:w="8567" w:type="dxa"/>
          </w:tcPr>
          <w:p w14:paraId="721C1CE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точка, прямая, плоскость</w:t>
            </w:r>
          </w:p>
        </w:tc>
      </w:tr>
      <w:tr w:rsidR="00753F60" w:rsidRPr="00753F60" w14:paraId="70286795" w14:textId="77777777" w:rsidTr="00753F60">
        <w:tc>
          <w:tcPr>
            <w:tcW w:w="1639" w:type="dxa"/>
            <w:vAlign w:val="center"/>
          </w:tcPr>
          <w:p w14:paraId="70135D6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7.2</w:t>
            </w:r>
          </w:p>
        </w:tc>
        <w:tc>
          <w:tcPr>
            <w:tcW w:w="8567" w:type="dxa"/>
          </w:tcPr>
          <w:p w14:paraId="31F3C70F"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аксиомы стереометрии и следствия из них при решении геометрических задач</w:t>
            </w:r>
          </w:p>
        </w:tc>
      </w:tr>
      <w:tr w:rsidR="00753F60" w:rsidRPr="00753F60" w14:paraId="477289B5" w14:textId="77777777" w:rsidTr="00753F60">
        <w:tc>
          <w:tcPr>
            <w:tcW w:w="1639" w:type="dxa"/>
            <w:vAlign w:val="center"/>
          </w:tcPr>
          <w:p w14:paraId="591AB6DD"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7.3</w:t>
            </w:r>
          </w:p>
        </w:tc>
        <w:tc>
          <w:tcPr>
            <w:tcW w:w="8567" w:type="dxa"/>
          </w:tcPr>
          <w:p w14:paraId="70E6205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параллельность и перпендикулярность прямых и плоскостей</w:t>
            </w:r>
          </w:p>
        </w:tc>
      </w:tr>
      <w:tr w:rsidR="00753F60" w:rsidRPr="00753F60" w14:paraId="15127CCA" w14:textId="77777777" w:rsidTr="00753F60">
        <w:tc>
          <w:tcPr>
            <w:tcW w:w="1639" w:type="dxa"/>
            <w:vAlign w:val="center"/>
          </w:tcPr>
          <w:p w14:paraId="1019CD48"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7.4</w:t>
            </w:r>
          </w:p>
        </w:tc>
        <w:tc>
          <w:tcPr>
            <w:tcW w:w="8567" w:type="dxa"/>
          </w:tcPr>
          <w:p w14:paraId="48E5058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Классифицировать взаимное расположение прямых и плоскостей в пространстве</w:t>
            </w:r>
          </w:p>
        </w:tc>
      </w:tr>
      <w:tr w:rsidR="00753F60" w:rsidRPr="00753F60" w14:paraId="3EC44163" w14:textId="77777777" w:rsidTr="00753F60">
        <w:tc>
          <w:tcPr>
            <w:tcW w:w="1639" w:type="dxa"/>
            <w:vAlign w:val="center"/>
          </w:tcPr>
          <w:p w14:paraId="014A1C51"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7.5</w:t>
            </w:r>
          </w:p>
        </w:tc>
        <w:tc>
          <w:tcPr>
            <w:tcW w:w="8567" w:type="dxa"/>
          </w:tcPr>
          <w:p w14:paraId="132CF51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753F60" w:rsidRPr="00753F60" w14:paraId="383DC08C" w14:textId="77777777" w:rsidTr="00753F60">
        <w:tc>
          <w:tcPr>
            <w:tcW w:w="1639" w:type="dxa"/>
            <w:vAlign w:val="center"/>
          </w:tcPr>
          <w:p w14:paraId="0A0D4EDE"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7.6</w:t>
            </w:r>
          </w:p>
        </w:tc>
        <w:tc>
          <w:tcPr>
            <w:tcW w:w="8567" w:type="dxa"/>
          </w:tcPr>
          <w:p w14:paraId="3B9758FD"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многогранник, выпуклый и невыпуклый многогранник, элементы многогранника, правильный многогранник</w:t>
            </w:r>
          </w:p>
        </w:tc>
      </w:tr>
      <w:tr w:rsidR="00753F60" w:rsidRPr="00753F60" w14:paraId="3C63F354" w14:textId="77777777" w:rsidTr="00753F60">
        <w:tc>
          <w:tcPr>
            <w:tcW w:w="1639" w:type="dxa"/>
            <w:vAlign w:val="center"/>
          </w:tcPr>
          <w:p w14:paraId="34107E25"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7.7</w:t>
            </w:r>
          </w:p>
        </w:tc>
        <w:tc>
          <w:tcPr>
            <w:tcW w:w="8567" w:type="dxa"/>
          </w:tcPr>
          <w:p w14:paraId="77C42FA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Распознавать основные виды многогранников (пирамида, призма, прямоугольный параллелепипед, куб)</w:t>
            </w:r>
          </w:p>
        </w:tc>
      </w:tr>
      <w:tr w:rsidR="00753F60" w:rsidRPr="00753F60" w14:paraId="225667E2" w14:textId="77777777" w:rsidTr="00753F60">
        <w:tc>
          <w:tcPr>
            <w:tcW w:w="1639" w:type="dxa"/>
            <w:vAlign w:val="center"/>
          </w:tcPr>
          <w:p w14:paraId="617AAE10"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7.8</w:t>
            </w:r>
          </w:p>
        </w:tc>
        <w:tc>
          <w:tcPr>
            <w:tcW w:w="8567" w:type="dxa"/>
          </w:tcPr>
          <w:p w14:paraId="3A747FC4"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753F60" w:rsidRPr="00753F60" w14:paraId="63F01FDA" w14:textId="77777777" w:rsidTr="00753F60">
        <w:tc>
          <w:tcPr>
            <w:tcW w:w="1639" w:type="dxa"/>
            <w:vAlign w:val="center"/>
          </w:tcPr>
          <w:p w14:paraId="67DC0F3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7.9</w:t>
            </w:r>
          </w:p>
        </w:tc>
        <w:tc>
          <w:tcPr>
            <w:tcW w:w="8567" w:type="dxa"/>
          </w:tcPr>
          <w:p w14:paraId="00414B3D"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секущая плоскость, сечение многогранников</w:t>
            </w:r>
          </w:p>
        </w:tc>
      </w:tr>
      <w:tr w:rsidR="00753F60" w:rsidRPr="00753F60" w14:paraId="3FB874E5" w14:textId="77777777" w:rsidTr="00753F60">
        <w:tc>
          <w:tcPr>
            <w:tcW w:w="1639" w:type="dxa"/>
            <w:vAlign w:val="center"/>
          </w:tcPr>
          <w:p w14:paraId="0E02CCFC"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7.10</w:t>
            </w:r>
          </w:p>
        </w:tc>
        <w:tc>
          <w:tcPr>
            <w:tcW w:w="8567" w:type="dxa"/>
          </w:tcPr>
          <w:p w14:paraId="1C7E98C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Объяснять принципы построения сечений многогранников, используя метод следов</w:t>
            </w:r>
          </w:p>
        </w:tc>
      </w:tr>
      <w:tr w:rsidR="00753F60" w:rsidRPr="00753F60" w14:paraId="42F28802" w14:textId="77777777" w:rsidTr="00753F60">
        <w:tc>
          <w:tcPr>
            <w:tcW w:w="1639" w:type="dxa"/>
            <w:vAlign w:val="center"/>
          </w:tcPr>
          <w:p w14:paraId="2269442B"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7.11</w:t>
            </w:r>
          </w:p>
        </w:tc>
        <w:tc>
          <w:tcPr>
            <w:tcW w:w="8567" w:type="dxa"/>
          </w:tcPr>
          <w:p w14:paraId="3B68EA55"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753F60" w:rsidRPr="00753F60" w14:paraId="4C681A20" w14:textId="77777777" w:rsidTr="00753F60">
        <w:tc>
          <w:tcPr>
            <w:tcW w:w="1639" w:type="dxa"/>
            <w:vAlign w:val="center"/>
          </w:tcPr>
          <w:p w14:paraId="6D58995A"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7.12</w:t>
            </w:r>
          </w:p>
        </w:tc>
        <w:tc>
          <w:tcPr>
            <w:tcW w:w="8567" w:type="dxa"/>
          </w:tcPr>
          <w:p w14:paraId="7B000FB9"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753F60" w:rsidRPr="00753F60" w14:paraId="06FD1A12" w14:textId="77777777" w:rsidTr="00753F60">
        <w:tc>
          <w:tcPr>
            <w:tcW w:w="1639" w:type="dxa"/>
            <w:vAlign w:val="center"/>
          </w:tcPr>
          <w:p w14:paraId="50BF297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7.13</w:t>
            </w:r>
          </w:p>
        </w:tc>
        <w:tc>
          <w:tcPr>
            <w:tcW w:w="8567" w:type="dxa"/>
          </w:tcPr>
          <w:p w14:paraId="50A5E2DD"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753F60" w:rsidRPr="00753F60" w14:paraId="7D40CBB7" w14:textId="77777777" w:rsidTr="00753F60">
        <w:tc>
          <w:tcPr>
            <w:tcW w:w="1639" w:type="dxa"/>
            <w:vAlign w:val="center"/>
          </w:tcPr>
          <w:p w14:paraId="36DDD997"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7.14</w:t>
            </w:r>
          </w:p>
        </w:tc>
        <w:tc>
          <w:tcPr>
            <w:tcW w:w="8567" w:type="dxa"/>
          </w:tcPr>
          <w:p w14:paraId="77F14068"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753F60" w:rsidRPr="00753F60" w14:paraId="370B1165" w14:textId="77777777" w:rsidTr="00753F60">
        <w:tc>
          <w:tcPr>
            <w:tcW w:w="1639" w:type="dxa"/>
            <w:vAlign w:val="center"/>
          </w:tcPr>
          <w:p w14:paraId="39D42816"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7.15</w:t>
            </w:r>
          </w:p>
        </w:tc>
        <w:tc>
          <w:tcPr>
            <w:tcW w:w="8567" w:type="dxa"/>
          </w:tcPr>
          <w:p w14:paraId="1B12B088"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симметрия в пространстве, центр, ось и плоскость симметрии, центр, ось и плоскость симметрии фигуры</w:t>
            </w:r>
          </w:p>
        </w:tc>
      </w:tr>
      <w:tr w:rsidR="00753F60" w:rsidRPr="00753F60" w14:paraId="4A4335E0" w14:textId="77777777" w:rsidTr="00753F60">
        <w:tc>
          <w:tcPr>
            <w:tcW w:w="1639" w:type="dxa"/>
            <w:vAlign w:val="center"/>
          </w:tcPr>
          <w:p w14:paraId="3EA72E2D"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7.16</w:t>
            </w:r>
          </w:p>
        </w:tc>
        <w:tc>
          <w:tcPr>
            <w:tcW w:w="8567" w:type="dxa"/>
          </w:tcPr>
          <w:p w14:paraId="2EA35010"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753F60" w:rsidRPr="00753F60" w14:paraId="6BD17C1C" w14:textId="77777777" w:rsidTr="00753F60">
        <w:tc>
          <w:tcPr>
            <w:tcW w:w="1639" w:type="dxa"/>
            <w:vAlign w:val="center"/>
          </w:tcPr>
          <w:p w14:paraId="0F76B7D5"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7.17</w:t>
            </w:r>
          </w:p>
        </w:tc>
        <w:tc>
          <w:tcPr>
            <w:tcW w:w="8567" w:type="dxa"/>
          </w:tcPr>
          <w:p w14:paraId="5877179B"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753F60" w:rsidRPr="00753F60" w14:paraId="2F012A4B" w14:textId="77777777" w:rsidTr="00753F60">
        <w:tc>
          <w:tcPr>
            <w:tcW w:w="1639" w:type="dxa"/>
            <w:vAlign w:val="center"/>
          </w:tcPr>
          <w:p w14:paraId="5E93201A"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7.18</w:t>
            </w:r>
          </w:p>
        </w:tc>
        <w:tc>
          <w:tcPr>
            <w:tcW w:w="8567" w:type="dxa"/>
          </w:tcPr>
          <w:p w14:paraId="4D436EDE"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простейшие программные средства и электронно-коммуникационные системы при решении стереометрических задач</w:t>
            </w:r>
          </w:p>
        </w:tc>
      </w:tr>
      <w:tr w:rsidR="00753F60" w:rsidRPr="00753F60" w14:paraId="17FA750D" w14:textId="77777777" w:rsidTr="00753F60">
        <w:tc>
          <w:tcPr>
            <w:tcW w:w="1639" w:type="dxa"/>
            <w:vAlign w:val="center"/>
          </w:tcPr>
          <w:p w14:paraId="5AC04B72"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7.19</w:t>
            </w:r>
          </w:p>
        </w:tc>
        <w:tc>
          <w:tcPr>
            <w:tcW w:w="8567" w:type="dxa"/>
          </w:tcPr>
          <w:p w14:paraId="1E1B4A34"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Приводить примеры математических закономерностей в природе и жизни, распознавать проявление законов геометрии в искусстве</w:t>
            </w:r>
          </w:p>
        </w:tc>
      </w:tr>
      <w:tr w:rsidR="00753F60" w:rsidRPr="00753F60" w14:paraId="4D1B0579" w14:textId="77777777" w:rsidTr="00753F60">
        <w:tc>
          <w:tcPr>
            <w:tcW w:w="1639" w:type="dxa"/>
            <w:vAlign w:val="center"/>
          </w:tcPr>
          <w:p w14:paraId="7E69241F" w14:textId="77777777" w:rsidR="00753F60" w:rsidRPr="00753F60" w:rsidRDefault="00753F60" w:rsidP="00753F60">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7.20</w:t>
            </w:r>
          </w:p>
        </w:tc>
        <w:tc>
          <w:tcPr>
            <w:tcW w:w="8567" w:type="dxa"/>
          </w:tcPr>
          <w:p w14:paraId="229BC681" w14:textId="77777777" w:rsidR="00753F60" w:rsidRPr="00753F60" w:rsidRDefault="00753F60" w:rsidP="00753F60">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608AAEB1" w14:textId="77777777" w:rsidR="004F773A" w:rsidRDefault="004F773A" w:rsidP="00D05381">
      <w:pPr>
        <w:widowControl w:val="0"/>
        <w:autoSpaceDE w:val="0"/>
        <w:autoSpaceDN w:val="0"/>
        <w:spacing w:after="0" w:line="240" w:lineRule="auto"/>
        <w:rPr>
          <w:rFonts w:ascii="Times New Roman" w:eastAsiaTheme="minorEastAsia" w:hAnsi="Times New Roman"/>
          <w:sz w:val="24"/>
        </w:rPr>
      </w:pPr>
    </w:p>
    <w:p w14:paraId="45BE5D43" w14:textId="391B1F40"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Проверяемые элементы содержания (10 класс)</w:t>
      </w:r>
    </w:p>
    <w:p w14:paraId="330CB2A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753F60" w:rsidRPr="00753F60" w14:paraId="12656C4E" w14:textId="77777777" w:rsidTr="004F773A">
        <w:tc>
          <w:tcPr>
            <w:tcW w:w="1077" w:type="dxa"/>
          </w:tcPr>
          <w:p w14:paraId="092E65F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Код</w:t>
            </w:r>
          </w:p>
        </w:tc>
        <w:tc>
          <w:tcPr>
            <w:tcW w:w="9191" w:type="dxa"/>
          </w:tcPr>
          <w:p w14:paraId="5409AE0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Проверяемый элемент содержания</w:t>
            </w:r>
          </w:p>
        </w:tc>
      </w:tr>
      <w:tr w:rsidR="00753F60" w:rsidRPr="00753F60" w14:paraId="2E961D04" w14:textId="77777777" w:rsidTr="004F773A">
        <w:tc>
          <w:tcPr>
            <w:tcW w:w="1077" w:type="dxa"/>
            <w:vAlign w:val="center"/>
          </w:tcPr>
          <w:p w14:paraId="57F89D30"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9191" w:type="dxa"/>
            <w:vAlign w:val="center"/>
          </w:tcPr>
          <w:p w14:paraId="77B324C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Числа и вычисления</w:t>
            </w:r>
          </w:p>
        </w:tc>
      </w:tr>
      <w:tr w:rsidR="00753F60" w:rsidRPr="00753F60" w14:paraId="49D6569F" w14:textId="77777777" w:rsidTr="004F773A">
        <w:tc>
          <w:tcPr>
            <w:tcW w:w="1077" w:type="dxa"/>
            <w:vAlign w:val="center"/>
          </w:tcPr>
          <w:p w14:paraId="4FE3E3B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9191" w:type="dxa"/>
            <w:vAlign w:val="center"/>
          </w:tcPr>
          <w:p w14:paraId="74A3C55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753F60" w:rsidRPr="00753F60" w14:paraId="71EE4B03" w14:textId="77777777" w:rsidTr="004F773A">
        <w:tc>
          <w:tcPr>
            <w:tcW w:w="1077" w:type="dxa"/>
            <w:vAlign w:val="center"/>
          </w:tcPr>
          <w:p w14:paraId="3EC5FEA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1.2</w:t>
            </w:r>
          </w:p>
        </w:tc>
        <w:tc>
          <w:tcPr>
            <w:tcW w:w="9191" w:type="dxa"/>
            <w:vAlign w:val="center"/>
          </w:tcPr>
          <w:p w14:paraId="4CC663C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753F60" w:rsidRPr="00753F60" w14:paraId="65C44C8D" w14:textId="77777777" w:rsidTr="004F773A">
        <w:tc>
          <w:tcPr>
            <w:tcW w:w="1077" w:type="dxa"/>
            <w:vAlign w:val="center"/>
          </w:tcPr>
          <w:p w14:paraId="5DC0B91C"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9191" w:type="dxa"/>
            <w:vAlign w:val="center"/>
          </w:tcPr>
          <w:p w14:paraId="458A4D4D"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753F60" w:rsidRPr="00753F60" w14:paraId="2F458FAA" w14:textId="77777777" w:rsidTr="004F773A">
        <w:tc>
          <w:tcPr>
            <w:tcW w:w="1077" w:type="dxa"/>
            <w:vAlign w:val="center"/>
          </w:tcPr>
          <w:p w14:paraId="36B9A54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1.4</w:t>
            </w:r>
          </w:p>
        </w:tc>
        <w:tc>
          <w:tcPr>
            <w:tcW w:w="9191" w:type="dxa"/>
            <w:vAlign w:val="center"/>
          </w:tcPr>
          <w:p w14:paraId="0B0739E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Арифметический корень натуральной степени. Действия с арифметическими корнями натуральной степени</w:t>
            </w:r>
          </w:p>
        </w:tc>
      </w:tr>
      <w:tr w:rsidR="00753F60" w:rsidRPr="00753F60" w14:paraId="4AE2370A" w14:textId="77777777" w:rsidTr="004F773A">
        <w:tc>
          <w:tcPr>
            <w:tcW w:w="1077" w:type="dxa"/>
            <w:vAlign w:val="center"/>
          </w:tcPr>
          <w:p w14:paraId="1AA53571"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1.5</w:t>
            </w:r>
          </w:p>
        </w:tc>
        <w:tc>
          <w:tcPr>
            <w:tcW w:w="9191" w:type="dxa"/>
            <w:vAlign w:val="center"/>
          </w:tcPr>
          <w:p w14:paraId="4EFFEADE"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Синус, косинус и тангенс числового аргумента. Арксинус, арккосинус, арктангенс числового аргумента</w:t>
            </w:r>
          </w:p>
        </w:tc>
      </w:tr>
      <w:tr w:rsidR="00753F60" w:rsidRPr="00753F60" w14:paraId="79BAD312" w14:textId="77777777" w:rsidTr="004F773A">
        <w:tc>
          <w:tcPr>
            <w:tcW w:w="1077" w:type="dxa"/>
            <w:vAlign w:val="center"/>
          </w:tcPr>
          <w:p w14:paraId="6366662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w:t>
            </w:r>
          </w:p>
        </w:tc>
        <w:tc>
          <w:tcPr>
            <w:tcW w:w="9191" w:type="dxa"/>
            <w:vAlign w:val="center"/>
          </w:tcPr>
          <w:p w14:paraId="6A69D91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Уравнения и неравенства</w:t>
            </w:r>
          </w:p>
        </w:tc>
      </w:tr>
      <w:tr w:rsidR="00753F60" w:rsidRPr="00753F60" w14:paraId="6AA4B2F1" w14:textId="77777777" w:rsidTr="004F773A">
        <w:tc>
          <w:tcPr>
            <w:tcW w:w="1077" w:type="dxa"/>
            <w:vAlign w:val="center"/>
          </w:tcPr>
          <w:p w14:paraId="0F4059D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2.1</w:t>
            </w:r>
          </w:p>
        </w:tc>
        <w:tc>
          <w:tcPr>
            <w:tcW w:w="9191" w:type="dxa"/>
            <w:vAlign w:val="center"/>
          </w:tcPr>
          <w:p w14:paraId="32C27F9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Тождества и тождественные преобразования</w:t>
            </w:r>
          </w:p>
        </w:tc>
      </w:tr>
      <w:tr w:rsidR="00753F60" w:rsidRPr="00753F60" w14:paraId="4360D4CF" w14:textId="77777777" w:rsidTr="004F773A">
        <w:tc>
          <w:tcPr>
            <w:tcW w:w="1077" w:type="dxa"/>
            <w:vAlign w:val="center"/>
          </w:tcPr>
          <w:p w14:paraId="4B71BC83"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2.2</w:t>
            </w:r>
          </w:p>
        </w:tc>
        <w:tc>
          <w:tcPr>
            <w:tcW w:w="9191" w:type="dxa"/>
            <w:vAlign w:val="center"/>
          </w:tcPr>
          <w:p w14:paraId="6559DC2F"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Преобразование тригонометрических выражений. Основные тригонометрические формулы</w:t>
            </w:r>
          </w:p>
        </w:tc>
      </w:tr>
      <w:tr w:rsidR="00753F60" w:rsidRPr="00753F60" w14:paraId="1EA66ACB" w14:textId="77777777" w:rsidTr="004F773A">
        <w:tc>
          <w:tcPr>
            <w:tcW w:w="1077" w:type="dxa"/>
            <w:vAlign w:val="center"/>
          </w:tcPr>
          <w:p w14:paraId="74D0EBF4"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2.3</w:t>
            </w:r>
          </w:p>
        </w:tc>
        <w:tc>
          <w:tcPr>
            <w:tcW w:w="9191" w:type="dxa"/>
            <w:vAlign w:val="center"/>
          </w:tcPr>
          <w:p w14:paraId="0DF8D8E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Уравнение, корень уравнения. Неравенство, решение неравенства. Метод интервалов</w:t>
            </w:r>
          </w:p>
        </w:tc>
      </w:tr>
      <w:tr w:rsidR="00753F60" w:rsidRPr="00753F60" w14:paraId="6F1AE767" w14:textId="77777777" w:rsidTr="004F773A">
        <w:tc>
          <w:tcPr>
            <w:tcW w:w="1077" w:type="dxa"/>
            <w:vAlign w:val="center"/>
          </w:tcPr>
          <w:p w14:paraId="715BA2C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2.4</w:t>
            </w:r>
          </w:p>
        </w:tc>
        <w:tc>
          <w:tcPr>
            <w:tcW w:w="9191" w:type="dxa"/>
            <w:vAlign w:val="center"/>
          </w:tcPr>
          <w:p w14:paraId="638136A9"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Решение целых и дробно-рациональных уравнений и неравенств</w:t>
            </w:r>
          </w:p>
        </w:tc>
      </w:tr>
      <w:tr w:rsidR="00753F60" w:rsidRPr="00753F60" w14:paraId="1B099FD5" w14:textId="77777777" w:rsidTr="004F773A">
        <w:tc>
          <w:tcPr>
            <w:tcW w:w="1077" w:type="dxa"/>
            <w:vAlign w:val="center"/>
          </w:tcPr>
          <w:p w14:paraId="762C5DD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2.5</w:t>
            </w:r>
          </w:p>
        </w:tc>
        <w:tc>
          <w:tcPr>
            <w:tcW w:w="9191" w:type="dxa"/>
            <w:vAlign w:val="center"/>
          </w:tcPr>
          <w:p w14:paraId="1F18F20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Решение иррациональных уравнений и неравенств</w:t>
            </w:r>
          </w:p>
        </w:tc>
      </w:tr>
      <w:tr w:rsidR="00753F60" w:rsidRPr="00753F60" w14:paraId="07C5DA20" w14:textId="77777777" w:rsidTr="004F773A">
        <w:tc>
          <w:tcPr>
            <w:tcW w:w="1077" w:type="dxa"/>
            <w:vAlign w:val="center"/>
          </w:tcPr>
          <w:p w14:paraId="5B456513"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2.6</w:t>
            </w:r>
          </w:p>
        </w:tc>
        <w:tc>
          <w:tcPr>
            <w:tcW w:w="9191" w:type="dxa"/>
            <w:vAlign w:val="center"/>
          </w:tcPr>
          <w:p w14:paraId="10437AAC"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Решение тригонометрических уравнений</w:t>
            </w:r>
          </w:p>
        </w:tc>
      </w:tr>
      <w:tr w:rsidR="00753F60" w:rsidRPr="00753F60" w14:paraId="177B9DBB" w14:textId="77777777" w:rsidTr="004F773A">
        <w:tc>
          <w:tcPr>
            <w:tcW w:w="1077" w:type="dxa"/>
            <w:vAlign w:val="center"/>
          </w:tcPr>
          <w:p w14:paraId="4C4DB599"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2.7</w:t>
            </w:r>
          </w:p>
        </w:tc>
        <w:tc>
          <w:tcPr>
            <w:tcW w:w="9191" w:type="dxa"/>
            <w:vAlign w:val="center"/>
          </w:tcPr>
          <w:p w14:paraId="5C3C7C5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Применение уравнений и неравенств к решению математических задач и задач из различных областей науки и реальной жизни</w:t>
            </w:r>
          </w:p>
        </w:tc>
      </w:tr>
      <w:tr w:rsidR="00753F60" w:rsidRPr="00753F60" w14:paraId="00FBB08A" w14:textId="77777777" w:rsidTr="004F773A">
        <w:tc>
          <w:tcPr>
            <w:tcW w:w="1077" w:type="dxa"/>
            <w:vAlign w:val="center"/>
          </w:tcPr>
          <w:p w14:paraId="7C5ECD45"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9191" w:type="dxa"/>
            <w:vAlign w:val="center"/>
          </w:tcPr>
          <w:p w14:paraId="5BF5D51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Функции и графики</w:t>
            </w:r>
          </w:p>
        </w:tc>
      </w:tr>
      <w:tr w:rsidR="00753F60" w:rsidRPr="00753F60" w14:paraId="69714D4F" w14:textId="77777777" w:rsidTr="004F773A">
        <w:tc>
          <w:tcPr>
            <w:tcW w:w="1077" w:type="dxa"/>
            <w:vAlign w:val="center"/>
          </w:tcPr>
          <w:p w14:paraId="52B05CEC"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3.1</w:t>
            </w:r>
          </w:p>
        </w:tc>
        <w:tc>
          <w:tcPr>
            <w:tcW w:w="9191" w:type="dxa"/>
            <w:vAlign w:val="center"/>
          </w:tcPr>
          <w:p w14:paraId="52E9ABD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Функция, способы задания функции. График функции. Взаимно обратные функции</w:t>
            </w:r>
          </w:p>
        </w:tc>
      </w:tr>
      <w:tr w:rsidR="00753F60" w:rsidRPr="00753F60" w14:paraId="277B7853" w14:textId="77777777" w:rsidTr="004F773A">
        <w:tc>
          <w:tcPr>
            <w:tcW w:w="1077" w:type="dxa"/>
            <w:vAlign w:val="center"/>
          </w:tcPr>
          <w:p w14:paraId="3AAFCE7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3.2</w:t>
            </w:r>
          </w:p>
        </w:tc>
        <w:tc>
          <w:tcPr>
            <w:tcW w:w="9191" w:type="dxa"/>
            <w:vAlign w:val="center"/>
          </w:tcPr>
          <w:p w14:paraId="0591050D"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Область определения и множество значений функции. Нули функции. Промежутки знакопостоянства. Четные и нечетные функции</w:t>
            </w:r>
          </w:p>
        </w:tc>
      </w:tr>
      <w:tr w:rsidR="00753F60" w:rsidRPr="00753F60" w14:paraId="65381AA3" w14:textId="77777777" w:rsidTr="004F773A">
        <w:tc>
          <w:tcPr>
            <w:tcW w:w="1077" w:type="dxa"/>
            <w:vAlign w:val="center"/>
          </w:tcPr>
          <w:p w14:paraId="46C3CF4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3.3</w:t>
            </w:r>
          </w:p>
        </w:tc>
        <w:tc>
          <w:tcPr>
            <w:tcW w:w="9191" w:type="dxa"/>
            <w:vAlign w:val="center"/>
          </w:tcPr>
          <w:p w14:paraId="60F2FF4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Степенная функция с натуральным и целым показателем. Ее свойства и график. Свойства и график корня n-ой степени</w:t>
            </w:r>
          </w:p>
        </w:tc>
      </w:tr>
      <w:tr w:rsidR="00753F60" w:rsidRPr="00753F60" w14:paraId="1F715E8C" w14:textId="77777777" w:rsidTr="004F773A">
        <w:tc>
          <w:tcPr>
            <w:tcW w:w="1077" w:type="dxa"/>
            <w:vAlign w:val="center"/>
          </w:tcPr>
          <w:p w14:paraId="3462C2D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3.4</w:t>
            </w:r>
          </w:p>
        </w:tc>
        <w:tc>
          <w:tcPr>
            <w:tcW w:w="9191" w:type="dxa"/>
            <w:vAlign w:val="center"/>
          </w:tcPr>
          <w:p w14:paraId="4BDAAED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Тригонометрическая окружность, определение тригонометрических функций числового аргумента</w:t>
            </w:r>
          </w:p>
        </w:tc>
      </w:tr>
      <w:tr w:rsidR="00753F60" w:rsidRPr="00753F60" w14:paraId="3E7FCBB6" w14:textId="77777777" w:rsidTr="004F773A">
        <w:tc>
          <w:tcPr>
            <w:tcW w:w="1077" w:type="dxa"/>
            <w:vAlign w:val="center"/>
          </w:tcPr>
          <w:p w14:paraId="5B44D36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9191" w:type="dxa"/>
            <w:vAlign w:val="center"/>
          </w:tcPr>
          <w:p w14:paraId="7A703A7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Начала математического анализа</w:t>
            </w:r>
          </w:p>
        </w:tc>
      </w:tr>
      <w:tr w:rsidR="00753F60" w:rsidRPr="00753F60" w14:paraId="19F2F7A3" w14:textId="77777777" w:rsidTr="004F773A">
        <w:tc>
          <w:tcPr>
            <w:tcW w:w="1077" w:type="dxa"/>
            <w:vAlign w:val="center"/>
          </w:tcPr>
          <w:p w14:paraId="47B6CEEC"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4.1</w:t>
            </w:r>
          </w:p>
        </w:tc>
        <w:tc>
          <w:tcPr>
            <w:tcW w:w="9191" w:type="dxa"/>
            <w:vAlign w:val="center"/>
          </w:tcPr>
          <w:p w14:paraId="4B2D0A5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Последовательности, способы задания последовательностей. Монотонные последовательности</w:t>
            </w:r>
          </w:p>
        </w:tc>
      </w:tr>
      <w:tr w:rsidR="00753F60" w:rsidRPr="00753F60" w14:paraId="476E5BD8" w14:textId="77777777" w:rsidTr="004F773A">
        <w:tc>
          <w:tcPr>
            <w:tcW w:w="1077" w:type="dxa"/>
            <w:vAlign w:val="center"/>
          </w:tcPr>
          <w:p w14:paraId="1912F2F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4.2</w:t>
            </w:r>
          </w:p>
        </w:tc>
        <w:tc>
          <w:tcPr>
            <w:tcW w:w="9191" w:type="dxa"/>
            <w:vAlign w:val="center"/>
          </w:tcPr>
          <w:p w14:paraId="0700DEC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753F60" w:rsidRPr="00753F60" w14:paraId="24B09BEC" w14:textId="77777777" w:rsidTr="004F773A">
        <w:tc>
          <w:tcPr>
            <w:tcW w:w="1077" w:type="dxa"/>
            <w:vAlign w:val="center"/>
          </w:tcPr>
          <w:p w14:paraId="6FC63D1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w:t>
            </w:r>
          </w:p>
        </w:tc>
        <w:tc>
          <w:tcPr>
            <w:tcW w:w="9191" w:type="dxa"/>
            <w:vAlign w:val="center"/>
          </w:tcPr>
          <w:p w14:paraId="232384F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Множества и логика</w:t>
            </w:r>
          </w:p>
        </w:tc>
      </w:tr>
      <w:tr w:rsidR="00753F60" w:rsidRPr="00753F60" w14:paraId="0B411246" w14:textId="77777777" w:rsidTr="004F773A">
        <w:tc>
          <w:tcPr>
            <w:tcW w:w="1077" w:type="dxa"/>
            <w:vAlign w:val="center"/>
          </w:tcPr>
          <w:p w14:paraId="265A7C4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5.1</w:t>
            </w:r>
          </w:p>
        </w:tc>
        <w:tc>
          <w:tcPr>
            <w:tcW w:w="9191" w:type="dxa"/>
            <w:vAlign w:val="center"/>
          </w:tcPr>
          <w:p w14:paraId="785FB8C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753F60" w:rsidRPr="00753F60" w14:paraId="662EB0E9" w14:textId="77777777" w:rsidTr="004F773A">
        <w:tc>
          <w:tcPr>
            <w:tcW w:w="1077" w:type="dxa"/>
            <w:vAlign w:val="center"/>
          </w:tcPr>
          <w:p w14:paraId="5A66C8B1"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5.2</w:t>
            </w:r>
          </w:p>
        </w:tc>
        <w:tc>
          <w:tcPr>
            <w:tcW w:w="9191" w:type="dxa"/>
            <w:vAlign w:val="center"/>
          </w:tcPr>
          <w:p w14:paraId="342E1028"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Определение, теорема, следствие, доказательство</w:t>
            </w:r>
          </w:p>
        </w:tc>
      </w:tr>
      <w:tr w:rsidR="00753F60" w:rsidRPr="00753F60" w14:paraId="7AE97491" w14:textId="77777777" w:rsidTr="004F773A">
        <w:tc>
          <w:tcPr>
            <w:tcW w:w="1077" w:type="dxa"/>
            <w:vAlign w:val="center"/>
          </w:tcPr>
          <w:p w14:paraId="2845C771"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9191" w:type="dxa"/>
            <w:vAlign w:val="center"/>
          </w:tcPr>
          <w:p w14:paraId="18010A0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Теория вероятностей и статистика</w:t>
            </w:r>
          </w:p>
        </w:tc>
      </w:tr>
      <w:tr w:rsidR="00753F60" w:rsidRPr="00753F60" w14:paraId="0BCA1B01" w14:textId="77777777" w:rsidTr="004F773A">
        <w:tc>
          <w:tcPr>
            <w:tcW w:w="1077" w:type="dxa"/>
            <w:vAlign w:val="center"/>
          </w:tcPr>
          <w:p w14:paraId="6929E55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6.1</w:t>
            </w:r>
          </w:p>
        </w:tc>
        <w:tc>
          <w:tcPr>
            <w:tcW w:w="9191" w:type="dxa"/>
            <w:vAlign w:val="center"/>
          </w:tcPr>
          <w:p w14:paraId="074F645E"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753F60" w:rsidRPr="00753F60" w14:paraId="6FB5D8A0" w14:textId="77777777" w:rsidTr="004F773A">
        <w:tc>
          <w:tcPr>
            <w:tcW w:w="1077" w:type="dxa"/>
            <w:vAlign w:val="center"/>
          </w:tcPr>
          <w:p w14:paraId="637AB95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6.2</w:t>
            </w:r>
          </w:p>
        </w:tc>
        <w:tc>
          <w:tcPr>
            <w:tcW w:w="9191" w:type="dxa"/>
            <w:vAlign w:val="center"/>
          </w:tcPr>
          <w:p w14:paraId="7624755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753F60" w:rsidRPr="00753F60" w14:paraId="0934F13B" w14:textId="77777777" w:rsidTr="004F773A">
        <w:tc>
          <w:tcPr>
            <w:tcW w:w="1077" w:type="dxa"/>
            <w:vAlign w:val="center"/>
          </w:tcPr>
          <w:p w14:paraId="2E446C7C"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6.3</w:t>
            </w:r>
          </w:p>
        </w:tc>
        <w:tc>
          <w:tcPr>
            <w:tcW w:w="9191" w:type="dxa"/>
            <w:vAlign w:val="center"/>
          </w:tcPr>
          <w:p w14:paraId="12029C5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Операции над событиями: пересечение, объединение, противоположные события. </w:t>
            </w:r>
            <w:r w:rsidRPr="00753F60">
              <w:rPr>
                <w:rFonts w:ascii="Times New Roman" w:eastAsiaTheme="minorEastAsia" w:hAnsi="Times New Roman"/>
                <w:sz w:val="24"/>
              </w:rPr>
              <w:lastRenderedPageBreak/>
              <w:t>Диаграммы Эйлера. Формула сложения вероятностей</w:t>
            </w:r>
          </w:p>
        </w:tc>
      </w:tr>
      <w:tr w:rsidR="00753F60" w:rsidRPr="00753F60" w14:paraId="773FF16F" w14:textId="77777777" w:rsidTr="004F773A">
        <w:tc>
          <w:tcPr>
            <w:tcW w:w="1077" w:type="dxa"/>
            <w:vAlign w:val="center"/>
          </w:tcPr>
          <w:p w14:paraId="4F171151"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6.4</w:t>
            </w:r>
          </w:p>
        </w:tc>
        <w:tc>
          <w:tcPr>
            <w:tcW w:w="9191" w:type="dxa"/>
            <w:vAlign w:val="center"/>
          </w:tcPr>
          <w:p w14:paraId="430022B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Условная вероятность. Умножение вероятностей. Дерево случайного эксперимента. Формула полной вероятности. Независимые события</w:t>
            </w:r>
          </w:p>
        </w:tc>
      </w:tr>
      <w:tr w:rsidR="00753F60" w:rsidRPr="00753F60" w14:paraId="11833406" w14:textId="77777777" w:rsidTr="004F773A">
        <w:tc>
          <w:tcPr>
            <w:tcW w:w="1077" w:type="dxa"/>
            <w:vAlign w:val="center"/>
          </w:tcPr>
          <w:p w14:paraId="6B1E294E"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6.5</w:t>
            </w:r>
          </w:p>
        </w:tc>
        <w:tc>
          <w:tcPr>
            <w:tcW w:w="9191" w:type="dxa"/>
            <w:vAlign w:val="center"/>
          </w:tcPr>
          <w:p w14:paraId="7F238A7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Комбинаторное правило умножения. Перестановки и факториал. Число сочетаний. Треугольник Паскаля. Формула бинома Ньютона</w:t>
            </w:r>
          </w:p>
        </w:tc>
      </w:tr>
      <w:tr w:rsidR="00753F60" w:rsidRPr="00753F60" w14:paraId="406221FE" w14:textId="77777777" w:rsidTr="004F773A">
        <w:tc>
          <w:tcPr>
            <w:tcW w:w="1077" w:type="dxa"/>
            <w:vAlign w:val="center"/>
          </w:tcPr>
          <w:p w14:paraId="716F805A"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6.6</w:t>
            </w:r>
          </w:p>
        </w:tc>
        <w:tc>
          <w:tcPr>
            <w:tcW w:w="9191" w:type="dxa"/>
            <w:vAlign w:val="center"/>
          </w:tcPr>
          <w:p w14:paraId="5D9BE30C"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753F60" w:rsidRPr="00753F60" w14:paraId="0704B294" w14:textId="77777777" w:rsidTr="004F773A">
        <w:tc>
          <w:tcPr>
            <w:tcW w:w="1077" w:type="dxa"/>
            <w:vAlign w:val="center"/>
          </w:tcPr>
          <w:p w14:paraId="0FBEF6E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6.7</w:t>
            </w:r>
          </w:p>
        </w:tc>
        <w:tc>
          <w:tcPr>
            <w:tcW w:w="9191" w:type="dxa"/>
            <w:vAlign w:val="center"/>
          </w:tcPr>
          <w:p w14:paraId="2C1399EC"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753F60" w:rsidRPr="00753F60" w14:paraId="41D05C1D" w14:textId="77777777" w:rsidTr="004F773A">
        <w:tc>
          <w:tcPr>
            <w:tcW w:w="1077" w:type="dxa"/>
            <w:vAlign w:val="center"/>
          </w:tcPr>
          <w:p w14:paraId="5A4381F3"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w:t>
            </w:r>
          </w:p>
        </w:tc>
        <w:tc>
          <w:tcPr>
            <w:tcW w:w="9191" w:type="dxa"/>
            <w:vAlign w:val="center"/>
          </w:tcPr>
          <w:p w14:paraId="6ADD2B3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Геометрия</w:t>
            </w:r>
          </w:p>
        </w:tc>
      </w:tr>
      <w:tr w:rsidR="00753F60" w:rsidRPr="00753F60" w14:paraId="470766E5" w14:textId="77777777" w:rsidTr="004F773A">
        <w:tc>
          <w:tcPr>
            <w:tcW w:w="1077" w:type="dxa"/>
            <w:vAlign w:val="center"/>
          </w:tcPr>
          <w:p w14:paraId="716A8ABE"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7.1</w:t>
            </w:r>
          </w:p>
        </w:tc>
        <w:tc>
          <w:tcPr>
            <w:tcW w:w="9191" w:type="dxa"/>
            <w:vAlign w:val="center"/>
          </w:tcPr>
          <w:p w14:paraId="1F597C6F"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753F60" w:rsidRPr="00753F60" w14:paraId="15F69A66" w14:textId="77777777" w:rsidTr="004F773A">
        <w:tc>
          <w:tcPr>
            <w:tcW w:w="1077" w:type="dxa"/>
            <w:vAlign w:val="center"/>
          </w:tcPr>
          <w:p w14:paraId="02033E5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7.2</w:t>
            </w:r>
          </w:p>
        </w:tc>
        <w:tc>
          <w:tcPr>
            <w:tcW w:w="9191" w:type="dxa"/>
            <w:vAlign w:val="center"/>
          </w:tcPr>
          <w:p w14:paraId="517BD06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753F60" w:rsidRPr="00753F60" w14:paraId="36772C34" w14:textId="77777777" w:rsidTr="004F773A">
        <w:tc>
          <w:tcPr>
            <w:tcW w:w="1077" w:type="dxa"/>
            <w:vAlign w:val="center"/>
          </w:tcPr>
          <w:p w14:paraId="308DEE2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7.3</w:t>
            </w:r>
          </w:p>
        </w:tc>
        <w:tc>
          <w:tcPr>
            <w:tcW w:w="9191" w:type="dxa"/>
            <w:vAlign w:val="center"/>
          </w:tcPr>
          <w:p w14:paraId="4FF649B9"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753F60" w:rsidRPr="00753F60" w14:paraId="4A5E5A61" w14:textId="77777777" w:rsidTr="004F773A">
        <w:tc>
          <w:tcPr>
            <w:tcW w:w="1077" w:type="dxa"/>
            <w:vAlign w:val="center"/>
          </w:tcPr>
          <w:p w14:paraId="14E7933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7.4</w:t>
            </w:r>
          </w:p>
        </w:tc>
        <w:tc>
          <w:tcPr>
            <w:tcW w:w="9191" w:type="dxa"/>
            <w:vAlign w:val="center"/>
          </w:tcPr>
          <w:p w14:paraId="13088EE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rsidR="00753F60" w:rsidRPr="00753F60" w14:paraId="24080AF8" w14:textId="77777777" w:rsidTr="004F773A">
        <w:tc>
          <w:tcPr>
            <w:tcW w:w="1077" w:type="dxa"/>
            <w:vAlign w:val="center"/>
          </w:tcPr>
          <w:p w14:paraId="20BE12C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7.5</w:t>
            </w:r>
          </w:p>
        </w:tc>
        <w:tc>
          <w:tcPr>
            <w:tcW w:w="9191" w:type="dxa"/>
            <w:vAlign w:val="center"/>
          </w:tcPr>
          <w:p w14:paraId="36E255F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Симметрия в пространстве: симметрия относительно точки, прямой, плоскости. </w:t>
            </w:r>
            <w:r w:rsidRPr="00753F60">
              <w:rPr>
                <w:rFonts w:ascii="Times New Roman" w:eastAsiaTheme="minorEastAsia" w:hAnsi="Times New Roman"/>
                <w:sz w:val="24"/>
              </w:rPr>
              <w:lastRenderedPageBreak/>
              <w:t>Элементы симметрии в пирамидах, параллелепипедах, правильных многогранниках</w:t>
            </w:r>
          </w:p>
        </w:tc>
      </w:tr>
      <w:tr w:rsidR="00753F60" w:rsidRPr="00753F60" w14:paraId="68060E6B" w14:textId="77777777" w:rsidTr="004F773A">
        <w:tc>
          <w:tcPr>
            <w:tcW w:w="1077" w:type="dxa"/>
            <w:vAlign w:val="center"/>
          </w:tcPr>
          <w:p w14:paraId="63998EB4"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7.6</w:t>
            </w:r>
          </w:p>
        </w:tc>
        <w:tc>
          <w:tcPr>
            <w:tcW w:w="9191" w:type="dxa"/>
          </w:tcPr>
          <w:p w14:paraId="15047B97"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753F60" w:rsidRPr="00753F60" w14:paraId="34131245" w14:textId="77777777" w:rsidTr="004F773A">
        <w:tc>
          <w:tcPr>
            <w:tcW w:w="1077" w:type="dxa"/>
            <w:vAlign w:val="center"/>
          </w:tcPr>
          <w:p w14:paraId="4B641269"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7.7</w:t>
            </w:r>
          </w:p>
        </w:tc>
        <w:tc>
          <w:tcPr>
            <w:tcW w:w="9191" w:type="dxa"/>
            <w:vAlign w:val="center"/>
          </w:tcPr>
          <w:p w14:paraId="5923236E"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Подобные тела в пространстве. Соотношения между площадями поверхностей, объемами подобных тел</w:t>
            </w:r>
          </w:p>
        </w:tc>
      </w:tr>
    </w:tbl>
    <w:p w14:paraId="5646826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p w14:paraId="6A05A6F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Проверяемые требования к результатам освоения основной</w:t>
      </w:r>
    </w:p>
    <w:p w14:paraId="75E46EF5"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образовательной программы (11 класс)</w:t>
      </w:r>
    </w:p>
    <w:p w14:paraId="5781A38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753F60" w:rsidRPr="00753F60" w14:paraId="4CCE6F42" w14:textId="77777777" w:rsidTr="004F773A">
        <w:tc>
          <w:tcPr>
            <w:tcW w:w="1701" w:type="dxa"/>
          </w:tcPr>
          <w:p w14:paraId="236BCCC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Код проверяемого результата</w:t>
            </w:r>
          </w:p>
        </w:tc>
        <w:tc>
          <w:tcPr>
            <w:tcW w:w="8567" w:type="dxa"/>
          </w:tcPr>
          <w:p w14:paraId="799B1054"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753F60" w:rsidRPr="00753F60" w14:paraId="465F1E33" w14:textId="77777777" w:rsidTr="004F773A">
        <w:tc>
          <w:tcPr>
            <w:tcW w:w="1701" w:type="dxa"/>
            <w:vAlign w:val="center"/>
          </w:tcPr>
          <w:p w14:paraId="268F23D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8567" w:type="dxa"/>
            <w:vAlign w:val="center"/>
          </w:tcPr>
          <w:p w14:paraId="5C5F12BF"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Числа и вычисления</w:t>
            </w:r>
          </w:p>
        </w:tc>
      </w:tr>
      <w:tr w:rsidR="00753F60" w:rsidRPr="00753F60" w14:paraId="74AC64BA" w14:textId="77777777" w:rsidTr="004F773A">
        <w:tc>
          <w:tcPr>
            <w:tcW w:w="1701" w:type="dxa"/>
            <w:vAlign w:val="center"/>
          </w:tcPr>
          <w:p w14:paraId="4A166B2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8567" w:type="dxa"/>
            <w:vAlign w:val="center"/>
          </w:tcPr>
          <w:p w14:paraId="591AD00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753F60" w:rsidRPr="00753F60" w14:paraId="380C9063" w14:textId="77777777" w:rsidTr="004F773A">
        <w:tc>
          <w:tcPr>
            <w:tcW w:w="1701" w:type="dxa"/>
            <w:vAlign w:val="center"/>
          </w:tcPr>
          <w:p w14:paraId="14A123E4"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1.2</w:t>
            </w:r>
          </w:p>
        </w:tc>
        <w:tc>
          <w:tcPr>
            <w:tcW w:w="8567" w:type="dxa"/>
            <w:vAlign w:val="center"/>
          </w:tcPr>
          <w:p w14:paraId="04EAA01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понятием: степень с рациональным показателем</w:t>
            </w:r>
          </w:p>
        </w:tc>
      </w:tr>
      <w:tr w:rsidR="00753F60" w:rsidRPr="00753F60" w14:paraId="6123BA83" w14:textId="77777777" w:rsidTr="004F773A">
        <w:tc>
          <w:tcPr>
            <w:tcW w:w="1701" w:type="dxa"/>
            <w:vAlign w:val="center"/>
          </w:tcPr>
          <w:p w14:paraId="550BED5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8567" w:type="dxa"/>
            <w:vAlign w:val="center"/>
          </w:tcPr>
          <w:p w14:paraId="459E335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логарифм числа, десятичные и натуральные логарифмы</w:t>
            </w:r>
          </w:p>
        </w:tc>
      </w:tr>
      <w:tr w:rsidR="00753F60" w:rsidRPr="00753F60" w14:paraId="0312C3BC" w14:textId="77777777" w:rsidTr="004F773A">
        <w:tc>
          <w:tcPr>
            <w:tcW w:w="1701" w:type="dxa"/>
            <w:vAlign w:val="center"/>
          </w:tcPr>
          <w:p w14:paraId="32B718B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w:t>
            </w:r>
          </w:p>
        </w:tc>
        <w:tc>
          <w:tcPr>
            <w:tcW w:w="8567" w:type="dxa"/>
            <w:vAlign w:val="center"/>
          </w:tcPr>
          <w:p w14:paraId="353D131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Уравнения и неравенства</w:t>
            </w:r>
          </w:p>
        </w:tc>
      </w:tr>
      <w:tr w:rsidR="00753F60" w:rsidRPr="00753F60" w14:paraId="01C5B9B7" w14:textId="77777777" w:rsidTr="004F773A">
        <w:tc>
          <w:tcPr>
            <w:tcW w:w="1701" w:type="dxa"/>
            <w:vAlign w:val="center"/>
          </w:tcPr>
          <w:p w14:paraId="01EBBD5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2.1</w:t>
            </w:r>
          </w:p>
        </w:tc>
        <w:tc>
          <w:tcPr>
            <w:tcW w:w="8567" w:type="dxa"/>
            <w:vAlign w:val="center"/>
          </w:tcPr>
          <w:p w14:paraId="4BCC903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753F60" w:rsidRPr="00753F60" w14:paraId="1A2ADE77" w14:textId="77777777" w:rsidTr="004F773A">
        <w:tc>
          <w:tcPr>
            <w:tcW w:w="1701" w:type="dxa"/>
            <w:vAlign w:val="center"/>
          </w:tcPr>
          <w:p w14:paraId="1972599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2.2</w:t>
            </w:r>
          </w:p>
        </w:tc>
        <w:tc>
          <w:tcPr>
            <w:tcW w:w="8567" w:type="dxa"/>
            <w:vAlign w:val="center"/>
          </w:tcPr>
          <w:p w14:paraId="52E444A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753F60" w:rsidRPr="00753F60" w14:paraId="5366EA45" w14:textId="77777777" w:rsidTr="004F773A">
        <w:tc>
          <w:tcPr>
            <w:tcW w:w="1701" w:type="dxa"/>
            <w:vAlign w:val="center"/>
          </w:tcPr>
          <w:p w14:paraId="79A5314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2.3</w:t>
            </w:r>
          </w:p>
        </w:tc>
        <w:tc>
          <w:tcPr>
            <w:tcW w:w="8567" w:type="dxa"/>
            <w:vAlign w:val="center"/>
          </w:tcPr>
          <w:p w14:paraId="515F630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Находить решения простейших тригонометрических неравенств</w:t>
            </w:r>
          </w:p>
        </w:tc>
      </w:tr>
      <w:tr w:rsidR="00753F60" w:rsidRPr="00753F60" w14:paraId="1B300165" w14:textId="77777777" w:rsidTr="004F773A">
        <w:tc>
          <w:tcPr>
            <w:tcW w:w="1701" w:type="dxa"/>
            <w:vAlign w:val="center"/>
          </w:tcPr>
          <w:p w14:paraId="2E36340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2.4</w:t>
            </w:r>
          </w:p>
        </w:tc>
        <w:tc>
          <w:tcPr>
            <w:tcW w:w="8567" w:type="dxa"/>
            <w:vAlign w:val="center"/>
          </w:tcPr>
          <w:p w14:paraId="7076DE0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753F60" w:rsidRPr="00753F60" w14:paraId="32996162" w14:textId="77777777" w:rsidTr="004F773A">
        <w:tc>
          <w:tcPr>
            <w:tcW w:w="1701" w:type="dxa"/>
            <w:vAlign w:val="center"/>
          </w:tcPr>
          <w:p w14:paraId="1BB22D2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2.5</w:t>
            </w:r>
          </w:p>
        </w:tc>
        <w:tc>
          <w:tcPr>
            <w:tcW w:w="8567" w:type="dxa"/>
            <w:vAlign w:val="center"/>
          </w:tcPr>
          <w:p w14:paraId="1D7BD4A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Находить решения простейших систем и совокупностей рациональных уравнений и неравенств</w:t>
            </w:r>
          </w:p>
        </w:tc>
      </w:tr>
      <w:tr w:rsidR="00753F60" w:rsidRPr="00753F60" w14:paraId="712DFF4C" w14:textId="77777777" w:rsidTr="004F773A">
        <w:tc>
          <w:tcPr>
            <w:tcW w:w="1701" w:type="dxa"/>
            <w:vAlign w:val="center"/>
          </w:tcPr>
          <w:p w14:paraId="4139C33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2.6</w:t>
            </w:r>
          </w:p>
        </w:tc>
        <w:tc>
          <w:tcPr>
            <w:tcW w:w="8567" w:type="dxa"/>
            <w:vAlign w:val="center"/>
          </w:tcPr>
          <w:p w14:paraId="6003144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753F60" w:rsidRPr="00753F60" w14:paraId="16374A84" w14:textId="77777777" w:rsidTr="004F773A">
        <w:tc>
          <w:tcPr>
            <w:tcW w:w="1701" w:type="dxa"/>
            <w:vAlign w:val="center"/>
          </w:tcPr>
          <w:p w14:paraId="0CA7EB1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8567" w:type="dxa"/>
            <w:vAlign w:val="center"/>
          </w:tcPr>
          <w:p w14:paraId="20F29B2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Функции и графики</w:t>
            </w:r>
          </w:p>
        </w:tc>
      </w:tr>
      <w:tr w:rsidR="00753F60" w:rsidRPr="00753F60" w14:paraId="4E1F278D" w14:textId="77777777" w:rsidTr="004F773A">
        <w:tc>
          <w:tcPr>
            <w:tcW w:w="1701" w:type="dxa"/>
            <w:vAlign w:val="center"/>
          </w:tcPr>
          <w:p w14:paraId="62325C8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3.1</w:t>
            </w:r>
          </w:p>
        </w:tc>
        <w:tc>
          <w:tcPr>
            <w:tcW w:w="8567" w:type="dxa"/>
            <w:vAlign w:val="center"/>
          </w:tcPr>
          <w:p w14:paraId="4114982F"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 xml:space="preserve">Оперировать понятиями: периодическая функция, промежутки монотонности </w:t>
            </w:r>
            <w:r w:rsidRPr="00753F60">
              <w:rPr>
                <w:rFonts w:ascii="Times New Roman" w:eastAsiaTheme="minorEastAsia" w:hAnsi="Times New Roman"/>
                <w:sz w:val="24"/>
              </w:rPr>
              <w:lastRenderedPageBreak/>
              <w:t>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753F60" w:rsidRPr="00753F60" w14:paraId="4C9218F6" w14:textId="77777777" w:rsidTr="004F773A">
        <w:tc>
          <w:tcPr>
            <w:tcW w:w="1701" w:type="dxa"/>
            <w:vAlign w:val="center"/>
          </w:tcPr>
          <w:p w14:paraId="1C3D3C5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3.2</w:t>
            </w:r>
          </w:p>
        </w:tc>
        <w:tc>
          <w:tcPr>
            <w:tcW w:w="8567" w:type="dxa"/>
            <w:vAlign w:val="center"/>
          </w:tcPr>
          <w:p w14:paraId="743FBF1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753F60" w:rsidRPr="00753F60" w14:paraId="33FC64D0" w14:textId="77777777" w:rsidTr="004F773A">
        <w:tc>
          <w:tcPr>
            <w:tcW w:w="1701" w:type="dxa"/>
            <w:vAlign w:val="center"/>
          </w:tcPr>
          <w:p w14:paraId="1BD4864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3.3</w:t>
            </w:r>
          </w:p>
        </w:tc>
        <w:tc>
          <w:tcPr>
            <w:tcW w:w="8567" w:type="dxa"/>
            <w:vAlign w:val="center"/>
          </w:tcPr>
          <w:p w14:paraId="43306E1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Изображать на координатной плоскости графики линейных уравнений и использовать их для решения системы линейных уравнений</w:t>
            </w:r>
          </w:p>
        </w:tc>
      </w:tr>
      <w:tr w:rsidR="00753F60" w:rsidRPr="00753F60" w14:paraId="48C05454" w14:textId="77777777" w:rsidTr="004F773A">
        <w:tc>
          <w:tcPr>
            <w:tcW w:w="1701" w:type="dxa"/>
            <w:vAlign w:val="center"/>
          </w:tcPr>
          <w:p w14:paraId="74B44E16"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3.4</w:t>
            </w:r>
          </w:p>
        </w:tc>
        <w:tc>
          <w:tcPr>
            <w:tcW w:w="8567" w:type="dxa"/>
            <w:vAlign w:val="center"/>
          </w:tcPr>
          <w:p w14:paraId="4424899E"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графики функций для исследования процессов и зависимостей из других учебных дисциплин</w:t>
            </w:r>
          </w:p>
        </w:tc>
      </w:tr>
      <w:tr w:rsidR="00753F60" w:rsidRPr="00753F60" w14:paraId="13F736B1" w14:textId="77777777" w:rsidTr="004F773A">
        <w:tc>
          <w:tcPr>
            <w:tcW w:w="1701" w:type="dxa"/>
            <w:vAlign w:val="center"/>
          </w:tcPr>
          <w:p w14:paraId="157003D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8567" w:type="dxa"/>
            <w:vAlign w:val="center"/>
          </w:tcPr>
          <w:p w14:paraId="05511DF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Начала математического анализа</w:t>
            </w:r>
          </w:p>
        </w:tc>
      </w:tr>
      <w:tr w:rsidR="00753F60" w:rsidRPr="00753F60" w14:paraId="28FE1AE3" w14:textId="77777777" w:rsidTr="004F773A">
        <w:tc>
          <w:tcPr>
            <w:tcW w:w="1701" w:type="dxa"/>
            <w:vAlign w:val="center"/>
          </w:tcPr>
          <w:p w14:paraId="0DF9F35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4.1</w:t>
            </w:r>
          </w:p>
        </w:tc>
        <w:tc>
          <w:tcPr>
            <w:tcW w:w="8567" w:type="dxa"/>
            <w:vAlign w:val="center"/>
          </w:tcPr>
          <w:p w14:paraId="48F98F5F"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753F60" w:rsidRPr="00753F60" w14:paraId="0B6109CF" w14:textId="77777777" w:rsidTr="004F773A">
        <w:tc>
          <w:tcPr>
            <w:tcW w:w="1701" w:type="dxa"/>
            <w:vAlign w:val="center"/>
          </w:tcPr>
          <w:p w14:paraId="375A351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4.2</w:t>
            </w:r>
          </w:p>
        </w:tc>
        <w:tc>
          <w:tcPr>
            <w:tcW w:w="8567" w:type="dxa"/>
            <w:vAlign w:val="center"/>
          </w:tcPr>
          <w:p w14:paraId="1AB420F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Находить производные элементарных функций, вычислять производные суммы, произведения, частного функций</w:t>
            </w:r>
          </w:p>
        </w:tc>
      </w:tr>
      <w:tr w:rsidR="00753F60" w:rsidRPr="00753F60" w14:paraId="28F4B62E" w14:textId="77777777" w:rsidTr="004F773A">
        <w:tc>
          <w:tcPr>
            <w:tcW w:w="1701" w:type="dxa"/>
            <w:vAlign w:val="center"/>
          </w:tcPr>
          <w:p w14:paraId="24C2038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4.3</w:t>
            </w:r>
          </w:p>
        </w:tc>
        <w:tc>
          <w:tcPr>
            <w:tcW w:w="8567" w:type="dxa"/>
            <w:vAlign w:val="center"/>
          </w:tcPr>
          <w:p w14:paraId="420DDD6F"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753F60" w:rsidRPr="00753F60" w14:paraId="42FD3CDE" w14:textId="77777777" w:rsidTr="004F773A">
        <w:tc>
          <w:tcPr>
            <w:tcW w:w="1701" w:type="dxa"/>
            <w:vAlign w:val="center"/>
          </w:tcPr>
          <w:p w14:paraId="4EFDC7C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4.4</w:t>
            </w:r>
          </w:p>
        </w:tc>
        <w:tc>
          <w:tcPr>
            <w:tcW w:w="8567" w:type="dxa"/>
            <w:vAlign w:val="center"/>
          </w:tcPr>
          <w:p w14:paraId="78E6A2B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Использовать производную для нахождения наилучшего решения в прикладных, в том числе социально-экономических, задачах</w:t>
            </w:r>
          </w:p>
        </w:tc>
      </w:tr>
      <w:tr w:rsidR="00753F60" w:rsidRPr="00753F60" w14:paraId="4A884A75" w14:textId="77777777" w:rsidTr="004F773A">
        <w:tc>
          <w:tcPr>
            <w:tcW w:w="1701" w:type="dxa"/>
            <w:vAlign w:val="center"/>
          </w:tcPr>
          <w:p w14:paraId="0814EA3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4.5</w:t>
            </w:r>
          </w:p>
        </w:tc>
        <w:tc>
          <w:tcPr>
            <w:tcW w:w="8567" w:type="dxa"/>
            <w:vAlign w:val="center"/>
          </w:tcPr>
          <w:p w14:paraId="25690F9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первообразная и интеграл; понимать геометрический и физический смысл интеграла</w:t>
            </w:r>
          </w:p>
        </w:tc>
      </w:tr>
      <w:tr w:rsidR="00753F60" w:rsidRPr="00753F60" w14:paraId="3149CB1A" w14:textId="77777777" w:rsidTr="004F773A">
        <w:tc>
          <w:tcPr>
            <w:tcW w:w="1701" w:type="dxa"/>
            <w:vAlign w:val="center"/>
          </w:tcPr>
          <w:p w14:paraId="699D373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4.6</w:t>
            </w:r>
          </w:p>
        </w:tc>
        <w:tc>
          <w:tcPr>
            <w:tcW w:w="8567" w:type="dxa"/>
            <w:vAlign w:val="center"/>
          </w:tcPr>
          <w:p w14:paraId="4F5CAC4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Находить первообразные элементарных функций, вычислять интеграл по формуле Ньютона - Лейбница</w:t>
            </w:r>
          </w:p>
        </w:tc>
      </w:tr>
      <w:tr w:rsidR="00753F60" w:rsidRPr="00753F60" w14:paraId="700D1DD8" w14:textId="77777777" w:rsidTr="004F773A">
        <w:tc>
          <w:tcPr>
            <w:tcW w:w="1701" w:type="dxa"/>
            <w:vAlign w:val="center"/>
          </w:tcPr>
          <w:p w14:paraId="77017DD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4.7</w:t>
            </w:r>
          </w:p>
        </w:tc>
        <w:tc>
          <w:tcPr>
            <w:tcW w:w="8567" w:type="dxa"/>
            <w:vAlign w:val="center"/>
          </w:tcPr>
          <w:p w14:paraId="0F4548F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Решать прикладные задачи, в том числе социально-экономического и физического характера, средствами математического анализа</w:t>
            </w:r>
          </w:p>
        </w:tc>
      </w:tr>
      <w:tr w:rsidR="00753F60" w:rsidRPr="00753F60" w14:paraId="4EB9A8E4" w14:textId="77777777" w:rsidTr="004F773A">
        <w:tc>
          <w:tcPr>
            <w:tcW w:w="1701" w:type="dxa"/>
            <w:vAlign w:val="center"/>
          </w:tcPr>
          <w:p w14:paraId="423ED9C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w:t>
            </w:r>
          </w:p>
        </w:tc>
        <w:tc>
          <w:tcPr>
            <w:tcW w:w="8567" w:type="dxa"/>
            <w:vAlign w:val="center"/>
          </w:tcPr>
          <w:p w14:paraId="0036BB3C"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Теория вероятностей и статистика</w:t>
            </w:r>
          </w:p>
        </w:tc>
      </w:tr>
      <w:tr w:rsidR="00753F60" w:rsidRPr="00753F60" w14:paraId="4425FB74" w14:textId="77777777" w:rsidTr="004F773A">
        <w:tc>
          <w:tcPr>
            <w:tcW w:w="1701" w:type="dxa"/>
            <w:vAlign w:val="center"/>
          </w:tcPr>
          <w:p w14:paraId="4391003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5.1</w:t>
            </w:r>
          </w:p>
        </w:tc>
        <w:tc>
          <w:tcPr>
            <w:tcW w:w="8567" w:type="dxa"/>
            <w:vAlign w:val="center"/>
          </w:tcPr>
          <w:p w14:paraId="2CC2B1A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Сравнивать вероятности значений случайной величины по распределению или с помощью диаграмм</w:t>
            </w:r>
          </w:p>
        </w:tc>
      </w:tr>
      <w:tr w:rsidR="00753F60" w:rsidRPr="00753F60" w14:paraId="7D7E67B0" w14:textId="77777777" w:rsidTr="004F773A">
        <w:tc>
          <w:tcPr>
            <w:tcW w:w="1701" w:type="dxa"/>
            <w:vAlign w:val="center"/>
          </w:tcPr>
          <w:p w14:paraId="002C7C4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5.2</w:t>
            </w:r>
          </w:p>
        </w:tc>
        <w:tc>
          <w:tcPr>
            <w:tcW w:w="8567" w:type="dxa"/>
            <w:vAlign w:val="center"/>
          </w:tcPr>
          <w:p w14:paraId="45A8F2F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753F60" w:rsidRPr="00753F60" w14:paraId="1FBDFDB8" w14:textId="77777777" w:rsidTr="004F773A">
        <w:tc>
          <w:tcPr>
            <w:tcW w:w="1701" w:type="dxa"/>
            <w:vAlign w:val="center"/>
          </w:tcPr>
          <w:p w14:paraId="755CD7B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5.3</w:t>
            </w:r>
          </w:p>
        </w:tc>
        <w:tc>
          <w:tcPr>
            <w:tcW w:w="8567" w:type="dxa"/>
            <w:vAlign w:val="center"/>
          </w:tcPr>
          <w:p w14:paraId="05CCE01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Иметь представление о законе больших чисел</w:t>
            </w:r>
          </w:p>
        </w:tc>
      </w:tr>
      <w:tr w:rsidR="00753F60" w:rsidRPr="00753F60" w14:paraId="6CF3852F" w14:textId="77777777" w:rsidTr="004F773A">
        <w:tc>
          <w:tcPr>
            <w:tcW w:w="1701" w:type="dxa"/>
            <w:vAlign w:val="center"/>
          </w:tcPr>
          <w:p w14:paraId="56BB3F2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5.4</w:t>
            </w:r>
          </w:p>
        </w:tc>
        <w:tc>
          <w:tcPr>
            <w:tcW w:w="8567" w:type="dxa"/>
            <w:vAlign w:val="center"/>
          </w:tcPr>
          <w:p w14:paraId="6871B32C"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Иметь представление о нормальном распределении</w:t>
            </w:r>
          </w:p>
        </w:tc>
      </w:tr>
      <w:tr w:rsidR="00753F60" w:rsidRPr="00753F60" w14:paraId="476F010C" w14:textId="77777777" w:rsidTr="004F773A">
        <w:tc>
          <w:tcPr>
            <w:tcW w:w="1701" w:type="dxa"/>
            <w:vAlign w:val="center"/>
          </w:tcPr>
          <w:p w14:paraId="554952FC"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8567" w:type="dxa"/>
            <w:vAlign w:val="center"/>
          </w:tcPr>
          <w:p w14:paraId="7901719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Геометрия</w:t>
            </w:r>
          </w:p>
        </w:tc>
      </w:tr>
      <w:tr w:rsidR="00753F60" w:rsidRPr="00753F60" w14:paraId="42F1C97D" w14:textId="77777777" w:rsidTr="004F773A">
        <w:tc>
          <w:tcPr>
            <w:tcW w:w="1701" w:type="dxa"/>
            <w:vAlign w:val="center"/>
          </w:tcPr>
          <w:p w14:paraId="088811E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w:t>
            </w:r>
          </w:p>
        </w:tc>
        <w:tc>
          <w:tcPr>
            <w:tcW w:w="8567" w:type="dxa"/>
            <w:vAlign w:val="center"/>
          </w:tcPr>
          <w:p w14:paraId="6722F3D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753F60" w:rsidRPr="00753F60" w14:paraId="339598E2" w14:textId="77777777" w:rsidTr="004F773A">
        <w:tc>
          <w:tcPr>
            <w:tcW w:w="1701" w:type="dxa"/>
            <w:vAlign w:val="center"/>
          </w:tcPr>
          <w:p w14:paraId="50CB8B56"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6.2</w:t>
            </w:r>
          </w:p>
        </w:tc>
        <w:tc>
          <w:tcPr>
            <w:tcW w:w="8567" w:type="dxa"/>
            <w:vAlign w:val="center"/>
          </w:tcPr>
          <w:p w14:paraId="2BAD54A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Распознавать тела вращения (цилиндр, конус, сфера и шар)</w:t>
            </w:r>
          </w:p>
        </w:tc>
      </w:tr>
      <w:tr w:rsidR="00753F60" w:rsidRPr="00753F60" w14:paraId="7F22BFDF" w14:textId="77777777" w:rsidTr="004F773A">
        <w:tc>
          <w:tcPr>
            <w:tcW w:w="1701" w:type="dxa"/>
            <w:vAlign w:val="center"/>
          </w:tcPr>
          <w:p w14:paraId="0D16E68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6.3</w:t>
            </w:r>
          </w:p>
        </w:tc>
        <w:tc>
          <w:tcPr>
            <w:tcW w:w="8567" w:type="dxa"/>
            <w:vAlign w:val="center"/>
          </w:tcPr>
          <w:p w14:paraId="4295928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Объяснять способы получения тел вращения</w:t>
            </w:r>
          </w:p>
        </w:tc>
      </w:tr>
      <w:tr w:rsidR="00753F60" w:rsidRPr="00753F60" w14:paraId="784BE4B8" w14:textId="77777777" w:rsidTr="004F773A">
        <w:tc>
          <w:tcPr>
            <w:tcW w:w="1701" w:type="dxa"/>
            <w:vAlign w:val="center"/>
          </w:tcPr>
          <w:p w14:paraId="7327B9C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6.4</w:t>
            </w:r>
          </w:p>
        </w:tc>
        <w:tc>
          <w:tcPr>
            <w:tcW w:w="8567" w:type="dxa"/>
            <w:vAlign w:val="center"/>
          </w:tcPr>
          <w:p w14:paraId="560E291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Классифицировать взаимное расположение сферы и плоскости</w:t>
            </w:r>
          </w:p>
        </w:tc>
      </w:tr>
      <w:tr w:rsidR="00753F60" w:rsidRPr="00753F60" w14:paraId="308EA726" w14:textId="77777777" w:rsidTr="004F773A">
        <w:tc>
          <w:tcPr>
            <w:tcW w:w="1701" w:type="dxa"/>
            <w:vAlign w:val="center"/>
          </w:tcPr>
          <w:p w14:paraId="129266F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6.5</w:t>
            </w:r>
          </w:p>
        </w:tc>
        <w:tc>
          <w:tcPr>
            <w:tcW w:w="8567" w:type="dxa"/>
            <w:vAlign w:val="center"/>
          </w:tcPr>
          <w:p w14:paraId="15852950"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753F60" w:rsidRPr="00753F60" w14:paraId="6D9596F1" w14:textId="77777777" w:rsidTr="004F773A">
        <w:tc>
          <w:tcPr>
            <w:tcW w:w="1701" w:type="dxa"/>
            <w:vAlign w:val="center"/>
          </w:tcPr>
          <w:p w14:paraId="6BAF226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6.6</w:t>
            </w:r>
          </w:p>
        </w:tc>
        <w:tc>
          <w:tcPr>
            <w:tcW w:w="8567" w:type="dxa"/>
            <w:vAlign w:val="center"/>
          </w:tcPr>
          <w:p w14:paraId="38C80C8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Вычислять объемы и площади поверхностей тел вращения, геометрических тел с применением формул</w:t>
            </w:r>
          </w:p>
        </w:tc>
      </w:tr>
      <w:tr w:rsidR="00753F60" w:rsidRPr="00753F60" w14:paraId="6803E6C2" w14:textId="77777777" w:rsidTr="004F773A">
        <w:tc>
          <w:tcPr>
            <w:tcW w:w="1701" w:type="dxa"/>
            <w:vAlign w:val="center"/>
          </w:tcPr>
          <w:p w14:paraId="1ECC9E14"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6.7</w:t>
            </w:r>
          </w:p>
        </w:tc>
        <w:tc>
          <w:tcPr>
            <w:tcW w:w="8567" w:type="dxa"/>
            <w:vAlign w:val="center"/>
          </w:tcPr>
          <w:p w14:paraId="2AD928E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753F60" w:rsidRPr="00753F60" w14:paraId="52FBAB84" w14:textId="77777777" w:rsidTr="004F773A">
        <w:tc>
          <w:tcPr>
            <w:tcW w:w="1701" w:type="dxa"/>
            <w:vAlign w:val="center"/>
          </w:tcPr>
          <w:p w14:paraId="78B8986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6.8</w:t>
            </w:r>
          </w:p>
        </w:tc>
        <w:tc>
          <w:tcPr>
            <w:tcW w:w="8567" w:type="dxa"/>
            <w:vAlign w:val="center"/>
          </w:tcPr>
          <w:p w14:paraId="5CBCD31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Вычислять соотношения между площадями поверхностей и объемами подобных тел</w:t>
            </w:r>
          </w:p>
        </w:tc>
      </w:tr>
      <w:tr w:rsidR="00753F60" w:rsidRPr="00753F60" w14:paraId="7E9BBE61" w14:textId="77777777" w:rsidTr="004F773A">
        <w:tc>
          <w:tcPr>
            <w:tcW w:w="1701" w:type="dxa"/>
            <w:vAlign w:val="center"/>
          </w:tcPr>
          <w:p w14:paraId="1BEFD8B2"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6.9</w:t>
            </w:r>
          </w:p>
        </w:tc>
        <w:tc>
          <w:tcPr>
            <w:tcW w:w="8567" w:type="dxa"/>
            <w:vAlign w:val="center"/>
          </w:tcPr>
          <w:p w14:paraId="5B58F42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Изображать изучаемые фигуры от руки и с применением простых чертежных инструментов</w:t>
            </w:r>
          </w:p>
        </w:tc>
      </w:tr>
      <w:tr w:rsidR="00753F60" w:rsidRPr="00753F60" w14:paraId="1850C3F7" w14:textId="77777777" w:rsidTr="004F773A">
        <w:tc>
          <w:tcPr>
            <w:tcW w:w="1701" w:type="dxa"/>
            <w:vAlign w:val="center"/>
          </w:tcPr>
          <w:p w14:paraId="37E3884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6.10</w:t>
            </w:r>
          </w:p>
        </w:tc>
        <w:tc>
          <w:tcPr>
            <w:tcW w:w="8567" w:type="dxa"/>
            <w:vAlign w:val="center"/>
          </w:tcPr>
          <w:p w14:paraId="2EEEC03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Выполнять (выносные) плоские чертежи из рисунков простых объемных фигур: вид сверху, сбоку, снизу; строить сечения тел вращения</w:t>
            </w:r>
          </w:p>
        </w:tc>
      </w:tr>
      <w:tr w:rsidR="00753F60" w:rsidRPr="00753F60" w14:paraId="48747CF8" w14:textId="77777777" w:rsidTr="004F773A">
        <w:tc>
          <w:tcPr>
            <w:tcW w:w="1701" w:type="dxa"/>
            <w:vAlign w:val="center"/>
          </w:tcPr>
          <w:p w14:paraId="6D7AA73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6.11</w:t>
            </w:r>
          </w:p>
        </w:tc>
        <w:tc>
          <w:tcPr>
            <w:tcW w:w="8567" w:type="dxa"/>
            <w:vAlign w:val="center"/>
          </w:tcPr>
          <w:p w14:paraId="156E6DBC"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753F60" w:rsidRPr="00753F60" w14:paraId="4AB1D2D2" w14:textId="77777777" w:rsidTr="004F773A">
        <w:tc>
          <w:tcPr>
            <w:tcW w:w="1701" w:type="dxa"/>
            <w:vAlign w:val="center"/>
          </w:tcPr>
          <w:p w14:paraId="37EB0E5C"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6.12</w:t>
            </w:r>
          </w:p>
        </w:tc>
        <w:tc>
          <w:tcPr>
            <w:tcW w:w="8567" w:type="dxa"/>
            <w:vAlign w:val="center"/>
          </w:tcPr>
          <w:p w14:paraId="4F92B83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753F60" w:rsidRPr="00753F60" w14:paraId="54BBBC3B" w14:textId="77777777" w:rsidTr="004F773A">
        <w:tc>
          <w:tcPr>
            <w:tcW w:w="1701" w:type="dxa"/>
            <w:vAlign w:val="center"/>
          </w:tcPr>
          <w:p w14:paraId="22F1AF0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6.13</w:t>
            </w:r>
          </w:p>
        </w:tc>
        <w:tc>
          <w:tcPr>
            <w:tcW w:w="8567" w:type="dxa"/>
            <w:vAlign w:val="center"/>
          </w:tcPr>
          <w:p w14:paraId="2CD3CF1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понятием: вектор в пространстве</w:t>
            </w:r>
          </w:p>
        </w:tc>
      </w:tr>
      <w:tr w:rsidR="00753F60" w:rsidRPr="00753F60" w14:paraId="69C997FA" w14:textId="77777777" w:rsidTr="004F773A">
        <w:tc>
          <w:tcPr>
            <w:tcW w:w="1701" w:type="dxa"/>
            <w:vAlign w:val="center"/>
          </w:tcPr>
          <w:p w14:paraId="4131035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6.14</w:t>
            </w:r>
          </w:p>
        </w:tc>
        <w:tc>
          <w:tcPr>
            <w:tcW w:w="8567" w:type="dxa"/>
            <w:vAlign w:val="center"/>
          </w:tcPr>
          <w:p w14:paraId="105A0DA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753F60" w:rsidRPr="00753F60" w14:paraId="05A5023C" w14:textId="77777777" w:rsidTr="004F773A">
        <w:tc>
          <w:tcPr>
            <w:tcW w:w="1701" w:type="dxa"/>
            <w:vAlign w:val="center"/>
          </w:tcPr>
          <w:p w14:paraId="75D83E6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6.15</w:t>
            </w:r>
          </w:p>
        </w:tc>
        <w:tc>
          <w:tcPr>
            <w:tcW w:w="8567" w:type="dxa"/>
            <w:vAlign w:val="center"/>
          </w:tcPr>
          <w:p w14:paraId="03DE63B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Применять правило параллелепипеда при сложении векторов</w:t>
            </w:r>
          </w:p>
        </w:tc>
      </w:tr>
      <w:tr w:rsidR="00753F60" w:rsidRPr="00753F60" w14:paraId="0047D313" w14:textId="77777777" w:rsidTr="004F773A">
        <w:tc>
          <w:tcPr>
            <w:tcW w:w="1701" w:type="dxa"/>
            <w:vAlign w:val="center"/>
          </w:tcPr>
          <w:p w14:paraId="2653709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6.16</w:t>
            </w:r>
          </w:p>
        </w:tc>
        <w:tc>
          <w:tcPr>
            <w:tcW w:w="8567" w:type="dxa"/>
            <w:vAlign w:val="center"/>
          </w:tcPr>
          <w:p w14:paraId="6A1344E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753F60" w:rsidRPr="00753F60" w14:paraId="5F4E498D" w14:textId="77777777" w:rsidTr="004F773A">
        <w:tc>
          <w:tcPr>
            <w:tcW w:w="1701" w:type="dxa"/>
            <w:vAlign w:val="center"/>
          </w:tcPr>
          <w:p w14:paraId="5E79425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6.17</w:t>
            </w:r>
          </w:p>
        </w:tc>
        <w:tc>
          <w:tcPr>
            <w:tcW w:w="8567" w:type="dxa"/>
            <w:vAlign w:val="center"/>
          </w:tcPr>
          <w:p w14:paraId="6CF3C80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753F60" w:rsidRPr="00753F60" w14:paraId="59A097EA" w14:textId="77777777" w:rsidTr="004F773A">
        <w:tc>
          <w:tcPr>
            <w:tcW w:w="1701" w:type="dxa"/>
            <w:vAlign w:val="center"/>
          </w:tcPr>
          <w:p w14:paraId="5968944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6.18</w:t>
            </w:r>
          </w:p>
        </w:tc>
        <w:tc>
          <w:tcPr>
            <w:tcW w:w="8567" w:type="dxa"/>
            <w:vAlign w:val="center"/>
          </w:tcPr>
          <w:p w14:paraId="1C0DD49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Задавать плоскость уравнением в декартовой системе координат</w:t>
            </w:r>
          </w:p>
        </w:tc>
      </w:tr>
      <w:tr w:rsidR="00753F60" w:rsidRPr="00753F60" w14:paraId="57E0D48E" w14:textId="77777777" w:rsidTr="004F773A">
        <w:tc>
          <w:tcPr>
            <w:tcW w:w="1701" w:type="dxa"/>
            <w:vAlign w:val="center"/>
          </w:tcPr>
          <w:p w14:paraId="00F0D2A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6.19</w:t>
            </w:r>
          </w:p>
        </w:tc>
        <w:tc>
          <w:tcPr>
            <w:tcW w:w="8567" w:type="dxa"/>
            <w:vAlign w:val="center"/>
          </w:tcPr>
          <w:p w14:paraId="31CE716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Решать простейшие геометрические задачи на применение векторно-координатного метода</w:t>
            </w:r>
          </w:p>
        </w:tc>
      </w:tr>
      <w:tr w:rsidR="00753F60" w:rsidRPr="00753F60" w14:paraId="1B951A0E" w14:textId="77777777" w:rsidTr="004F773A">
        <w:tc>
          <w:tcPr>
            <w:tcW w:w="1701" w:type="dxa"/>
            <w:vAlign w:val="center"/>
          </w:tcPr>
          <w:p w14:paraId="67473F0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6.20</w:t>
            </w:r>
          </w:p>
        </w:tc>
        <w:tc>
          <w:tcPr>
            <w:tcW w:w="8567" w:type="dxa"/>
            <w:vAlign w:val="center"/>
          </w:tcPr>
          <w:p w14:paraId="33493C2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753F60" w:rsidRPr="00753F60" w14:paraId="6E865325" w14:textId="77777777" w:rsidTr="004F773A">
        <w:tc>
          <w:tcPr>
            <w:tcW w:w="1701" w:type="dxa"/>
            <w:vAlign w:val="center"/>
          </w:tcPr>
          <w:p w14:paraId="421550E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6.21</w:t>
            </w:r>
          </w:p>
        </w:tc>
        <w:tc>
          <w:tcPr>
            <w:tcW w:w="8567" w:type="dxa"/>
            <w:vAlign w:val="center"/>
          </w:tcPr>
          <w:p w14:paraId="46CE2C4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 xml:space="preserve">Применять простейшие программные средства и электронно-коммуникационные </w:t>
            </w:r>
            <w:r w:rsidRPr="00753F60">
              <w:rPr>
                <w:rFonts w:ascii="Times New Roman" w:eastAsiaTheme="minorEastAsia" w:hAnsi="Times New Roman"/>
                <w:sz w:val="24"/>
              </w:rPr>
              <w:lastRenderedPageBreak/>
              <w:t>системы при решении стереометрических задач</w:t>
            </w:r>
          </w:p>
        </w:tc>
      </w:tr>
      <w:tr w:rsidR="00753F60" w:rsidRPr="00753F60" w14:paraId="04B98845" w14:textId="77777777" w:rsidTr="004F773A">
        <w:tc>
          <w:tcPr>
            <w:tcW w:w="1701" w:type="dxa"/>
            <w:vAlign w:val="center"/>
          </w:tcPr>
          <w:p w14:paraId="3230B61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6.22</w:t>
            </w:r>
          </w:p>
        </w:tc>
        <w:tc>
          <w:tcPr>
            <w:tcW w:w="8567" w:type="dxa"/>
            <w:vAlign w:val="center"/>
          </w:tcPr>
          <w:p w14:paraId="11C66FBE"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Приводить примеры математических закономерностей в природе и жизни, распознавать проявление законов геометрии в искусстве</w:t>
            </w:r>
          </w:p>
        </w:tc>
      </w:tr>
      <w:tr w:rsidR="00753F60" w:rsidRPr="00753F60" w14:paraId="71C960D2" w14:textId="77777777" w:rsidTr="004F773A">
        <w:tc>
          <w:tcPr>
            <w:tcW w:w="1701" w:type="dxa"/>
            <w:vAlign w:val="center"/>
          </w:tcPr>
          <w:p w14:paraId="5CAD740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6.23</w:t>
            </w:r>
          </w:p>
        </w:tc>
        <w:tc>
          <w:tcPr>
            <w:tcW w:w="8567" w:type="dxa"/>
            <w:vAlign w:val="center"/>
          </w:tcPr>
          <w:p w14:paraId="05498D9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57844DD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p w14:paraId="09AA2AE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Проверяемые элементы содержания (11 класс)</w:t>
      </w:r>
    </w:p>
    <w:p w14:paraId="603CFA4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753F60" w:rsidRPr="00753F60" w14:paraId="730C2AF8" w14:textId="77777777" w:rsidTr="004F773A">
        <w:tc>
          <w:tcPr>
            <w:tcW w:w="1077" w:type="dxa"/>
          </w:tcPr>
          <w:p w14:paraId="1E5A09C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Код</w:t>
            </w:r>
          </w:p>
        </w:tc>
        <w:tc>
          <w:tcPr>
            <w:tcW w:w="9191" w:type="dxa"/>
          </w:tcPr>
          <w:p w14:paraId="7F36C40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Проверяемый элемент содержания</w:t>
            </w:r>
          </w:p>
        </w:tc>
      </w:tr>
      <w:tr w:rsidR="00753F60" w:rsidRPr="00753F60" w14:paraId="658C5AF0" w14:textId="77777777" w:rsidTr="004F773A">
        <w:tc>
          <w:tcPr>
            <w:tcW w:w="1077" w:type="dxa"/>
            <w:vAlign w:val="center"/>
          </w:tcPr>
          <w:p w14:paraId="34D95CD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9191" w:type="dxa"/>
            <w:vAlign w:val="center"/>
          </w:tcPr>
          <w:p w14:paraId="11CC4C0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Числа и вычисления</w:t>
            </w:r>
          </w:p>
        </w:tc>
      </w:tr>
      <w:tr w:rsidR="00753F60" w:rsidRPr="00753F60" w14:paraId="222C0802" w14:textId="77777777" w:rsidTr="004F773A">
        <w:tc>
          <w:tcPr>
            <w:tcW w:w="1077" w:type="dxa"/>
            <w:vAlign w:val="center"/>
          </w:tcPr>
          <w:p w14:paraId="54899934"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9191" w:type="dxa"/>
            <w:vAlign w:val="center"/>
          </w:tcPr>
          <w:p w14:paraId="3DC74EEF"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Натуральные и целые числа. Признаки делимости целых чисел</w:t>
            </w:r>
          </w:p>
        </w:tc>
      </w:tr>
      <w:tr w:rsidR="00753F60" w:rsidRPr="00753F60" w14:paraId="28E2C2CB" w14:textId="77777777" w:rsidTr="004F773A">
        <w:tc>
          <w:tcPr>
            <w:tcW w:w="1077" w:type="dxa"/>
            <w:vAlign w:val="center"/>
          </w:tcPr>
          <w:p w14:paraId="0E3BFEC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1.2</w:t>
            </w:r>
          </w:p>
        </w:tc>
        <w:tc>
          <w:tcPr>
            <w:tcW w:w="9191" w:type="dxa"/>
            <w:vAlign w:val="center"/>
          </w:tcPr>
          <w:p w14:paraId="2EA91DA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Степень с рациональным показателем. Свойства степени</w:t>
            </w:r>
          </w:p>
        </w:tc>
      </w:tr>
      <w:tr w:rsidR="00753F60" w:rsidRPr="00753F60" w14:paraId="30ECC7FC" w14:textId="77777777" w:rsidTr="004F773A">
        <w:tc>
          <w:tcPr>
            <w:tcW w:w="1077" w:type="dxa"/>
            <w:vAlign w:val="center"/>
          </w:tcPr>
          <w:p w14:paraId="1E57B1A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9191" w:type="dxa"/>
            <w:vAlign w:val="center"/>
          </w:tcPr>
          <w:p w14:paraId="25470738"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Логарифм числа. Десятичные и натуральные логарифмы</w:t>
            </w:r>
          </w:p>
        </w:tc>
      </w:tr>
      <w:tr w:rsidR="00753F60" w:rsidRPr="00753F60" w14:paraId="18F1DE47" w14:textId="77777777" w:rsidTr="004F773A">
        <w:tc>
          <w:tcPr>
            <w:tcW w:w="1077" w:type="dxa"/>
            <w:vAlign w:val="center"/>
          </w:tcPr>
          <w:p w14:paraId="06C0E3D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w:t>
            </w:r>
          </w:p>
        </w:tc>
        <w:tc>
          <w:tcPr>
            <w:tcW w:w="9191" w:type="dxa"/>
            <w:vAlign w:val="center"/>
          </w:tcPr>
          <w:p w14:paraId="30F09787"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Уравнения и неравенства</w:t>
            </w:r>
          </w:p>
        </w:tc>
      </w:tr>
      <w:tr w:rsidR="00753F60" w:rsidRPr="00753F60" w14:paraId="1E87DB5E" w14:textId="77777777" w:rsidTr="004F773A">
        <w:tc>
          <w:tcPr>
            <w:tcW w:w="1077" w:type="dxa"/>
            <w:vAlign w:val="center"/>
          </w:tcPr>
          <w:p w14:paraId="11E9012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2.1</w:t>
            </w:r>
          </w:p>
        </w:tc>
        <w:tc>
          <w:tcPr>
            <w:tcW w:w="9191" w:type="dxa"/>
            <w:vAlign w:val="center"/>
          </w:tcPr>
          <w:p w14:paraId="32DE8B0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Преобразование выражений, содержащих логарифмы</w:t>
            </w:r>
          </w:p>
        </w:tc>
      </w:tr>
      <w:tr w:rsidR="00753F60" w:rsidRPr="00753F60" w14:paraId="6AB8B104" w14:textId="77777777" w:rsidTr="004F773A">
        <w:tc>
          <w:tcPr>
            <w:tcW w:w="1077" w:type="dxa"/>
            <w:vAlign w:val="center"/>
          </w:tcPr>
          <w:p w14:paraId="5CF7607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2.2</w:t>
            </w:r>
          </w:p>
        </w:tc>
        <w:tc>
          <w:tcPr>
            <w:tcW w:w="9191" w:type="dxa"/>
            <w:vAlign w:val="center"/>
          </w:tcPr>
          <w:p w14:paraId="193D9638"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Преобразование выражений, содержащих степени с рациональным показателем</w:t>
            </w:r>
          </w:p>
        </w:tc>
      </w:tr>
      <w:tr w:rsidR="00753F60" w:rsidRPr="00753F60" w14:paraId="221FF24F" w14:textId="77777777" w:rsidTr="004F773A">
        <w:tc>
          <w:tcPr>
            <w:tcW w:w="1077" w:type="dxa"/>
            <w:vAlign w:val="center"/>
          </w:tcPr>
          <w:p w14:paraId="4A6BDC04"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2.3</w:t>
            </w:r>
          </w:p>
        </w:tc>
        <w:tc>
          <w:tcPr>
            <w:tcW w:w="9191" w:type="dxa"/>
            <w:vAlign w:val="center"/>
          </w:tcPr>
          <w:p w14:paraId="26E45F1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Примеры тригонометрических неравенств</w:t>
            </w:r>
          </w:p>
        </w:tc>
      </w:tr>
      <w:tr w:rsidR="00753F60" w:rsidRPr="00753F60" w14:paraId="461AC1D2" w14:textId="77777777" w:rsidTr="004F773A">
        <w:tc>
          <w:tcPr>
            <w:tcW w:w="1077" w:type="dxa"/>
            <w:vAlign w:val="center"/>
          </w:tcPr>
          <w:p w14:paraId="3E9F801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2.4</w:t>
            </w:r>
          </w:p>
        </w:tc>
        <w:tc>
          <w:tcPr>
            <w:tcW w:w="9191" w:type="dxa"/>
            <w:vAlign w:val="center"/>
          </w:tcPr>
          <w:p w14:paraId="0801BF7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Показательные уравнения и неравенства</w:t>
            </w:r>
          </w:p>
        </w:tc>
      </w:tr>
      <w:tr w:rsidR="00753F60" w:rsidRPr="00753F60" w14:paraId="4B651CCA" w14:textId="77777777" w:rsidTr="004F773A">
        <w:tc>
          <w:tcPr>
            <w:tcW w:w="1077" w:type="dxa"/>
            <w:vAlign w:val="center"/>
          </w:tcPr>
          <w:p w14:paraId="0B8A78B9"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2.5</w:t>
            </w:r>
          </w:p>
        </w:tc>
        <w:tc>
          <w:tcPr>
            <w:tcW w:w="9191" w:type="dxa"/>
            <w:vAlign w:val="center"/>
          </w:tcPr>
          <w:p w14:paraId="5A46061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Логарифмические уравнения и неравенства</w:t>
            </w:r>
          </w:p>
        </w:tc>
      </w:tr>
      <w:tr w:rsidR="00753F60" w:rsidRPr="00753F60" w14:paraId="52B08695" w14:textId="77777777" w:rsidTr="004F773A">
        <w:tc>
          <w:tcPr>
            <w:tcW w:w="1077" w:type="dxa"/>
            <w:vAlign w:val="center"/>
          </w:tcPr>
          <w:p w14:paraId="010E4934"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2.6</w:t>
            </w:r>
          </w:p>
        </w:tc>
        <w:tc>
          <w:tcPr>
            <w:tcW w:w="9191" w:type="dxa"/>
            <w:vAlign w:val="center"/>
          </w:tcPr>
          <w:p w14:paraId="1C1AFEE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Системы линейных уравнений. Решение прикладных задач с помощью системы линейных уравнений</w:t>
            </w:r>
          </w:p>
        </w:tc>
      </w:tr>
      <w:tr w:rsidR="00753F60" w:rsidRPr="00753F60" w14:paraId="6D045473" w14:textId="77777777" w:rsidTr="004F773A">
        <w:tc>
          <w:tcPr>
            <w:tcW w:w="1077" w:type="dxa"/>
            <w:vAlign w:val="center"/>
          </w:tcPr>
          <w:p w14:paraId="5927D1B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2.7</w:t>
            </w:r>
          </w:p>
        </w:tc>
        <w:tc>
          <w:tcPr>
            <w:tcW w:w="9191" w:type="dxa"/>
            <w:vAlign w:val="center"/>
          </w:tcPr>
          <w:p w14:paraId="67A62C7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Системы и совокупности рациональных уравнений и неравенств</w:t>
            </w:r>
          </w:p>
        </w:tc>
      </w:tr>
      <w:tr w:rsidR="00753F60" w:rsidRPr="00753F60" w14:paraId="102C384C" w14:textId="77777777" w:rsidTr="004F773A">
        <w:tc>
          <w:tcPr>
            <w:tcW w:w="1077" w:type="dxa"/>
            <w:vAlign w:val="center"/>
          </w:tcPr>
          <w:p w14:paraId="5A28B8B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2.8</w:t>
            </w:r>
          </w:p>
        </w:tc>
        <w:tc>
          <w:tcPr>
            <w:tcW w:w="9191" w:type="dxa"/>
            <w:vAlign w:val="center"/>
          </w:tcPr>
          <w:p w14:paraId="6742FE8C"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Применение уравнений, систем и неравенств к решению математических задач и задач из различных областей науки и реальной жизни</w:t>
            </w:r>
          </w:p>
        </w:tc>
      </w:tr>
      <w:tr w:rsidR="00753F60" w:rsidRPr="00753F60" w14:paraId="182E5931" w14:textId="77777777" w:rsidTr="004F773A">
        <w:tc>
          <w:tcPr>
            <w:tcW w:w="1077" w:type="dxa"/>
            <w:vAlign w:val="center"/>
          </w:tcPr>
          <w:p w14:paraId="0B78839E"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9191" w:type="dxa"/>
            <w:vAlign w:val="center"/>
          </w:tcPr>
          <w:p w14:paraId="295E0D3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Функции и графики</w:t>
            </w:r>
          </w:p>
        </w:tc>
      </w:tr>
      <w:tr w:rsidR="00753F60" w:rsidRPr="00753F60" w14:paraId="01D690BE" w14:textId="77777777" w:rsidTr="004F773A">
        <w:tc>
          <w:tcPr>
            <w:tcW w:w="1077" w:type="dxa"/>
            <w:vAlign w:val="center"/>
          </w:tcPr>
          <w:p w14:paraId="45206E9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3.1</w:t>
            </w:r>
          </w:p>
        </w:tc>
        <w:tc>
          <w:tcPr>
            <w:tcW w:w="9191" w:type="dxa"/>
            <w:vAlign w:val="center"/>
          </w:tcPr>
          <w:p w14:paraId="083F5CC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753F60" w:rsidRPr="00753F60" w14:paraId="1E973CDF" w14:textId="77777777" w:rsidTr="004F773A">
        <w:tc>
          <w:tcPr>
            <w:tcW w:w="1077" w:type="dxa"/>
            <w:vAlign w:val="center"/>
          </w:tcPr>
          <w:p w14:paraId="1F7B6BB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3.2</w:t>
            </w:r>
          </w:p>
        </w:tc>
        <w:tc>
          <w:tcPr>
            <w:tcW w:w="9191" w:type="dxa"/>
            <w:vAlign w:val="center"/>
          </w:tcPr>
          <w:p w14:paraId="5CE0292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Тригонометрические функции, их свойства и графики</w:t>
            </w:r>
          </w:p>
        </w:tc>
      </w:tr>
      <w:tr w:rsidR="00753F60" w:rsidRPr="00753F60" w14:paraId="6C25DAB5" w14:textId="77777777" w:rsidTr="004F773A">
        <w:tc>
          <w:tcPr>
            <w:tcW w:w="1077" w:type="dxa"/>
            <w:vAlign w:val="center"/>
          </w:tcPr>
          <w:p w14:paraId="2B06F4F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3.3</w:t>
            </w:r>
          </w:p>
        </w:tc>
        <w:tc>
          <w:tcPr>
            <w:tcW w:w="9191" w:type="dxa"/>
            <w:vAlign w:val="center"/>
          </w:tcPr>
          <w:p w14:paraId="44F0FCF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Показательная и логарифмическая функции, их свойства и графики</w:t>
            </w:r>
          </w:p>
        </w:tc>
      </w:tr>
      <w:tr w:rsidR="00753F60" w:rsidRPr="00753F60" w14:paraId="7CD96DA1" w14:textId="77777777" w:rsidTr="004F773A">
        <w:tc>
          <w:tcPr>
            <w:tcW w:w="1077" w:type="dxa"/>
            <w:vAlign w:val="center"/>
          </w:tcPr>
          <w:p w14:paraId="0344546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3.4</w:t>
            </w:r>
          </w:p>
        </w:tc>
        <w:tc>
          <w:tcPr>
            <w:tcW w:w="9191" w:type="dxa"/>
            <w:vAlign w:val="center"/>
          </w:tcPr>
          <w:p w14:paraId="6F67D168"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Использование графиков функций для решения уравнений и линейных систем</w:t>
            </w:r>
          </w:p>
        </w:tc>
      </w:tr>
      <w:tr w:rsidR="00753F60" w:rsidRPr="00753F60" w14:paraId="7B3AA6ED" w14:textId="77777777" w:rsidTr="004F773A">
        <w:tc>
          <w:tcPr>
            <w:tcW w:w="1077" w:type="dxa"/>
            <w:vAlign w:val="center"/>
          </w:tcPr>
          <w:p w14:paraId="3C4FAB2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3.5</w:t>
            </w:r>
          </w:p>
        </w:tc>
        <w:tc>
          <w:tcPr>
            <w:tcW w:w="9191" w:type="dxa"/>
            <w:vAlign w:val="center"/>
          </w:tcPr>
          <w:p w14:paraId="5765E62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753F60" w:rsidRPr="00753F60" w14:paraId="0FFBDD43" w14:textId="77777777" w:rsidTr="004F773A">
        <w:tc>
          <w:tcPr>
            <w:tcW w:w="1077" w:type="dxa"/>
            <w:vAlign w:val="center"/>
          </w:tcPr>
          <w:p w14:paraId="1422C69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9191" w:type="dxa"/>
            <w:vAlign w:val="center"/>
          </w:tcPr>
          <w:p w14:paraId="152A39E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Начала математического анализа</w:t>
            </w:r>
          </w:p>
        </w:tc>
      </w:tr>
      <w:tr w:rsidR="00753F60" w:rsidRPr="00753F60" w14:paraId="79AF4440" w14:textId="77777777" w:rsidTr="004F773A">
        <w:tc>
          <w:tcPr>
            <w:tcW w:w="1077" w:type="dxa"/>
            <w:vAlign w:val="center"/>
          </w:tcPr>
          <w:p w14:paraId="4C64095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4.1</w:t>
            </w:r>
          </w:p>
        </w:tc>
        <w:tc>
          <w:tcPr>
            <w:tcW w:w="9191" w:type="dxa"/>
            <w:vAlign w:val="center"/>
          </w:tcPr>
          <w:p w14:paraId="34C80D3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Непрерывные функции. Метод интервалов для решения неравенств</w:t>
            </w:r>
          </w:p>
        </w:tc>
      </w:tr>
      <w:tr w:rsidR="00753F60" w:rsidRPr="00753F60" w14:paraId="5BA0630D" w14:textId="77777777" w:rsidTr="004F773A">
        <w:tc>
          <w:tcPr>
            <w:tcW w:w="1077" w:type="dxa"/>
            <w:vAlign w:val="center"/>
          </w:tcPr>
          <w:p w14:paraId="53DA4C93"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4.2</w:t>
            </w:r>
          </w:p>
        </w:tc>
        <w:tc>
          <w:tcPr>
            <w:tcW w:w="9191" w:type="dxa"/>
            <w:vAlign w:val="center"/>
          </w:tcPr>
          <w:p w14:paraId="78B8910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Производная функции. Геометрический и физический смысл производной</w:t>
            </w:r>
          </w:p>
        </w:tc>
      </w:tr>
      <w:tr w:rsidR="00753F60" w:rsidRPr="00753F60" w14:paraId="32816D83" w14:textId="77777777" w:rsidTr="004F773A">
        <w:tc>
          <w:tcPr>
            <w:tcW w:w="1077" w:type="dxa"/>
            <w:vAlign w:val="center"/>
          </w:tcPr>
          <w:p w14:paraId="3304DBD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4.3</w:t>
            </w:r>
          </w:p>
        </w:tc>
        <w:tc>
          <w:tcPr>
            <w:tcW w:w="9191" w:type="dxa"/>
            <w:vAlign w:val="center"/>
          </w:tcPr>
          <w:p w14:paraId="5C72931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Производные элементарных функций. Формулы нахождения производной суммы, произведения и частного функций</w:t>
            </w:r>
          </w:p>
        </w:tc>
      </w:tr>
      <w:tr w:rsidR="00753F60" w:rsidRPr="00753F60" w14:paraId="35AF6F01" w14:textId="77777777" w:rsidTr="004F773A">
        <w:tc>
          <w:tcPr>
            <w:tcW w:w="1077" w:type="dxa"/>
            <w:vAlign w:val="center"/>
          </w:tcPr>
          <w:p w14:paraId="2A530F1C"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4.4</w:t>
            </w:r>
          </w:p>
        </w:tc>
        <w:tc>
          <w:tcPr>
            <w:tcW w:w="9191" w:type="dxa"/>
            <w:vAlign w:val="center"/>
          </w:tcPr>
          <w:p w14:paraId="4F777AD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753F60" w:rsidRPr="00753F60" w14:paraId="4BAE187C" w14:textId="77777777" w:rsidTr="004F773A">
        <w:tc>
          <w:tcPr>
            <w:tcW w:w="1077" w:type="dxa"/>
            <w:vAlign w:val="center"/>
          </w:tcPr>
          <w:p w14:paraId="2642535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4.5</w:t>
            </w:r>
          </w:p>
        </w:tc>
        <w:tc>
          <w:tcPr>
            <w:tcW w:w="9191" w:type="dxa"/>
            <w:vAlign w:val="center"/>
          </w:tcPr>
          <w:p w14:paraId="5984834D"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753F60" w:rsidRPr="00753F60" w14:paraId="5001B208" w14:textId="77777777" w:rsidTr="004F773A">
        <w:tc>
          <w:tcPr>
            <w:tcW w:w="1077" w:type="dxa"/>
            <w:vAlign w:val="center"/>
          </w:tcPr>
          <w:p w14:paraId="70EE1C05"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4.6</w:t>
            </w:r>
          </w:p>
        </w:tc>
        <w:tc>
          <w:tcPr>
            <w:tcW w:w="9191" w:type="dxa"/>
            <w:vAlign w:val="center"/>
          </w:tcPr>
          <w:p w14:paraId="79B5D6E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Первообразная. Таблица первообразных</w:t>
            </w:r>
          </w:p>
        </w:tc>
      </w:tr>
      <w:tr w:rsidR="00753F60" w:rsidRPr="00753F60" w14:paraId="4F557DD1" w14:textId="77777777" w:rsidTr="004F773A">
        <w:tc>
          <w:tcPr>
            <w:tcW w:w="1077" w:type="dxa"/>
            <w:vAlign w:val="center"/>
          </w:tcPr>
          <w:p w14:paraId="6C17C893"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4.7</w:t>
            </w:r>
          </w:p>
        </w:tc>
        <w:tc>
          <w:tcPr>
            <w:tcW w:w="9191" w:type="dxa"/>
            <w:vAlign w:val="center"/>
          </w:tcPr>
          <w:p w14:paraId="6776B047"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Интеграл, его геометрический и физический смысл. Вычисление интеграла по формуле Ньютона - Лейбница</w:t>
            </w:r>
          </w:p>
        </w:tc>
      </w:tr>
      <w:tr w:rsidR="00753F60" w:rsidRPr="00753F60" w14:paraId="5D689B8F" w14:textId="77777777" w:rsidTr="004F773A">
        <w:tc>
          <w:tcPr>
            <w:tcW w:w="1077" w:type="dxa"/>
            <w:vAlign w:val="center"/>
          </w:tcPr>
          <w:p w14:paraId="1DC8959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w:t>
            </w:r>
          </w:p>
        </w:tc>
        <w:tc>
          <w:tcPr>
            <w:tcW w:w="9191" w:type="dxa"/>
            <w:vAlign w:val="center"/>
          </w:tcPr>
          <w:p w14:paraId="331F937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Теория вероятностей и статистика</w:t>
            </w:r>
          </w:p>
        </w:tc>
      </w:tr>
      <w:tr w:rsidR="00753F60" w:rsidRPr="00753F60" w14:paraId="3AEA7E6E" w14:textId="77777777" w:rsidTr="004F773A">
        <w:tc>
          <w:tcPr>
            <w:tcW w:w="1077" w:type="dxa"/>
            <w:vAlign w:val="center"/>
          </w:tcPr>
          <w:p w14:paraId="1124B5A9"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5.1</w:t>
            </w:r>
          </w:p>
        </w:tc>
        <w:tc>
          <w:tcPr>
            <w:tcW w:w="9191" w:type="dxa"/>
            <w:vAlign w:val="center"/>
          </w:tcPr>
          <w:p w14:paraId="4859DFC6"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753F60" w:rsidRPr="00753F60" w14:paraId="66D79377" w14:textId="77777777" w:rsidTr="004F773A">
        <w:tc>
          <w:tcPr>
            <w:tcW w:w="1077" w:type="dxa"/>
            <w:vAlign w:val="center"/>
          </w:tcPr>
          <w:p w14:paraId="5101111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5.2</w:t>
            </w:r>
          </w:p>
        </w:tc>
        <w:tc>
          <w:tcPr>
            <w:tcW w:w="9191" w:type="dxa"/>
            <w:vAlign w:val="center"/>
          </w:tcPr>
          <w:p w14:paraId="30F94BA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Закон больших чисел и его роль в науке, природе и обществе. Выборочный метод исследований</w:t>
            </w:r>
          </w:p>
        </w:tc>
      </w:tr>
      <w:tr w:rsidR="00753F60" w:rsidRPr="00753F60" w14:paraId="2D03DE2C" w14:textId="77777777" w:rsidTr="004F773A">
        <w:tc>
          <w:tcPr>
            <w:tcW w:w="1077" w:type="dxa"/>
            <w:vAlign w:val="center"/>
          </w:tcPr>
          <w:p w14:paraId="7741219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5.3</w:t>
            </w:r>
          </w:p>
        </w:tc>
        <w:tc>
          <w:tcPr>
            <w:tcW w:w="9191" w:type="dxa"/>
            <w:vAlign w:val="center"/>
          </w:tcPr>
          <w:p w14:paraId="18B32E4C"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753F60" w:rsidRPr="00753F60" w14:paraId="3092DB43" w14:textId="77777777" w:rsidTr="004F773A">
        <w:tc>
          <w:tcPr>
            <w:tcW w:w="1077" w:type="dxa"/>
            <w:vAlign w:val="center"/>
          </w:tcPr>
          <w:p w14:paraId="086EF92E"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9191" w:type="dxa"/>
            <w:vAlign w:val="center"/>
          </w:tcPr>
          <w:p w14:paraId="245A2038"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Геометрия</w:t>
            </w:r>
          </w:p>
        </w:tc>
      </w:tr>
      <w:tr w:rsidR="00753F60" w:rsidRPr="00753F60" w14:paraId="5ABD129C" w14:textId="77777777" w:rsidTr="004F773A">
        <w:tc>
          <w:tcPr>
            <w:tcW w:w="1077" w:type="dxa"/>
            <w:vAlign w:val="center"/>
          </w:tcPr>
          <w:p w14:paraId="0CF267C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6.1</w:t>
            </w:r>
          </w:p>
        </w:tc>
        <w:tc>
          <w:tcPr>
            <w:tcW w:w="9191" w:type="dxa"/>
            <w:vAlign w:val="center"/>
          </w:tcPr>
          <w:p w14:paraId="4A84910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753F60" w:rsidRPr="00753F60" w14:paraId="60F2A4CF" w14:textId="77777777" w:rsidTr="004F773A">
        <w:tc>
          <w:tcPr>
            <w:tcW w:w="1077" w:type="dxa"/>
            <w:vAlign w:val="center"/>
          </w:tcPr>
          <w:p w14:paraId="227FCCAE"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6.2</w:t>
            </w:r>
          </w:p>
        </w:tc>
        <w:tc>
          <w:tcPr>
            <w:tcW w:w="9191" w:type="dxa"/>
            <w:vAlign w:val="center"/>
          </w:tcPr>
          <w:p w14:paraId="1BDBF92B"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753F60" w:rsidRPr="00753F60" w14:paraId="49899315" w14:textId="77777777" w:rsidTr="004F773A">
        <w:tc>
          <w:tcPr>
            <w:tcW w:w="1077" w:type="dxa"/>
            <w:vAlign w:val="center"/>
          </w:tcPr>
          <w:p w14:paraId="57A99042"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6.3</w:t>
            </w:r>
          </w:p>
        </w:tc>
        <w:tc>
          <w:tcPr>
            <w:tcW w:w="9191" w:type="dxa"/>
            <w:vAlign w:val="center"/>
          </w:tcPr>
          <w:p w14:paraId="1F1025DF"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753F60" w:rsidRPr="00753F60" w14:paraId="7C4CBAC5" w14:textId="77777777" w:rsidTr="004F773A">
        <w:tc>
          <w:tcPr>
            <w:tcW w:w="1077" w:type="dxa"/>
            <w:vAlign w:val="center"/>
          </w:tcPr>
          <w:p w14:paraId="3DDC79E0"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6.4</w:t>
            </w:r>
          </w:p>
        </w:tc>
        <w:tc>
          <w:tcPr>
            <w:tcW w:w="9191" w:type="dxa"/>
            <w:vAlign w:val="center"/>
          </w:tcPr>
          <w:p w14:paraId="4E3C59C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Изображение тел вращения на плоскости. Развертка цилиндра и конуса</w:t>
            </w:r>
          </w:p>
        </w:tc>
      </w:tr>
      <w:tr w:rsidR="00753F60" w:rsidRPr="00753F60" w14:paraId="5AAF82BC" w14:textId="77777777" w:rsidTr="004F773A">
        <w:tc>
          <w:tcPr>
            <w:tcW w:w="1077" w:type="dxa"/>
            <w:vAlign w:val="center"/>
          </w:tcPr>
          <w:p w14:paraId="26A6207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6.5</w:t>
            </w:r>
          </w:p>
        </w:tc>
        <w:tc>
          <w:tcPr>
            <w:tcW w:w="9191" w:type="dxa"/>
            <w:vAlign w:val="center"/>
          </w:tcPr>
          <w:p w14:paraId="4E38235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753F60" w:rsidRPr="00753F60" w14:paraId="2071CAE7" w14:textId="77777777" w:rsidTr="004F773A">
        <w:tc>
          <w:tcPr>
            <w:tcW w:w="1077" w:type="dxa"/>
            <w:vAlign w:val="center"/>
          </w:tcPr>
          <w:p w14:paraId="1A375BD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6.6</w:t>
            </w:r>
          </w:p>
        </w:tc>
        <w:tc>
          <w:tcPr>
            <w:tcW w:w="9191" w:type="dxa"/>
            <w:vAlign w:val="center"/>
          </w:tcPr>
          <w:p w14:paraId="58CBE089"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753F60" w:rsidRPr="00753F60" w14:paraId="5432BCCA" w14:textId="77777777" w:rsidTr="004F773A">
        <w:tc>
          <w:tcPr>
            <w:tcW w:w="1077" w:type="dxa"/>
            <w:vAlign w:val="center"/>
          </w:tcPr>
          <w:p w14:paraId="4881BF4F"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6.7</w:t>
            </w:r>
          </w:p>
        </w:tc>
        <w:tc>
          <w:tcPr>
            <w:tcW w:w="9191" w:type="dxa"/>
            <w:vAlign w:val="center"/>
          </w:tcPr>
          <w:p w14:paraId="349506CD"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Подобные тела в пространстве. Соотношения между площадями поверхностей, объемами подобных тел</w:t>
            </w:r>
          </w:p>
        </w:tc>
      </w:tr>
      <w:tr w:rsidR="00753F60" w:rsidRPr="00753F60" w14:paraId="4856C3A2" w14:textId="77777777" w:rsidTr="004F773A">
        <w:tc>
          <w:tcPr>
            <w:tcW w:w="1077" w:type="dxa"/>
            <w:vAlign w:val="center"/>
          </w:tcPr>
          <w:p w14:paraId="398174D0"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6.8</w:t>
            </w:r>
          </w:p>
        </w:tc>
        <w:tc>
          <w:tcPr>
            <w:tcW w:w="9191" w:type="dxa"/>
            <w:vAlign w:val="center"/>
          </w:tcPr>
          <w:p w14:paraId="366B2AD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753F60" w:rsidRPr="00753F60" w14:paraId="31C988CD" w14:textId="77777777" w:rsidTr="004F773A">
        <w:tc>
          <w:tcPr>
            <w:tcW w:w="1077" w:type="dxa"/>
            <w:vAlign w:val="center"/>
          </w:tcPr>
          <w:p w14:paraId="439BF5AB"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6.9</w:t>
            </w:r>
          </w:p>
        </w:tc>
        <w:tc>
          <w:tcPr>
            <w:tcW w:w="9191" w:type="dxa"/>
            <w:vAlign w:val="center"/>
          </w:tcPr>
          <w:p w14:paraId="512C7677"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753F60" w:rsidRPr="00753F60" w14:paraId="272B3165" w14:textId="77777777" w:rsidTr="004F773A">
        <w:tc>
          <w:tcPr>
            <w:tcW w:w="1077" w:type="dxa"/>
            <w:vAlign w:val="center"/>
          </w:tcPr>
          <w:p w14:paraId="1B91E49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6.10</w:t>
            </w:r>
          </w:p>
        </w:tc>
        <w:tc>
          <w:tcPr>
            <w:tcW w:w="9191" w:type="dxa"/>
            <w:vAlign w:val="center"/>
          </w:tcPr>
          <w:p w14:paraId="46FB063D"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14:paraId="59EBAEFF" w14:textId="77777777" w:rsidR="004F773A" w:rsidRDefault="004F773A" w:rsidP="00753F60">
      <w:pPr>
        <w:widowControl w:val="0"/>
        <w:autoSpaceDE w:val="0"/>
        <w:autoSpaceDN w:val="0"/>
        <w:spacing w:after="0" w:line="240" w:lineRule="auto"/>
        <w:jc w:val="both"/>
        <w:rPr>
          <w:rFonts w:ascii="Times New Roman" w:eastAsiaTheme="minorEastAsia" w:hAnsi="Times New Roman"/>
          <w:sz w:val="24"/>
        </w:rPr>
      </w:pPr>
    </w:p>
    <w:p w14:paraId="19668245" w14:textId="53870876" w:rsidR="00753F60" w:rsidRPr="00753F60" w:rsidRDefault="004F773A" w:rsidP="00753F60">
      <w:pPr>
        <w:widowControl w:val="0"/>
        <w:autoSpaceDE w:val="0"/>
        <w:autoSpaceDN w:val="0"/>
        <w:spacing w:after="0" w:line="240" w:lineRule="auto"/>
        <w:jc w:val="both"/>
        <w:rPr>
          <w:rFonts w:ascii="Times New Roman" w:eastAsiaTheme="minorEastAsia" w:hAnsi="Times New Roman"/>
          <w:sz w:val="28"/>
          <w:szCs w:val="28"/>
        </w:rPr>
      </w:pPr>
      <w:r w:rsidRPr="004F773A">
        <w:rPr>
          <w:rFonts w:ascii="Times New Roman" w:eastAsiaTheme="minorEastAsia" w:hAnsi="Times New Roman"/>
          <w:sz w:val="28"/>
          <w:szCs w:val="28"/>
        </w:rPr>
        <w:t xml:space="preserve">     </w:t>
      </w:r>
      <w:r w:rsidR="00753F60" w:rsidRPr="00753F60">
        <w:rPr>
          <w:rFonts w:ascii="Times New Roman" w:eastAsiaTheme="minorEastAsia" w:hAnsi="Times New Roman"/>
          <w:sz w:val="28"/>
          <w:szCs w:val="28"/>
        </w:rPr>
        <w:t>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14:paraId="0CA05F5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Проверяемые на ЕГЭ по математике требования</w:t>
      </w:r>
    </w:p>
    <w:p w14:paraId="7F776BD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к результатам освоения основной образовательной программы</w:t>
      </w:r>
    </w:p>
    <w:p w14:paraId="237211D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среднего общего образования</w:t>
      </w:r>
    </w:p>
    <w:p w14:paraId="6A2452F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tbl>
      <w:tblPr>
        <w:tblW w:w="1034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1"/>
        <w:gridCol w:w="8567"/>
      </w:tblGrid>
      <w:tr w:rsidR="00753F60" w:rsidRPr="00753F60" w14:paraId="21B2B152" w14:textId="77777777" w:rsidTr="00833615">
        <w:tc>
          <w:tcPr>
            <w:tcW w:w="1781" w:type="dxa"/>
          </w:tcPr>
          <w:p w14:paraId="0E903F2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Код проверяемого требования</w:t>
            </w:r>
          </w:p>
        </w:tc>
        <w:tc>
          <w:tcPr>
            <w:tcW w:w="8567" w:type="dxa"/>
          </w:tcPr>
          <w:p w14:paraId="4ED3781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753F60" w:rsidRPr="00753F60" w14:paraId="6EC006E5" w14:textId="77777777" w:rsidTr="00833615">
        <w:tc>
          <w:tcPr>
            <w:tcW w:w="1781" w:type="dxa"/>
          </w:tcPr>
          <w:p w14:paraId="5F495BA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8567" w:type="dxa"/>
          </w:tcPr>
          <w:p w14:paraId="1C4DC66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w:t>
            </w:r>
            <w:r w:rsidRPr="00753F60">
              <w:rPr>
                <w:rFonts w:ascii="Times New Roman" w:eastAsiaTheme="minorEastAsia" w:hAnsi="Times New Roman"/>
                <w:sz w:val="24"/>
              </w:rPr>
              <w:lastRenderedPageBreak/>
              <w:t>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753F60" w:rsidRPr="00753F60" w14:paraId="41A44841" w14:textId="77777777" w:rsidTr="00833615">
        <w:tc>
          <w:tcPr>
            <w:tcW w:w="1781" w:type="dxa"/>
          </w:tcPr>
          <w:p w14:paraId="57D57DF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2</w:t>
            </w:r>
          </w:p>
        </w:tc>
        <w:tc>
          <w:tcPr>
            <w:tcW w:w="8567" w:type="dxa"/>
          </w:tcPr>
          <w:p w14:paraId="344E79D2"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753F60" w:rsidRPr="00753F60" w14:paraId="53A01A49" w14:textId="77777777" w:rsidTr="00833615">
        <w:tc>
          <w:tcPr>
            <w:tcW w:w="1781" w:type="dxa"/>
          </w:tcPr>
          <w:p w14:paraId="5674ACB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8567" w:type="dxa"/>
          </w:tcPr>
          <w:p w14:paraId="5512F725"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753F60" w:rsidRPr="00753F60" w14:paraId="05050CCA" w14:textId="77777777" w:rsidTr="00833615">
        <w:tc>
          <w:tcPr>
            <w:tcW w:w="1781" w:type="dxa"/>
          </w:tcPr>
          <w:p w14:paraId="401D462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8567" w:type="dxa"/>
          </w:tcPr>
          <w:p w14:paraId="3E19F627"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w:t>
            </w:r>
            <w:r w:rsidRPr="00753F60">
              <w:rPr>
                <w:rFonts w:ascii="Times New Roman" w:eastAsiaTheme="minorEastAsia" w:hAnsi="Times New Roman"/>
                <w:sz w:val="24"/>
              </w:rPr>
              <w:lastRenderedPageBreak/>
              <w:t>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753F60" w:rsidRPr="00753F60" w14:paraId="1F9CA2EC" w14:textId="77777777" w:rsidTr="00833615">
        <w:tc>
          <w:tcPr>
            <w:tcW w:w="1781" w:type="dxa"/>
          </w:tcPr>
          <w:p w14:paraId="2DC853F6"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5</w:t>
            </w:r>
          </w:p>
        </w:tc>
        <w:tc>
          <w:tcPr>
            <w:tcW w:w="8567" w:type="dxa"/>
          </w:tcPr>
          <w:p w14:paraId="7949CF24"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753F60" w:rsidRPr="00753F60" w14:paraId="71275BB0" w14:textId="77777777" w:rsidTr="00833615">
        <w:tc>
          <w:tcPr>
            <w:tcW w:w="1781" w:type="dxa"/>
          </w:tcPr>
          <w:p w14:paraId="5723018A"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8567" w:type="dxa"/>
          </w:tcPr>
          <w:p w14:paraId="74FEE1BF"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753F60" w:rsidRPr="00753F60" w14:paraId="777289E0" w14:textId="77777777" w:rsidTr="00833615">
        <w:tc>
          <w:tcPr>
            <w:tcW w:w="1781" w:type="dxa"/>
          </w:tcPr>
          <w:p w14:paraId="0DF5602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7</w:t>
            </w:r>
          </w:p>
        </w:tc>
        <w:tc>
          <w:tcPr>
            <w:tcW w:w="8567" w:type="dxa"/>
          </w:tcPr>
          <w:p w14:paraId="1976A3B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753F60" w:rsidRPr="00753F60" w14:paraId="2C69BB4A" w14:textId="77777777" w:rsidTr="00833615">
        <w:tc>
          <w:tcPr>
            <w:tcW w:w="1781" w:type="dxa"/>
          </w:tcPr>
          <w:p w14:paraId="002048A5"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8</w:t>
            </w:r>
          </w:p>
        </w:tc>
        <w:tc>
          <w:tcPr>
            <w:tcW w:w="8567" w:type="dxa"/>
          </w:tcPr>
          <w:p w14:paraId="718F959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w:t>
            </w:r>
            <w:r w:rsidRPr="00753F60">
              <w:rPr>
                <w:rFonts w:ascii="Times New Roman" w:eastAsiaTheme="minorEastAsia" w:hAnsi="Times New Roman"/>
                <w:sz w:val="24"/>
              </w:rPr>
              <w:lastRenderedPageBreak/>
              <w:t>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753F60" w:rsidRPr="00753F60" w14:paraId="489C71F3" w14:textId="77777777" w:rsidTr="00833615">
        <w:tc>
          <w:tcPr>
            <w:tcW w:w="1781" w:type="dxa"/>
          </w:tcPr>
          <w:p w14:paraId="6F42BF0D"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9</w:t>
            </w:r>
          </w:p>
        </w:tc>
        <w:tc>
          <w:tcPr>
            <w:tcW w:w="8567" w:type="dxa"/>
          </w:tcPr>
          <w:p w14:paraId="6EA8464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753F60" w:rsidRPr="00753F60" w14:paraId="2A04065D" w14:textId="77777777" w:rsidTr="00833615">
        <w:tc>
          <w:tcPr>
            <w:tcW w:w="1781" w:type="dxa"/>
          </w:tcPr>
          <w:p w14:paraId="34CC49A0"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10</w:t>
            </w:r>
          </w:p>
        </w:tc>
        <w:tc>
          <w:tcPr>
            <w:tcW w:w="8567" w:type="dxa"/>
          </w:tcPr>
          <w:p w14:paraId="1C314A81"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753F60" w:rsidRPr="00753F60" w14:paraId="4286F336" w14:textId="77777777" w:rsidTr="00833615">
        <w:tc>
          <w:tcPr>
            <w:tcW w:w="1781" w:type="dxa"/>
          </w:tcPr>
          <w:p w14:paraId="7774ECE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8567" w:type="dxa"/>
          </w:tcPr>
          <w:p w14:paraId="5BB1794A"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753F60" w:rsidRPr="00753F60" w14:paraId="5B6BA4B6" w14:textId="77777777" w:rsidTr="00833615">
        <w:tc>
          <w:tcPr>
            <w:tcW w:w="1781" w:type="dxa"/>
          </w:tcPr>
          <w:p w14:paraId="4E2D249A"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12</w:t>
            </w:r>
          </w:p>
        </w:tc>
        <w:tc>
          <w:tcPr>
            <w:tcW w:w="8567" w:type="dxa"/>
          </w:tcPr>
          <w:p w14:paraId="34E1F473"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753F60" w:rsidRPr="00753F60" w14:paraId="1559E31E" w14:textId="77777777" w:rsidTr="00833615">
        <w:tc>
          <w:tcPr>
            <w:tcW w:w="1781" w:type="dxa"/>
          </w:tcPr>
          <w:p w14:paraId="4B9AB827"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8567" w:type="dxa"/>
          </w:tcPr>
          <w:p w14:paraId="09978870" w14:textId="77777777" w:rsidR="00753F60" w:rsidRPr="00753F60" w:rsidRDefault="00753F60" w:rsidP="004F773A">
            <w:pPr>
              <w:widowControl w:val="0"/>
              <w:autoSpaceDE w:val="0"/>
              <w:autoSpaceDN w:val="0"/>
              <w:spacing w:after="0" w:line="276" w:lineRule="auto"/>
              <w:jc w:val="both"/>
              <w:rPr>
                <w:rFonts w:ascii="Times New Roman" w:eastAsiaTheme="minorEastAsia" w:hAnsi="Times New Roman"/>
                <w:sz w:val="24"/>
              </w:rPr>
            </w:pPr>
            <w:r w:rsidRPr="00753F60">
              <w:rPr>
                <w:rFonts w:ascii="Times New Roman" w:eastAsiaTheme="minorEastAsia" w:hAnsi="Times New Roman"/>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53A11D9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p>
    <w:p w14:paraId="66F8B3F8" w14:textId="77777777" w:rsidR="00753F60" w:rsidRPr="00753F60" w:rsidRDefault="00753F60" w:rsidP="004F773A">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Перечень элементов содержания, проверяемых на ЕГЭ</w:t>
      </w:r>
    </w:p>
    <w:p w14:paraId="6E38C1F7" w14:textId="4BCB5F3C" w:rsidR="00753F60" w:rsidRPr="00753F60" w:rsidRDefault="00753F60" w:rsidP="00D05381">
      <w:pPr>
        <w:widowControl w:val="0"/>
        <w:autoSpaceDE w:val="0"/>
        <w:autoSpaceDN w:val="0"/>
        <w:spacing w:after="0" w:line="276" w:lineRule="auto"/>
        <w:jc w:val="center"/>
        <w:rPr>
          <w:rFonts w:ascii="Times New Roman" w:eastAsiaTheme="minorEastAsia" w:hAnsi="Times New Roman"/>
          <w:sz w:val="28"/>
          <w:szCs w:val="28"/>
        </w:rPr>
      </w:pPr>
      <w:r w:rsidRPr="00753F60">
        <w:rPr>
          <w:rFonts w:ascii="Times New Roman" w:eastAsiaTheme="minorEastAsia" w:hAnsi="Times New Roman"/>
          <w:sz w:val="28"/>
          <w:szCs w:val="28"/>
        </w:rPr>
        <w:t>по математике</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753F60" w:rsidRPr="00753F60" w14:paraId="4ADA4E1A" w14:textId="77777777" w:rsidTr="004F773A">
        <w:tc>
          <w:tcPr>
            <w:tcW w:w="1077" w:type="dxa"/>
          </w:tcPr>
          <w:p w14:paraId="1276066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Код</w:t>
            </w:r>
          </w:p>
        </w:tc>
        <w:tc>
          <w:tcPr>
            <w:tcW w:w="9191" w:type="dxa"/>
          </w:tcPr>
          <w:p w14:paraId="54E0B05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Проверяемый элемент содержания</w:t>
            </w:r>
          </w:p>
        </w:tc>
      </w:tr>
      <w:tr w:rsidR="00753F60" w:rsidRPr="00753F60" w14:paraId="2F9248C2" w14:textId="77777777" w:rsidTr="004F773A">
        <w:tc>
          <w:tcPr>
            <w:tcW w:w="1077" w:type="dxa"/>
          </w:tcPr>
          <w:p w14:paraId="33F31A6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w:t>
            </w:r>
          </w:p>
        </w:tc>
        <w:tc>
          <w:tcPr>
            <w:tcW w:w="9191" w:type="dxa"/>
          </w:tcPr>
          <w:p w14:paraId="1047DA6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Числа и вычисления</w:t>
            </w:r>
          </w:p>
        </w:tc>
      </w:tr>
      <w:tr w:rsidR="00753F60" w:rsidRPr="00753F60" w14:paraId="34D00B3A" w14:textId="77777777" w:rsidTr="004F773A">
        <w:tc>
          <w:tcPr>
            <w:tcW w:w="1077" w:type="dxa"/>
          </w:tcPr>
          <w:p w14:paraId="19FDFBD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1.1</w:t>
            </w:r>
          </w:p>
        </w:tc>
        <w:tc>
          <w:tcPr>
            <w:tcW w:w="9191" w:type="dxa"/>
          </w:tcPr>
          <w:p w14:paraId="3FB2436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Натуральные и целые числа. Признаки делимости целых чисел</w:t>
            </w:r>
          </w:p>
        </w:tc>
      </w:tr>
      <w:tr w:rsidR="00753F60" w:rsidRPr="00753F60" w14:paraId="69EEC996" w14:textId="77777777" w:rsidTr="004F773A">
        <w:tc>
          <w:tcPr>
            <w:tcW w:w="1077" w:type="dxa"/>
          </w:tcPr>
          <w:p w14:paraId="2C4B76E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1.2</w:t>
            </w:r>
          </w:p>
        </w:tc>
        <w:tc>
          <w:tcPr>
            <w:tcW w:w="9191" w:type="dxa"/>
          </w:tcPr>
          <w:p w14:paraId="661C622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Рациональные числа. Обыкновенные и десятичные дроби, проценты, бесконечные периодические дроби</w:t>
            </w:r>
          </w:p>
        </w:tc>
      </w:tr>
      <w:tr w:rsidR="00753F60" w:rsidRPr="00753F60" w14:paraId="68795B79" w14:textId="77777777" w:rsidTr="004F773A">
        <w:tc>
          <w:tcPr>
            <w:tcW w:w="1077" w:type="dxa"/>
          </w:tcPr>
          <w:p w14:paraId="08B861A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1.3</w:t>
            </w:r>
          </w:p>
        </w:tc>
        <w:tc>
          <w:tcPr>
            <w:tcW w:w="9191" w:type="dxa"/>
          </w:tcPr>
          <w:p w14:paraId="2486F53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Арифметический корень натуральной степени. Действия с арифметическими корнями натуральной степени</w:t>
            </w:r>
          </w:p>
        </w:tc>
      </w:tr>
      <w:tr w:rsidR="00753F60" w:rsidRPr="00753F60" w14:paraId="02BE1751" w14:textId="77777777" w:rsidTr="004F773A">
        <w:tc>
          <w:tcPr>
            <w:tcW w:w="1077" w:type="dxa"/>
          </w:tcPr>
          <w:p w14:paraId="12B728C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1.4</w:t>
            </w:r>
          </w:p>
        </w:tc>
        <w:tc>
          <w:tcPr>
            <w:tcW w:w="9191" w:type="dxa"/>
          </w:tcPr>
          <w:p w14:paraId="17A3D20E"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Степень с целым показателем. Степень с рациональным показателем. Свойства степени</w:t>
            </w:r>
          </w:p>
        </w:tc>
      </w:tr>
      <w:tr w:rsidR="00753F60" w:rsidRPr="00753F60" w14:paraId="5F2F6571" w14:textId="77777777" w:rsidTr="004F773A">
        <w:tc>
          <w:tcPr>
            <w:tcW w:w="1077" w:type="dxa"/>
          </w:tcPr>
          <w:p w14:paraId="519122B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1.5</w:t>
            </w:r>
          </w:p>
        </w:tc>
        <w:tc>
          <w:tcPr>
            <w:tcW w:w="9191" w:type="dxa"/>
          </w:tcPr>
          <w:p w14:paraId="47ECB6D8"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Синус, косинус и тангенс числового аргумента. Арксинус, арккосинус, арктангенс числового аргумента</w:t>
            </w:r>
          </w:p>
        </w:tc>
      </w:tr>
      <w:tr w:rsidR="00753F60" w:rsidRPr="00753F60" w14:paraId="1EDBEC1B" w14:textId="77777777" w:rsidTr="004F773A">
        <w:tc>
          <w:tcPr>
            <w:tcW w:w="1077" w:type="dxa"/>
          </w:tcPr>
          <w:p w14:paraId="38538C3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1.6</w:t>
            </w:r>
          </w:p>
        </w:tc>
        <w:tc>
          <w:tcPr>
            <w:tcW w:w="9191" w:type="dxa"/>
          </w:tcPr>
          <w:p w14:paraId="783831D0"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Логарифм числа. Десятичные и натуральные логарифмы</w:t>
            </w:r>
          </w:p>
        </w:tc>
      </w:tr>
      <w:tr w:rsidR="00753F60" w:rsidRPr="00753F60" w14:paraId="338A1918" w14:textId="77777777" w:rsidTr="004F773A">
        <w:tc>
          <w:tcPr>
            <w:tcW w:w="1077" w:type="dxa"/>
          </w:tcPr>
          <w:p w14:paraId="75FD7EE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1.7</w:t>
            </w:r>
          </w:p>
        </w:tc>
        <w:tc>
          <w:tcPr>
            <w:tcW w:w="9191" w:type="dxa"/>
          </w:tcPr>
          <w:p w14:paraId="18F96AF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753F60" w:rsidRPr="00753F60" w14:paraId="2DF3DF81" w14:textId="77777777" w:rsidTr="004F773A">
        <w:tc>
          <w:tcPr>
            <w:tcW w:w="1077" w:type="dxa"/>
          </w:tcPr>
          <w:p w14:paraId="53F1758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1.8</w:t>
            </w:r>
          </w:p>
        </w:tc>
        <w:tc>
          <w:tcPr>
            <w:tcW w:w="9191" w:type="dxa"/>
          </w:tcPr>
          <w:p w14:paraId="713589C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Преобразование выражений</w:t>
            </w:r>
          </w:p>
        </w:tc>
      </w:tr>
      <w:tr w:rsidR="00753F60" w:rsidRPr="00753F60" w14:paraId="3D707C17" w14:textId="77777777" w:rsidTr="004F773A">
        <w:tc>
          <w:tcPr>
            <w:tcW w:w="1077" w:type="dxa"/>
          </w:tcPr>
          <w:p w14:paraId="7FD21886"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1.9</w:t>
            </w:r>
          </w:p>
        </w:tc>
        <w:tc>
          <w:tcPr>
            <w:tcW w:w="9191" w:type="dxa"/>
          </w:tcPr>
          <w:p w14:paraId="3A03C38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Комплексные числа</w:t>
            </w:r>
          </w:p>
        </w:tc>
      </w:tr>
      <w:tr w:rsidR="00753F60" w:rsidRPr="00753F60" w14:paraId="0C2CF87D" w14:textId="77777777" w:rsidTr="004F773A">
        <w:tc>
          <w:tcPr>
            <w:tcW w:w="1077" w:type="dxa"/>
          </w:tcPr>
          <w:p w14:paraId="1F554FBB"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w:t>
            </w:r>
          </w:p>
        </w:tc>
        <w:tc>
          <w:tcPr>
            <w:tcW w:w="9191" w:type="dxa"/>
          </w:tcPr>
          <w:p w14:paraId="26E0767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Уравнения и неравенства</w:t>
            </w:r>
          </w:p>
        </w:tc>
      </w:tr>
      <w:tr w:rsidR="00753F60" w:rsidRPr="00753F60" w14:paraId="3AFBCADE" w14:textId="77777777" w:rsidTr="004F773A">
        <w:tc>
          <w:tcPr>
            <w:tcW w:w="1077" w:type="dxa"/>
          </w:tcPr>
          <w:p w14:paraId="34459DA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2.1</w:t>
            </w:r>
          </w:p>
        </w:tc>
        <w:tc>
          <w:tcPr>
            <w:tcW w:w="9191" w:type="dxa"/>
          </w:tcPr>
          <w:p w14:paraId="6DBE5CD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Целые и дробно-рациональные уравнения</w:t>
            </w:r>
          </w:p>
        </w:tc>
      </w:tr>
      <w:tr w:rsidR="00753F60" w:rsidRPr="00753F60" w14:paraId="09C8669C" w14:textId="77777777" w:rsidTr="004F773A">
        <w:tc>
          <w:tcPr>
            <w:tcW w:w="1077" w:type="dxa"/>
          </w:tcPr>
          <w:p w14:paraId="68A273B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2.2</w:t>
            </w:r>
          </w:p>
        </w:tc>
        <w:tc>
          <w:tcPr>
            <w:tcW w:w="9191" w:type="dxa"/>
          </w:tcPr>
          <w:p w14:paraId="3B3F631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Иррациональные уравнения</w:t>
            </w:r>
          </w:p>
        </w:tc>
      </w:tr>
      <w:tr w:rsidR="00753F60" w:rsidRPr="00753F60" w14:paraId="103646A3" w14:textId="77777777" w:rsidTr="004F773A">
        <w:tc>
          <w:tcPr>
            <w:tcW w:w="1077" w:type="dxa"/>
          </w:tcPr>
          <w:p w14:paraId="68152392"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2.3</w:t>
            </w:r>
          </w:p>
        </w:tc>
        <w:tc>
          <w:tcPr>
            <w:tcW w:w="9191" w:type="dxa"/>
          </w:tcPr>
          <w:p w14:paraId="0E027B0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Тригонометрические уравнения</w:t>
            </w:r>
          </w:p>
        </w:tc>
      </w:tr>
      <w:tr w:rsidR="00753F60" w:rsidRPr="00753F60" w14:paraId="796B7167" w14:textId="77777777" w:rsidTr="004F773A">
        <w:tc>
          <w:tcPr>
            <w:tcW w:w="1077" w:type="dxa"/>
          </w:tcPr>
          <w:p w14:paraId="0D408A3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2.4</w:t>
            </w:r>
          </w:p>
        </w:tc>
        <w:tc>
          <w:tcPr>
            <w:tcW w:w="9191" w:type="dxa"/>
          </w:tcPr>
          <w:p w14:paraId="000275B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Показательные и логарифмические уравнения</w:t>
            </w:r>
          </w:p>
        </w:tc>
      </w:tr>
      <w:tr w:rsidR="00753F60" w:rsidRPr="00753F60" w14:paraId="0257046E" w14:textId="77777777" w:rsidTr="004F773A">
        <w:tc>
          <w:tcPr>
            <w:tcW w:w="1077" w:type="dxa"/>
          </w:tcPr>
          <w:p w14:paraId="29EA80E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2.5</w:t>
            </w:r>
          </w:p>
        </w:tc>
        <w:tc>
          <w:tcPr>
            <w:tcW w:w="9191" w:type="dxa"/>
          </w:tcPr>
          <w:p w14:paraId="245F9800"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Целые и дробно-рациональные неравенства</w:t>
            </w:r>
          </w:p>
        </w:tc>
      </w:tr>
      <w:tr w:rsidR="00753F60" w:rsidRPr="00753F60" w14:paraId="61A98F81" w14:textId="77777777" w:rsidTr="004F773A">
        <w:tc>
          <w:tcPr>
            <w:tcW w:w="1077" w:type="dxa"/>
          </w:tcPr>
          <w:p w14:paraId="5F51ADE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2.6</w:t>
            </w:r>
          </w:p>
        </w:tc>
        <w:tc>
          <w:tcPr>
            <w:tcW w:w="9191" w:type="dxa"/>
          </w:tcPr>
          <w:p w14:paraId="5B8A3F4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Иррациональные неравенства</w:t>
            </w:r>
          </w:p>
        </w:tc>
      </w:tr>
      <w:tr w:rsidR="00753F60" w:rsidRPr="00753F60" w14:paraId="228748D8" w14:textId="77777777" w:rsidTr="004F773A">
        <w:tc>
          <w:tcPr>
            <w:tcW w:w="1077" w:type="dxa"/>
          </w:tcPr>
          <w:p w14:paraId="40F3417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2.7</w:t>
            </w:r>
          </w:p>
        </w:tc>
        <w:tc>
          <w:tcPr>
            <w:tcW w:w="9191" w:type="dxa"/>
          </w:tcPr>
          <w:p w14:paraId="4F23913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Показательные и логарифмические неравенства</w:t>
            </w:r>
          </w:p>
        </w:tc>
      </w:tr>
      <w:tr w:rsidR="00753F60" w:rsidRPr="00753F60" w14:paraId="10E928FB" w14:textId="77777777" w:rsidTr="004F773A">
        <w:tc>
          <w:tcPr>
            <w:tcW w:w="1077" w:type="dxa"/>
          </w:tcPr>
          <w:p w14:paraId="3B025A1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2.8</w:t>
            </w:r>
          </w:p>
        </w:tc>
        <w:tc>
          <w:tcPr>
            <w:tcW w:w="9191" w:type="dxa"/>
          </w:tcPr>
          <w:p w14:paraId="6446F31A"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Тригонометрические неравенства</w:t>
            </w:r>
          </w:p>
        </w:tc>
      </w:tr>
      <w:tr w:rsidR="00753F60" w:rsidRPr="00753F60" w14:paraId="48D370E8" w14:textId="77777777" w:rsidTr="004F773A">
        <w:tc>
          <w:tcPr>
            <w:tcW w:w="1077" w:type="dxa"/>
          </w:tcPr>
          <w:p w14:paraId="5BD5D45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2.9</w:t>
            </w:r>
          </w:p>
        </w:tc>
        <w:tc>
          <w:tcPr>
            <w:tcW w:w="9191" w:type="dxa"/>
          </w:tcPr>
          <w:p w14:paraId="353EE49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Системы и совокупности уравнений и неравенств</w:t>
            </w:r>
          </w:p>
        </w:tc>
      </w:tr>
      <w:tr w:rsidR="00753F60" w:rsidRPr="00753F60" w14:paraId="32247CF7" w14:textId="77777777" w:rsidTr="004F773A">
        <w:tc>
          <w:tcPr>
            <w:tcW w:w="1077" w:type="dxa"/>
          </w:tcPr>
          <w:p w14:paraId="729F5323"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2.10</w:t>
            </w:r>
          </w:p>
        </w:tc>
        <w:tc>
          <w:tcPr>
            <w:tcW w:w="9191" w:type="dxa"/>
          </w:tcPr>
          <w:p w14:paraId="6545644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Уравнения, неравенства и системы с параметрами</w:t>
            </w:r>
          </w:p>
        </w:tc>
      </w:tr>
      <w:tr w:rsidR="00753F60" w:rsidRPr="00753F60" w14:paraId="6657DEA3" w14:textId="77777777" w:rsidTr="004F773A">
        <w:tc>
          <w:tcPr>
            <w:tcW w:w="1077" w:type="dxa"/>
          </w:tcPr>
          <w:p w14:paraId="3CDAD7A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2.11</w:t>
            </w:r>
          </w:p>
        </w:tc>
        <w:tc>
          <w:tcPr>
            <w:tcW w:w="9191" w:type="dxa"/>
          </w:tcPr>
          <w:p w14:paraId="3290569F"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Матрица системы линейных уравнений. Определитель матрицы</w:t>
            </w:r>
          </w:p>
        </w:tc>
      </w:tr>
      <w:tr w:rsidR="00753F60" w:rsidRPr="00753F60" w14:paraId="3350F288" w14:textId="77777777" w:rsidTr="004F773A">
        <w:tc>
          <w:tcPr>
            <w:tcW w:w="1077" w:type="dxa"/>
          </w:tcPr>
          <w:p w14:paraId="5404FAF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w:t>
            </w:r>
          </w:p>
        </w:tc>
        <w:tc>
          <w:tcPr>
            <w:tcW w:w="9191" w:type="dxa"/>
          </w:tcPr>
          <w:p w14:paraId="5E1DABB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Функции и графики</w:t>
            </w:r>
          </w:p>
        </w:tc>
      </w:tr>
      <w:tr w:rsidR="00753F60" w:rsidRPr="00753F60" w14:paraId="0BD24F91" w14:textId="77777777" w:rsidTr="004F773A">
        <w:tc>
          <w:tcPr>
            <w:tcW w:w="1077" w:type="dxa"/>
          </w:tcPr>
          <w:p w14:paraId="43751297"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3.1</w:t>
            </w:r>
          </w:p>
        </w:tc>
        <w:tc>
          <w:tcPr>
            <w:tcW w:w="9191" w:type="dxa"/>
          </w:tcPr>
          <w:p w14:paraId="7D56F3C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Функция, способы задания функции. График функции. Взаимно обратные функции. Четные и нечетные функции. Периодические функции</w:t>
            </w:r>
          </w:p>
        </w:tc>
      </w:tr>
      <w:tr w:rsidR="00753F60" w:rsidRPr="00753F60" w14:paraId="3C84A0A0" w14:textId="77777777" w:rsidTr="004F773A">
        <w:tc>
          <w:tcPr>
            <w:tcW w:w="1077" w:type="dxa"/>
          </w:tcPr>
          <w:p w14:paraId="1E432B5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3.2</w:t>
            </w:r>
          </w:p>
        </w:tc>
        <w:tc>
          <w:tcPr>
            <w:tcW w:w="9191" w:type="dxa"/>
          </w:tcPr>
          <w:p w14:paraId="11E2954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753F60" w:rsidRPr="00753F60" w14:paraId="13AFD564" w14:textId="77777777" w:rsidTr="004F773A">
        <w:tc>
          <w:tcPr>
            <w:tcW w:w="1077" w:type="dxa"/>
          </w:tcPr>
          <w:p w14:paraId="4712F4F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3.3</w:t>
            </w:r>
          </w:p>
        </w:tc>
        <w:tc>
          <w:tcPr>
            <w:tcW w:w="9191" w:type="dxa"/>
          </w:tcPr>
          <w:p w14:paraId="3D4B7AB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Степенная функция с натуральным и целым показателем. Ее свойства и график. Свойства и график корня n-ой степени</w:t>
            </w:r>
          </w:p>
        </w:tc>
      </w:tr>
      <w:tr w:rsidR="00753F60" w:rsidRPr="00753F60" w14:paraId="4B249A75" w14:textId="77777777" w:rsidTr="004F773A">
        <w:tc>
          <w:tcPr>
            <w:tcW w:w="1077" w:type="dxa"/>
          </w:tcPr>
          <w:p w14:paraId="5B9A0A0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3.4</w:t>
            </w:r>
          </w:p>
        </w:tc>
        <w:tc>
          <w:tcPr>
            <w:tcW w:w="9191" w:type="dxa"/>
          </w:tcPr>
          <w:p w14:paraId="3F80CC26"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Тригонометрические функции, их свойства и графики</w:t>
            </w:r>
          </w:p>
        </w:tc>
      </w:tr>
      <w:tr w:rsidR="00753F60" w:rsidRPr="00753F60" w14:paraId="15654624" w14:textId="77777777" w:rsidTr="004F773A">
        <w:tc>
          <w:tcPr>
            <w:tcW w:w="1077" w:type="dxa"/>
          </w:tcPr>
          <w:p w14:paraId="56464D6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3.5</w:t>
            </w:r>
          </w:p>
        </w:tc>
        <w:tc>
          <w:tcPr>
            <w:tcW w:w="9191" w:type="dxa"/>
          </w:tcPr>
          <w:p w14:paraId="621331AB"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Показательная и логарифмическая функции, их свойства и графики</w:t>
            </w:r>
          </w:p>
        </w:tc>
      </w:tr>
      <w:tr w:rsidR="00753F60" w:rsidRPr="00753F60" w14:paraId="41125C2D" w14:textId="77777777" w:rsidTr="004F773A">
        <w:tc>
          <w:tcPr>
            <w:tcW w:w="1077" w:type="dxa"/>
          </w:tcPr>
          <w:p w14:paraId="69407E76"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3.6</w:t>
            </w:r>
          </w:p>
        </w:tc>
        <w:tc>
          <w:tcPr>
            <w:tcW w:w="9191" w:type="dxa"/>
          </w:tcPr>
          <w:p w14:paraId="6A40553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Точки разрыва. Асимптоты графиков функций. Свойства функций, непрерывных на отрезке</w:t>
            </w:r>
          </w:p>
        </w:tc>
      </w:tr>
      <w:tr w:rsidR="00753F60" w:rsidRPr="00753F60" w14:paraId="284894A6" w14:textId="77777777" w:rsidTr="004F773A">
        <w:tc>
          <w:tcPr>
            <w:tcW w:w="1077" w:type="dxa"/>
          </w:tcPr>
          <w:p w14:paraId="7866F67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3.7</w:t>
            </w:r>
          </w:p>
        </w:tc>
        <w:tc>
          <w:tcPr>
            <w:tcW w:w="9191" w:type="dxa"/>
          </w:tcPr>
          <w:p w14:paraId="210A6EC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Последовательности, способы задания последовательностей</w:t>
            </w:r>
          </w:p>
        </w:tc>
      </w:tr>
      <w:tr w:rsidR="00753F60" w:rsidRPr="00753F60" w14:paraId="46A091C4" w14:textId="77777777" w:rsidTr="004F773A">
        <w:tc>
          <w:tcPr>
            <w:tcW w:w="1077" w:type="dxa"/>
          </w:tcPr>
          <w:p w14:paraId="037B5B4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3.8</w:t>
            </w:r>
          </w:p>
        </w:tc>
        <w:tc>
          <w:tcPr>
            <w:tcW w:w="9191" w:type="dxa"/>
          </w:tcPr>
          <w:p w14:paraId="2E6A7F40"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Арифметическая и геометрическая прогрессии. Формула сложных процентов</w:t>
            </w:r>
          </w:p>
        </w:tc>
      </w:tr>
      <w:tr w:rsidR="00753F60" w:rsidRPr="00753F60" w14:paraId="67B961C3" w14:textId="77777777" w:rsidTr="004F773A">
        <w:tc>
          <w:tcPr>
            <w:tcW w:w="1077" w:type="dxa"/>
          </w:tcPr>
          <w:p w14:paraId="1904EC0A"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w:t>
            </w:r>
          </w:p>
        </w:tc>
        <w:tc>
          <w:tcPr>
            <w:tcW w:w="9191" w:type="dxa"/>
          </w:tcPr>
          <w:p w14:paraId="6CDFFB5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Начала математического анализа</w:t>
            </w:r>
          </w:p>
        </w:tc>
      </w:tr>
      <w:tr w:rsidR="00753F60" w:rsidRPr="00753F60" w14:paraId="548A5398" w14:textId="77777777" w:rsidTr="004F773A">
        <w:tc>
          <w:tcPr>
            <w:tcW w:w="1077" w:type="dxa"/>
          </w:tcPr>
          <w:p w14:paraId="4DE8621C"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4.1</w:t>
            </w:r>
          </w:p>
        </w:tc>
        <w:tc>
          <w:tcPr>
            <w:tcW w:w="9191" w:type="dxa"/>
          </w:tcPr>
          <w:p w14:paraId="6708B811"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Производная функции. Производные элементарных функций</w:t>
            </w:r>
          </w:p>
        </w:tc>
      </w:tr>
      <w:tr w:rsidR="00753F60" w:rsidRPr="00753F60" w14:paraId="0079CC14" w14:textId="77777777" w:rsidTr="004F773A">
        <w:tc>
          <w:tcPr>
            <w:tcW w:w="1077" w:type="dxa"/>
          </w:tcPr>
          <w:p w14:paraId="59B5CBE1"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4.2</w:t>
            </w:r>
          </w:p>
        </w:tc>
        <w:tc>
          <w:tcPr>
            <w:tcW w:w="9191" w:type="dxa"/>
          </w:tcPr>
          <w:p w14:paraId="2E5B528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753F60" w:rsidRPr="00753F60" w14:paraId="1F228E96" w14:textId="77777777" w:rsidTr="004F773A">
        <w:tc>
          <w:tcPr>
            <w:tcW w:w="1077" w:type="dxa"/>
          </w:tcPr>
          <w:p w14:paraId="5B96D63C"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4.3</w:t>
            </w:r>
          </w:p>
        </w:tc>
        <w:tc>
          <w:tcPr>
            <w:tcW w:w="9191" w:type="dxa"/>
          </w:tcPr>
          <w:p w14:paraId="44A593C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Первообразная. Интеграл</w:t>
            </w:r>
          </w:p>
        </w:tc>
      </w:tr>
      <w:tr w:rsidR="00753F60" w:rsidRPr="00753F60" w14:paraId="6B7EF491" w14:textId="77777777" w:rsidTr="004F773A">
        <w:tc>
          <w:tcPr>
            <w:tcW w:w="1077" w:type="dxa"/>
          </w:tcPr>
          <w:p w14:paraId="0BC4D5C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w:t>
            </w:r>
          </w:p>
        </w:tc>
        <w:tc>
          <w:tcPr>
            <w:tcW w:w="9191" w:type="dxa"/>
          </w:tcPr>
          <w:p w14:paraId="194AF3FD"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Множества и логика</w:t>
            </w:r>
          </w:p>
        </w:tc>
      </w:tr>
      <w:tr w:rsidR="00753F60" w:rsidRPr="00753F60" w14:paraId="3C177513" w14:textId="77777777" w:rsidTr="004F773A">
        <w:tc>
          <w:tcPr>
            <w:tcW w:w="1077" w:type="dxa"/>
          </w:tcPr>
          <w:p w14:paraId="00795FB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5.1</w:t>
            </w:r>
          </w:p>
        </w:tc>
        <w:tc>
          <w:tcPr>
            <w:tcW w:w="9191" w:type="dxa"/>
          </w:tcPr>
          <w:p w14:paraId="4B594E2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Множество, операции над множествами. Диаграммы Эйлера - Венна</w:t>
            </w:r>
          </w:p>
        </w:tc>
      </w:tr>
      <w:tr w:rsidR="00753F60" w:rsidRPr="00753F60" w14:paraId="1F0FDF5D" w14:textId="77777777" w:rsidTr="004F773A">
        <w:tc>
          <w:tcPr>
            <w:tcW w:w="1077" w:type="dxa"/>
          </w:tcPr>
          <w:p w14:paraId="6AF32F78"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5.2</w:t>
            </w:r>
          </w:p>
        </w:tc>
        <w:tc>
          <w:tcPr>
            <w:tcW w:w="9191" w:type="dxa"/>
          </w:tcPr>
          <w:p w14:paraId="0E70F91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Логика</w:t>
            </w:r>
          </w:p>
        </w:tc>
      </w:tr>
      <w:tr w:rsidR="00753F60" w:rsidRPr="00753F60" w14:paraId="482DCE70" w14:textId="77777777" w:rsidTr="004F773A">
        <w:tc>
          <w:tcPr>
            <w:tcW w:w="1077" w:type="dxa"/>
          </w:tcPr>
          <w:p w14:paraId="3EF8B2A0"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w:t>
            </w:r>
          </w:p>
        </w:tc>
        <w:tc>
          <w:tcPr>
            <w:tcW w:w="9191" w:type="dxa"/>
          </w:tcPr>
          <w:p w14:paraId="65E974AC"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Вероятность и статистика</w:t>
            </w:r>
          </w:p>
        </w:tc>
      </w:tr>
      <w:tr w:rsidR="00753F60" w:rsidRPr="00753F60" w14:paraId="721A3498" w14:textId="77777777" w:rsidTr="004F773A">
        <w:tc>
          <w:tcPr>
            <w:tcW w:w="1077" w:type="dxa"/>
          </w:tcPr>
          <w:p w14:paraId="2055845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6.1</w:t>
            </w:r>
          </w:p>
        </w:tc>
        <w:tc>
          <w:tcPr>
            <w:tcW w:w="9191" w:type="dxa"/>
          </w:tcPr>
          <w:p w14:paraId="0BC3D04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Описательная статистика</w:t>
            </w:r>
          </w:p>
        </w:tc>
      </w:tr>
      <w:tr w:rsidR="00753F60" w:rsidRPr="00753F60" w14:paraId="72E4B904" w14:textId="77777777" w:rsidTr="004F773A">
        <w:tc>
          <w:tcPr>
            <w:tcW w:w="1077" w:type="dxa"/>
          </w:tcPr>
          <w:p w14:paraId="72608E45"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6.2</w:t>
            </w:r>
          </w:p>
        </w:tc>
        <w:tc>
          <w:tcPr>
            <w:tcW w:w="9191" w:type="dxa"/>
          </w:tcPr>
          <w:p w14:paraId="7D3EF25C"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Вероятность</w:t>
            </w:r>
          </w:p>
        </w:tc>
      </w:tr>
      <w:tr w:rsidR="00753F60" w:rsidRPr="00753F60" w14:paraId="29999616" w14:textId="77777777" w:rsidTr="004F773A">
        <w:tc>
          <w:tcPr>
            <w:tcW w:w="1077" w:type="dxa"/>
          </w:tcPr>
          <w:p w14:paraId="4B9AC98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6.3</w:t>
            </w:r>
          </w:p>
        </w:tc>
        <w:tc>
          <w:tcPr>
            <w:tcW w:w="9191" w:type="dxa"/>
          </w:tcPr>
          <w:p w14:paraId="0C335D93"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Комбинаторика</w:t>
            </w:r>
          </w:p>
        </w:tc>
      </w:tr>
      <w:tr w:rsidR="00753F60" w:rsidRPr="00753F60" w14:paraId="7517B844" w14:textId="77777777" w:rsidTr="004F773A">
        <w:tc>
          <w:tcPr>
            <w:tcW w:w="1077" w:type="dxa"/>
          </w:tcPr>
          <w:p w14:paraId="041FA0F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7</w:t>
            </w:r>
          </w:p>
        </w:tc>
        <w:tc>
          <w:tcPr>
            <w:tcW w:w="9191" w:type="dxa"/>
          </w:tcPr>
          <w:p w14:paraId="4C6FB8F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Геометрия</w:t>
            </w:r>
          </w:p>
        </w:tc>
      </w:tr>
      <w:tr w:rsidR="00753F60" w:rsidRPr="00753F60" w14:paraId="1B94DE7F" w14:textId="77777777" w:rsidTr="004F773A">
        <w:tc>
          <w:tcPr>
            <w:tcW w:w="1077" w:type="dxa"/>
          </w:tcPr>
          <w:p w14:paraId="2A04EF0F"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7.1</w:t>
            </w:r>
          </w:p>
        </w:tc>
        <w:tc>
          <w:tcPr>
            <w:tcW w:w="9191" w:type="dxa"/>
          </w:tcPr>
          <w:p w14:paraId="1A53CAB9"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Фигуры на плоскости</w:t>
            </w:r>
          </w:p>
        </w:tc>
      </w:tr>
      <w:tr w:rsidR="00753F60" w:rsidRPr="00753F60" w14:paraId="67B117CD" w14:textId="77777777" w:rsidTr="004F773A">
        <w:tc>
          <w:tcPr>
            <w:tcW w:w="1077" w:type="dxa"/>
          </w:tcPr>
          <w:p w14:paraId="392865F6"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lastRenderedPageBreak/>
              <w:t>7.2</w:t>
            </w:r>
          </w:p>
        </w:tc>
        <w:tc>
          <w:tcPr>
            <w:tcW w:w="9191" w:type="dxa"/>
          </w:tcPr>
          <w:p w14:paraId="5DDC4E34"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Прямые и плоскости в пространстве</w:t>
            </w:r>
          </w:p>
        </w:tc>
      </w:tr>
      <w:tr w:rsidR="00753F60" w:rsidRPr="00753F60" w14:paraId="0C4EC7EE" w14:textId="77777777" w:rsidTr="004F773A">
        <w:tc>
          <w:tcPr>
            <w:tcW w:w="1077" w:type="dxa"/>
          </w:tcPr>
          <w:p w14:paraId="0FEAF76E"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7.3</w:t>
            </w:r>
          </w:p>
        </w:tc>
        <w:tc>
          <w:tcPr>
            <w:tcW w:w="9191" w:type="dxa"/>
          </w:tcPr>
          <w:p w14:paraId="4422F647"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Многогранники</w:t>
            </w:r>
          </w:p>
        </w:tc>
      </w:tr>
      <w:tr w:rsidR="00753F60" w:rsidRPr="00753F60" w14:paraId="6A6DB06F" w14:textId="77777777" w:rsidTr="004F773A">
        <w:tc>
          <w:tcPr>
            <w:tcW w:w="1077" w:type="dxa"/>
          </w:tcPr>
          <w:p w14:paraId="4558A989"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7.4</w:t>
            </w:r>
          </w:p>
        </w:tc>
        <w:tc>
          <w:tcPr>
            <w:tcW w:w="9191" w:type="dxa"/>
          </w:tcPr>
          <w:p w14:paraId="756CCFD2"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Тела и поверхности вращения</w:t>
            </w:r>
          </w:p>
        </w:tc>
      </w:tr>
      <w:tr w:rsidR="00753F60" w:rsidRPr="00753F60" w14:paraId="21191C56" w14:textId="77777777" w:rsidTr="004F773A">
        <w:tc>
          <w:tcPr>
            <w:tcW w:w="1077" w:type="dxa"/>
          </w:tcPr>
          <w:p w14:paraId="0D1689FD" w14:textId="77777777" w:rsidR="00753F60" w:rsidRPr="00753F60" w:rsidRDefault="00753F60" w:rsidP="00753F60">
            <w:pPr>
              <w:widowControl w:val="0"/>
              <w:autoSpaceDE w:val="0"/>
              <w:autoSpaceDN w:val="0"/>
              <w:spacing w:after="0" w:line="240" w:lineRule="auto"/>
              <w:jc w:val="center"/>
              <w:rPr>
                <w:rFonts w:ascii="Times New Roman" w:eastAsiaTheme="minorEastAsia" w:hAnsi="Times New Roman"/>
                <w:sz w:val="24"/>
              </w:rPr>
            </w:pPr>
            <w:r w:rsidRPr="00753F60">
              <w:rPr>
                <w:rFonts w:ascii="Times New Roman" w:eastAsiaTheme="minorEastAsia" w:hAnsi="Times New Roman"/>
                <w:sz w:val="24"/>
              </w:rPr>
              <w:t>7.5</w:t>
            </w:r>
          </w:p>
        </w:tc>
        <w:tc>
          <w:tcPr>
            <w:tcW w:w="9191" w:type="dxa"/>
          </w:tcPr>
          <w:p w14:paraId="34B86575" w14:textId="77777777" w:rsidR="00753F60" w:rsidRPr="00753F60" w:rsidRDefault="00753F60" w:rsidP="00753F60">
            <w:pPr>
              <w:widowControl w:val="0"/>
              <w:autoSpaceDE w:val="0"/>
              <w:autoSpaceDN w:val="0"/>
              <w:spacing w:after="0" w:line="240" w:lineRule="auto"/>
              <w:jc w:val="both"/>
              <w:rPr>
                <w:rFonts w:ascii="Times New Roman" w:eastAsiaTheme="minorEastAsia" w:hAnsi="Times New Roman"/>
                <w:sz w:val="24"/>
              </w:rPr>
            </w:pPr>
            <w:r w:rsidRPr="00753F60">
              <w:rPr>
                <w:rFonts w:ascii="Times New Roman" w:eastAsiaTheme="minorEastAsia" w:hAnsi="Times New Roman"/>
                <w:sz w:val="24"/>
              </w:rPr>
              <w:t>Координаты и векторы</w:t>
            </w:r>
          </w:p>
        </w:tc>
      </w:tr>
    </w:tbl>
    <w:p w14:paraId="032016F1" w14:textId="77777777" w:rsidR="00753F60" w:rsidRDefault="00753F60" w:rsidP="00753F60">
      <w:pPr>
        <w:spacing w:after="0" w:line="276" w:lineRule="auto"/>
        <w:ind w:firstLine="709"/>
        <w:contextualSpacing/>
        <w:rPr>
          <w:rFonts w:ascii="Times New Roman" w:eastAsia="Calibri" w:hAnsi="Times New Roman"/>
          <w:b/>
          <w:sz w:val="28"/>
          <w:szCs w:val="28"/>
          <w:lang w:eastAsia="en-US"/>
        </w:rPr>
      </w:pPr>
    </w:p>
    <w:p w14:paraId="2365BD05" w14:textId="6FC62A0C" w:rsidR="00C86F42" w:rsidRDefault="00347536" w:rsidP="00C03357">
      <w:pPr>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2.2.1</w:t>
      </w:r>
      <w:r w:rsidR="00E62EF1">
        <w:rPr>
          <w:rFonts w:ascii="Times New Roman" w:eastAsia="Calibri" w:hAnsi="Times New Roman"/>
          <w:b/>
          <w:sz w:val="28"/>
          <w:szCs w:val="28"/>
          <w:lang w:eastAsia="en-US"/>
        </w:rPr>
        <w:t>0</w:t>
      </w:r>
      <w:r>
        <w:rPr>
          <w:rFonts w:ascii="Times New Roman" w:eastAsia="Calibri" w:hAnsi="Times New Roman"/>
          <w:b/>
          <w:sz w:val="28"/>
          <w:szCs w:val="28"/>
          <w:lang w:eastAsia="en-US"/>
        </w:rPr>
        <w:t xml:space="preserve">. </w:t>
      </w:r>
      <w:r w:rsidR="00171007">
        <w:rPr>
          <w:rFonts w:ascii="Times New Roman" w:eastAsia="Calibri" w:hAnsi="Times New Roman"/>
          <w:b/>
          <w:sz w:val="28"/>
          <w:szCs w:val="28"/>
          <w:lang w:eastAsia="en-US"/>
        </w:rPr>
        <w:t>Рабочие программы по предметной области «Математика и информатика» (углубленный ур</w:t>
      </w:r>
      <w:r>
        <w:rPr>
          <w:rFonts w:ascii="Times New Roman" w:eastAsia="Calibri" w:hAnsi="Times New Roman"/>
          <w:b/>
          <w:sz w:val="28"/>
          <w:szCs w:val="28"/>
          <w:lang w:eastAsia="en-US"/>
        </w:rPr>
        <w:t>о</w:t>
      </w:r>
      <w:r w:rsidR="00171007">
        <w:rPr>
          <w:rFonts w:ascii="Times New Roman" w:eastAsia="Calibri" w:hAnsi="Times New Roman"/>
          <w:b/>
          <w:sz w:val="28"/>
          <w:szCs w:val="28"/>
          <w:lang w:eastAsia="en-US"/>
        </w:rPr>
        <w:t>вень)</w:t>
      </w:r>
    </w:p>
    <w:p w14:paraId="11112942" w14:textId="77777777" w:rsidR="00C86F42" w:rsidRDefault="00032C2C" w:rsidP="00032C2C">
      <w:pPr>
        <w:spacing w:after="0" w:line="276" w:lineRule="auto"/>
        <w:ind w:firstLine="709"/>
        <w:contextualSpacing/>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r w:rsidR="009E5DA7" w:rsidRPr="00C03357">
        <w:rPr>
          <w:rFonts w:ascii="Times New Roman" w:eastAsia="Calibri" w:hAnsi="Times New Roman"/>
          <w:b/>
          <w:sz w:val="28"/>
          <w:szCs w:val="28"/>
          <w:lang w:eastAsia="en-US"/>
        </w:rPr>
        <w:t xml:space="preserve">Рабочая программа по учебному предмету </w:t>
      </w:r>
    </w:p>
    <w:p w14:paraId="5A68848B" w14:textId="77777777" w:rsidR="009E5DA7" w:rsidRPr="00C03357" w:rsidRDefault="009E5DA7" w:rsidP="00C03357">
      <w:pPr>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«Математика» (углу</w:t>
      </w:r>
      <w:r w:rsidR="00C03357" w:rsidRPr="00C03357">
        <w:rPr>
          <w:rFonts w:ascii="Times New Roman" w:eastAsia="Calibri" w:hAnsi="Times New Roman"/>
          <w:b/>
          <w:sz w:val="28"/>
          <w:szCs w:val="28"/>
          <w:lang w:eastAsia="en-US"/>
        </w:rPr>
        <w:t>блённый уровень)</w:t>
      </w:r>
    </w:p>
    <w:p w14:paraId="76B1B1D8" w14:textId="005F3335"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Рабочая программа по учебному предмету «Математика» (углублённый уровень) (далее соответственно – программа по математике, математика) </w:t>
      </w:r>
      <w:r w:rsidR="00164603">
        <w:rPr>
          <w:rFonts w:ascii="Times New Roman" w:eastAsia="Calibri" w:hAnsi="Times New Roman"/>
          <w:sz w:val="28"/>
          <w:szCs w:val="28"/>
          <w:lang w:eastAsia="en-US"/>
        </w:rPr>
        <w:t xml:space="preserve">составлена на основе федеральной рабочей программы по математике и </w:t>
      </w:r>
      <w:r w:rsidRPr="00C03357">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математике</w:t>
      </w:r>
      <w:r w:rsidR="009A2490" w:rsidRPr="00C03357">
        <w:rPr>
          <w:rFonts w:ascii="Times New Roman" w:eastAsia="Calibri" w:hAnsi="Times New Roman"/>
          <w:sz w:val="28"/>
          <w:szCs w:val="28"/>
          <w:lang w:eastAsia="en-US"/>
        </w:rPr>
        <w:t xml:space="preserve"> и тематическое планирование</w:t>
      </w:r>
      <w:r w:rsidR="00C03357" w:rsidRPr="00C03357">
        <w:rPr>
          <w:rFonts w:ascii="Times New Roman" w:eastAsia="Calibri" w:hAnsi="Times New Roman"/>
          <w:sz w:val="28"/>
          <w:szCs w:val="28"/>
          <w:lang w:eastAsia="en-US"/>
        </w:rPr>
        <w:t>.</w:t>
      </w:r>
    </w:p>
    <w:p w14:paraId="1A009425" w14:textId="77777777" w:rsidR="009E5DA7" w:rsidRPr="00C03357" w:rsidRDefault="00172902" w:rsidP="00C03357">
      <w:pPr>
        <w:widowControl w:val="0"/>
        <w:spacing w:after="0" w:line="276" w:lineRule="auto"/>
        <w:ind w:firstLine="709"/>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Пояснительная записка</w:t>
      </w:r>
    </w:p>
    <w:p w14:paraId="23401FD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6E12511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4FBF002E" w14:textId="77777777" w:rsidR="009E5DA7" w:rsidRPr="00C03357" w:rsidRDefault="00172902"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Необходимость</w:t>
      </w:r>
      <w:r w:rsidR="009E5DA7" w:rsidRPr="00C03357">
        <w:rPr>
          <w:rFonts w:ascii="Times New Roman" w:eastAsia="Calibri" w:hAnsi="Times New Roman"/>
          <w:sz w:val="28"/>
          <w:szCs w:val="28"/>
          <w:lang w:eastAsia="en-US"/>
        </w:rPr>
        <w:t xml:space="preserve">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w:t>
      </w:r>
      <w:r w:rsidR="009E5DA7" w:rsidRPr="00C03357">
        <w:rPr>
          <w:rFonts w:ascii="Times New Roman" w:eastAsia="Calibri" w:hAnsi="Times New Roman"/>
          <w:sz w:val="28"/>
          <w:szCs w:val="28"/>
          <w:lang w:eastAsia="en-US"/>
        </w:rPr>
        <w:lastRenderedPageBreak/>
        <w:t>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14:paraId="6D76D08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022AD9D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40F4887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0250CC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w:t>
      </w:r>
      <w:r w:rsidRPr="00C03357">
        <w:rPr>
          <w:rFonts w:ascii="Times New Roman" w:eastAsia="Calibri" w:hAnsi="Times New Roman"/>
          <w:sz w:val="28"/>
          <w:szCs w:val="28"/>
          <w:lang w:eastAsia="en-US"/>
        </w:rPr>
        <w:lastRenderedPageBreak/>
        <w:t>решения научных и прикладных задач. Математическое образование вносит свой вклад в формирование общей культуры человека.</w:t>
      </w:r>
    </w:p>
    <w:p w14:paraId="28676E2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2F9BBCB" w14:textId="77777777" w:rsidR="009E5DA7" w:rsidRPr="00C03357" w:rsidRDefault="009E5DA7" w:rsidP="00C03357">
      <w:pPr>
        <w:widowControl w:val="0"/>
        <w:spacing w:after="0" w:line="276" w:lineRule="auto"/>
        <w:ind w:firstLine="709"/>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Приоритетными целями обучения математике в 10–11 классах  на углублённом уровне продолжают оставаться:</w:t>
      </w:r>
    </w:p>
    <w:p w14:paraId="61A612A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3B260AC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3D77342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11986A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B507D0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w:t>
      </w:r>
      <w:r w:rsidR="00172902" w:rsidRPr="00C03357">
        <w:rPr>
          <w:rFonts w:ascii="Times New Roman" w:eastAsia="Calibri" w:hAnsi="Times New Roman"/>
          <w:sz w:val="28"/>
          <w:szCs w:val="28"/>
          <w:lang w:eastAsia="en-US"/>
        </w:rPr>
        <w:t>однако не</w:t>
      </w:r>
      <w:r w:rsidRPr="00C03357">
        <w:rPr>
          <w:rFonts w:ascii="Times New Roman" w:eastAsia="Calibri" w:hAnsi="Times New Roman"/>
          <w:sz w:val="28"/>
          <w:szCs w:val="28"/>
          <w:lang w:eastAsia="en-US"/>
        </w:rPr>
        <w:t xml:space="preserve"> независимо одна от другой, а в тесном контакте и взаимодействии. Кроме этого, их объединяет логическая составляющая, традиционно присущая </w:t>
      </w:r>
      <w:r w:rsidR="00172902" w:rsidRPr="00C03357">
        <w:rPr>
          <w:rFonts w:ascii="Times New Roman" w:eastAsia="Calibri" w:hAnsi="Times New Roman"/>
          <w:sz w:val="28"/>
          <w:szCs w:val="28"/>
          <w:lang w:eastAsia="en-US"/>
        </w:rPr>
        <w:t>математике и</w:t>
      </w:r>
      <w:r w:rsidRPr="00C03357">
        <w:rPr>
          <w:rFonts w:ascii="Times New Roman" w:eastAsia="Calibri" w:hAnsi="Times New Roman"/>
          <w:sz w:val="28"/>
          <w:szCs w:val="28"/>
          <w:lang w:eastAsia="en-US"/>
        </w:rPr>
        <w:t xml:space="preserve">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w:t>
      </w:r>
      <w:r w:rsidRPr="00C03357">
        <w:rPr>
          <w:rFonts w:ascii="Times New Roman" w:eastAsia="Calibri" w:hAnsi="Times New Roman"/>
          <w:sz w:val="28"/>
          <w:szCs w:val="28"/>
          <w:lang w:eastAsia="en-US"/>
        </w:rPr>
        <w:lastRenderedPageBreak/>
        <w:t>умений распределяется по всем годам обучения на уровне среднего общего образования.</w:t>
      </w:r>
    </w:p>
    <w:p w14:paraId="09D8674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2512A96B" w14:textId="76C82DFA" w:rsidR="00172902" w:rsidRPr="00C528E3" w:rsidRDefault="00172902" w:rsidP="00C528E3">
      <w:pPr>
        <w:widowControl w:val="0"/>
        <w:spacing w:after="0" w:line="276" w:lineRule="auto"/>
        <w:ind w:firstLine="709"/>
        <w:jc w:val="both"/>
        <w:rPr>
          <w:rFonts w:ascii="Times New Roman" w:eastAsia="SchoolBookSanPin" w:hAnsi="Times New Roman"/>
          <w:position w:val="1"/>
          <w:sz w:val="28"/>
          <w:szCs w:val="28"/>
          <w:lang w:eastAsia="en-US"/>
        </w:rPr>
      </w:pPr>
      <w:bookmarkStart w:id="16" w:name="_Toc118727644"/>
      <w:r w:rsidRPr="00C03357">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03357">
        <w:rPr>
          <w:rFonts w:ascii="Times New Roman" w:eastAsia="SchoolBookSanPin" w:hAnsi="Times New Roman"/>
          <w:position w:val="1"/>
          <w:sz w:val="28"/>
          <w:szCs w:val="28"/>
          <w:lang w:eastAsia="en-US"/>
        </w:rPr>
        <w:t>.</w:t>
      </w:r>
    </w:p>
    <w:bookmarkEnd w:id="16"/>
    <w:p w14:paraId="57FA2E3C" w14:textId="77777777" w:rsidR="00172902" w:rsidRPr="00C03357" w:rsidRDefault="009E5DA7" w:rsidP="00C03357">
      <w:pPr>
        <w:widowControl w:val="0"/>
        <w:spacing w:after="0" w:line="276" w:lineRule="auto"/>
        <w:ind w:firstLine="709"/>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Планируемые результаты освоения программы по математике на уро</w:t>
      </w:r>
      <w:r w:rsidR="00C03357" w:rsidRPr="00C03357">
        <w:rPr>
          <w:rFonts w:ascii="Times New Roman" w:eastAsia="Calibri" w:hAnsi="Times New Roman"/>
          <w:b/>
          <w:sz w:val="28"/>
          <w:szCs w:val="28"/>
          <w:lang w:eastAsia="en-US"/>
        </w:rPr>
        <w:t>вне среднего общего образования</w:t>
      </w:r>
    </w:p>
    <w:p w14:paraId="33CC8EC3"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 результате изучения математики на уровне среднего общего образования у обучающегося будут сформированы следующие личностные результаты: </w:t>
      </w:r>
    </w:p>
    <w:p w14:paraId="498D95F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1) гражданского воспитания:</w:t>
      </w:r>
    </w:p>
    <w:p w14:paraId="57BE4D37"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3AA50AD3"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2) патриотического воспитания:</w:t>
      </w:r>
    </w:p>
    <w:p w14:paraId="689D244E"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6F86B48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3) духовно-нравственного воспитания:</w:t>
      </w:r>
    </w:p>
    <w:p w14:paraId="1DC78F7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BD83AA1"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4) эстетического воспитания:</w:t>
      </w:r>
    </w:p>
    <w:p w14:paraId="014DD6E8"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223A4066"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5) физического воспитания:</w:t>
      </w:r>
    </w:p>
    <w:p w14:paraId="2FC552C9"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w:t>
      </w:r>
      <w:r w:rsidRPr="00C03357">
        <w:rPr>
          <w:rFonts w:ascii="Times New Roman" w:eastAsia="Calibri" w:hAnsi="Times New Roman"/>
          <w:sz w:val="28"/>
          <w:szCs w:val="28"/>
          <w:lang w:eastAsia="en-US"/>
        </w:rPr>
        <w:lastRenderedPageBreak/>
        <w:t>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4005C42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6) трудового воспитания:</w:t>
      </w:r>
    </w:p>
    <w:p w14:paraId="38439155"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132B34A9"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7) экологического воспитания:</w:t>
      </w:r>
    </w:p>
    <w:p w14:paraId="7B8FF58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5CCA6C51"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8) ценности научного познания: </w:t>
      </w:r>
    </w:p>
    <w:p w14:paraId="5CAA557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0D9C86C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8EA3E27"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5D5F462B"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B13BDF5"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2F6B2DC8"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3DC819F6"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lastRenderedPageBreak/>
        <w:t>делать выводы с использованием законов логики, дедуктивных и индуктивных умозаключений, умозаключений по аналогии;</w:t>
      </w:r>
    </w:p>
    <w:p w14:paraId="4098D71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27FAC2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FCFDA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SchoolBookSanPin" w:hAnsi="Times New Roman"/>
          <w:sz w:val="28"/>
          <w:szCs w:val="28"/>
          <w:lang w:eastAsia="en-US"/>
        </w:rPr>
        <w:t xml:space="preserve">У обучающегося будут сформированы следующие базовые исследовательские действия как часть </w:t>
      </w:r>
      <w:r w:rsidRPr="00C03357">
        <w:rPr>
          <w:rFonts w:ascii="Times New Roman" w:eastAsia="SchoolBookSanPin" w:hAnsi="Times New Roman"/>
          <w:bCs/>
          <w:sz w:val="28"/>
          <w:szCs w:val="28"/>
          <w:lang w:eastAsia="en-US"/>
        </w:rPr>
        <w:t>познавательных универсальных учебных действий</w:t>
      </w:r>
      <w:r w:rsidRPr="00C03357">
        <w:rPr>
          <w:rFonts w:ascii="Times New Roman" w:eastAsia="SchoolBookSanPin" w:hAnsi="Times New Roman"/>
          <w:sz w:val="28"/>
          <w:szCs w:val="28"/>
          <w:lang w:eastAsia="en-US"/>
        </w:rPr>
        <w:t>:</w:t>
      </w:r>
    </w:p>
    <w:p w14:paraId="229B0E0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1765579"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3B9D38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AF3DFD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прогнозировать возможное развитие процесса, а также выдвигать предположения о его развитии в новых условиях.</w:t>
      </w:r>
    </w:p>
    <w:p w14:paraId="68DE3A9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SchoolBookSanPin" w:hAnsi="Times New Roman"/>
          <w:sz w:val="28"/>
          <w:szCs w:val="28"/>
          <w:lang w:eastAsia="en-US"/>
        </w:rPr>
        <w:t xml:space="preserve">У обучающегося будут </w:t>
      </w:r>
      <w:r w:rsidRPr="00C03357">
        <w:rPr>
          <w:rFonts w:ascii="Times New Roman" w:eastAsia="Calibri" w:hAnsi="Times New Roman"/>
          <w:sz w:val="28"/>
          <w:szCs w:val="28"/>
          <w:lang w:eastAsia="en-US"/>
        </w:rPr>
        <w:t>сформированы умения</w:t>
      </w:r>
      <w:r w:rsidRPr="00C03357">
        <w:rPr>
          <w:rFonts w:ascii="Times New Roman" w:eastAsia="SchoolBookSanPin" w:hAnsi="Times New Roman"/>
          <w:sz w:val="28"/>
          <w:szCs w:val="28"/>
          <w:lang w:eastAsia="en-US"/>
        </w:rPr>
        <w:t xml:space="preserve"> работать  с информацией как часть </w:t>
      </w:r>
      <w:r w:rsidRPr="00C03357">
        <w:rPr>
          <w:rFonts w:ascii="Times New Roman" w:eastAsia="SchoolBookSanPin" w:hAnsi="Times New Roman"/>
          <w:bCs/>
          <w:sz w:val="28"/>
          <w:szCs w:val="28"/>
          <w:lang w:eastAsia="en-US"/>
        </w:rPr>
        <w:t>познавательных универсальных учебных действий</w:t>
      </w:r>
      <w:r w:rsidRPr="00C03357">
        <w:rPr>
          <w:rFonts w:ascii="Times New Roman" w:eastAsia="SchoolBookSanPin" w:hAnsi="Times New Roman"/>
          <w:sz w:val="28"/>
          <w:szCs w:val="28"/>
          <w:lang w:eastAsia="en-US"/>
        </w:rPr>
        <w:t>:</w:t>
      </w:r>
    </w:p>
    <w:p w14:paraId="307B1271"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выявлять дефициты информации, данных, необходимых для ответа на вопрос и для решения задачи;</w:t>
      </w:r>
    </w:p>
    <w:p w14:paraId="7C7F537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BB2C577"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структурировать информацию, представлять её в различных формах, иллюстрировать графически;</w:t>
      </w:r>
    </w:p>
    <w:p w14:paraId="544E452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оценивать надёжность информации по самостоятельно сформулированным критериям.</w:t>
      </w:r>
    </w:p>
    <w:p w14:paraId="59C03B6A" w14:textId="77777777" w:rsidR="009E5DA7" w:rsidRPr="00C03357" w:rsidRDefault="009E5DA7" w:rsidP="00C03357">
      <w:pPr>
        <w:widowControl w:val="0"/>
        <w:spacing w:after="0" w:line="276" w:lineRule="auto"/>
        <w:ind w:firstLine="709"/>
        <w:contextualSpacing/>
        <w:jc w:val="both"/>
        <w:rPr>
          <w:rFonts w:ascii="Times New Roman" w:eastAsia="SchoolBookSanPin" w:hAnsi="Times New Roman"/>
          <w:sz w:val="28"/>
          <w:szCs w:val="28"/>
          <w:lang w:eastAsia="en-US"/>
        </w:rPr>
      </w:pPr>
      <w:r w:rsidRPr="00C03357">
        <w:rPr>
          <w:rFonts w:ascii="Times New Roman" w:eastAsia="SchoolBookSanPin" w:hAnsi="Times New Roman"/>
          <w:sz w:val="28"/>
          <w:szCs w:val="28"/>
          <w:lang w:eastAsia="en-US"/>
        </w:rPr>
        <w:t xml:space="preserve">У обучающегося будут </w:t>
      </w:r>
      <w:r w:rsidRPr="00C03357">
        <w:rPr>
          <w:rFonts w:ascii="Times New Roman" w:eastAsia="Calibri" w:hAnsi="Times New Roman"/>
          <w:sz w:val="28"/>
          <w:szCs w:val="28"/>
          <w:lang w:eastAsia="en-US"/>
        </w:rPr>
        <w:t>сформированы умения</w:t>
      </w:r>
      <w:r w:rsidRPr="00C03357">
        <w:rPr>
          <w:rFonts w:ascii="Times New Roman" w:eastAsia="SchoolBookSanPin" w:hAnsi="Times New Roman"/>
          <w:sz w:val="28"/>
          <w:szCs w:val="28"/>
          <w:lang w:eastAsia="en-US"/>
        </w:rPr>
        <w:t xml:space="preserve"> общения как часть </w:t>
      </w:r>
      <w:r w:rsidRPr="00C03357">
        <w:rPr>
          <w:rFonts w:ascii="Times New Roman" w:eastAsia="SchoolBookSanPin" w:hAnsi="Times New Roman"/>
          <w:bCs/>
          <w:sz w:val="28"/>
          <w:szCs w:val="28"/>
          <w:lang w:eastAsia="en-US"/>
        </w:rPr>
        <w:t>коммуникативных универсальных учебных действий</w:t>
      </w:r>
      <w:r w:rsidRPr="00C03357">
        <w:rPr>
          <w:rFonts w:ascii="Times New Roman" w:eastAsia="SchoolBookSanPin" w:hAnsi="Times New Roman"/>
          <w:sz w:val="28"/>
          <w:szCs w:val="28"/>
          <w:lang w:eastAsia="en-US"/>
        </w:rPr>
        <w:t>:</w:t>
      </w:r>
    </w:p>
    <w:p w14:paraId="3EB4459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24DDD9BE"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DF7107B"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A40434F"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SchoolBookSanPin" w:hAnsi="Times New Roman"/>
          <w:sz w:val="28"/>
          <w:szCs w:val="28"/>
          <w:lang w:eastAsia="en-US"/>
        </w:rPr>
        <w:t xml:space="preserve">У обучающегося будут </w:t>
      </w:r>
      <w:r w:rsidRPr="00C03357">
        <w:rPr>
          <w:rFonts w:ascii="Times New Roman" w:eastAsia="Calibri" w:hAnsi="Times New Roman"/>
          <w:sz w:val="28"/>
          <w:szCs w:val="28"/>
          <w:lang w:eastAsia="en-US"/>
        </w:rPr>
        <w:t>сформированы умения</w:t>
      </w:r>
      <w:r w:rsidRPr="00C03357">
        <w:rPr>
          <w:rFonts w:ascii="Times New Roman" w:eastAsia="SchoolBookSanPin" w:hAnsi="Times New Roman"/>
          <w:sz w:val="28"/>
          <w:szCs w:val="28"/>
          <w:lang w:eastAsia="en-US"/>
        </w:rPr>
        <w:t xml:space="preserve"> самоорганизации как часть </w:t>
      </w:r>
      <w:r w:rsidRPr="00C03357">
        <w:rPr>
          <w:rFonts w:ascii="Times New Roman" w:eastAsia="SchoolBookSanPin" w:hAnsi="Times New Roman"/>
          <w:bCs/>
          <w:sz w:val="28"/>
          <w:szCs w:val="28"/>
          <w:lang w:eastAsia="en-US"/>
        </w:rPr>
        <w:t>регулятивных универсальных учебных действий</w:t>
      </w:r>
      <w:r w:rsidRPr="00C03357">
        <w:rPr>
          <w:rFonts w:ascii="Times New Roman" w:eastAsia="SchoolBookSanPin" w:hAnsi="Times New Roman"/>
          <w:sz w:val="28"/>
          <w:szCs w:val="28"/>
          <w:lang w:eastAsia="en-US"/>
        </w:rPr>
        <w:t>:</w:t>
      </w:r>
    </w:p>
    <w:p w14:paraId="4E62F4A8"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550AB65" w14:textId="77777777" w:rsidR="009E5DA7" w:rsidRPr="00C03357" w:rsidRDefault="009E5DA7" w:rsidP="00C03357">
      <w:pPr>
        <w:widowControl w:val="0"/>
        <w:spacing w:after="0" w:line="276" w:lineRule="auto"/>
        <w:ind w:firstLine="709"/>
        <w:contextualSpacing/>
        <w:jc w:val="both"/>
        <w:rPr>
          <w:rFonts w:ascii="Times New Roman" w:eastAsia="SchoolBookSanPin" w:hAnsi="Times New Roman"/>
          <w:sz w:val="28"/>
          <w:szCs w:val="28"/>
          <w:lang w:eastAsia="en-US"/>
        </w:rPr>
      </w:pPr>
      <w:r w:rsidRPr="00C03357">
        <w:rPr>
          <w:rFonts w:ascii="Times New Roman" w:eastAsia="SchoolBookSanPin" w:hAnsi="Times New Roman"/>
          <w:sz w:val="28"/>
          <w:szCs w:val="28"/>
          <w:lang w:eastAsia="en-US"/>
        </w:rPr>
        <w:t xml:space="preserve">У обучающегося будут </w:t>
      </w:r>
      <w:r w:rsidRPr="00C03357">
        <w:rPr>
          <w:rFonts w:ascii="Times New Roman" w:eastAsia="Calibri" w:hAnsi="Times New Roman"/>
          <w:sz w:val="28"/>
          <w:szCs w:val="28"/>
          <w:lang w:eastAsia="en-US"/>
        </w:rPr>
        <w:t>сформированы умения</w:t>
      </w:r>
      <w:r w:rsidRPr="00C03357">
        <w:rPr>
          <w:rFonts w:ascii="Times New Roman" w:eastAsia="SchoolBookSanPin" w:hAnsi="Times New Roman"/>
          <w:sz w:val="28"/>
          <w:szCs w:val="28"/>
          <w:lang w:eastAsia="en-US"/>
        </w:rPr>
        <w:t xml:space="preserve"> самоконтроля как часть </w:t>
      </w:r>
      <w:r w:rsidRPr="00C03357">
        <w:rPr>
          <w:rFonts w:ascii="Times New Roman" w:eastAsia="SchoolBookSanPin" w:hAnsi="Times New Roman"/>
          <w:bCs/>
          <w:sz w:val="28"/>
          <w:szCs w:val="28"/>
          <w:lang w:eastAsia="en-US"/>
        </w:rPr>
        <w:t>регулятивных универсальных учебных действий</w:t>
      </w:r>
      <w:r w:rsidRPr="00C03357">
        <w:rPr>
          <w:rFonts w:ascii="Times New Roman" w:eastAsia="SchoolBookSanPin" w:hAnsi="Times New Roman"/>
          <w:sz w:val="28"/>
          <w:szCs w:val="28"/>
          <w:lang w:eastAsia="en-US"/>
        </w:rPr>
        <w:t>:</w:t>
      </w:r>
    </w:p>
    <w:p w14:paraId="42CC1DC7"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B9F3E33"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1721FB61"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DB56B58" w14:textId="77777777" w:rsidR="009E5DA7" w:rsidRPr="00C03357" w:rsidRDefault="00716814" w:rsidP="00C03357">
      <w:pPr>
        <w:widowControl w:val="0"/>
        <w:spacing w:after="0" w:line="276" w:lineRule="auto"/>
        <w:ind w:firstLine="709"/>
        <w:contextualSpacing/>
        <w:jc w:val="both"/>
        <w:rPr>
          <w:rFonts w:ascii="Times New Roman" w:eastAsia="SchoolBookSanPin" w:hAnsi="Times New Roman"/>
          <w:sz w:val="28"/>
          <w:szCs w:val="28"/>
          <w:lang w:eastAsia="en-US"/>
        </w:rPr>
      </w:pPr>
      <w:r w:rsidRPr="00C03357">
        <w:rPr>
          <w:rFonts w:ascii="Times New Roman" w:eastAsia="Calibri" w:hAnsi="Times New Roman"/>
          <w:sz w:val="28"/>
          <w:szCs w:val="28"/>
          <w:lang w:eastAsia="en-US"/>
        </w:rPr>
        <w:t xml:space="preserve"> </w:t>
      </w:r>
      <w:r w:rsidR="009E5DA7" w:rsidRPr="00C03357">
        <w:rPr>
          <w:rFonts w:ascii="Times New Roman" w:eastAsia="SchoolBookSanPin" w:hAnsi="Times New Roman"/>
          <w:sz w:val="28"/>
          <w:szCs w:val="28"/>
          <w:lang w:eastAsia="en-US"/>
        </w:rPr>
        <w:t xml:space="preserve">У обучающегося будут </w:t>
      </w:r>
      <w:r w:rsidR="009E5DA7" w:rsidRPr="00C03357">
        <w:rPr>
          <w:rFonts w:ascii="Times New Roman" w:eastAsia="Calibri" w:hAnsi="Times New Roman"/>
          <w:sz w:val="28"/>
          <w:szCs w:val="28"/>
          <w:lang w:eastAsia="en-US"/>
        </w:rPr>
        <w:t>сформированы умения</w:t>
      </w:r>
      <w:r w:rsidR="009E5DA7" w:rsidRPr="00C03357">
        <w:rPr>
          <w:rFonts w:ascii="Times New Roman" w:eastAsia="SchoolBookSanPin" w:hAnsi="Times New Roman"/>
          <w:sz w:val="28"/>
          <w:szCs w:val="28"/>
          <w:lang w:eastAsia="en-US"/>
        </w:rPr>
        <w:t xml:space="preserve"> совместной деятельности:</w:t>
      </w:r>
    </w:p>
    <w:p w14:paraId="03E3BDCE"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2F5291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6CFB783" w14:textId="68D9C0B0" w:rsidR="00E62EF1" w:rsidRDefault="009E5DA7" w:rsidP="00C81D2C">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Предметные результаты освоения рабочей программы по математике представлены по годам обучения в рамках отдельных учебных курсов в соответствующи</w:t>
      </w:r>
      <w:r w:rsidR="00716814" w:rsidRPr="00C03357">
        <w:rPr>
          <w:rFonts w:ascii="Times New Roman" w:eastAsia="Calibri" w:hAnsi="Times New Roman"/>
          <w:sz w:val="28"/>
          <w:szCs w:val="28"/>
          <w:lang w:eastAsia="en-US"/>
        </w:rPr>
        <w:t>х разделах настоящей программы</w:t>
      </w:r>
      <w:bookmarkStart w:id="17" w:name="_Toc118727648"/>
    </w:p>
    <w:p w14:paraId="04C22131" w14:textId="77777777" w:rsidR="00C81D2C" w:rsidRPr="00396AB4" w:rsidRDefault="00C81D2C" w:rsidP="00C81D2C">
      <w:pPr>
        <w:widowControl w:val="0"/>
        <w:spacing w:after="0" w:line="276" w:lineRule="auto"/>
        <w:ind w:firstLine="709"/>
        <w:jc w:val="both"/>
        <w:rPr>
          <w:rFonts w:ascii="Times New Roman" w:eastAsia="Calibri" w:hAnsi="Times New Roman"/>
          <w:sz w:val="28"/>
          <w:szCs w:val="28"/>
          <w:lang w:eastAsia="en-US"/>
        </w:rPr>
      </w:pPr>
    </w:p>
    <w:p w14:paraId="2903AB42" w14:textId="04EB1884" w:rsidR="00014F99" w:rsidRPr="00C03357" w:rsidRDefault="00347536" w:rsidP="009D6B3D">
      <w:pPr>
        <w:widowControl w:val="0"/>
        <w:spacing w:after="0" w:line="276" w:lineRule="auto"/>
        <w:ind w:firstLine="709"/>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2.2.1</w:t>
      </w:r>
      <w:r w:rsidR="00E62EF1">
        <w:rPr>
          <w:rFonts w:ascii="Times New Roman" w:eastAsia="Calibri" w:hAnsi="Times New Roman"/>
          <w:b/>
          <w:sz w:val="28"/>
          <w:szCs w:val="28"/>
          <w:lang w:eastAsia="en-US"/>
        </w:rPr>
        <w:t>1</w:t>
      </w:r>
      <w:r>
        <w:rPr>
          <w:rFonts w:ascii="Times New Roman" w:eastAsia="Calibri" w:hAnsi="Times New Roman"/>
          <w:b/>
          <w:sz w:val="28"/>
          <w:szCs w:val="28"/>
          <w:lang w:eastAsia="en-US"/>
        </w:rPr>
        <w:t xml:space="preserve">. </w:t>
      </w:r>
      <w:r w:rsidR="00014F99" w:rsidRPr="00C03357">
        <w:rPr>
          <w:rFonts w:ascii="Times New Roman" w:eastAsia="Calibri" w:hAnsi="Times New Roman"/>
          <w:b/>
          <w:sz w:val="28"/>
          <w:szCs w:val="28"/>
          <w:lang w:eastAsia="en-US"/>
        </w:rPr>
        <w:t>Р</w:t>
      </w:r>
      <w:r w:rsidR="009E5DA7" w:rsidRPr="00C03357">
        <w:rPr>
          <w:rFonts w:ascii="Times New Roman" w:eastAsia="Calibri" w:hAnsi="Times New Roman"/>
          <w:b/>
          <w:sz w:val="28"/>
          <w:szCs w:val="28"/>
          <w:lang w:eastAsia="en-US"/>
        </w:rPr>
        <w:t xml:space="preserve">абочая программа учебного курса «Алгебра и начала </w:t>
      </w:r>
      <w:r w:rsidR="009E5DA7" w:rsidRPr="00C03357">
        <w:rPr>
          <w:rFonts w:ascii="Times New Roman" w:eastAsia="Calibri" w:hAnsi="Times New Roman"/>
          <w:b/>
          <w:sz w:val="28"/>
          <w:szCs w:val="28"/>
          <w:lang w:eastAsia="en-US"/>
        </w:rPr>
        <w:lastRenderedPageBreak/>
        <w:t>математического анализа»</w:t>
      </w:r>
      <w:bookmarkEnd w:id="17"/>
      <w:r>
        <w:rPr>
          <w:rFonts w:ascii="Times New Roman" w:eastAsia="Calibri" w:hAnsi="Times New Roman"/>
          <w:b/>
          <w:sz w:val="28"/>
          <w:szCs w:val="28"/>
          <w:lang w:eastAsia="en-US"/>
        </w:rPr>
        <w:t xml:space="preserve"> (углубленный уровень)</w:t>
      </w:r>
    </w:p>
    <w:p w14:paraId="0CCDC2E5" w14:textId="77777777" w:rsidR="009E5DA7" w:rsidRPr="00C03357" w:rsidRDefault="00014F99" w:rsidP="00C03357">
      <w:pPr>
        <w:widowControl w:val="0"/>
        <w:spacing w:after="0" w:line="276" w:lineRule="auto"/>
        <w:ind w:firstLine="709"/>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Пояснительная записка</w:t>
      </w:r>
    </w:p>
    <w:p w14:paraId="4CBA7C5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29411BC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41D46D8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0D7A96A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32F270D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 основе методики обучения алгебре и началам математического анализа лежит деятельностный принцип обучения.</w:t>
      </w:r>
    </w:p>
    <w:p w14:paraId="19E0B33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w:t>
      </w:r>
      <w:r w:rsidRPr="00C03357">
        <w:rPr>
          <w:rFonts w:ascii="Times New Roman" w:eastAsia="Calibri" w:hAnsi="Times New Roman"/>
          <w:sz w:val="28"/>
          <w:szCs w:val="28"/>
          <w:lang w:eastAsia="en-US"/>
        </w:rPr>
        <w:lastRenderedPageBreak/>
        <w:t xml:space="preserve">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w:t>
      </w:r>
      <w:r w:rsidR="001E4C59" w:rsidRPr="00C03357">
        <w:rPr>
          <w:rFonts w:ascii="Times New Roman" w:eastAsia="Calibri" w:hAnsi="Times New Roman"/>
          <w:sz w:val="28"/>
          <w:szCs w:val="28"/>
          <w:lang w:eastAsia="en-US"/>
        </w:rPr>
        <w:t>задачи, а</w:t>
      </w:r>
      <w:r w:rsidRPr="00C03357">
        <w:rPr>
          <w:rFonts w:ascii="Times New Roman" w:eastAsia="Calibri" w:hAnsi="Times New Roman"/>
          <w:sz w:val="28"/>
          <w:szCs w:val="28"/>
          <w:lang w:eastAsia="en-US"/>
        </w:rPr>
        <w:t xml:space="preserve"> затем интерпретировать свой ответ.</w:t>
      </w:r>
    </w:p>
    <w:p w14:paraId="5C48122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53ED65D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w:t>
      </w:r>
      <w:r w:rsidRPr="00C03357">
        <w:rPr>
          <w:rFonts w:ascii="Times New Roman" w:eastAsia="Calibri" w:hAnsi="Times New Roman"/>
          <w:sz w:val="28"/>
          <w:szCs w:val="28"/>
          <w:lang w:eastAsia="en-US"/>
        </w:rPr>
        <w:lastRenderedPageBreak/>
        <w:t>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5567E23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0D5EF37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0EADC8C9"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w:t>
      </w:r>
      <w:r w:rsidRPr="00C03357">
        <w:rPr>
          <w:rFonts w:ascii="Times New Roman" w:eastAsia="Calibri" w:hAnsi="Times New Roman"/>
          <w:sz w:val="28"/>
          <w:szCs w:val="28"/>
          <w:lang w:eastAsia="en-US"/>
        </w:rPr>
        <w:lastRenderedPageBreak/>
        <w:t>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3BFC8A3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624FD0A6" w14:textId="77777777" w:rsidR="001E4C59" w:rsidRPr="00C03357" w:rsidRDefault="001E4C59" w:rsidP="009D6B3D">
      <w:pPr>
        <w:widowControl w:val="0"/>
        <w:spacing w:after="0" w:line="276" w:lineRule="auto"/>
        <w:ind w:firstLine="709"/>
        <w:jc w:val="both"/>
        <w:rPr>
          <w:rFonts w:ascii="Times New Roman" w:eastAsia="SchoolBookSanPin" w:hAnsi="Times New Roman"/>
          <w:position w:val="1"/>
          <w:sz w:val="28"/>
          <w:szCs w:val="28"/>
          <w:lang w:eastAsia="en-US"/>
        </w:rPr>
      </w:pPr>
      <w:bookmarkStart w:id="18" w:name="_Toc118727651"/>
      <w:r w:rsidRPr="00C03357">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03357">
        <w:rPr>
          <w:rFonts w:ascii="Times New Roman" w:eastAsia="SchoolBookSanPin" w:hAnsi="Times New Roman"/>
          <w:position w:val="1"/>
          <w:sz w:val="28"/>
          <w:szCs w:val="28"/>
          <w:lang w:eastAsia="en-US"/>
        </w:rPr>
        <w:t>.</w:t>
      </w:r>
    </w:p>
    <w:p w14:paraId="2B045AA1" w14:textId="77777777" w:rsidR="001E4C59" w:rsidRPr="009D6B3D" w:rsidRDefault="001E4C59" w:rsidP="009D6B3D">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Содержание обучения в 10 классе</w:t>
      </w:r>
    </w:p>
    <w:p w14:paraId="6115A2A9"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Числа и вычисления.</w:t>
      </w:r>
    </w:p>
    <w:p w14:paraId="160E14E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354382E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7A02CF1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58CF44A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Арифметический корень натуральной степени и его свойства.</w:t>
      </w:r>
    </w:p>
    <w:p w14:paraId="228A77F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Степень с рациональным показателем и её свойства, степень  с действительным показателем.</w:t>
      </w:r>
    </w:p>
    <w:p w14:paraId="352A084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Логарифм числа. Свойства логарифма. Десятичные и натуральные логарифмы.</w:t>
      </w:r>
    </w:p>
    <w:p w14:paraId="288BED0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Синус, косинус, тангенс, котангенс числового аргумента. Арксинус, арккосинус и арктангенс числового аргумента.</w:t>
      </w:r>
    </w:p>
    <w:p w14:paraId="1B0FD9BE"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Уравнения и неравенства.</w:t>
      </w:r>
    </w:p>
    <w:p w14:paraId="4A20FF1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lastRenderedPageBreak/>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6EE7614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3D8CFDE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Преобразования числовых выражений, содержащих степени и корни.</w:t>
      </w:r>
    </w:p>
    <w:p w14:paraId="64F43CA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Иррациональные уравнения. Основные методы решения иррациональных уравнений. </w:t>
      </w:r>
    </w:p>
    <w:p w14:paraId="08C8FC4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Показательные уравнения. Основные методы решения показательных уравнений.</w:t>
      </w:r>
    </w:p>
    <w:p w14:paraId="2182656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Преобразование выражений, содержащих логарифмы.</w:t>
      </w:r>
    </w:p>
    <w:p w14:paraId="2278790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Логарифмические уравнения. Основные методы решения логарифмических уравнений. </w:t>
      </w:r>
    </w:p>
    <w:p w14:paraId="02C706B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285A3F4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293B411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613E0C1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Функции и графики.</w:t>
      </w:r>
    </w:p>
    <w:p w14:paraId="2461BEC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54E14AA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61FB0CB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Линейная, квадратичная и дробно-линейная функции. Элементарное исследование и построение их графиков.</w:t>
      </w:r>
    </w:p>
    <w:p w14:paraId="7723ACF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14:paraId="2EAF2319"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Показательная и логарифмическая функции, их свойства и графики. </w:t>
      </w:r>
      <w:r w:rsidRPr="00C03357">
        <w:rPr>
          <w:rFonts w:ascii="Times New Roman" w:eastAsia="Calibri" w:hAnsi="Times New Roman"/>
          <w:sz w:val="28"/>
          <w:szCs w:val="28"/>
          <w:lang w:eastAsia="en-US"/>
        </w:rPr>
        <w:lastRenderedPageBreak/>
        <w:t>Использование графиков функций для решения уравнений.</w:t>
      </w:r>
    </w:p>
    <w:p w14:paraId="0FE245B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Тригонометрическая окружность, определение тригонометрических функций числового аргумента. </w:t>
      </w:r>
    </w:p>
    <w:p w14:paraId="7699F3F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Функциональные зависимости в реальных процессах и явлениях. Графики реальных зависимостей.</w:t>
      </w:r>
    </w:p>
    <w:p w14:paraId="0B32480B"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Начала математического анализа.</w:t>
      </w:r>
    </w:p>
    <w:p w14:paraId="23028FB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344FF80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7AEC211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4FBED17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667789B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Производные элементарных функций. Производная суммы, произведения, частного и композиции функций.</w:t>
      </w:r>
    </w:p>
    <w:p w14:paraId="12EC15FE"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Множества и логика.</w:t>
      </w:r>
    </w:p>
    <w:p w14:paraId="06146E3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58D41B2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Определение, теорема, свойство математического объекта, следствие, доказательство, равносильные уравнения. </w:t>
      </w:r>
    </w:p>
    <w:p w14:paraId="5C2185D9" w14:textId="77777777" w:rsidR="001E4C59" w:rsidRPr="00C03357" w:rsidRDefault="001E4C59" w:rsidP="00C03357">
      <w:pPr>
        <w:widowControl w:val="0"/>
        <w:spacing w:after="0" w:line="276" w:lineRule="auto"/>
        <w:ind w:firstLine="709"/>
        <w:contextualSpacing/>
        <w:jc w:val="both"/>
        <w:rPr>
          <w:rFonts w:ascii="Times New Roman" w:eastAsia="Calibri" w:hAnsi="Times New Roman"/>
          <w:sz w:val="28"/>
          <w:szCs w:val="28"/>
          <w:lang w:eastAsia="en-US"/>
        </w:rPr>
      </w:pPr>
    </w:p>
    <w:p w14:paraId="0D18ACE7" w14:textId="77777777" w:rsidR="001E4C59" w:rsidRPr="00C03357" w:rsidRDefault="009E5DA7" w:rsidP="00C03357">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Сод</w:t>
      </w:r>
      <w:r w:rsidR="001E4C59" w:rsidRPr="00C03357">
        <w:rPr>
          <w:rFonts w:ascii="Times New Roman" w:eastAsia="Calibri" w:hAnsi="Times New Roman"/>
          <w:b/>
          <w:sz w:val="28"/>
          <w:szCs w:val="28"/>
          <w:lang w:eastAsia="en-US"/>
        </w:rPr>
        <w:t>ержание обучения в 11 классе</w:t>
      </w:r>
    </w:p>
    <w:p w14:paraId="06ADCFF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Числа и вычисления.</w:t>
      </w:r>
    </w:p>
    <w:p w14:paraId="550F28F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41A3727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366ACD78"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lastRenderedPageBreak/>
        <w:t>Уравнения и неравенства.</w:t>
      </w:r>
    </w:p>
    <w:p w14:paraId="3A593BB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Система и совокупность уравнений и неравенств. Равносильные системы  и системы-следствия. Равносильные неравенства.</w:t>
      </w:r>
    </w:p>
    <w:p w14:paraId="0C542A5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13E8AC5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Основные методы решения показательных и логарифмических неравенств.</w:t>
      </w:r>
    </w:p>
    <w:p w14:paraId="6029291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Основные методы решения иррациональных неравенств.</w:t>
      </w:r>
    </w:p>
    <w:p w14:paraId="2619AE1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Основные методы решения систем и совокупностей рациональных, иррациональных, показательных и логарифмических уравнений. </w:t>
      </w:r>
    </w:p>
    <w:p w14:paraId="4237BF2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Уравнения, неравенства и системы с параметрами.</w:t>
      </w:r>
    </w:p>
    <w:p w14:paraId="6FAD3A7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63A8FEB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Функции и графики.</w:t>
      </w:r>
    </w:p>
    <w:p w14:paraId="654156E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График композиции функций. Геометрические образы уравнений и неравенств на координатной плоскости.</w:t>
      </w:r>
    </w:p>
    <w:p w14:paraId="16B099C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Тригонометрические функции, их свойства и графики.</w:t>
      </w:r>
    </w:p>
    <w:p w14:paraId="1007BB9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Графические методы решения уравнений и неравенств. Графические методы решения задач с параметрами. </w:t>
      </w:r>
    </w:p>
    <w:p w14:paraId="13B52D7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89EB169"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Начала математического анализа.</w:t>
      </w:r>
    </w:p>
    <w:p w14:paraId="6B08C7E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4AEAFDE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341B7E4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Первообразная, основное свойство первообразных. Первообразные элементарных функций. Правила нахождения первообразных.</w:t>
      </w:r>
    </w:p>
    <w:p w14:paraId="1DC8513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Интеграл. Геометрический смысл интеграла. Вычисление определённого интеграла по формуле Ньютона–Лейбница.</w:t>
      </w:r>
    </w:p>
    <w:p w14:paraId="28DFB81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Применение интеграла для нахождения площадей плоских фигур и объёмов геометрических тел.</w:t>
      </w:r>
    </w:p>
    <w:p w14:paraId="29A71F4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18"/>
    <w:p w14:paraId="0B67D278" w14:textId="77777777" w:rsidR="009E5DA7" w:rsidRPr="00C03357" w:rsidRDefault="009E5DA7" w:rsidP="00C03357">
      <w:pPr>
        <w:widowControl w:val="0"/>
        <w:spacing w:after="0" w:line="276" w:lineRule="auto"/>
        <w:ind w:firstLine="709"/>
        <w:jc w:val="both"/>
        <w:rPr>
          <w:rFonts w:ascii="Times New Roman" w:eastAsia="Calibri" w:hAnsi="Times New Roman"/>
          <w:caps/>
          <w:sz w:val="28"/>
          <w:szCs w:val="28"/>
          <w:lang w:eastAsia="en-US"/>
        </w:rPr>
      </w:pPr>
      <w:r w:rsidRPr="00C03357">
        <w:rPr>
          <w:rFonts w:ascii="Times New Roman" w:eastAsia="Calibri" w:hAnsi="Times New Roman"/>
          <w:b/>
          <w:sz w:val="28"/>
          <w:szCs w:val="28"/>
          <w:lang w:eastAsia="en-US"/>
        </w:rPr>
        <w:t>Планируемые предметные результаты</w:t>
      </w:r>
      <w:r w:rsidRPr="00C03357">
        <w:rPr>
          <w:rFonts w:ascii="Times New Roman" w:eastAsia="Calibri" w:hAnsi="Times New Roman"/>
          <w:sz w:val="28"/>
          <w:szCs w:val="28"/>
          <w:lang w:eastAsia="en-US"/>
        </w:rPr>
        <w:t xml:space="preserve">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14:paraId="2901F9B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b/>
          <w:sz w:val="28"/>
          <w:szCs w:val="28"/>
          <w:lang w:eastAsia="en-US"/>
        </w:rPr>
        <w:lastRenderedPageBreak/>
        <w:t xml:space="preserve">К концу обучения в 10 классе обучающийся получит следующие предметные результаты </w:t>
      </w:r>
      <w:r w:rsidRPr="00C03357">
        <w:rPr>
          <w:rFonts w:ascii="Times New Roman" w:eastAsia="Calibri" w:hAnsi="Times New Roman"/>
          <w:sz w:val="28"/>
          <w:szCs w:val="28"/>
          <w:lang w:eastAsia="en-US"/>
        </w:rPr>
        <w:t>по отдельным темам рабочей программы учебного курса «Алгебра и начала математического анализа»:</w:t>
      </w:r>
    </w:p>
    <w:p w14:paraId="4BD6D80C"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Числа и вычисления:</w:t>
      </w:r>
    </w:p>
    <w:p w14:paraId="0C2B1F0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6D51FAC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дроби и проценты для решения прикладных задач  из различных отраслей знаний и реальной жизни;</w:t>
      </w:r>
    </w:p>
    <w:p w14:paraId="7D0E76B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приближённые вычисления, правила округления, прикидку  и оценку результата вычислений;</w:t>
      </w:r>
    </w:p>
    <w:p w14:paraId="2EED1CD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5977BC7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арифметический корень натуральной степени;</w:t>
      </w:r>
    </w:p>
    <w:p w14:paraId="61861E0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степень с рациональным показателем;</w:t>
      </w:r>
    </w:p>
    <w:p w14:paraId="713C16D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логарифм числа, десятичные и натуральные логарифмы;</w:t>
      </w:r>
    </w:p>
    <w:p w14:paraId="294422F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синус, косинус, тангенс, котангенс числового аргумента;</w:t>
      </w:r>
    </w:p>
    <w:p w14:paraId="35FD81A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оперировать понятиями: арксинус, арккосинус и арктангенс числового аргумента.</w:t>
      </w:r>
    </w:p>
    <w:p w14:paraId="596367B6"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Уравнения и неравенства:</w:t>
      </w:r>
    </w:p>
    <w:p w14:paraId="558EA9F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5D1BB52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различные методы решения рациональных и дробно-рациональных уравнений, применять метод интервалов для решения неравенств;</w:t>
      </w:r>
    </w:p>
    <w:p w14:paraId="0B00C6F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37DE0E5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5CD89E7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свойства действий с корнями для преобразования выражений;</w:t>
      </w:r>
    </w:p>
    <w:p w14:paraId="7D44B91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выполнять преобразования числовых выражений, содержащих степени  с </w:t>
      </w:r>
      <w:r w:rsidRPr="00C03357">
        <w:rPr>
          <w:rFonts w:ascii="Times New Roman" w:eastAsia="Calibri" w:hAnsi="Times New Roman"/>
          <w:sz w:val="28"/>
          <w:szCs w:val="28"/>
          <w:lang w:eastAsia="en-US"/>
        </w:rPr>
        <w:lastRenderedPageBreak/>
        <w:t>рациональным показателем;</w:t>
      </w:r>
    </w:p>
    <w:p w14:paraId="507D6A1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свойства логарифмов для преобразования логарифмических выражений;</w:t>
      </w:r>
    </w:p>
    <w:p w14:paraId="765CD4B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625A60A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основные тригонометрические формулы для преобразования тригонометрических выражений;</w:t>
      </w:r>
    </w:p>
    <w:p w14:paraId="403BBD2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4ED4D8D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568E7442"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Функции и графики:</w:t>
      </w:r>
    </w:p>
    <w:p w14:paraId="320EF9D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0394971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область определения и множество значений функции, нули функции, промежутки знакопостоянства;</w:t>
      </w:r>
    </w:p>
    <w:p w14:paraId="7674EDD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7ED67DC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05A3CED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оперировать понятиями: линейная, квадратичная и дробно-линейная функции, выполнять элементарное исследование и построение их графиков;</w:t>
      </w:r>
    </w:p>
    <w:p w14:paraId="7843446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47A420F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тригонометрическая окружность, определение тригонометрических функций числового аргумента;</w:t>
      </w:r>
    </w:p>
    <w:p w14:paraId="7E92C0F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5F016D8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Начала математического анализа:</w:t>
      </w:r>
    </w:p>
    <w:p w14:paraId="54D42EC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свободно оперировать понятиями: арифметическая и геометрическая </w:t>
      </w:r>
      <w:r w:rsidRPr="00C03357">
        <w:rPr>
          <w:rFonts w:ascii="Times New Roman" w:eastAsia="Calibri" w:hAnsi="Times New Roman"/>
          <w:sz w:val="28"/>
          <w:szCs w:val="28"/>
          <w:lang w:eastAsia="en-US"/>
        </w:rPr>
        <w:lastRenderedPageBreak/>
        <w:t>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6B12AA5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прогрессии для решения реальных задач прикладного характера;</w:t>
      </w:r>
    </w:p>
    <w:p w14:paraId="461D614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70290DD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непрерывные функции, точки разрыва графика функции, асимптоты графика функции;</w:t>
      </w:r>
    </w:p>
    <w:p w14:paraId="720514B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функция, непрерывная на отрезке, применять свойства непрерывных функций для решения задач;</w:t>
      </w:r>
    </w:p>
    <w:p w14:paraId="47F9D83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первая и вторая производные функции, касательная к графику функции;</w:t>
      </w:r>
    </w:p>
    <w:p w14:paraId="56E7FD4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вычислять производные суммы, произведения, частного и композиции двух функций, знать производные элементарных функций;</w:t>
      </w:r>
    </w:p>
    <w:p w14:paraId="1CEBB9E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геометрический и физический смысл производной для решения задач.</w:t>
      </w:r>
    </w:p>
    <w:p w14:paraId="1A48709F"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Множества и логика:</w:t>
      </w:r>
    </w:p>
    <w:p w14:paraId="68154E1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множество, операции над множествами;</w:t>
      </w:r>
    </w:p>
    <w:p w14:paraId="1461A96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01AC1D6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42F185A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b/>
          <w:sz w:val="28"/>
          <w:szCs w:val="28"/>
          <w:lang w:eastAsia="en-US"/>
        </w:rPr>
        <w:t>К концу обучения в 11 классе обучающийся получит следующие предметные результаты</w:t>
      </w:r>
      <w:r w:rsidRPr="00C03357">
        <w:rPr>
          <w:rFonts w:ascii="Times New Roman" w:eastAsia="Calibri" w:hAnsi="Times New Roman"/>
          <w:sz w:val="28"/>
          <w:szCs w:val="28"/>
          <w:lang w:eastAsia="en-US"/>
        </w:rPr>
        <w:t xml:space="preserve"> по отдельным темам рабочей программы учебного курса «Алгебра и начала математического анализа»:</w:t>
      </w:r>
    </w:p>
    <w:p w14:paraId="46A08A0B"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Числа и вычисления:</w:t>
      </w:r>
    </w:p>
    <w:p w14:paraId="17DCB1F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08A3649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остатка по модулю, записывать натуральные числа в различных позиционных системах счисления;</w:t>
      </w:r>
    </w:p>
    <w:p w14:paraId="7F578A6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5C64F06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Уравнения и неравенства:</w:t>
      </w:r>
    </w:p>
    <w:p w14:paraId="276668D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свободно оперировать понятиями: иррациональные, показательные  и </w:t>
      </w:r>
      <w:r w:rsidRPr="00C03357">
        <w:rPr>
          <w:rFonts w:ascii="Times New Roman" w:eastAsia="Calibri" w:hAnsi="Times New Roman"/>
          <w:sz w:val="28"/>
          <w:szCs w:val="28"/>
          <w:lang w:eastAsia="en-US"/>
        </w:rPr>
        <w:lastRenderedPageBreak/>
        <w:t>логарифмические неравенства, находить их решения с помощью равносильных переходов;</w:t>
      </w:r>
    </w:p>
    <w:p w14:paraId="1ED000E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осуществлять отбор корней при решении тригонометрического уравнения;</w:t>
      </w:r>
    </w:p>
    <w:p w14:paraId="2CBE813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237108A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4264F1E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35A1674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графические методы для решения уравнений и неравенств,  а также задач с параметрами;</w:t>
      </w:r>
    </w:p>
    <w:p w14:paraId="0C044E1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1C34716B"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Функции и графики:</w:t>
      </w:r>
    </w:p>
    <w:p w14:paraId="22EFDE0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строить графики композиции функций с помощью элементарного исследования и свойств композиции двух функций;</w:t>
      </w:r>
    </w:p>
    <w:p w14:paraId="6725894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строить геометрические образы уравнений и неравенств на координатной плоскости;</w:t>
      </w:r>
    </w:p>
    <w:p w14:paraId="2611829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графики тригонометрических функций;</w:t>
      </w:r>
    </w:p>
    <w:p w14:paraId="08CB2A4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функции для моделирования и исследования реальных процессов.</w:t>
      </w:r>
    </w:p>
    <w:p w14:paraId="7522B133"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Начала математического анализа:</w:t>
      </w:r>
    </w:p>
    <w:p w14:paraId="4EF4DA9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производную для исследования функции на монотонность  и экстремумы;</w:t>
      </w:r>
    </w:p>
    <w:p w14:paraId="22722CB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находить наибольшее и наименьшее значения функции непрерывной  на отрезке;</w:t>
      </w:r>
    </w:p>
    <w:p w14:paraId="112A573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2061116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46E490C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находить площади плоских фигур и объёмы тел с помощью интеграла;</w:t>
      </w:r>
    </w:p>
    <w:p w14:paraId="4991FFC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иметь представление о математическом моделировании на примере </w:t>
      </w:r>
      <w:r w:rsidRPr="00C03357">
        <w:rPr>
          <w:rFonts w:ascii="Times New Roman" w:eastAsia="Calibri" w:hAnsi="Times New Roman"/>
          <w:sz w:val="28"/>
          <w:szCs w:val="28"/>
          <w:lang w:eastAsia="en-US"/>
        </w:rPr>
        <w:lastRenderedPageBreak/>
        <w:t>составления дифференциальных уравнений;</w:t>
      </w:r>
    </w:p>
    <w:p w14:paraId="010E2999"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решать прикладные задачи, в том числе социально-экономического  и физического характера, средствами математического анализа.</w:t>
      </w:r>
    </w:p>
    <w:p w14:paraId="175E7DD2" w14:textId="77777777" w:rsidR="007B7E7D" w:rsidRPr="00C03357" w:rsidRDefault="007B7E7D" w:rsidP="00C03357">
      <w:pPr>
        <w:widowControl w:val="0"/>
        <w:spacing w:after="0" w:line="276" w:lineRule="auto"/>
        <w:contextualSpacing/>
        <w:rPr>
          <w:rFonts w:ascii="Times New Roman" w:eastAsia="Calibri" w:hAnsi="Times New Roman"/>
          <w:b/>
          <w:sz w:val="28"/>
          <w:szCs w:val="28"/>
          <w:lang w:eastAsia="en-US"/>
        </w:rPr>
      </w:pPr>
    </w:p>
    <w:p w14:paraId="1F0D8D5A" w14:textId="77777777" w:rsidR="007B7E7D" w:rsidRPr="00C03357" w:rsidRDefault="007B7E7D" w:rsidP="00C03357">
      <w:pPr>
        <w:spacing w:after="0" w:line="276" w:lineRule="auto"/>
        <w:ind w:left="720"/>
        <w:contextualSpacing/>
        <w:jc w:val="center"/>
        <w:rPr>
          <w:rFonts w:ascii="Times New Roman" w:eastAsia="SchoolBookSanPin" w:hAnsi="Times New Roman"/>
          <w:b/>
          <w:sz w:val="28"/>
          <w:szCs w:val="28"/>
          <w:lang w:eastAsia="en-US"/>
        </w:rPr>
      </w:pPr>
      <w:r w:rsidRPr="00C03357">
        <w:rPr>
          <w:rFonts w:ascii="Times New Roman" w:eastAsia="Calibri" w:hAnsi="Times New Roman"/>
          <w:b/>
          <w:sz w:val="28"/>
          <w:szCs w:val="28"/>
          <w:lang w:eastAsia="en-US"/>
        </w:rPr>
        <w:t xml:space="preserve">Тематическое планирование </w:t>
      </w:r>
      <w:r w:rsidR="006839FF" w:rsidRPr="00C03357">
        <w:rPr>
          <w:rFonts w:ascii="Times New Roman" w:eastAsia="Calibri" w:hAnsi="Times New Roman"/>
          <w:b/>
          <w:sz w:val="28"/>
          <w:szCs w:val="28"/>
          <w:lang w:eastAsia="en-US"/>
        </w:rPr>
        <w:t>учебного предмета «Математика»</w:t>
      </w:r>
    </w:p>
    <w:p w14:paraId="65F46D2D" w14:textId="77777777" w:rsidR="007B7E7D" w:rsidRPr="00C03357" w:rsidRDefault="007B7E7D" w:rsidP="00C03357">
      <w:pPr>
        <w:widowControl w:val="0"/>
        <w:spacing w:after="0" w:line="276" w:lineRule="auto"/>
        <w:ind w:firstLine="709"/>
        <w:jc w:val="both"/>
        <w:rPr>
          <w:rFonts w:ascii="Times New Roman" w:eastAsia="SchoolBookSanPin" w:hAnsi="Times New Roman"/>
          <w:sz w:val="28"/>
          <w:szCs w:val="28"/>
          <w:lang w:eastAsia="en-US"/>
        </w:rPr>
      </w:pPr>
      <w:r w:rsidRPr="00C03357">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03357">
        <w:rPr>
          <w:rFonts w:ascii="Times New Roman" w:eastAsia="SchoolBookSanPin" w:hAnsi="Times New Roman"/>
          <w:b/>
          <w:sz w:val="28"/>
          <w:szCs w:val="28"/>
          <w:lang w:eastAsia="en-US"/>
        </w:rPr>
        <w:t>«рабочей программе учителя»</w:t>
      </w:r>
      <w:r w:rsidRPr="00C03357">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D0D57BC" w14:textId="77777777" w:rsidR="007B7E7D" w:rsidRPr="00C03357" w:rsidRDefault="007B7E7D" w:rsidP="00C03357">
      <w:pPr>
        <w:widowControl w:val="0"/>
        <w:spacing w:after="0" w:line="276" w:lineRule="auto"/>
        <w:ind w:firstLine="709"/>
        <w:jc w:val="both"/>
        <w:rPr>
          <w:rFonts w:ascii="Times New Roman" w:eastAsia="SchoolBookSanPin" w:hAnsi="Times New Roman"/>
          <w:sz w:val="28"/>
          <w:szCs w:val="28"/>
          <w:lang w:eastAsia="en-US"/>
        </w:rPr>
      </w:pPr>
      <w:r w:rsidRPr="00C03357">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33EBBD89" w14:textId="77777777" w:rsidR="006839FF" w:rsidRPr="00C03357" w:rsidRDefault="006839FF" w:rsidP="00C03357">
      <w:pPr>
        <w:spacing w:after="0" w:line="276" w:lineRule="auto"/>
        <w:ind w:left="720"/>
        <w:contextualSpacing/>
        <w:jc w:val="center"/>
        <w:rPr>
          <w:rFonts w:ascii="Times New Roman" w:eastAsia="Calibri" w:hAnsi="Times New Roman"/>
          <w:i/>
          <w:sz w:val="28"/>
          <w:szCs w:val="28"/>
          <w:lang w:eastAsia="en-US"/>
        </w:rPr>
      </w:pPr>
      <w:r w:rsidRPr="00C03357">
        <w:rPr>
          <w:rFonts w:ascii="Times New Roman" w:eastAsia="Calibri" w:hAnsi="Times New Roman"/>
          <w:i/>
          <w:sz w:val="28"/>
          <w:szCs w:val="28"/>
          <w:lang w:eastAsia="en-US"/>
        </w:rPr>
        <w:t>Учебный курс «Алгебра и начала математического анализа»</w:t>
      </w:r>
    </w:p>
    <w:p w14:paraId="75D2FC85" w14:textId="77777777" w:rsidR="006839FF" w:rsidRPr="00C03357" w:rsidRDefault="006839FF" w:rsidP="00C03357">
      <w:pPr>
        <w:spacing w:after="0" w:line="276" w:lineRule="auto"/>
        <w:ind w:left="540"/>
        <w:contextualSpacing/>
        <w:jc w:val="center"/>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(углубленный</w:t>
      </w:r>
      <w:r w:rsidR="00C03357">
        <w:rPr>
          <w:rFonts w:ascii="Times New Roman" w:eastAsia="SchoolBookSanPin" w:hAnsi="Times New Roman"/>
          <w:i/>
          <w:sz w:val="28"/>
          <w:szCs w:val="28"/>
          <w:lang w:eastAsia="en-US"/>
        </w:rPr>
        <w:t xml:space="preserve"> уровень) </w:t>
      </w:r>
    </w:p>
    <w:p w14:paraId="3A2E6CA8" w14:textId="77777777" w:rsidR="007B7E7D" w:rsidRPr="00C03357" w:rsidRDefault="007B7E7D" w:rsidP="00C03357">
      <w:pPr>
        <w:widowControl w:val="0"/>
        <w:spacing w:after="0" w:line="276" w:lineRule="auto"/>
        <w:ind w:firstLine="709"/>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0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3412"/>
      </w:tblGrid>
      <w:tr w:rsidR="007B7E7D" w:rsidRPr="00E62EF1" w14:paraId="231E632F" w14:textId="77777777" w:rsidTr="00E62EF1">
        <w:trPr>
          <w:trHeight w:val="575"/>
        </w:trPr>
        <w:tc>
          <w:tcPr>
            <w:tcW w:w="851" w:type="dxa"/>
          </w:tcPr>
          <w:p w14:paraId="220B4A11" w14:textId="77777777" w:rsidR="007B7E7D" w:rsidRPr="00E62EF1" w:rsidRDefault="007B7E7D"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26252A45" w14:textId="77777777" w:rsidR="007B7E7D" w:rsidRPr="00E62EF1" w:rsidRDefault="007B7E7D"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7AD36677" w14:textId="77777777" w:rsidR="007B7E7D" w:rsidRPr="00E62EF1" w:rsidRDefault="007B7E7D"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1B0ED56C" w14:textId="77777777" w:rsidR="007B7E7D" w:rsidRPr="00E62EF1" w:rsidRDefault="007B7E7D"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7B7E7D" w:rsidRPr="00E62EF1" w14:paraId="3EE4CEDA" w14:textId="77777777" w:rsidTr="00E62EF1">
        <w:trPr>
          <w:trHeight w:val="297"/>
        </w:trPr>
        <w:tc>
          <w:tcPr>
            <w:tcW w:w="10075" w:type="dxa"/>
            <w:gridSpan w:val="3"/>
          </w:tcPr>
          <w:p w14:paraId="5FCFB878" w14:textId="77777777" w:rsidR="007B7E7D" w:rsidRPr="00E62EF1" w:rsidRDefault="007B7E7D" w:rsidP="00E62EF1">
            <w:pPr>
              <w:spacing w:line="276" w:lineRule="auto"/>
              <w:ind w:left="142"/>
              <w:jc w:val="center"/>
              <w:rPr>
                <w:rFonts w:ascii="Times New Roman" w:hAnsi="Times New Roman"/>
                <w:b/>
                <w:sz w:val="24"/>
                <w:szCs w:val="24"/>
                <w:lang w:eastAsia="en-US"/>
              </w:rPr>
            </w:pPr>
            <w:r w:rsidRPr="00E62EF1">
              <w:rPr>
                <w:rFonts w:ascii="Times New Roman" w:hAnsi="Times New Roman"/>
                <w:b/>
                <w:sz w:val="24"/>
                <w:szCs w:val="24"/>
                <w:lang w:eastAsia="en-US"/>
              </w:rPr>
              <w:t>10 класс</w:t>
            </w:r>
          </w:p>
        </w:tc>
      </w:tr>
      <w:tr w:rsidR="007B7E7D" w:rsidRPr="00E62EF1" w14:paraId="781E42B1" w14:textId="77777777" w:rsidTr="00E62EF1">
        <w:trPr>
          <w:trHeight w:val="274"/>
        </w:trPr>
        <w:tc>
          <w:tcPr>
            <w:tcW w:w="851" w:type="dxa"/>
          </w:tcPr>
          <w:p w14:paraId="6AE05350" w14:textId="77777777" w:rsidR="007B7E7D" w:rsidRPr="00E62EF1" w:rsidRDefault="007B7E7D"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3AE92743" w14:textId="6E32CA40"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Числа и вычисления.</w:t>
            </w:r>
          </w:p>
          <w:p w14:paraId="1D941147"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5467A5C3"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274F02EE"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1D303D2E"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Арифметический корень натуральной степени и его свойства.</w:t>
            </w:r>
          </w:p>
          <w:p w14:paraId="5EA7C395"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Степень с рациональным показателем и её свойства, степень  с действительным показателем.</w:t>
            </w:r>
          </w:p>
          <w:p w14:paraId="65071BF8"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Логарифм числа. Свойства логарифма. Десятичные и натуральные логарифмы.</w:t>
            </w:r>
          </w:p>
          <w:p w14:paraId="5CC8E810" w14:textId="77777777" w:rsidR="007B7E7D" w:rsidRPr="00E62EF1" w:rsidRDefault="007B7E7D"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lastRenderedPageBreak/>
              <w:t>Синус, косинус, тангенс, котангенс числового аргумента. Арксинус, арккосинус и арктангенс числового аргумента.</w:t>
            </w:r>
          </w:p>
        </w:tc>
        <w:tc>
          <w:tcPr>
            <w:tcW w:w="3412" w:type="dxa"/>
          </w:tcPr>
          <w:p w14:paraId="227B8807" w14:textId="77777777" w:rsidR="007B7E7D" w:rsidRPr="00E62EF1" w:rsidRDefault="007B7E7D" w:rsidP="00E62EF1">
            <w:pPr>
              <w:spacing w:line="276" w:lineRule="auto"/>
              <w:jc w:val="center"/>
              <w:rPr>
                <w:rFonts w:ascii="Times New Roman" w:hAnsi="Times New Roman"/>
                <w:i/>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E62EF1" w14:paraId="7C585831" w14:textId="77777777" w:rsidTr="00E62EF1">
        <w:trPr>
          <w:trHeight w:val="273"/>
        </w:trPr>
        <w:tc>
          <w:tcPr>
            <w:tcW w:w="851" w:type="dxa"/>
          </w:tcPr>
          <w:p w14:paraId="3BF16B73" w14:textId="77777777" w:rsidR="007B7E7D" w:rsidRPr="00E62EF1" w:rsidRDefault="007B7E7D"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lastRenderedPageBreak/>
              <w:t>2.</w:t>
            </w:r>
          </w:p>
        </w:tc>
        <w:tc>
          <w:tcPr>
            <w:tcW w:w="5812" w:type="dxa"/>
          </w:tcPr>
          <w:p w14:paraId="37B3EB07" w14:textId="2D85F781"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Уравнения и неравенства.</w:t>
            </w:r>
          </w:p>
          <w:p w14:paraId="0C4C33A1"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626550EC"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63DE58BB"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Преобразования числовых выражений, содержащих степени и корни.</w:t>
            </w:r>
          </w:p>
          <w:p w14:paraId="63FEE675"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Иррациональные уравнения. Основные методы решения иррациональных уравнений. </w:t>
            </w:r>
          </w:p>
          <w:p w14:paraId="44DBFF41"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Показательные уравнения. Основные методы решения показательных уравнений.</w:t>
            </w:r>
          </w:p>
          <w:p w14:paraId="46DC37E8"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Преобразование выражений, содержащих логарифмы.</w:t>
            </w:r>
          </w:p>
          <w:p w14:paraId="09598A37"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Логарифмические уравнения. Основные методы решения логарифмических уравнений. </w:t>
            </w:r>
          </w:p>
          <w:p w14:paraId="4B1805AB"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739E58F8"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1CC818DC"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tc>
        <w:tc>
          <w:tcPr>
            <w:tcW w:w="3412" w:type="dxa"/>
          </w:tcPr>
          <w:p w14:paraId="436E5FA7" w14:textId="33132E12" w:rsidR="007B7E7D" w:rsidRPr="00E62EF1" w:rsidRDefault="00833615"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E62EF1" w14:paraId="6C2EEADB" w14:textId="77777777" w:rsidTr="00E62EF1">
        <w:trPr>
          <w:trHeight w:val="273"/>
        </w:trPr>
        <w:tc>
          <w:tcPr>
            <w:tcW w:w="851" w:type="dxa"/>
          </w:tcPr>
          <w:p w14:paraId="643C376D" w14:textId="77777777" w:rsidR="007B7E7D" w:rsidRPr="00E62EF1" w:rsidRDefault="007B7E7D"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t>3.</w:t>
            </w:r>
          </w:p>
        </w:tc>
        <w:tc>
          <w:tcPr>
            <w:tcW w:w="5812" w:type="dxa"/>
          </w:tcPr>
          <w:p w14:paraId="75273287" w14:textId="0774EC41"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Функции и графики.</w:t>
            </w:r>
          </w:p>
          <w:p w14:paraId="7BCA4E64"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1B2E3B28"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Область определения и множество значений функции. Нули функции. Промежутки </w:t>
            </w:r>
            <w:r w:rsidRPr="00E62EF1">
              <w:rPr>
                <w:rFonts w:ascii="Times New Roman" w:hAnsi="Times New Roman"/>
                <w:sz w:val="24"/>
                <w:szCs w:val="24"/>
                <w:lang w:val="ru-RU" w:eastAsia="en-US"/>
              </w:rPr>
              <w:lastRenderedPageBreak/>
              <w:t>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57A02580"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Линейная, квадратичная и дробно-линейная функции. Элементарное исследование и построение их графиков.</w:t>
            </w:r>
          </w:p>
          <w:p w14:paraId="35CB93A4"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Степенная функция с натуральным и целым показателем. Её свойства  и график. Свойства и график корня </w:t>
            </w:r>
            <w:r w:rsidRPr="00E62EF1">
              <w:rPr>
                <w:rFonts w:ascii="Times New Roman" w:hAnsi="Times New Roman"/>
                <w:sz w:val="24"/>
                <w:szCs w:val="24"/>
                <w:lang w:eastAsia="en-US"/>
              </w:rPr>
              <w:t>n</w:t>
            </w:r>
            <w:r w:rsidRPr="00E62EF1">
              <w:rPr>
                <w:rFonts w:ascii="Times New Roman" w:hAnsi="Times New Roman"/>
                <w:sz w:val="24"/>
                <w:szCs w:val="24"/>
                <w:lang w:val="ru-RU" w:eastAsia="en-US"/>
              </w:rPr>
              <w:t xml:space="preserve">-ой степени как функции обратной степени  с натуральным показателем. </w:t>
            </w:r>
          </w:p>
          <w:p w14:paraId="5DEBC2E2"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Показательная и логарифмическая функции, их свойства и графики. Использование графиков функций для решения уравнений.</w:t>
            </w:r>
          </w:p>
          <w:p w14:paraId="38A03CCE"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Тригонометрическая окружность, определение тригонометрических функций числового аргумента. </w:t>
            </w:r>
          </w:p>
          <w:p w14:paraId="76498978" w14:textId="77777777" w:rsidR="007B7E7D" w:rsidRPr="00E62EF1" w:rsidRDefault="007B7E7D" w:rsidP="00E62EF1">
            <w:pPr>
              <w:spacing w:line="276" w:lineRule="auto"/>
              <w:ind w:left="142" w:right="131" w:firstLine="81"/>
              <w:jc w:val="both"/>
              <w:rPr>
                <w:rFonts w:ascii="Times New Roman" w:hAnsi="Times New Roman"/>
                <w:sz w:val="24"/>
                <w:szCs w:val="24"/>
                <w:lang w:eastAsia="en-US"/>
              </w:rPr>
            </w:pPr>
            <w:r w:rsidRPr="00E62EF1">
              <w:rPr>
                <w:rFonts w:ascii="Times New Roman" w:hAnsi="Times New Roman"/>
                <w:sz w:val="24"/>
                <w:szCs w:val="24"/>
                <w:lang w:val="ru-RU" w:eastAsia="en-US"/>
              </w:rPr>
              <w:t xml:space="preserve">Функциональные зависимости в реальных процессах и явлениях. </w:t>
            </w:r>
            <w:r w:rsidRPr="00E62EF1">
              <w:rPr>
                <w:rFonts w:ascii="Times New Roman" w:hAnsi="Times New Roman"/>
                <w:sz w:val="24"/>
                <w:szCs w:val="24"/>
                <w:lang w:eastAsia="en-US"/>
              </w:rPr>
              <w:t>Графики реальных зависимостей.</w:t>
            </w:r>
          </w:p>
        </w:tc>
        <w:tc>
          <w:tcPr>
            <w:tcW w:w="3412" w:type="dxa"/>
          </w:tcPr>
          <w:p w14:paraId="7E2BAA3D" w14:textId="01DB3246" w:rsidR="007B7E7D" w:rsidRPr="00833615" w:rsidRDefault="00833615"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E62EF1" w14:paraId="54B90994" w14:textId="77777777" w:rsidTr="00E62EF1">
        <w:trPr>
          <w:trHeight w:val="273"/>
        </w:trPr>
        <w:tc>
          <w:tcPr>
            <w:tcW w:w="851" w:type="dxa"/>
          </w:tcPr>
          <w:p w14:paraId="5EF4C7C5" w14:textId="77777777" w:rsidR="007B7E7D" w:rsidRPr="00E62EF1" w:rsidRDefault="007B7E7D"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lastRenderedPageBreak/>
              <w:t>4.</w:t>
            </w:r>
          </w:p>
        </w:tc>
        <w:tc>
          <w:tcPr>
            <w:tcW w:w="5812" w:type="dxa"/>
          </w:tcPr>
          <w:p w14:paraId="6FA0C647" w14:textId="2B982BAB"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Начала математического анализа.</w:t>
            </w:r>
          </w:p>
          <w:p w14:paraId="05E37959"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02B30003"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28141ACE"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26550EA8"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282007E4"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Производные элементарных функций. Производная суммы, произведения, частного и композиции функций.</w:t>
            </w:r>
          </w:p>
        </w:tc>
        <w:tc>
          <w:tcPr>
            <w:tcW w:w="3412" w:type="dxa"/>
          </w:tcPr>
          <w:p w14:paraId="6FDB8CE4" w14:textId="512450B7" w:rsidR="007B7E7D" w:rsidRPr="00E62EF1" w:rsidRDefault="00833615"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E62EF1" w14:paraId="71A43C5E" w14:textId="77777777" w:rsidTr="00E62EF1">
        <w:trPr>
          <w:trHeight w:val="273"/>
        </w:trPr>
        <w:tc>
          <w:tcPr>
            <w:tcW w:w="851" w:type="dxa"/>
          </w:tcPr>
          <w:p w14:paraId="59B14B41" w14:textId="77777777" w:rsidR="007B7E7D" w:rsidRPr="00E62EF1" w:rsidRDefault="007B7E7D"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lastRenderedPageBreak/>
              <w:t>5.</w:t>
            </w:r>
          </w:p>
        </w:tc>
        <w:tc>
          <w:tcPr>
            <w:tcW w:w="5812" w:type="dxa"/>
          </w:tcPr>
          <w:p w14:paraId="01A0EA50" w14:textId="07CFFF7D"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Множества и логика.</w:t>
            </w:r>
          </w:p>
          <w:p w14:paraId="1549AF8B"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6E02EFB" w14:textId="77777777" w:rsidR="007B7E7D" w:rsidRPr="00E62EF1" w:rsidRDefault="007B7E7D"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Определение, теорема, свойство математического объекта, следствие, доказательство, равносильные уравнения.</w:t>
            </w:r>
          </w:p>
        </w:tc>
        <w:tc>
          <w:tcPr>
            <w:tcW w:w="3412" w:type="dxa"/>
          </w:tcPr>
          <w:p w14:paraId="21771D1A" w14:textId="7939598A" w:rsidR="007B7E7D" w:rsidRPr="00E62EF1" w:rsidRDefault="00833615"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E62EF1" w14:paraId="5AA3BCA8" w14:textId="77777777" w:rsidTr="00E62EF1">
        <w:trPr>
          <w:trHeight w:val="273"/>
        </w:trPr>
        <w:tc>
          <w:tcPr>
            <w:tcW w:w="6663" w:type="dxa"/>
            <w:gridSpan w:val="2"/>
          </w:tcPr>
          <w:p w14:paraId="44ACDEC1" w14:textId="77777777" w:rsidR="007B7E7D" w:rsidRPr="00E62EF1" w:rsidRDefault="007B7E7D" w:rsidP="00E62EF1">
            <w:pPr>
              <w:spacing w:line="276" w:lineRule="auto"/>
              <w:ind w:left="142"/>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за 10 класс</w:t>
            </w:r>
          </w:p>
        </w:tc>
        <w:tc>
          <w:tcPr>
            <w:tcW w:w="3412" w:type="dxa"/>
          </w:tcPr>
          <w:p w14:paraId="36EA6EA7" w14:textId="77777777" w:rsidR="007B7E7D" w:rsidRPr="00E62EF1" w:rsidRDefault="007B7E7D" w:rsidP="00E62EF1">
            <w:pPr>
              <w:spacing w:line="276" w:lineRule="auto"/>
              <w:ind w:left="142"/>
              <w:jc w:val="center"/>
              <w:rPr>
                <w:rFonts w:ascii="Times New Roman" w:hAnsi="Times New Roman"/>
                <w:sz w:val="24"/>
                <w:szCs w:val="24"/>
                <w:lang w:eastAsia="en-US"/>
              </w:rPr>
            </w:pPr>
          </w:p>
        </w:tc>
      </w:tr>
    </w:tbl>
    <w:p w14:paraId="56895784" w14:textId="77777777" w:rsidR="007B7E7D" w:rsidRDefault="007B7E7D" w:rsidP="006839FF">
      <w:pPr>
        <w:widowControl w:val="0"/>
        <w:spacing w:after="0" w:line="240" w:lineRule="auto"/>
        <w:contextualSpacing/>
        <w:rPr>
          <w:rFonts w:ascii="Times New Roman" w:eastAsia="Calibri" w:hAnsi="Times New Roman"/>
          <w:b/>
          <w:sz w:val="24"/>
          <w:szCs w:val="24"/>
          <w:lang w:eastAsia="en-US"/>
        </w:rPr>
      </w:pPr>
    </w:p>
    <w:p w14:paraId="63081EDA" w14:textId="77777777" w:rsidR="00833615" w:rsidRDefault="00833615" w:rsidP="00C03357">
      <w:pPr>
        <w:widowControl w:val="0"/>
        <w:spacing w:after="0" w:line="276" w:lineRule="auto"/>
        <w:ind w:firstLine="709"/>
        <w:jc w:val="both"/>
        <w:rPr>
          <w:rFonts w:ascii="Times New Roman" w:eastAsia="SchoolBookSanPin" w:hAnsi="Times New Roman"/>
          <w:i/>
          <w:sz w:val="28"/>
          <w:szCs w:val="28"/>
          <w:lang w:eastAsia="en-US"/>
        </w:rPr>
      </w:pPr>
    </w:p>
    <w:p w14:paraId="5EA720C2" w14:textId="77777777" w:rsidR="00833615" w:rsidRDefault="00833615" w:rsidP="00C03357">
      <w:pPr>
        <w:widowControl w:val="0"/>
        <w:spacing w:after="0" w:line="276" w:lineRule="auto"/>
        <w:ind w:firstLine="709"/>
        <w:jc w:val="both"/>
        <w:rPr>
          <w:rFonts w:ascii="Times New Roman" w:eastAsia="SchoolBookSanPin" w:hAnsi="Times New Roman"/>
          <w:i/>
          <w:sz w:val="28"/>
          <w:szCs w:val="28"/>
          <w:lang w:eastAsia="en-US"/>
        </w:rPr>
      </w:pPr>
    </w:p>
    <w:p w14:paraId="6DEF3EAA" w14:textId="4994705B" w:rsidR="00292F12" w:rsidRPr="00C03357" w:rsidRDefault="00292F12" w:rsidP="00C03357">
      <w:pPr>
        <w:widowControl w:val="0"/>
        <w:spacing w:after="0" w:line="276" w:lineRule="auto"/>
        <w:ind w:firstLine="709"/>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r w:rsidR="00C03357">
        <w:rPr>
          <w:rFonts w:ascii="Times New Roman" w:eastAsia="SchoolBookSanPin" w:hAnsi="Times New Roman"/>
          <w:i/>
          <w:sz w:val="28"/>
          <w:szCs w:val="28"/>
          <w:lang w:eastAsia="en-US"/>
        </w:rPr>
        <w:t>.</w:t>
      </w:r>
    </w:p>
    <w:tbl>
      <w:tblPr>
        <w:tblStyle w:val="TableNormal"/>
        <w:tblW w:w="100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3412"/>
      </w:tblGrid>
      <w:tr w:rsidR="00292F12" w:rsidRPr="00E62EF1" w14:paraId="46BF29CD" w14:textId="77777777" w:rsidTr="00E62EF1">
        <w:trPr>
          <w:trHeight w:val="575"/>
        </w:trPr>
        <w:tc>
          <w:tcPr>
            <w:tcW w:w="851" w:type="dxa"/>
          </w:tcPr>
          <w:p w14:paraId="0E43E630" w14:textId="77777777" w:rsidR="00292F12" w:rsidRPr="00E62EF1" w:rsidRDefault="00292F12"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5DE27E9A" w14:textId="77777777" w:rsidR="00292F12" w:rsidRPr="00E62EF1" w:rsidRDefault="00292F12"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551FB881" w14:textId="77777777" w:rsidR="00292F12" w:rsidRPr="00E62EF1" w:rsidRDefault="00292F12"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3CF60F8B" w14:textId="77777777" w:rsidR="00292F12" w:rsidRPr="00E62EF1" w:rsidRDefault="00292F12"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292F12" w:rsidRPr="00E62EF1" w14:paraId="37C0F50B" w14:textId="77777777" w:rsidTr="00E62EF1">
        <w:trPr>
          <w:trHeight w:val="297"/>
        </w:trPr>
        <w:tc>
          <w:tcPr>
            <w:tcW w:w="10075" w:type="dxa"/>
            <w:gridSpan w:val="3"/>
          </w:tcPr>
          <w:p w14:paraId="2EB3834D" w14:textId="77777777" w:rsidR="00292F12" w:rsidRPr="00E62EF1" w:rsidRDefault="00292F12" w:rsidP="00E62EF1">
            <w:pPr>
              <w:spacing w:line="276" w:lineRule="auto"/>
              <w:ind w:left="142"/>
              <w:jc w:val="center"/>
              <w:rPr>
                <w:rFonts w:ascii="Times New Roman" w:hAnsi="Times New Roman"/>
                <w:b/>
                <w:sz w:val="24"/>
                <w:szCs w:val="24"/>
                <w:lang w:eastAsia="en-US"/>
              </w:rPr>
            </w:pPr>
            <w:r w:rsidRPr="00E62EF1">
              <w:rPr>
                <w:rFonts w:ascii="Times New Roman" w:hAnsi="Times New Roman"/>
                <w:b/>
                <w:sz w:val="24"/>
                <w:szCs w:val="24"/>
                <w:lang w:eastAsia="en-US"/>
              </w:rPr>
              <w:t>1</w:t>
            </w:r>
            <w:r w:rsidRPr="00E62EF1">
              <w:rPr>
                <w:rFonts w:ascii="Times New Roman" w:hAnsi="Times New Roman"/>
                <w:b/>
                <w:sz w:val="24"/>
                <w:szCs w:val="24"/>
                <w:lang w:val="ru-RU" w:eastAsia="en-US"/>
              </w:rPr>
              <w:t>1</w:t>
            </w:r>
            <w:r w:rsidRPr="00E62EF1">
              <w:rPr>
                <w:rFonts w:ascii="Times New Roman" w:hAnsi="Times New Roman"/>
                <w:b/>
                <w:sz w:val="24"/>
                <w:szCs w:val="24"/>
                <w:lang w:eastAsia="en-US"/>
              </w:rPr>
              <w:t xml:space="preserve"> класс</w:t>
            </w:r>
          </w:p>
        </w:tc>
      </w:tr>
      <w:tr w:rsidR="00292F12" w:rsidRPr="00E62EF1" w14:paraId="117F38E3" w14:textId="77777777" w:rsidTr="00C81D2C">
        <w:trPr>
          <w:trHeight w:val="707"/>
        </w:trPr>
        <w:tc>
          <w:tcPr>
            <w:tcW w:w="851" w:type="dxa"/>
          </w:tcPr>
          <w:p w14:paraId="00857932" w14:textId="77777777" w:rsidR="00292F12" w:rsidRPr="00E62EF1" w:rsidRDefault="00292F12"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1B87309C" w14:textId="0C4AF3CF" w:rsidR="006839FF" w:rsidRPr="00E62EF1" w:rsidRDefault="006839FF"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Числа и вычисления.</w:t>
            </w:r>
          </w:p>
          <w:p w14:paraId="2C60820D" w14:textId="77777777" w:rsidR="006839FF" w:rsidRPr="00E62EF1" w:rsidRDefault="006839FF"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0D6A069A" w14:textId="77777777" w:rsidR="00292F12" w:rsidRPr="00E62EF1" w:rsidRDefault="006839FF"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tc>
        <w:tc>
          <w:tcPr>
            <w:tcW w:w="3412" w:type="dxa"/>
          </w:tcPr>
          <w:p w14:paraId="378C03EC" w14:textId="77777777" w:rsidR="00292F12" w:rsidRPr="00E62EF1" w:rsidRDefault="00292F12" w:rsidP="00E62EF1">
            <w:pPr>
              <w:spacing w:line="276" w:lineRule="auto"/>
              <w:jc w:val="center"/>
              <w:rPr>
                <w:rFonts w:ascii="Times New Roman" w:hAnsi="Times New Roman"/>
                <w:i/>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E62EF1" w14:paraId="60D965BF" w14:textId="77777777" w:rsidTr="00E62EF1">
        <w:trPr>
          <w:trHeight w:val="273"/>
        </w:trPr>
        <w:tc>
          <w:tcPr>
            <w:tcW w:w="851" w:type="dxa"/>
          </w:tcPr>
          <w:p w14:paraId="58B6047A" w14:textId="77777777" w:rsidR="00292F12" w:rsidRPr="00E62EF1" w:rsidRDefault="00292F12"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2.</w:t>
            </w:r>
          </w:p>
        </w:tc>
        <w:tc>
          <w:tcPr>
            <w:tcW w:w="5812" w:type="dxa"/>
          </w:tcPr>
          <w:p w14:paraId="59D69602" w14:textId="3D4ED2CE"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Уравнения и неравенства.</w:t>
            </w:r>
          </w:p>
          <w:p w14:paraId="1845B4D4"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Система и совокупность уравнений и неравенств. Равносильные системы  и системы-следствия. Равносильные неравенства.</w:t>
            </w:r>
          </w:p>
          <w:p w14:paraId="4536E449"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65E091FE"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Основные методы решения показательных и логарифмических неравенств.</w:t>
            </w:r>
          </w:p>
          <w:p w14:paraId="734DB66E"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Основные методы решения иррациональных неравенств.</w:t>
            </w:r>
          </w:p>
          <w:p w14:paraId="075C8F27"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Основные методы решения систем и совокупностей </w:t>
            </w:r>
            <w:r w:rsidRPr="00E62EF1">
              <w:rPr>
                <w:rFonts w:ascii="Times New Roman" w:hAnsi="Times New Roman"/>
                <w:sz w:val="24"/>
                <w:szCs w:val="24"/>
                <w:lang w:val="ru-RU" w:eastAsia="en-US"/>
              </w:rPr>
              <w:lastRenderedPageBreak/>
              <w:t xml:space="preserve">рациональных, иррациональных, показательных и логарифмических уравнений. </w:t>
            </w:r>
          </w:p>
          <w:p w14:paraId="04EC81F2"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Уравнения, неравенства и системы с параметрами.</w:t>
            </w:r>
          </w:p>
          <w:p w14:paraId="0041CBED" w14:textId="77777777" w:rsidR="00292F12"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tc>
        <w:tc>
          <w:tcPr>
            <w:tcW w:w="3412" w:type="dxa"/>
          </w:tcPr>
          <w:p w14:paraId="7739009C" w14:textId="5CB7172A" w:rsidR="00292F12"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E62EF1" w14:paraId="09B5BB66" w14:textId="77777777" w:rsidTr="00E62EF1">
        <w:trPr>
          <w:trHeight w:val="273"/>
        </w:trPr>
        <w:tc>
          <w:tcPr>
            <w:tcW w:w="851" w:type="dxa"/>
          </w:tcPr>
          <w:p w14:paraId="0F212908" w14:textId="77777777" w:rsidR="00292F12" w:rsidRPr="00E62EF1" w:rsidRDefault="00292F12"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lastRenderedPageBreak/>
              <w:t>3.</w:t>
            </w:r>
          </w:p>
        </w:tc>
        <w:tc>
          <w:tcPr>
            <w:tcW w:w="5812" w:type="dxa"/>
          </w:tcPr>
          <w:p w14:paraId="062FC6D1" w14:textId="13F9F14B"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Функции и графики.</w:t>
            </w:r>
          </w:p>
          <w:p w14:paraId="71EAE829"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График композиции функций. Геометрические образы уравнений и неравенств на координатной плоскости.</w:t>
            </w:r>
          </w:p>
          <w:p w14:paraId="5BD95B7D"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Тригонометрические функции, их свойства и графики.</w:t>
            </w:r>
          </w:p>
          <w:p w14:paraId="3C97A825"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Графические методы решения уравнений и неравенств. Графические методы решения задач с параметрами. </w:t>
            </w:r>
          </w:p>
          <w:p w14:paraId="211A7633" w14:textId="77777777" w:rsidR="00292F12"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3412" w:type="dxa"/>
          </w:tcPr>
          <w:p w14:paraId="0F354571" w14:textId="7700918D" w:rsidR="00292F12"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E62EF1" w14:paraId="7ECA93D9" w14:textId="77777777" w:rsidTr="00E62EF1">
        <w:trPr>
          <w:trHeight w:val="273"/>
        </w:trPr>
        <w:tc>
          <w:tcPr>
            <w:tcW w:w="851" w:type="dxa"/>
          </w:tcPr>
          <w:p w14:paraId="1BE2E623" w14:textId="77777777" w:rsidR="00292F12" w:rsidRPr="00E62EF1" w:rsidRDefault="00292F12"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t>4.</w:t>
            </w:r>
          </w:p>
        </w:tc>
        <w:tc>
          <w:tcPr>
            <w:tcW w:w="5812" w:type="dxa"/>
          </w:tcPr>
          <w:p w14:paraId="6AA39B63" w14:textId="76AA9685"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Начала математического анализа.</w:t>
            </w:r>
          </w:p>
          <w:p w14:paraId="218D1A88"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3D3F86A8"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491DBE29"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Первообразная, основное свойство первообразных. Первообразные элементарных функций. Правила нахождения первообразных.</w:t>
            </w:r>
          </w:p>
          <w:p w14:paraId="151510A6"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Интеграл. Геометрический смысл интеграла. Вычисление определённого интеграла по формуле Ньютона–Лейбница.</w:t>
            </w:r>
          </w:p>
          <w:p w14:paraId="642C7D67" w14:textId="77777777" w:rsidR="006839FF"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Применение интеграла для нахождения площадей плоских фигур и объёмов геометрических тел.</w:t>
            </w:r>
          </w:p>
          <w:p w14:paraId="19D3D51A" w14:textId="77777777" w:rsidR="00292F12" w:rsidRPr="00E62EF1" w:rsidRDefault="006839F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Примеры решений дифференциальных уравнений. Математическое моделирование реальных процессов с помощью дифференциальных уравнений.</w:t>
            </w:r>
          </w:p>
        </w:tc>
        <w:tc>
          <w:tcPr>
            <w:tcW w:w="3412" w:type="dxa"/>
          </w:tcPr>
          <w:p w14:paraId="6EA30382" w14:textId="6BDCD29E" w:rsidR="00292F12"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E62EF1" w14:paraId="066BAF42" w14:textId="77777777" w:rsidTr="00E62EF1">
        <w:trPr>
          <w:trHeight w:val="273"/>
        </w:trPr>
        <w:tc>
          <w:tcPr>
            <w:tcW w:w="6663" w:type="dxa"/>
            <w:gridSpan w:val="2"/>
          </w:tcPr>
          <w:p w14:paraId="3C96F553" w14:textId="77777777" w:rsidR="00292F12" w:rsidRPr="00E62EF1" w:rsidRDefault="00292F12" w:rsidP="00E62EF1">
            <w:pPr>
              <w:spacing w:line="276" w:lineRule="auto"/>
              <w:ind w:left="142"/>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за 11 класс</w:t>
            </w:r>
          </w:p>
        </w:tc>
        <w:tc>
          <w:tcPr>
            <w:tcW w:w="3412" w:type="dxa"/>
          </w:tcPr>
          <w:p w14:paraId="064E56FC" w14:textId="77777777" w:rsidR="00292F12" w:rsidRPr="00E62EF1" w:rsidRDefault="00292F12" w:rsidP="00E62EF1">
            <w:pPr>
              <w:spacing w:line="276" w:lineRule="auto"/>
              <w:ind w:left="142"/>
              <w:jc w:val="center"/>
              <w:rPr>
                <w:rFonts w:ascii="Times New Roman" w:hAnsi="Times New Roman"/>
                <w:sz w:val="24"/>
                <w:szCs w:val="24"/>
                <w:lang w:eastAsia="en-US"/>
              </w:rPr>
            </w:pPr>
          </w:p>
        </w:tc>
      </w:tr>
    </w:tbl>
    <w:p w14:paraId="5F94C203" w14:textId="77777777" w:rsidR="00E62EF1" w:rsidRDefault="00E62EF1" w:rsidP="00E62EF1">
      <w:pPr>
        <w:widowControl w:val="0"/>
        <w:spacing w:after="0" w:line="276" w:lineRule="auto"/>
        <w:ind w:firstLine="709"/>
        <w:contextualSpacing/>
        <w:rPr>
          <w:rFonts w:ascii="Times New Roman" w:eastAsia="Calibri" w:hAnsi="Times New Roman"/>
          <w:sz w:val="28"/>
          <w:szCs w:val="28"/>
          <w:lang w:eastAsia="en-US"/>
        </w:rPr>
      </w:pPr>
    </w:p>
    <w:p w14:paraId="689C0834" w14:textId="05F742C4" w:rsidR="00347536" w:rsidRDefault="00347536" w:rsidP="00C03357">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2.2.1</w:t>
      </w:r>
      <w:r w:rsidR="00E62EF1">
        <w:rPr>
          <w:rFonts w:ascii="Times New Roman" w:eastAsia="Calibri" w:hAnsi="Times New Roman"/>
          <w:b/>
          <w:sz w:val="28"/>
          <w:szCs w:val="28"/>
          <w:lang w:eastAsia="en-US"/>
        </w:rPr>
        <w:t>2</w:t>
      </w:r>
      <w:r>
        <w:rPr>
          <w:rFonts w:ascii="Times New Roman" w:eastAsia="Calibri" w:hAnsi="Times New Roman"/>
          <w:b/>
          <w:sz w:val="28"/>
          <w:szCs w:val="28"/>
          <w:lang w:eastAsia="en-US"/>
        </w:rPr>
        <w:t xml:space="preserve">. </w:t>
      </w:r>
      <w:r w:rsidR="006728FF" w:rsidRPr="00C03357">
        <w:rPr>
          <w:rFonts w:ascii="Times New Roman" w:eastAsia="Calibri" w:hAnsi="Times New Roman"/>
          <w:b/>
          <w:sz w:val="28"/>
          <w:szCs w:val="28"/>
          <w:lang w:eastAsia="en-US"/>
        </w:rPr>
        <w:t>Р</w:t>
      </w:r>
      <w:r w:rsidR="009E5DA7" w:rsidRPr="00C03357">
        <w:rPr>
          <w:rFonts w:ascii="Times New Roman" w:eastAsia="Calibri" w:hAnsi="Times New Roman"/>
          <w:b/>
          <w:sz w:val="28"/>
          <w:szCs w:val="28"/>
          <w:lang w:eastAsia="en-US"/>
        </w:rPr>
        <w:t>абочая прогр</w:t>
      </w:r>
      <w:r w:rsidR="006728FF" w:rsidRPr="00C03357">
        <w:rPr>
          <w:rFonts w:ascii="Times New Roman" w:eastAsia="Calibri" w:hAnsi="Times New Roman"/>
          <w:b/>
          <w:sz w:val="28"/>
          <w:szCs w:val="28"/>
          <w:lang w:eastAsia="en-US"/>
        </w:rPr>
        <w:t xml:space="preserve">амма учебного курса </w:t>
      </w:r>
    </w:p>
    <w:p w14:paraId="19B2551B" w14:textId="5E5876AB" w:rsidR="006728FF" w:rsidRPr="00C03357" w:rsidRDefault="006728FF" w:rsidP="00C03357">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«Геометрия»</w:t>
      </w:r>
      <w:r w:rsidR="00347536">
        <w:rPr>
          <w:rFonts w:ascii="Times New Roman" w:eastAsia="Calibri" w:hAnsi="Times New Roman"/>
          <w:b/>
          <w:sz w:val="28"/>
          <w:szCs w:val="28"/>
          <w:lang w:eastAsia="en-US"/>
        </w:rPr>
        <w:t xml:space="preserve"> (углубленный уровень)</w:t>
      </w:r>
    </w:p>
    <w:p w14:paraId="6977BB2E" w14:textId="77777777" w:rsidR="005E39B6" w:rsidRPr="00C03357" w:rsidRDefault="006728FF" w:rsidP="00B521F9">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Пояснительная записка</w:t>
      </w:r>
    </w:p>
    <w:p w14:paraId="3154D3C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Геометрия является одним из базовых курсов на уровне среднего общего </w:t>
      </w:r>
      <w:r w:rsidRPr="00C03357">
        <w:rPr>
          <w:rFonts w:ascii="Times New Roman" w:eastAsia="Calibri" w:hAnsi="Times New Roman"/>
          <w:sz w:val="28"/>
          <w:szCs w:val="28"/>
          <w:lang w:eastAsia="en-US"/>
        </w:rPr>
        <w:lastRenderedPageBreak/>
        <w:t>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1E4CC9F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02EBDDD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Приоритетными задачами курса геометрии на углублённом уровне, расширяющими и усиливающими курс базового уровня, являются:</w:t>
      </w:r>
    </w:p>
    <w:p w14:paraId="2DA98EC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расширение представления о геометрии как части мировой культуры  и формирование осознания взаимосвязи геометрии с окружающим миром;</w:t>
      </w:r>
    </w:p>
    <w:p w14:paraId="5CD6C80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36C38DD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0724D21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2A9C683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4D55DD3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72156B4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3AC0DE1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lastRenderedPageBreak/>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14147F1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715D007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17E8481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Переход к изучению геометрии на углублённом уровне позволяет:</w:t>
      </w:r>
    </w:p>
    <w:p w14:paraId="4521CF3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3D16D09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596CB215" w14:textId="590CBE69" w:rsidR="009D6B3D" w:rsidRPr="00EA4A12" w:rsidRDefault="008234A2" w:rsidP="00EA4A12">
      <w:pPr>
        <w:widowControl w:val="0"/>
        <w:spacing w:after="0" w:line="276" w:lineRule="auto"/>
        <w:ind w:firstLine="709"/>
        <w:jc w:val="both"/>
        <w:rPr>
          <w:rFonts w:ascii="Times New Roman" w:eastAsia="SchoolBookSanPin" w:hAnsi="Times New Roman"/>
          <w:position w:val="1"/>
          <w:sz w:val="28"/>
          <w:szCs w:val="28"/>
          <w:lang w:eastAsia="en-US"/>
        </w:rPr>
      </w:pPr>
      <w:r w:rsidRPr="00C03357">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03357">
        <w:rPr>
          <w:rFonts w:ascii="Times New Roman" w:eastAsia="SchoolBookSanPin" w:hAnsi="Times New Roman"/>
          <w:position w:val="1"/>
          <w:sz w:val="28"/>
          <w:szCs w:val="28"/>
          <w:lang w:eastAsia="en-US"/>
        </w:rPr>
        <w:t>.</w:t>
      </w:r>
    </w:p>
    <w:p w14:paraId="39F8C6FE" w14:textId="77777777" w:rsidR="00C90BC3" w:rsidRPr="00C03357" w:rsidRDefault="008234A2" w:rsidP="00B521F9">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Содержание обучения в 10 классе</w:t>
      </w:r>
    </w:p>
    <w:p w14:paraId="17F6BF50"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Прямые и плоскости в пространстве.</w:t>
      </w:r>
    </w:p>
    <w:p w14:paraId="70162D0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DC9BAD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Взаимное расположение прямых в пространстве: пересекающиеся, параллельные и скрещивающиеся прямые. Признаки скрещивающихся прямых. </w:t>
      </w:r>
      <w:r w:rsidRPr="00C03357">
        <w:rPr>
          <w:rFonts w:ascii="Times New Roman" w:eastAsia="Calibri" w:hAnsi="Times New Roman"/>
          <w:sz w:val="28"/>
          <w:szCs w:val="28"/>
          <w:lang w:eastAsia="en-US"/>
        </w:rPr>
        <w:lastRenderedPageBreak/>
        <w:t>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5F11693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39FDB1FA" w14:textId="77777777" w:rsidR="00C90BC3"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w:t>
      </w:r>
      <w:r w:rsidR="00B521F9">
        <w:rPr>
          <w:rFonts w:ascii="Times New Roman" w:eastAsia="Calibri" w:hAnsi="Times New Roman"/>
          <w:sz w:val="28"/>
          <w:szCs w:val="28"/>
          <w:lang w:eastAsia="en-US"/>
        </w:rPr>
        <w:t xml:space="preserve"> синусов для трёхгранного угла.</w:t>
      </w:r>
    </w:p>
    <w:p w14:paraId="54A1A59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Многогранники.</w:t>
      </w:r>
    </w:p>
    <w:p w14:paraId="585AE05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315DF3F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7C658D64" w14:textId="77777777" w:rsidR="00C90BC3"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w:t>
      </w:r>
      <w:r w:rsidR="00B521F9">
        <w:rPr>
          <w:rFonts w:ascii="Times New Roman" w:eastAsia="Calibri" w:hAnsi="Times New Roman"/>
          <w:sz w:val="28"/>
          <w:szCs w:val="28"/>
          <w:lang w:eastAsia="en-US"/>
        </w:rPr>
        <w:t xml:space="preserve"> симметрия правильной пирамиды.</w:t>
      </w:r>
    </w:p>
    <w:p w14:paraId="5EEE31C8" w14:textId="77777777" w:rsidR="009E5DA7" w:rsidRPr="00C03357" w:rsidRDefault="009E5DA7" w:rsidP="00C03357">
      <w:pPr>
        <w:widowControl w:val="0"/>
        <w:spacing w:after="0" w:line="276" w:lineRule="auto"/>
        <w:ind w:firstLine="709"/>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Векторы и координаты в пространстве.</w:t>
      </w:r>
    </w:p>
    <w:p w14:paraId="72F8BA9E" w14:textId="77777777" w:rsidR="008234A2" w:rsidRPr="00C03357" w:rsidRDefault="009E5DA7" w:rsidP="00B521F9">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w:t>
      </w:r>
      <w:r w:rsidRPr="00C03357">
        <w:rPr>
          <w:rFonts w:ascii="Times New Roman" w:eastAsia="Calibri" w:hAnsi="Times New Roman"/>
          <w:sz w:val="28"/>
          <w:szCs w:val="28"/>
          <w:lang w:eastAsia="en-US"/>
        </w:rPr>
        <w:lastRenderedPageBreak/>
        <w:t>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w:t>
      </w:r>
      <w:r w:rsidR="00B521F9">
        <w:rPr>
          <w:rFonts w:ascii="Times New Roman" w:eastAsia="Calibri" w:hAnsi="Times New Roman"/>
          <w:sz w:val="28"/>
          <w:szCs w:val="28"/>
          <w:lang w:eastAsia="en-US"/>
        </w:rPr>
        <w:t>калярное произведение векторов.</w:t>
      </w:r>
    </w:p>
    <w:p w14:paraId="4B1C2DFE" w14:textId="77777777" w:rsidR="00C90BC3" w:rsidRPr="00C03357" w:rsidRDefault="008234A2" w:rsidP="00C03357">
      <w:pPr>
        <w:widowControl w:val="0"/>
        <w:spacing w:after="0" w:line="276" w:lineRule="auto"/>
        <w:ind w:firstLine="709"/>
        <w:contextualSpacing/>
        <w:jc w:val="center"/>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Содержание обучения в 11 классе</w:t>
      </w:r>
    </w:p>
    <w:p w14:paraId="131D4703" w14:textId="77777777" w:rsidR="009E5DA7" w:rsidRPr="00C03357" w:rsidRDefault="009E5DA7" w:rsidP="00C03357">
      <w:pPr>
        <w:widowControl w:val="0"/>
        <w:spacing w:after="0" w:line="276" w:lineRule="auto"/>
        <w:ind w:firstLine="709"/>
        <w:contextualSpacing/>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Тела вращения.</w:t>
      </w:r>
    </w:p>
    <w:p w14:paraId="6539FA7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7C4B29F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6A957DB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0404839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3C37F9FD" w14:textId="77777777" w:rsidR="00C90BC3"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w:t>
      </w:r>
      <w:r w:rsidR="00C03357">
        <w:rPr>
          <w:rFonts w:ascii="Times New Roman" w:eastAsia="Calibri" w:hAnsi="Times New Roman"/>
          <w:sz w:val="28"/>
          <w:szCs w:val="28"/>
          <w:lang w:eastAsia="en-US"/>
        </w:rPr>
        <w:t>тод переноса секущей плоскости.</w:t>
      </w:r>
    </w:p>
    <w:p w14:paraId="4A7E2E1C" w14:textId="77777777" w:rsidR="009E5DA7" w:rsidRPr="00C03357" w:rsidRDefault="009E5DA7" w:rsidP="00C03357">
      <w:pPr>
        <w:widowControl w:val="0"/>
        <w:spacing w:after="0" w:line="276" w:lineRule="auto"/>
        <w:ind w:firstLine="709"/>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Векторы и координаты в пространстве.</w:t>
      </w:r>
    </w:p>
    <w:p w14:paraId="65BBC1C9" w14:textId="77777777" w:rsidR="008234A2"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w:t>
      </w:r>
      <w:r w:rsidR="00C03357">
        <w:rPr>
          <w:rFonts w:ascii="Times New Roman" w:eastAsia="Calibri" w:hAnsi="Times New Roman"/>
          <w:sz w:val="28"/>
          <w:szCs w:val="28"/>
          <w:lang w:eastAsia="en-US"/>
        </w:rPr>
        <w:t>и решении геометрических задач.</w:t>
      </w:r>
    </w:p>
    <w:p w14:paraId="6F061F26" w14:textId="77777777" w:rsidR="009E5DA7" w:rsidRPr="00C03357" w:rsidRDefault="009E5DA7" w:rsidP="00C03357">
      <w:pPr>
        <w:widowControl w:val="0"/>
        <w:spacing w:after="0" w:line="276" w:lineRule="auto"/>
        <w:ind w:firstLine="709"/>
        <w:jc w:val="both"/>
        <w:rPr>
          <w:rFonts w:ascii="Times New Roman" w:eastAsia="Calibri" w:hAnsi="Times New Roman"/>
          <w:b/>
          <w:sz w:val="28"/>
          <w:szCs w:val="28"/>
          <w:lang w:eastAsia="en-US"/>
        </w:rPr>
      </w:pPr>
      <w:r w:rsidRPr="00C03357">
        <w:rPr>
          <w:rFonts w:ascii="Times New Roman" w:eastAsia="Calibri" w:hAnsi="Times New Roman"/>
          <w:b/>
          <w:sz w:val="28"/>
          <w:szCs w:val="28"/>
          <w:lang w:eastAsia="en-US"/>
        </w:rPr>
        <w:t>Движения в пространстве.</w:t>
      </w:r>
    </w:p>
    <w:p w14:paraId="58E5DA8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04FE6D34" w14:textId="77777777" w:rsidR="00C90BC3" w:rsidRPr="00C03357" w:rsidRDefault="009E5DA7" w:rsidP="00C03357">
      <w:pPr>
        <w:widowControl w:val="0"/>
        <w:spacing w:after="0" w:line="276" w:lineRule="auto"/>
        <w:ind w:firstLine="709"/>
        <w:contextualSpacing/>
        <w:jc w:val="both"/>
        <w:rPr>
          <w:rFonts w:ascii="Times New Roman" w:eastAsia="OfficinaSansBoldITC" w:hAnsi="Times New Roman"/>
          <w:sz w:val="28"/>
          <w:szCs w:val="28"/>
          <w:lang w:eastAsia="en-US"/>
        </w:rPr>
      </w:pPr>
      <w:r w:rsidRPr="00C03357">
        <w:rPr>
          <w:rFonts w:ascii="Times New Roman" w:eastAsia="Calibri" w:hAnsi="Times New Roman"/>
          <w:sz w:val="28"/>
          <w:szCs w:val="28"/>
          <w:lang w:eastAsia="en-US"/>
        </w:rPr>
        <w:lastRenderedPageBreak/>
        <w:t>П</w:t>
      </w:r>
      <w:r w:rsidRPr="00C03357">
        <w:rPr>
          <w:rFonts w:ascii="Times New Roman" w:eastAsia="OfficinaSansBoldITC" w:hAnsi="Times New Roman"/>
          <w:sz w:val="28"/>
          <w:szCs w:val="28"/>
          <w:lang w:eastAsia="en-US"/>
        </w:rPr>
        <w:t xml:space="preserve">редметные результаты по отдельным темам учебного курса «Геометрия». </w:t>
      </w:r>
    </w:p>
    <w:p w14:paraId="2FB021C8" w14:textId="77777777" w:rsidR="009E5DA7" w:rsidRPr="00C03357" w:rsidRDefault="009E5DA7" w:rsidP="00C03357">
      <w:pPr>
        <w:widowControl w:val="0"/>
        <w:spacing w:after="0" w:line="276" w:lineRule="auto"/>
        <w:ind w:firstLine="709"/>
        <w:contextualSpacing/>
        <w:jc w:val="both"/>
        <w:rPr>
          <w:rFonts w:ascii="Times New Roman" w:eastAsia="OfficinaSansBoldITC" w:hAnsi="Times New Roman"/>
          <w:b/>
          <w:sz w:val="28"/>
          <w:szCs w:val="28"/>
          <w:lang w:eastAsia="en-US"/>
        </w:rPr>
      </w:pPr>
      <w:r w:rsidRPr="00C03357">
        <w:rPr>
          <w:rFonts w:ascii="Times New Roman" w:eastAsia="Calibri" w:hAnsi="Times New Roman"/>
          <w:b/>
          <w:sz w:val="28"/>
          <w:szCs w:val="28"/>
          <w:lang w:eastAsia="en-US"/>
        </w:rPr>
        <w:t>К концу 10 класса обучающийся научится:</w:t>
      </w:r>
    </w:p>
    <w:p w14:paraId="130CD0D9"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основными понятиями стереометрии при решении задач и проведении математических рассуждений;</w:t>
      </w:r>
    </w:p>
    <w:p w14:paraId="6DB4CA7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аксиомы стереометрии и следствия из них при решении геометрических задач;</w:t>
      </w:r>
    </w:p>
    <w:p w14:paraId="4BC8AC9F"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классифицировать взаимное расположение прямых в пространстве, плоскостей в пространстве, прямых и плоскостей в пространстве;</w:t>
      </w:r>
    </w:p>
    <w:p w14:paraId="6C9324C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углами в пространстве: между прямыми в пространстве, между прямой и плоскостью;</w:t>
      </w:r>
    </w:p>
    <w:p w14:paraId="63F7D2E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многогранниками;</w:t>
      </w:r>
    </w:p>
    <w:p w14:paraId="35626FF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распознавать основные виды многогранников (призма, пирамида, прямоугольный параллелепипед, куб);</w:t>
      </w:r>
    </w:p>
    <w:p w14:paraId="1C6D0E6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классифицировать многогранники, выбирая основания для классификации;</w:t>
      </w:r>
    </w:p>
    <w:p w14:paraId="1ECD379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сечением многогранников плоскостью;</w:t>
      </w:r>
    </w:p>
    <w:p w14:paraId="41DA76F8"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выполнять параллельное, центральное и ортогональное проектирование фигур на плоскость, выполнять изображения фигур на плоскости;</w:t>
      </w:r>
    </w:p>
    <w:p w14:paraId="7512DD22"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6FBA67C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вычислять площади поверхностей многогранников (призма, пирамида), геометрических тел с применением формул;</w:t>
      </w:r>
    </w:p>
    <w:p w14:paraId="5D2BEBA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симметрия в пространстве, центр, ось  и плоскость симметрии, центр, ось и плоскость симметрии фигуры;</w:t>
      </w:r>
    </w:p>
    <w:p w14:paraId="78FD101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соответствующими векторам  и координатам в пространстве;</w:t>
      </w:r>
    </w:p>
    <w:p w14:paraId="1F5FC7D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выполнять действия над векторами;</w:t>
      </w:r>
    </w:p>
    <w:p w14:paraId="3882F3B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12CBFD6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36C46CE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2892744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w:t>
      </w:r>
      <w:r w:rsidRPr="00C03357">
        <w:rPr>
          <w:rFonts w:ascii="Times New Roman" w:eastAsia="Calibri" w:hAnsi="Times New Roman"/>
          <w:sz w:val="28"/>
          <w:szCs w:val="28"/>
          <w:lang w:eastAsia="en-US"/>
        </w:rPr>
        <w:lastRenderedPageBreak/>
        <w:t>геометрических понятий и теорем, аппарата алгебры, решать практические задачи, связанные с нахождением геометрических величин;</w:t>
      </w:r>
    </w:p>
    <w:p w14:paraId="158438B1"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иметь представления об основных этапах развития геометрии как составной части фундамента развития технологий.</w:t>
      </w:r>
    </w:p>
    <w:p w14:paraId="0C7F90CE" w14:textId="77777777" w:rsidR="00C90BC3" w:rsidRPr="00C03357" w:rsidRDefault="009E5DA7" w:rsidP="00B521F9">
      <w:pPr>
        <w:widowControl w:val="0"/>
        <w:spacing w:after="0" w:line="276" w:lineRule="auto"/>
        <w:ind w:firstLine="709"/>
        <w:contextualSpacing/>
        <w:jc w:val="both"/>
        <w:rPr>
          <w:rFonts w:ascii="Times New Roman" w:eastAsia="OfficinaSansBoldITC" w:hAnsi="Times New Roman"/>
          <w:sz w:val="28"/>
          <w:szCs w:val="28"/>
          <w:lang w:eastAsia="en-US"/>
        </w:rPr>
      </w:pPr>
      <w:r w:rsidRPr="00C03357">
        <w:rPr>
          <w:rFonts w:ascii="Times New Roman" w:eastAsia="Calibri" w:hAnsi="Times New Roman"/>
          <w:sz w:val="28"/>
          <w:szCs w:val="28"/>
          <w:lang w:eastAsia="en-US"/>
        </w:rPr>
        <w:t>П</w:t>
      </w:r>
      <w:r w:rsidRPr="00C03357">
        <w:rPr>
          <w:rFonts w:ascii="Times New Roman" w:eastAsia="OfficinaSansBoldITC" w:hAnsi="Times New Roman"/>
          <w:sz w:val="28"/>
          <w:szCs w:val="28"/>
          <w:lang w:eastAsia="en-US"/>
        </w:rPr>
        <w:t xml:space="preserve">редметные результаты по отдельным темам учебного курса «Геометрия». </w:t>
      </w:r>
      <w:r w:rsidR="008234A2" w:rsidRPr="00C03357">
        <w:rPr>
          <w:rFonts w:ascii="Times New Roman" w:eastAsia="OfficinaSansBoldITC" w:hAnsi="Times New Roman"/>
          <w:sz w:val="28"/>
          <w:szCs w:val="28"/>
          <w:lang w:eastAsia="en-US"/>
        </w:rPr>
        <w:t xml:space="preserve">       </w:t>
      </w:r>
    </w:p>
    <w:p w14:paraId="14E2F2A6" w14:textId="77777777" w:rsidR="009E5DA7" w:rsidRPr="00C03357" w:rsidRDefault="009E5DA7" w:rsidP="00C03357">
      <w:pPr>
        <w:widowControl w:val="0"/>
        <w:spacing w:after="0" w:line="276" w:lineRule="auto"/>
        <w:ind w:firstLine="709"/>
        <w:contextualSpacing/>
        <w:jc w:val="both"/>
        <w:rPr>
          <w:rFonts w:ascii="Times New Roman" w:eastAsia="OfficinaSansBoldITC" w:hAnsi="Times New Roman"/>
          <w:b/>
          <w:sz w:val="28"/>
          <w:szCs w:val="28"/>
          <w:lang w:eastAsia="en-US"/>
        </w:rPr>
      </w:pPr>
      <w:r w:rsidRPr="00C03357">
        <w:rPr>
          <w:rFonts w:ascii="Times New Roman" w:eastAsia="Calibri" w:hAnsi="Times New Roman"/>
          <w:b/>
          <w:sz w:val="28"/>
          <w:szCs w:val="28"/>
          <w:lang w:eastAsia="en-US"/>
        </w:rPr>
        <w:t>К концу 11 класса обучающийся научится:</w:t>
      </w:r>
    </w:p>
    <w:p w14:paraId="61838C8A" w14:textId="77777777" w:rsidR="009E5DA7" w:rsidRPr="00C03357" w:rsidRDefault="009E5DA7" w:rsidP="00C03357">
      <w:pPr>
        <w:widowControl w:val="0"/>
        <w:spacing w:after="0" w:line="276" w:lineRule="auto"/>
        <w:ind w:firstLine="709"/>
        <w:contextualSpacing/>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цилиндрической, конической и сферической поверхностями, объяснять способы получения;</w:t>
      </w:r>
    </w:p>
    <w:p w14:paraId="0EB379D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оперировать понятиями, связанными с телами вращения: цилиндром, конусом, сферой и шаром;</w:t>
      </w:r>
    </w:p>
    <w:p w14:paraId="1656735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распознавать тела вращения (цилиндр, конус, сфера и шар) и объяснять способы получения тел вращения;</w:t>
      </w:r>
    </w:p>
    <w:p w14:paraId="0D94A87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классифицировать взаимное расположение сферы и плоскости;</w:t>
      </w:r>
    </w:p>
    <w:p w14:paraId="1B0F32A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3117C3BB"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77BCAF34"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вычислять соотношения между площадями поверхностей и объёмами подобных тел;</w:t>
      </w:r>
    </w:p>
    <w:p w14:paraId="1C9A48A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65E27573"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BC0B8D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понятием вектор в пространстве;</w:t>
      </w:r>
    </w:p>
    <w:p w14:paraId="6B80A1F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выполнять операции над векторами;</w:t>
      </w:r>
    </w:p>
    <w:p w14:paraId="40D27CF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задавать плоскость уравнением в декартовой системе координат;</w:t>
      </w:r>
    </w:p>
    <w:p w14:paraId="6610C98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2D0F0F10"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свободно оперировать понятиями, связанными с движением в пространстве, знать свойства движений;</w:t>
      </w:r>
    </w:p>
    <w:p w14:paraId="35C1B14E"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62BBC4AA"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 xml:space="preserve">строить сечения многогранников и тел вращения: сечения цилиндра (параллельно и перпендикулярно оси), сечения конуса (параллельное основанию  </w:t>
      </w:r>
      <w:r w:rsidRPr="00C03357">
        <w:rPr>
          <w:rFonts w:ascii="Times New Roman" w:eastAsia="Calibri" w:hAnsi="Times New Roman"/>
          <w:sz w:val="28"/>
          <w:szCs w:val="28"/>
          <w:lang w:eastAsia="en-US"/>
        </w:rPr>
        <w:lastRenderedPageBreak/>
        <w:t>и проходящее через вершину), сечения шара;</w:t>
      </w:r>
    </w:p>
    <w:p w14:paraId="5874AAF6"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использовать методы построения сечений: метод следов, метод внутреннего проектирования, метод переноса секущей плоскости;</w:t>
      </w:r>
    </w:p>
    <w:p w14:paraId="0ECF8D3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доказывать геометрические утверждения;</w:t>
      </w:r>
    </w:p>
    <w:p w14:paraId="4B693565"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1E32494C"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решать задачи на доказательство математических отношений и нахождение геометрических величин;</w:t>
      </w:r>
    </w:p>
    <w:p w14:paraId="0A32A7C7"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программные средства и электронно-коммуникационные системы при решении стереометрических задач;</w:t>
      </w:r>
    </w:p>
    <w:p w14:paraId="545B357D" w14:textId="77777777" w:rsidR="009E5DA7" w:rsidRPr="00C03357" w:rsidRDefault="009E5DA7" w:rsidP="00C03357">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5AE6ABF" w14:textId="79C90781" w:rsidR="00EA4A12" w:rsidRPr="00E62EF1" w:rsidRDefault="009E5DA7" w:rsidP="00E62EF1">
      <w:pPr>
        <w:widowControl w:val="0"/>
        <w:spacing w:after="0" w:line="276" w:lineRule="auto"/>
        <w:ind w:firstLine="709"/>
        <w:jc w:val="both"/>
        <w:rPr>
          <w:rFonts w:ascii="Times New Roman" w:eastAsia="Calibri" w:hAnsi="Times New Roman"/>
          <w:sz w:val="28"/>
          <w:szCs w:val="28"/>
          <w:lang w:eastAsia="en-US"/>
        </w:rPr>
      </w:pPr>
      <w:r w:rsidRPr="00C03357">
        <w:rPr>
          <w:rFonts w:ascii="Times New Roman" w:eastAsia="Calibri" w:hAnsi="Times New Roman"/>
          <w:sz w:val="28"/>
          <w:szCs w:val="28"/>
          <w:lang w:eastAsia="en-US"/>
        </w:rPr>
        <w:t>иметь представления об основных этапах развития геометрии как составной части фундамента разви</w:t>
      </w:r>
      <w:r w:rsidR="00B521F9">
        <w:rPr>
          <w:rFonts w:ascii="Times New Roman" w:eastAsia="Calibri" w:hAnsi="Times New Roman"/>
          <w:sz w:val="28"/>
          <w:szCs w:val="28"/>
          <w:lang w:eastAsia="en-US"/>
        </w:rPr>
        <w:t>тия технологий.</w:t>
      </w:r>
    </w:p>
    <w:p w14:paraId="43BE57A9" w14:textId="3561029F" w:rsidR="002277C3" w:rsidRPr="00EA4A12" w:rsidRDefault="002277C3" w:rsidP="00C03357">
      <w:pPr>
        <w:spacing w:after="0" w:line="276" w:lineRule="auto"/>
        <w:ind w:left="720"/>
        <w:contextualSpacing/>
        <w:jc w:val="center"/>
        <w:rPr>
          <w:rFonts w:ascii="Times New Roman" w:eastAsia="Calibri" w:hAnsi="Times New Roman"/>
          <w:b/>
          <w:bCs/>
          <w:iCs/>
          <w:sz w:val="28"/>
          <w:szCs w:val="28"/>
          <w:lang w:eastAsia="en-US"/>
        </w:rPr>
      </w:pPr>
      <w:r w:rsidRPr="00EA4A12">
        <w:rPr>
          <w:rFonts w:ascii="Times New Roman" w:eastAsia="Calibri" w:hAnsi="Times New Roman"/>
          <w:b/>
          <w:bCs/>
          <w:iCs/>
          <w:sz w:val="28"/>
          <w:szCs w:val="28"/>
          <w:lang w:eastAsia="en-US"/>
        </w:rPr>
        <w:t>Тематическое планирование учебного курс</w:t>
      </w:r>
      <w:r w:rsidR="00CF4EBF" w:rsidRPr="00EA4A12">
        <w:rPr>
          <w:rFonts w:ascii="Times New Roman" w:eastAsia="Calibri" w:hAnsi="Times New Roman"/>
          <w:b/>
          <w:bCs/>
          <w:iCs/>
          <w:sz w:val="28"/>
          <w:szCs w:val="28"/>
          <w:lang w:eastAsia="en-US"/>
        </w:rPr>
        <w:t>а</w:t>
      </w:r>
      <w:r w:rsidRPr="00EA4A12">
        <w:rPr>
          <w:rFonts w:ascii="Times New Roman" w:eastAsia="Calibri" w:hAnsi="Times New Roman"/>
          <w:b/>
          <w:bCs/>
          <w:iCs/>
          <w:sz w:val="28"/>
          <w:szCs w:val="28"/>
          <w:lang w:eastAsia="en-US"/>
        </w:rPr>
        <w:t xml:space="preserve"> «Геометрия»</w:t>
      </w:r>
    </w:p>
    <w:p w14:paraId="7835D438" w14:textId="77777777" w:rsidR="002277C3" w:rsidRPr="00EA4A12" w:rsidRDefault="002277C3" w:rsidP="00B521F9">
      <w:pPr>
        <w:spacing w:after="0" w:line="276" w:lineRule="auto"/>
        <w:ind w:left="540"/>
        <w:contextualSpacing/>
        <w:jc w:val="center"/>
        <w:rPr>
          <w:rFonts w:ascii="Times New Roman" w:eastAsia="SchoolBookSanPin" w:hAnsi="Times New Roman"/>
          <w:b/>
          <w:bCs/>
          <w:iCs/>
          <w:sz w:val="28"/>
          <w:szCs w:val="28"/>
          <w:lang w:eastAsia="en-US"/>
        </w:rPr>
      </w:pPr>
      <w:r w:rsidRPr="00EA4A12">
        <w:rPr>
          <w:rFonts w:ascii="Times New Roman" w:eastAsia="SchoolBookSanPin" w:hAnsi="Times New Roman"/>
          <w:b/>
          <w:bCs/>
          <w:iCs/>
          <w:sz w:val="28"/>
          <w:szCs w:val="28"/>
          <w:lang w:eastAsia="en-US"/>
        </w:rPr>
        <w:t>(углубленный</w:t>
      </w:r>
      <w:r w:rsidR="00B521F9" w:rsidRPr="00EA4A12">
        <w:rPr>
          <w:rFonts w:ascii="Times New Roman" w:eastAsia="SchoolBookSanPin" w:hAnsi="Times New Roman"/>
          <w:b/>
          <w:bCs/>
          <w:iCs/>
          <w:sz w:val="28"/>
          <w:szCs w:val="28"/>
          <w:lang w:eastAsia="en-US"/>
        </w:rPr>
        <w:t xml:space="preserve"> уровень) </w:t>
      </w:r>
    </w:p>
    <w:p w14:paraId="441B62C7" w14:textId="77777777" w:rsidR="002277C3" w:rsidRPr="00C03357" w:rsidRDefault="002277C3" w:rsidP="00C03357">
      <w:pPr>
        <w:widowControl w:val="0"/>
        <w:spacing w:after="0" w:line="276" w:lineRule="auto"/>
        <w:ind w:firstLine="709"/>
        <w:jc w:val="both"/>
        <w:rPr>
          <w:rFonts w:ascii="Times New Roman" w:eastAsia="SchoolBookSanPin" w:hAnsi="Times New Roman"/>
          <w:i/>
          <w:sz w:val="28"/>
          <w:szCs w:val="28"/>
          <w:lang w:eastAsia="en-US"/>
        </w:rPr>
      </w:pPr>
      <w:r w:rsidRPr="00C03357">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0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3412"/>
      </w:tblGrid>
      <w:tr w:rsidR="002277C3" w:rsidRPr="00E62EF1" w14:paraId="6D2A1D8E" w14:textId="77777777" w:rsidTr="00E62EF1">
        <w:trPr>
          <w:trHeight w:val="575"/>
        </w:trPr>
        <w:tc>
          <w:tcPr>
            <w:tcW w:w="851" w:type="dxa"/>
          </w:tcPr>
          <w:p w14:paraId="69A93EA3" w14:textId="77777777" w:rsidR="002277C3" w:rsidRPr="00E62EF1" w:rsidRDefault="002277C3"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1CD4E4F5"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2E605A81"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417CD5FD" w14:textId="77777777" w:rsidR="002277C3" w:rsidRPr="00E62EF1" w:rsidRDefault="002277C3"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2277C3" w:rsidRPr="00E62EF1" w14:paraId="79E57244" w14:textId="77777777" w:rsidTr="00E62EF1">
        <w:trPr>
          <w:trHeight w:val="297"/>
        </w:trPr>
        <w:tc>
          <w:tcPr>
            <w:tcW w:w="10075" w:type="dxa"/>
            <w:gridSpan w:val="3"/>
          </w:tcPr>
          <w:p w14:paraId="03BCB7D7" w14:textId="77777777" w:rsidR="002277C3" w:rsidRPr="00E62EF1" w:rsidRDefault="002277C3" w:rsidP="00E62EF1">
            <w:pPr>
              <w:spacing w:line="276" w:lineRule="auto"/>
              <w:ind w:left="142"/>
              <w:jc w:val="center"/>
              <w:rPr>
                <w:rFonts w:ascii="Times New Roman" w:hAnsi="Times New Roman"/>
                <w:b/>
                <w:sz w:val="24"/>
                <w:szCs w:val="24"/>
                <w:lang w:eastAsia="en-US"/>
              </w:rPr>
            </w:pPr>
            <w:r w:rsidRPr="00E62EF1">
              <w:rPr>
                <w:rFonts w:ascii="Times New Roman" w:hAnsi="Times New Roman"/>
                <w:b/>
                <w:sz w:val="24"/>
                <w:szCs w:val="24"/>
                <w:lang w:eastAsia="en-US"/>
              </w:rPr>
              <w:t>10 класс</w:t>
            </w:r>
          </w:p>
        </w:tc>
      </w:tr>
      <w:tr w:rsidR="002277C3" w:rsidRPr="00E62EF1" w14:paraId="66B5D61A" w14:textId="77777777" w:rsidTr="00E62EF1">
        <w:trPr>
          <w:trHeight w:val="1552"/>
        </w:trPr>
        <w:tc>
          <w:tcPr>
            <w:tcW w:w="851" w:type="dxa"/>
          </w:tcPr>
          <w:p w14:paraId="725D9FA0" w14:textId="77777777" w:rsidR="002277C3" w:rsidRPr="00E62EF1" w:rsidRDefault="002277C3"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0CC19FF5" w14:textId="20EB0672"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Прямые и плоскости в пространстве.</w:t>
            </w:r>
          </w:p>
          <w:p w14:paraId="7B2243F4"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C95F28E"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w:t>
            </w:r>
            <w:r w:rsidRPr="00E62EF1">
              <w:rPr>
                <w:rFonts w:ascii="Times New Roman" w:eastAsia="OfficinaSansBoldITC" w:hAnsi="Times New Roman"/>
                <w:sz w:val="24"/>
                <w:szCs w:val="24"/>
                <w:lang w:val="ru-RU" w:eastAsia="en-US"/>
              </w:rPr>
              <w:lastRenderedPageBreak/>
              <w:t>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4F8728CC"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F34F3A7"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tc>
        <w:tc>
          <w:tcPr>
            <w:tcW w:w="3412" w:type="dxa"/>
          </w:tcPr>
          <w:p w14:paraId="7D740377" w14:textId="77777777" w:rsidR="002277C3" w:rsidRPr="00E62EF1" w:rsidRDefault="002277C3" w:rsidP="00E62EF1">
            <w:pPr>
              <w:spacing w:line="276" w:lineRule="auto"/>
              <w:jc w:val="center"/>
              <w:rPr>
                <w:rFonts w:ascii="Times New Roman" w:hAnsi="Times New Roman"/>
                <w:i/>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077498CA" w14:textId="77777777" w:rsidTr="00E62EF1">
        <w:trPr>
          <w:trHeight w:val="273"/>
        </w:trPr>
        <w:tc>
          <w:tcPr>
            <w:tcW w:w="851" w:type="dxa"/>
          </w:tcPr>
          <w:p w14:paraId="68E3969C" w14:textId="77777777" w:rsidR="002277C3" w:rsidRPr="00E62EF1" w:rsidRDefault="002277C3"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lastRenderedPageBreak/>
              <w:t>2.</w:t>
            </w:r>
          </w:p>
        </w:tc>
        <w:tc>
          <w:tcPr>
            <w:tcW w:w="5812" w:type="dxa"/>
          </w:tcPr>
          <w:p w14:paraId="7E15BF7A" w14:textId="736314DC"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Многогранники.</w:t>
            </w:r>
          </w:p>
          <w:p w14:paraId="235F9F3D"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266C9AA3"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2F7530E3"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lastRenderedPageBreak/>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tc>
        <w:tc>
          <w:tcPr>
            <w:tcW w:w="3412" w:type="dxa"/>
          </w:tcPr>
          <w:p w14:paraId="3DE14DDB" w14:textId="1188F61B" w:rsidR="002277C3"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3A7C8CF0" w14:textId="77777777" w:rsidTr="00E62EF1">
        <w:trPr>
          <w:trHeight w:val="273"/>
        </w:trPr>
        <w:tc>
          <w:tcPr>
            <w:tcW w:w="851" w:type="dxa"/>
          </w:tcPr>
          <w:p w14:paraId="1F1622C6" w14:textId="77777777" w:rsidR="002277C3" w:rsidRPr="00E62EF1" w:rsidRDefault="002277C3"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lastRenderedPageBreak/>
              <w:t>3.</w:t>
            </w:r>
          </w:p>
        </w:tc>
        <w:tc>
          <w:tcPr>
            <w:tcW w:w="5812" w:type="dxa"/>
          </w:tcPr>
          <w:p w14:paraId="2F40D1E9" w14:textId="3B2426C5"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Векторы и координаты в пространстве.</w:t>
            </w:r>
          </w:p>
          <w:p w14:paraId="64C19229" w14:textId="77777777" w:rsidR="002277C3" w:rsidRPr="00E62EF1" w:rsidRDefault="002277C3" w:rsidP="00E62EF1">
            <w:pPr>
              <w:spacing w:line="276" w:lineRule="auto"/>
              <w:ind w:left="142" w:right="131" w:firstLine="81"/>
              <w:jc w:val="both"/>
              <w:rPr>
                <w:rFonts w:ascii="Times New Roman" w:hAnsi="Times New Roman"/>
                <w:sz w:val="24"/>
                <w:szCs w:val="24"/>
                <w:lang w:eastAsia="en-US"/>
              </w:rPr>
            </w:pPr>
            <w:r w:rsidRPr="00E62EF1">
              <w:rPr>
                <w:rFonts w:ascii="Times New Roman" w:hAnsi="Times New Roman"/>
                <w:sz w:val="24"/>
                <w:szCs w:val="24"/>
                <w:lang w:val="ru-RU"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tc>
        <w:tc>
          <w:tcPr>
            <w:tcW w:w="3412" w:type="dxa"/>
          </w:tcPr>
          <w:p w14:paraId="711129C6" w14:textId="4E562347" w:rsidR="002277C3" w:rsidRPr="00CB17D8"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73C8ACFE" w14:textId="77777777" w:rsidTr="00E62EF1">
        <w:trPr>
          <w:trHeight w:val="273"/>
        </w:trPr>
        <w:tc>
          <w:tcPr>
            <w:tcW w:w="851" w:type="dxa"/>
          </w:tcPr>
          <w:p w14:paraId="57379E57" w14:textId="77777777" w:rsidR="002277C3" w:rsidRPr="00CB17D8" w:rsidRDefault="002277C3" w:rsidP="00E62EF1">
            <w:pPr>
              <w:spacing w:line="276" w:lineRule="auto"/>
              <w:ind w:left="142"/>
              <w:rPr>
                <w:rFonts w:ascii="Times New Roman" w:hAnsi="Times New Roman"/>
                <w:sz w:val="24"/>
                <w:szCs w:val="24"/>
                <w:lang w:val="ru-RU" w:eastAsia="en-US"/>
              </w:rPr>
            </w:pPr>
          </w:p>
        </w:tc>
        <w:tc>
          <w:tcPr>
            <w:tcW w:w="5812" w:type="dxa"/>
          </w:tcPr>
          <w:p w14:paraId="0BC25091"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за 10 класс</w:t>
            </w:r>
          </w:p>
        </w:tc>
        <w:tc>
          <w:tcPr>
            <w:tcW w:w="3412" w:type="dxa"/>
          </w:tcPr>
          <w:p w14:paraId="38997FCD" w14:textId="77777777" w:rsidR="002277C3" w:rsidRPr="00E62EF1" w:rsidRDefault="002277C3" w:rsidP="00E62EF1">
            <w:pPr>
              <w:spacing w:line="276" w:lineRule="auto"/>
              <w:ind w:left="142"/>
              <w:jc w:val="center"/>
              <w:rPr>
                <w:rFonts w:ascii="Times New Roman" w:hAnsi="Times New Roman"/>
                <w:sz w:val="24"/>
                <w:szCs w:val="24"/>
                <w:lang w:eastAsia="en-US"/>
              </w:rPr>
            </w:pPr>
          </w:p>
        </w:tc>
      </w:tr>
    </w:tbl>
    <w:p w14:paraId="74A17E16" w14:textId="77777777" w:rsidR="002277C3" w:rsidRDefault="002277C3" w:rsidP="009D6B3D">
      <w:pPr>
        <w:widowControl w:val="0"/>
        <w:spacing w:after="0" w:line="240" w:lineRule="auto"/>
        <w:ind w:firstLine="709"/>
        <w:contextualSpacing/>
        <w:rPr>
          <w:rFonts w:ascii="Times New Roman" w:eastAsia="Calibri" w:hAnsi="Times New Roman"/>
          <w:i/>
          <w:sz w:val="24"/>
          <w:szCs w:val="24"/>
          <w:lang w:eastAsia="en-US"/>
        </w:rPr>
      </w:pPr>
    </w:p>
    <w:p w14:paraId="726F0EE5" w14:textId="77777777" w:rsidR="002277C3" w:rsidRPr="007B7E7D" w:rsidRDefault="002277C3" w:rsidP="002277C3">
      <w:pPr>
        <w:widowControl w:val="0"/>
        <w:spacing w:after="0" w:line="240" w:lineRule="auto"/>
        <w:ind w:firstLine="709"/>
        <w:jc w:val="both"/>
        <w:rPr>
          <w:rFonts w:ascii="Times New Roman" w:eastAsia="SchoolBookSanPin" w:hAnsi="Times New Roman"/>
          <w:i/>
          <w:sz w:val="24"/>
          <w:szCs w:val="24"/>
          <w:lang w:eastAsia="en-US"/>
        </w:rPr>
      </w:pPr>
      <w:r w:rsidRPr="007B7E7D">
        <w:rPr>
          <w:rFonts w:ascii="Times New Roman" w:eastAsia="SchoolBookSanPin" w:hAnsi="Times New Roman"/>
          <w:i/>
          <w:sz w:val="24"/>
          <w:szCs w:val="24"/>
          <w:lang w:eastAsia="en-US"/>
        </w:rPr>
        <w:t>*Тематическое планирование в 1</w:t>
      </w:r>
      <w:r>
        <w:rPr>
          <w:rFonts w:ascii="Times New Roman" w:eastAsia="SchoolBookSanPin" w:hAnsi="Times New Roman"/>
          <w:i/>
          <w:sz w:val="24"/>
          <w:szCs w:val="24"/>
          <w:lang w:eastAsia="en-US"/>
        </w:rPr>
        <w:t>1</w:t>
      </w:r>
      <w:r w:rsidRPr="007B7E7D">
        <w:rPr>
          <w:rFonts w:ascii="Times New Roman" w:eastAsia="SchoolBookSanPin" w:hAnsi="Times New Roman"/>
          <w:i/>
          <w:sz w:val="24"/>
          <w:szCs w:val="24"/>
          <w:lang w:eastAsia="en-US"/>
        </w:rPr>
        <w:t xml:space="preserve">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5812"/>
        <w:gridCol w:w="3412"/>
      </w:tblGrid>
      <w:tr w:rsidR="002277C3" w:rsidRPr="00E62EF1" w14:paraId="07E22CFC" w14:textId="77777777" w:rsidTr="00E62EF1">
        <w:trPr>
          <w:trHeight w:val="575"/>
        </w:trPr>
        <w:tc>
          <w:tcPr>
            <w:tcW w:w="841" w:type="dxa"/>
          </w:tcPr>
          <w:p w14:paraId="299B5F9A" w14:textId="77777777" w:rsidR="002277C3" w:rsidRPr="00E62EF1" w:rsidRDefault="002277C3"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48AF6CE3"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0CF1276B"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1A81FD61" w14:textId="77777777" w:rsidR="002277C3" w:rsidRPr="00E62EF1" w:rsidRDefault="002277C3"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2277C3" w:rsidRPr="00E62EF1" w14:paraId="7B7363F3" w14:textId="77777777" w:rsidTr="00E62EF1">
        <w:trPr>
          <w:trHeight w:val="297"/>
        </w:trPr>
        <w:tc>
          <w:tcPr>
            <w:tcW w:w="10065" w:type="dxa"/>
            <w:gridSpan w:val="3"/>
          </w:tcPr>
          <w:p w14:paraId="0AE4829C" w14:textId="77777777" w:rsidR="002277C3" w:rsidRPr="00E62EF1" w:rsidRDefault="002277C3" w:rsidP="00E62EF1">
            <w:pPr>
              <w:spacing w:line="276" w:lineRule="auto"/>
              <w:ind w:left="142"/>
              <w:jc w:val="center"/>
              <w:rPr>
                <w:rFonts w:ascii="Times New Roman" w:hAnsi="Times New Roman"/>
                <w:b/>
                <w:sz w:val="24"/>
                <w:szCs w:val="24"/>
                <w:lang w:eastAsia="en-US"/>
              </w:rPr>
            </w:pPr>
            <w:r w:rsidRPr="00E62EF1">
              <w:rPr>
                <w:rFonts w:ascii="Times New Roman" w:hAnsi="Times New Roman"/>
                <w:b/>
                <w:sz w:val="24"/>
                <w:szCs w:val="24"/>
                <w:lang w:eastAsia="en-US"/>
              </w:rPr>
              <w:t>1</w:t>
            </w:r>
            <w:r w:rsidRPr="00E62EF1">
              <w:rPr>
                <w:rFonts w:ascii="Times New Roman" w:hAnsi="Times New Roman"/>
                <w:b/>
                <w:sz w:val="24"/>
                <w:szCs w:val="24"/>
                <w:lang w:val="ru-RU" w:eastAsia="en-US"/>
              </w:rPr>
              <w:t>1</w:t>
            </w:r>
            <w:r w:rsidRPr="00E62EF1">
              <w:rPr>
                <w:rFonts w:ascii="Times New Roman" w:hAnsi="Times New Roman"/>
                <w:b/>
                <w:sz w:val="24"/>
                <w:szCs w:val="24"/>
                <w:lang w:eastAsia="en-US"/>
              </w:rPr>
              <w:t xml:space="preserve"> класс</w:t>
            </w:r>
          </w:p>
        </w:tc>
      </w:tr>
      <w:tr w:rsidR="002277C3" w:rsidRPr="00E62EF1" w14:paraId="67DD287F" w14:textId="77777777" w:rsidTr="00E62EF1">
        <w:trPr>
          <w:trHeight w:val="2980"/>
        </w:trPr>
        <w:tc>
          <w:tcPr>
            <w:tcW w:w="841" w:type="dxa"/>
          </w:tcPr>
          <w:p w14:paraId="14CE53D8" w14:textId="77777777" w:rsidR="002277C3" w:rsidRPr="00E62EF1" w:rsidRDefault="002277C3"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4A7354F8" w14:textId="7E160ED6"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Тела вращения.</w:t>
            </w:r>
          </w:p>
          <w:p w14:paraId="458F7D38"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2CC39FFE"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67DD9429"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w:t>
            </w:r>
            <w:r w:rsidRPr="00E62EF1">
              <w:rPr>
                <w:rFonts w:ascii="Times New Roman" w:eastAsia="OfficinaSansBoldITC" w:hAnsi="Times New Roman"/>
                <w:sz w:val="24"/>
                <w:szCs w:val="24"/>
                <w:lang w:val="ru-RU" w:eastAsia="en-US"/>
              </w:rPr>
              <w:lastRenderedPageBreak/>
              <w:t xml:space="preserve">многогранника, описанного около сферы, сферы, вписанной в многогранник или тело вращения. </w:t>
            </w:r>
          </w:p>
          <w:p w14:paraId="3A89CE46"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53BB240D" w14:textId="77777777" w:rsidR="002277C3" w:rsidRPr="00E62EF1" w:rsidRDefault="002277C3" w:rsidP="00E62EF1">
            <w:pPr>
              <w:spacing w:line="276" w:lineRule="auto"/>
              <w:ind w:left="142" w:right="131" w:firstLine="81"/>
              <w:jc w:val="both"/>
              <w:rPr>
                <w:rFonts w:ascii="Times New Roman" w:eastAsia="OfficinaSansBoldITC" w:hAnsi="Times New Roman"/>
                <w:sz w:val="24"/>
                <w:szCs w:val="24"/>
                <w:lang w:val="ru-RU" w:eastAsia="en-US"/>
              </w:rPr>
            </w:pPr>
            <w:r w:rsidRPr="00E62EF1">
              <w:rPr>
                <w:rFonts w:ascii="Times New Roman" w:eastAsia="OfficinaSansBoldITC" w:hAnsi="Times New Roman"/>
                <w:sz w:val="24"/>
                <w:szCs w:val="24"/>
                <w:lang w:val="ru-RU"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tc>
        <w:tc>
          <w:tcPr>
            <w:tcW w:w="3412" w:type="dxa"/>
          </w:tcPr>
          <w:p w14:paraId="4D62F1A5" w14:textId="77777777" w:rsidR="002277C3" w:rsidRPr="00E62EF1" w:rsidRDefault="002277C3" w:rsidP="00E62EF1">
            <w:pPr>
              <w:spacing w:line="276" w:lineRule="auto"/>
              <w:jc w:val="center"/>
              <w:rPr>
                <w:rFonts w:ascii="Times New Roman" w:hAnsi="Times New Roman"/>
                <w:i/>
                <w:sz w:val="24"/>
                <w:szCs w:val="24"/>
                <w:lang w:val="ru-RU" w:eastAsia="en-US"/>
              </w:rPr>
            </w:pPr>
            <w:r w:rsidRPr="00E62EF1">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1A3B1987" w14:textId="77777777" w:rsidTr="00E62EF1">
        <w:trPr>
          <w:trHeight w:val="273"/>
        </w:trPr>
        <w:tc>
          <w:tcPr>
            <w:tcW w:w="841" w:type="dxa"/>
          </w:tcPr>
          <w:p w14:paraId="2A677D02" w14:textId="77777777" w:rsidR="002277C3" w:rsidRPr="00E62EF1" w:rsidRDefault="002277C3"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lastRenderedPageBreak/>
              <w:t>2.</w:t>
            </w:r>
          </w:p>
        </w:tc>
        <w:tc>
          <w:tcPr>
            <w:tcW w:w="5812" w:type="dxa"/>
          </w:tcPr>
          <w:p w14:paraId="5F338CA4" w14:textId="2F4411C4"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Векторы и координаты в пространстве.</w:t>
            </w:r>
          </w:p>
          <w:p w14:paraId="57A76464"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tc>
        <w:tc>
          <w:tcPr>
            <w:tcW w:w="3412" w:type="dxa"/>
          </w:tcPr>
          <w:p w14:paraId="4BC330FC" w14:textId="599440D8" w:rsidR="002277C3"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10DC6481" w14:textId="77777777" w:rsidTr="00E62EF1">
        <w:trPr>
          <w:trHeight w:val="273"/>
        </w:trPr>
        <w:tc>
          <w:tcPr>
            <w:tcW w:w="841" w:type="dxa"/>
          </w:tcPr>
          <w:p w14:paraId="684F0BAF" w14:textId="77777777" w:rsidR="002277C3" w:rsidRPr="00E62EF1" w:rsidRDefault="002277C3" w:rsidP="00E62EF1">
            <w:pPr>
              <w:spacing w:line="276" w:lineRule="auto"/>
              <w:ind w:left="142"/>
              <w:rPr>
                <w:rFonts w:ascii="Times New Roman" w:hAnsi="Times New Roman"/>
                <w:sz w:val="24"/>
                <w:szCs w:val="24"/>
                <w:lang w:val="ru-RU" w:eastAsia="en-US"/>
              </w:rPr>
            </w:pPr>
            <w:r w:rsidRPr="00E62EF1">
              <w:rPr>
                <w:rFonts w:ascii="Times New Roman" w:hAnsi="Times New Roman"/>
                <w:sz w:val="24"/>
                <w:szCs w:val="24"/>
                <w:lang w:val="ru-RU" w:eastAsia="en-US"/>
              </w:rPr>
              <w:t>3.</w:t>
            </w:r>
          </w:p>
        </w:tc>
        <w:tc>
          <w:tcPr>
            <w:tcW w:w="5812" w:type="dxa"/>
          </w:tcPr>
          <w:p w14:paraId="3B8028E4" w14:textId="616A66F1"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Движения в пространстве.</w:t>
            </w:r>
          </w:p>
          <w:p w14:paraId="3EAD9762" w14:textId="77777777" w:rsidR="002277C3" w:rsidRPr="00E62EF1" w:rsidRDefault="002277C3" w:rsidP="00E62EF1">
            <w:pPr>
              <w:spacing w:line="276" w:lineRule="auto"/>
              <w:ind w:left="142" w:right="131" w:firstLine="81"/>
              <w:jc w:val="both"/>
              <w:rPr>
                <w:rFonts w:ascii="Times New Roman" w:hAnsi="Times New Roman"/>
                <w:sz w:val="24"/>
                <w:szCs w:val="24"/>
                <w:lang w:eastAsia="en-US"/>
              </w:rPr>
            </w:pPr>
            <w:r w:rsidRPr="00E62EF1">
              <w:rPr>
                <w:rFonts w:ascii="Times New Roman" w:hAnsi="Times New Roman"/>
                <w:sz w:val="24"/>
                <w:szCs w:val="24"/>
                <w:lang w:val="ru-RU" w:eastAsia="en-US"/>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w:t>
            </w:r>
            <w:r w:rsidRPr="00E62EF1">
              <w:rPr>
                <w:rFonts w:ascii="Times New Roman" w:hAnsi="Times New Roman"/>
                <w:sz w:val="24"/>
                <w:szCs w:val="24"/>
                <w:lang w:eastAsia="en-US"/>
              </w:rPr>
              <w:t>Преобразования подобия. Прямая и сфера Эйлера.</w:t>
            </w:r>
          </w:p>
        </w:tc>
        <w:tc>
          <w:tcPr>
            <w:tcW w:w="3412" w:type="dxa"/>
          </w:tcPr>
          <w:p w14:paraId="24955B4D" w14:textId="27888772" w:rsidR="002277C3" w:rsidRPr="00CB17D8"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E62EF1" w14:paraId="6684CAC5" w14:textId="77777777" w:rsidTr="00E62EF1">
        <w:trPr>
          <w:trHeight w:val="273"/>
        </w:trPr>
        <w:tc>
          <w:tcPr>
            <w:tcW w:w="841" w:type="dxa"/>
          </w:tcPr>
          <w:p w14:paraId="72085FEF" w14:textId="77777777" w:rsidR="002277C3" w:rsidRPr="00CB17D8" w:rsidRDefault="002277C3" w:rsidP="00E62EF1">
            <w:pPr>
              <w:spacing w:line="276" w:lineRule="auto"/>
              <w:ind w:left="142"/>
              <w:rPr>
                <w:rFonts w:ascii="Times New Roman" w:hAnsi="Times New Roman"/>
                <w:sz w:val="24"/>
                <w:szCs w:val="24"/>
                <w:lang w:val="ru-RU" w:eastAsia="en-US"/>
              </w:rPr>
            </w:pPr>
          </w:p>
        </w:tc>
        <w:tc>
          <w:tcPr>
            <w:tcW w:w="5812" w:type="dxa"/>
          </w:tcPr>
          <w:p w14:paraId="46554112" w14:textId="77777777" w:rsidR="002277C3" w:rsidRPr="00E62EF1" w:rsidRDefault="002277C3"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за 11 класс</w:t>
            </w:r>
          </w:p>
        </w:tc>
        <w:tc>
          <w:tcPr>
            <w:tcW w:w="3412" w:type="dxa"/>
          </w:tcPr>
          <w:p w14:paraId="4FAE2315" w14:textId="77777777" w:rsidR="002277C3" w:rsidRPr="00E62EF1" w:rsidRDefault="002277C3" w:rsidP="00E62EF1">
            <w:pPr>
              <w:spacing w:line="276" w:lineRule="auto"/>
              <w:ind w:left="142"/>
              <w:jc w:val="center"/>
              <w:rPr>
                <w:rFonts w:ascii="Times New Roman" w:hAnsi="Times New Roman"/>
                <w:sz w:val="24"/>
                <w:szCs w:val="24"/>
                <w:lang w:eastAsia="en-US"/>
              </w:rPr>
            </w:pPr>
          </w:p>
        </w:tc>
      </w:tr>
    </w:tbl>
    <w:p w14:paraId="080372E6" w14:textId="77777777" w:rsidR="008D34A6" w:rsidRPr="00B521F9" w:rsidRDefault="008D34A6" w:rsidP="00B521F9">
      <w:pPr>
        <w:widowControl w:val="0"/>
        <w:spacing w:after="0" w:line="276" w:lineRule="auto"/>
        <w:contextualSpacing/>
        <w:rPr>
          <w:rFonts w:ascii="Times New Roman" w:eastAsia="Calibri" w:hAnsi="Times New Roman"/>
          <w:i/>
          <w:sz w:val="28"/>
          <w:szCs w:val="28"/>
          <w:lang w:eastAsia="en-US"/>
        </w:rPr>
      </w:pPr>
    </w:p>
    <w:p w14:paraId="1E773EB8" w14:textId="6436C132" w:rsidR="00347536" w:rsidRDefault="00347536" w:rsidP="00B521F9">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2.2.1</w:t>
      </w:r>
      <w:r w:rsidR="00E62EF1">
        <w:rPr>
          <w:rFonts w:ascii="Times New Roman" w:eastAsia="Calibri" w:hAnsi="Times New Roman"/>
          <w:b/>
          <w:sz w:val="28"/>
          <w:szCs w:val="28"/>
          <w:lang w:eastAsia="en-US"/>
        </w:rPr>
        <w:t>3</w:t>
      </w:r>
      <w:r>
        <w:rPr>
          <w:rFonts w:ascii="Times New Roman" w:eastAsia="Calibri" w:hAnsi="Times New Roman"/>
          <w:b/>
          <w:sz w:val="28"/>
          <w:szCs w:val="28"/>
          <w:lang w:eastAsia="en-US"/>
        </w:rPr>
        <w:t xml:space="preserve">. </w:t>
      </w:r>
      <w:r w:rsidR="008234A2" w:rsidRPr="00B521F9">
        <w:rPr>
          <w:rFonts w:ascii="Times New Roman" w:eastAsia="Calibri" w:hAnsi="Times New Roman"/>
          <w:b/>
          <w:sz w:val="28"/>
          <w:szCs w:val="28"/>
          <w:lang w:eastAsia="en-US"/>
        </w:rPr>
        <w:t>Р</w:t>
      </w:r>
      <w:r w:rsidR="009E5DA7" w:rsidRPr="00B521F9">
        <w:rPr>
          <w:rFonts w:ascii="Times New Roman" w:eastAsia="Calibri" w:hAnsi="Times New Roman"/>
          <w:b/>
          <w:sz w:val="28"/>
          <w:szCs w:val="28"/>
          <w:lang w:eastAsia="en-US"/>
        </w:rPr>
        <w:t>абочая программа учебного ку</w:t>
      </w:r>
      <w:r w:rsidR="008234A2" w:rsidRPr="00B521F9">
        <w:rPr>
          <w:rFonts w:ascii="Times New Roman" w:eastAsia="Calibri" w:hAnsi="Times New Roman"/>
          <w:b/>
          <w:sz w:val="28"/>
          <w:szCs w:val="28"/>
          <w:lang w:eastAsia="en-US"/>
        </w:rPr>
        <w:t xml:space="preserve">рса </w:t>
      </w:r>
    </w:p>
    <w:p w14:paraId="075B8BAB" w14:textId="551D8062" w:rsidR="00C90BC3" w:rsidRPr="00B521F9" w:rsidRDefault="008234A2" w:rsidP="00B521F9">
      <w:pPr>
        <w:widowControl w:val="0"/>
        <w:spacing w:after="0" w:line="276" w:lineRule="auto"/>
        <w:ind w:firstLine="709"/>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w:t>
      </w:r>
      <w:r w:rsidR="009C62E1" w:rsidRPr="00B521F9">
        <w:rPr>
          <w:rFonts w:ascii="Times New Roman" w:eastAsia="Calibri" w:hAnsi="Times New Roman"/>
          <w:b/>
          <w:sz w:val="28"/>
          <w:szCs w:val="28"/>
          <w:lang w:eastAsia="en-US"/>
        </w:rPr>
        <w:t>Вероятность и</w:t>
      </w:r>
      <w:r w:rsidRPr="00B521F9">
        <w:rPr>
          <w:rFonts w:ascii="Times New Roman" w:eastAsia="Calibri" w:hAnsi="Times New Roman"/>
          <w:b/>
          <w:sz w:val="28"/>
          <w:szCs w:val="28"/>
          <w:lang w:eastAsia="en-US"/>
        </w:rPr>
        <w:t xml:space="preserve"> статистика»</w:t>
      </w:r>
      <w:r w:rsidR="00347536">
        <w:rPr>
          <w:rFonts w:ascii="Times New Roman" w:eastAsia="Calibri" w:hAnsi="Times New Roman"/>
          <w:b/>
          <w:sz w:val="28"/>
          <w:szCs w:val="28"/>
          <w:lang w:eastAsia="en-US"/>
        </w:rPr>
        <w:t xml:space="preserve"> (углубленный уровень)</w:t>
      </w:r>
    </w:p>
    <w:p w14:paraId="5E09D5BE" w14:textId="77777777" w:rsidR="00C90BC3" w:rsidRPr="00B521F9" w:rsidRDefault="00C90BC3" w:rsidP="00B521F9">
      <w:pPr>
        <w:widowControl w:val="0"/>
        <w:spacing w:after="0" w:line="276" w:lineRule="auto"/>
        <w:ind w:firstLine="709"/>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Пояснительная записка</w:t>
      </w:r>
    </w:p>
    <w:p w14:paraId="3A59C3D3"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w:t>
      </w:r>
      <w:r w:rsidR="009C62E1" w:rsidRPr="00B521F9">
        <w:rPr>
          <w:rFonts w:ascii="Times New Roman" w:eastAsia="Calibri" w:hAnsi="Times New Roman"/>
          <w:sz w:val="28"/>
          <w:szCs w:val="28"/>
          <w:lang w:eastAsia="en-US"/>
        </w:rPr>
        <w:t>предназначен для</w:t>
      </w:r>
      <w:r w:rsidRPr="00B521F9">
        <w:rPr>
          <w:rFonts w:ascii="Times New Roman" w:eastAsia="Calibri" w:hAnsi="Times New Roman"/>
          <w:sz w:val="28"/>
          <w:szCs w:val="28"/>
          <w:lang w:eastAsia="en-US"/>
        </w:rPr>
        <w:t xml:space="preserve">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20BA3B6A"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lastRenderedPageBreak/>
        <w:t xml:space="preserve">Содержание учебного курса направлено на закрепление знаний, полученных при изучении курса на уровне основного общего </w:t>
      </w:r>
      <w:r w:rsidR="009C62E1" w:rsidRPr="00B521F9">
        <w:rPr>
          <w:rFonts w:ascii="Times New Roman" w:eastAsia="Calibri" w:hAnsi="Times New Roman"/>
          <w:sz w:val="28"/>
          <w:szCs w:val="28"/>
          <w:lang w:eastAsia="en-US"/>
        </w:rPr>
        <w:t>образования, и</w:t>
      </w:r>
      <w:r w:rsidRPr="00B521F9">
        <w:rPr>
          <w:rFonts w:ascii="Times New Roman" w:eastAsia="Calibri" w:hAnsi="Times New Roman"/>
          <w:sz w:val="28"/>
          <w:szCs w:val="28"/>
          <w:lang w:eastAsia="en-US"/>
        </w:rPr>
        <w:t xml:space="preserve"> на развитие представлений о случайных величинах и взаимосвязях между </w:t>
      </w:r>
      <w:r w:rsidR="009C62E1" w:rsidRPr="00B521F9">
        <w:rPr>
          <w:rFonts w:ascii="Times New Roman" w:eastAsia="Calibri" w:hAnsi="Times New Roman"/>
          <w:sz w:val="28"/>
          <w:szCs w:val="28"/>
          <w:lang w:eastAsia="en-US"/>
        </w:rPr>
        <w:t>ними на</w:t>
      </w:r>
      <w:r w:rsidRPr="00B521F9">
        <w:rPr>
          <w:rFonts w:ascii="Times New Roman" w:eastAsia="Calibri" w:hAnsi="Times New Roman"/>
          <w:sz w:val="28"/>
          <w:szCs w:val="28"/>
          <w:lang w:eastAsia="en-US"/>
        </w:rPr>
        <w:t xml:space="preserve">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2386091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6818221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14:paraId="00E142B9"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5CC96FAC"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36CE09B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24D93457" w14:textId="285DA6D4" w:rsidR="00347536" w:rsidRPr="00FF150B" w:rsidRDefault="009E5DA7" w:rsidP="00FF150B">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w:t>
      </w:r>
      <w:r w:rsidRPr="00B521F9">
        <w:rPr>
          <w:rFonts w:ascii="Times New Roman" w:eastAsia="Calibri" w:hAnsi="Times New Roman"/>
          <w:sz w:val="28"/>
          <w:szCs w:val="28"/>
          <w:lang w:eastAsia="en-US"/>
        </w:rPr>
        <w:lastRenderedPageBreak/>
        <w:t xml:space="preserve">таких событий носит развивающий характер и является </w:t>
      </w:r>
      <w:r w:rsidR="00AD7976" w:rsidRPr="00B521F9">
        <w:rPr>
          <w:rFonts w:ascii="Times New Roman" w:eastAsia="Calibri" w:hAnsi="Times New Roman"/>
          <w:sz w:val="28"/>
          <w:szCs w:val="28"/>
          <w:lang w:eastAsia="en-US"/>
        </w:rPr>
        <w:t>актуальным для</w:t>
      </w:r>
      <w:r w:rsidRPr="00B521F9">
        <w:rPr>
          <w:rFonts w:ascii="Times New Roman" w:eastAsia="Calibri" w:hAnsi="Times New Roman"/>
          <w:sz w:val="28"/>
          <w:szCs w:val="28"/>
          <w:lang w:eastAsia="en-US"/>
        </w:rPr>
        <w:t xml:space="preserve"> будущих абитуриентов, поступающих на учебные специальности, </w:t>
      </w:r>
      <w:r w:rsidR="00AD7976" w:rsidRPr="00B521F9">
        <w:rPr>
          <w:rFonts w:ascii="Times New Roman" w:eastAsia="Calibri" w:hAnsi="Times New Roman"/>
          <w:sz w:val="28"/>
          <w:szCs w:val="28"/>
          <w:lang w:eastAsia="en-US"/>
        </w:rPr>
        <w:t>связанные с</w:t>
      </w:r>
      <w:r w:rsidRPr="00B521F9">
        <w:rPr>
          <w:rFonts w:ascii="Times New Roman" w:eastAsia="Calibri" w:hAnsi="Times New Roman"/>
          <w:sz w:val="28"/>
          <w:szCs w:val="28"/>
          <w:lang w:eastAsia="en-US"/>
        </w:rPr>
        <w:t xml:space="preserve"> общественными науками, психологией и управлением.</w:t>
      </w:r>
      <w:bookmarkStart w:id="19" w:name="_Toc118727675"/>
    </w:p>
    <w:p w14:paraId="4DB5D4D0" w14:textId="67D300F9" w:rsidR="00C90BC3" w:rsidRPr="00B521F9" w:rsidRDefault="00AD7976" w:rsidP="00396AB4">
      <w:pPr>
        <w:widowControl w:val="0"/>
        <w:spacing w:after="0" w:line="276" w:lineRule="auto"/>
        <w:ind w:firstLine="709"/>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Содержание обучения в 10 классе</w:t>
      </w:r>
    </w:p>
    <w:p w14:paraId="6420C86B"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Граф, связный граф, пути в графе: циклы и цепи. Степень (валентность) вершины. Графы на плоскости. Деревья.</w:t>
      </w:r>
    </w:p>
    <w:p w14:paraId="58B59F04"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4AA236BE"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14:paraId="4C1AEC24"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3FE2081B"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5D5DC448"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Серия независимых испытаний Бернулли. Случайный выбор из конечной совокупности.</w:t>
      </w:r>
    </w:p>
    <w:p w14:paraId="713FDB24"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39C6DDE1"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Совместное распределение двух случайных величин. Независимые случайные величины.</w:t>
      </w:r>
    </w:p>
    <w:p w14:paraId="1D3AC680" w14:textId="77777777" w:rsidR="00E62EF1"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306555B8" w14:textId="6FFB921A" w:rsidR="00396AB4" w:rsidRPr="00E62EF1" w:rsidRDefault="00E62EF1" w:rsidP="00E62EF1">
      <w:pPr>
        <w:widowControl w:val="0"/>
        <w:autoSpaceDE w:val="0"/>
        <w:autoSpaceDN w:val="0"/>
        <w:spacing w:after="0" w:line="276" w:lineRule="auto"/>
        <w:ind w:firstLine="540"/>
        <w:jc w:val="both"/>
        <w:rPr>
          <w:rFonts w:ascii="Times New Roman" w:eastAsiaTheme="minorEastAsia" w:hAnsi="Times New Roman"/>
          <w:sz w:val="28"/>
          <w:szCs w:val="28"/>
        </w:rPr>
      </w:pPr>
      <w:r w:rsidRPr="00E62EF1">
        <w:rPr>
          <w:rFonts w:ascii="Times New Roman" w:eastAsiaTheme="minorEastAsia" w:hAnsi="Times New Roman"/>
          <w:sz w:val="28"/>
          <w:szCs w:val="28"/>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r>
        <w:rPr>
          <w:rFonts w:ascii="Times New Roman" w:eastAsiaTheme="minorEastAsia" w:hAnsi="Times New Roman"/>
          <w:sz w:val="28"/>
          <w:szCs w:val="28"/>
        </w:rPr>
        <w:t>.</w:t>
      </w:r>
    </w:p>
    <w:p w14:paraId="3A9652B4" w14:textId="77777777" w:rsidR="00C90BC3" w:rsidRPr="00B521F9" w:rsidRDefault="00C90BC3" w:rsidP="00396AB4">
      <w:pPr>
        <w:widowControl w:val="0"/>
        <w:spacing w:after="0" w:line="276" w:lineRule="auto"/>
        <w:ind w:firstLine="709"/>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Содержание обучения в 11 классе</w:t>
      </w:r>
    </w:p>
    <w:p w14:paraId="33EF9B95"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Совместное распределение двух случайных величин. Независимые случайные величины.</w:t>
      </w:r>
    </w:p>
    <w:p w14:paraId="0A3074F4"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w:t>
      </w:r>
      <w:r w:rsidRPr="00B521F9">
        <w:rPr>
          <w:rFonts w:ascii="Times New Roman" w:eastAsia="Calibri" w:hAnsi="Times New Roman"/>
          <w:sz w:val="28"/>
          <w:szCs w:val="28"/>
          <w:lang w:eastAsia="en-US"/>
        </w:rPr>
        <w:lastRenderedPageBreak/>
        <w:t xml:space="preserve">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0003759C"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1FC3814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2A43E6C0"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09F82683"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Последовательность одиночных независимых событий. Задачи, приводящие  к распределению Пуассона.</w:t>
      </w:r>
    </w:p>
    <w:p w14:paraId="0FEA27C0"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bookmarkEnd w:id="19"/>
    <w:p w14:paraId="05B67A94" w14:textId="77777777" w:rsidR="00E62EF1" w:rsidRDefault="009E5DA7" w:rsidP="00B521F9">
      <w:pPr>
        <w:widowControl w:val="0"/>
        <w:spacing w:after="0" w:line="276" w:lineRule="auto"/>
        <w:ind w:firstLine="709"/>
        <w:contextualSpacing/>
        <w:jc w:val="both"/>
        <w:rPr>
          <w:rFonts w:ascii="Times New Roman" w:eastAsia="OfficinaSansBoldITC" w:hAnsi="Times New Roman"/>
          <w:sz w:val="28"/>
          <w:szCs w:val="28"/>
          <w:lang w:eastAsia="en-US"/>
        </w:rPr>
      </w:pPr>
      <w:r w:rsidRPr="00B521F9">
        <w:rPr>
          <w:rFonts w:ascii="Times New Roman" w:eastAsia="Calibri" w:hAnsi="Times New Roman"/>
          <w:sz w:val="28"/>
          <w:szCs w:val="28"/>
          <w:lang w:eastAsia="en-US"/>
        </w:rPr>
        <w:t>П</w:t>
      </w:r>
      <w:r w:rsidRPr="00B521F9">
        <w:rPr>
          <w:rFonts w:ascii="Times New Roman" w:eastAsia="OfficinaSansBoldITC" w:hAnsi="Times New Roman"/>
          <w:sz w:val="28"/>
          <w:szCs w:val="28"/>
          <w:lang w:eastAsia="en-US"/>
        </w:rPr>
        <w:t xml:space="preserve">редметные результаты по отдельным темам учебного курса «Вероятность и статистика». </w:t>
      </w:r>
    </w:p>
    <w:p w14:paraId="2503BCC4" w14:textId="2120E323" w:rsidR="009E5DA7" w:rsidRPr="00B521F9" w:rsidRDefault="009E5DA7" w:rsidP="00B521F9">
      <w:pPr>
        <w:widowControl w:val="0"/>
        <w:spacing w:after="0" w:line="276" w:lineRule="auto"/>
        <w:ind w:firstLine="709"/>
        <w:contextualSpacing/>
        <w:jc w:val="both"/>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К концу 10 класса обучающийся научится:</w:t>
      </w:r>
    </w:p>
    <w:p w14:paraId="1B6D7C64" w14:textId="77777777" w:rsidR="009E5DA7" w:rsidRPr="00B521F9" w:rsidRDefault="009E5DA7" w:rsidP="00B521F9">
      <w:pPr>
        <w:widowControl w:val="0"/>
        <w:spacing w:after="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5249C79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737B5B23"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5E643D5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w:t>
      </w:r>
      <w:r w:rsidRPr="00B521F9">
        <w:rPr>
          <w:rFonts w:ascii="Times New Roman" w:eastAsia="Calibri" w:hAnsi="Times New Roman"/>
          <w:sz w:val="28"/>
          <w:szCs w:val="28"/>
          <w:lang w:eastAsia="en-US"/>
        </w:rPr>
        <w:lastRenderedPageBreak/>
        <w:t>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4692BEC6"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06AD8F4B"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4B5EF029"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5E1547FB" w14:textId="77777777" w:rsidR="00E62EF1" w:rsidRDefault="009E5DA7" w:rsidP="00B521F9">
      <w:pPr>
        <w:widowControl w:val="0"/>
        <w:spacing w:after="0" w:line="276" w:lineRule="auto"/>
        <w:ind w:firstLine="709"/>
        <w:contextualSpacing/>
        <w:jc w:val="both"/>
        <w:rPr>
          <w:rFonts w:ascii="Times New Roman" w:eastAsia="OfficinaSansBoldITC" w:hAnsi="Times New Roman"/>
          <w:sz w:val="28"/>
          <w:szCs w:val="28"/>
          <w:lang w:eastAsia="en-US"/>
        </w:rPr>
      </w:pPr>
      <w:r w:rsidRPr="00B521F9">
        <w:rPr>
          <w:rFonts w:ascii="Times New Roman" w:eastAsia="Calibri" w:hAnsi="Times New Roman"/>
          <w:sz w:val="28"/>
          <w:szCs w:val="28"/>
          <w:lang w:eastAsia="en-US"/>
        </w:rPr>
        <w:t>П</w:t>
      </w:r>
      <w:r w:rsidRPr="00B521F9">
        <w:rPr>
          <w:rFonts w:ascii="Times New Roman" w:eastAsia="OfficinaSansBoldITC" w:hAnsi="Times New Roman"/>
          <w:sz w:val="28"/>
          <w:szCs w:val="28"/>
          <w:lang w:eastAsia="en-US"/>
        </w:rPr>
        <w:t xml:space="preserve">редметные результаты по отдельным темам учебного курса «Вероятность и статистика». </w:t>
      </w:r>
    </w:p>
    <w:p w14:paraId="14302C6A" w14:textId="44893078" w:rsidR="009E5DA7" w:rsidRPr="00B521F9" w:rsidRDefault="009E5DA7" w:rsidP="00B521F9">
      <w:pPr>
        <w:widowControl w:val="0"/>
        <w:spacing w:after="0" w:line="276" w:lineRule="auto"/>
        <w:ind w:firstLine="709"/>
        <w:contextualSpacing/>
        <w:jc w:val="both"/>
        <w:rPr>
          <w:rFonts w:ascii="Times New Roman" w:eastAsia="OfficinaSansBoldITC" w:hAnsi="Times New Roman"/>
          <w:b/>
          <w:sz w:val="28"/>
          <w:szCs w:val="28"/>
          <w:lang w:eastAsia="en-US"/>
        </w:rPr>
      </w:pPr>
      <w:r w:rsidRPr="00B521F9">
        <w:rPr>
          <w:rFonts w:ascii="Times New Roman" w:eastAsia="Calibri" w:hAnsi="Times New Roman"/>
          <w:b/>
          <w:sz w:val="28"/>
          <w:szCs w:val="28"/>
          <w:lang w:eastAsia="en-US"/>
        </w:rPr>
        <w:t>К концу 11 класса обучающийся научится:</w:t>
      </w:r>
    </w:p>
    <w:p w14:paraId="172497FB" w14:textId="77777777" w:rsidR="009E5DA7" w:rsidRPr="00B521F9" w:rsidRDefault="009E5DA7" w:rsidP="00B521F9">
      <w:pPr>
        <w:widowControl w:val="0"/>
        <w:spacing w:after="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71E737DF"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14:paraId="4E574EFC" w14:textId="77777777" w:rsidR="009E5DA7" w:rsidRPr="00B521F9" w:rsidRDefault="009E5DA7" w:rsidP="00B521F9">
      <w:pPr>
        <w:widowControl w:val="0"/>
        <w:spacing w:after="0" w:line="276" w:lineRule="auto"/>
        <w:ind w:firstLine="709"/>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2BB20ED3" w14:textId="3BB9A5F4" w:rsidR="00396AB4" w:rsidRPr="00B521F9" w:rsidRDefault="009E5DA7" w:rsidP="00347536">
      <w:pPr>
        <w:pStyle w:val="ab"/>
        <w:tabs>
          <w:tab w:val="left" w:pos="2817"/>
        </w:tabs>
        <w:spacing w:line="276" w:lineRule="auto"/>
        <w:ind w:firstLine="709"/>
        <w:jc w:val="both"/>
        <w:rPr>
          <w:rFonts w:ascii="Times New Roman" w:hAnsi="Times New Roman"/>
          <w:sz w:val="28"/>
          <w:szCs w:val="28"/>
        </w:rPr>
      </w:pPr>
      <w:r w:rsidRPr="00B521F9">
        <w:rPr>
          <w:rFonts w:ascii="Times New Roman" w:eastAsia="Calibri" w:hAnsi="Times New Roman"/>
          <w:sz w:val="28"/>
          <w:szCs w:val="28"/>
          <w:lang w:eastAsia="en-US"/>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00C90BC3" w:rsidRPr="00B521F9">
        <w:rPr>
          <w:rFonts w:ascii="Times New Roman" w:hAnsi="Times New Roman"/>
          <w:sz w:val="28"/>
          <w:szCs w:val="28"/>
        </w:rPr>
        <w:t>распределениями.</w:t>
      </w:r>
    </w:p>
    <w:p w14:paraId="68EF7DB5" w14:textId="77777777" w:rsidR="002277C3" w:rsidRPr="00EA4A12" w:rsidRDefault="00CF4EBF" w:rsidP="00B521F9">
      <w:pPr>
        <w:spacing w:after="0" w:line="276" w:lineRule="auto"/>
        <w:ind w:left="720"/>
        <w:contextualSpacing/>
        <w:jc w:val="center"/>
        <w:rPr>
          <w:rFonts w:ascii="Times New Roman" w:eastAsia="Calibri" w:hAnsi="Times New Roman"/>
          <w:b/>
          <w:bCs/>
          <w:iCs/>
          <w:sz w:val="28"/>
          <w:szCs w:val="28"/>
          <w:lang w:eastAsia="en-US"/>
        </w:rPr>
      </w:pPr>
      <w:r w:rsidRPr="00EA4A12">
        <w:rPr>
          <w:rFonts w:ascii="Times New Roman" w:eastAsia="Calibri" w:hAnsi="Times New Roman"/>
          <w:b/>
          <w:bCs/>
          <w:iCs/>
          <w:sz w:val="28"/>
          <w:szCs w:val="28"/>
          <w:lang w:eastAsia="en-US"/>
        </w:rPr>
        <w:t>Тематическое планирование у</w:t>
      </w:r>
      <w:r w:rsidR="002277C3" w:rsidRPr="00EA4A12">
        <w:rPr>
          <w:rFonts w:ascii="Times New Roman" w:eastAsia="Calibri" w:hAnsi="Times New Roman"/>
          <w:b/>
          <w:bCs/>
          <w:iCs/>
          <w:sz w:val="28"/>
          <w:szCs w:val="28"/>
          <w:lang w:eastAsia="en-US"/>
        </w:rPr>
        <w:t>чебн</w:t>
      </w:r>
      <w:r w:rsidRPr="00EA4A12">
        <w:rPr>
          <w:rFonts w:ascii="Times New Roman" w:eastAsia="Calibri" w:hAnsi="Times New Roman"/>
          <w:b/>
          <w:bCs/>
          <w:iCs/>
          <w:sz w:val="28"/>
          <w:szCs w:val="28"/>
          <w:lang w:eastAsia="en-US"/>
        </w:rPr>
        <w:t xml:space="preserve">ого </w:t>
      </w:r>
      <w:r w:rsidR="002277C3" w:rsidRPr="00EA4A12">
        <w:rPr>
          <w:rFonts w:ascii="Times New Roman" w:eastAsia="Calibri" w:hAnsi="Times New Roman"/>
          <w:b/>
          <w:bCs/>
          <w:iCs/>
          <w:sz w:val="28"/>
          <w:szCs w:val="28"/>
          <w:lang w:eastAsia="en-US"/>
        </w:rPr>
        <w:t>курс</w:t>
      </w:r>
      <w:r w:rsidRPr="00EA4A12">
        <w:rPr>
          <w:rFonts w:ascii="Times New Roman" w:eastAsia="Calibri" w:hAnsi="Times New Roman"/>
          <w:b/>
          <w:bCs/>
          <w:iCs/>
          <w:sz w:val="28"/>
          <w:szCs w:val="28"/>
          <w:lang w:eastAsia="en-US"/>
        </w:rPr>
        <w:t>а</w:t>
      </w:r>
      <w:r w:rsidR="002277C3" w:rsidRPr="00EA4A12">
        <w:rPr>
          <w:rFonts w:ascii="Times New Roman" w:eastAsia="Calibri" w:hAnsi="Times New Roman"/>
          <w:b/>
          <w:bCs/>
          <w:iCs/>
          <w:sz w:val="28"/>
          <w:szCs w:val="28"/>
          <w:lang w:eastAsia="en-US"/>
        </w:rPr>
        <w:t xml:space="preserve"> «Геометрия»</w:t>
      </w:r>
    </w:p>
    <w:p w14:paraId="46B6666A" w14:textId="77777777" w:rsidR="002277C3" w:rsidRPr="00EA4A12" w:rsidRDefault="002277C3" w:rsidP="00B521F9">
      <w:pPr>
        <w:spacing w:after="0" w:line="276" w:lineRule="auto"/>
        <w:ind w:left="540"/>
        <w:contextualSpacing/>
        <w:jc w:val="center"/>
        <w:rPr>
          <w:rFonts w:ascii="Times New Roman" w:eastAsia="SchoolBookSanPin" w:hAnsi="Times New Roman"/>
          <w:b/>
          <w:bCs/>
          <w:iCs/>
          <w:sz w:val="28"/>
          <w:szCs w:val="28"/>
          <w:lang w:eastAsia="en-US"/>
        </w:rPr>
      </w:pPr>
      <w:r w:rsidRPr="00EA4A12">
        <w:rPr>
          <w:rFonts w:ascii="Times New Roman" w:eastAsia="SchoolBookSanPin" w:hAnsi="Times New Roman"/>
          <w:b/>
          <w:bCs/>
          <w:iCs/>
          <w:sz w:val="28"/>
          <w:szCs w:val="28"/>
          <w:lang w:eastAsia="en-US"/>
        </w:rPr>
        <w:t>(углубленный</w:t>
      </w:r>
      <w:r w:rsidR="00B521F9" w:rsidRPr="00EA4A12">
        <w:rPr>
          <w:rFonts w:ascii="Times New Roman" w:eastAsia="SchoolBookSanPin" w:hAnsi="Times New Roman"/>
          <w:b/>
          <w:bCs/>
          <w:iCs/>
          <w:sz w:val="28"/>
          <w:szCs w:val="28"/>
          <w:lang w:eastAsia="en-US"/>
        </w:rPr>
        <w:t xml:space="preserve"> уровень) </w:t>
      </w:r>
    </w:p>
    <w:p w14:paraId="5E83CC4B" w14:textId="77777777" w:rsidR="00396AB4" w:rsidRPr="00B521F9" w:rsidRDefault="002277C3" w:rsidP="00396AB4">
      <w:pPr>
        <w:widowControl w:val="0"/>
        <w:spacing w:after="0" w:line="276" w:lineRule="auto"/>
        <w:ind w:firstLine="709"/>
        <w:jc w:val="both"/>
        <w:rPr>
          <w:rFonts w:ascii="Times New Roman" w:eastAsia="SchoolBookSanPin" w:hAnsi="Times New Roman"/>
          <w:i/>
          <w:sz w:val="28"/>
          <w:szCs w:val="28"/>
          <w:lang w:eastAsia="en-US"/>
        </w:rPr>
      </w:pPr>
      <w:r w:rsidRPr="00B521F9">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0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3412"/>
      </w:tblGrid>
      <w:tr w:rsidR="002277C3" w:rsidRPr="00E62EF1" w14:paraId="23903D55" w14:textId="77777777" w:rsidTr="00E62EF1">
        <w:trPr>
          <w:trHeight w:val="575"/>
        </w:trPr>
        <w:tc>
          <w:tcPr>
            <w:tcW w:w="851" w:type="dxa"/>
          </w:tcPr>
          <w:p w14:paraId="014146A5" w14:textId="77777777" w:rsidR="002277C3" w:rsidRPr="00E62EF1" w:rsidRDefault="002277C3"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403FE2E9"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6DF0DC9C" w14:textId="77777777" w:rsidR="002277C3" w:rsidRPr="00E62EF1" w:rsidRDefault="002277C3"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4C4C3B6A" w14:textId="77777777" w:rsidR="002277C3" w:rsidRPr="00E62EF1" w:rsidRDefault="002277C3"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396AB4" w:rsidRPr="00E62EF1" w14:paraId="28719083" w14:textId="77777777" w:rsidTr="00E62EF1">
        <w:trPr>
          <w:trHeight w:val="220"/>
        </w:trPr>
        <w:tc>
          <w:tcPr>
            <w:tcW w:w="10075" w:type="dxa"/>
            <w:gridSpan w:val="3"/>
          </w:tcPr>
          <w:p w14:paraId="6F8DA7F7" w14:textId="77777777" w:rsidR="00396AB4" w:rsidRPr="00E62EF1" w:rsidRDefault="00396AB4" w:rsidP="00E62EF1">
            <w:pPr>
              <w:spacing w:line="276" w:lineRule="auto"/>
              <w:ind w:left="142" w:right="27" w:hanging="72"/>
              <w:jc w:val="center"/>
              <w:rPr>
                <w:rFonts w:ascii="Times New Roman" w:hAnsi="Times New Roman"/>
                <w:spacing w:val="-1"/>
                <w:sz w:val="24"/>
                <w:szCs w:val="24"/>
                <w:lang w:eastAsia="en-US"/>
              </w:rPr>
            </w:pPr>
            <w:r w:rsidRPr="00E62EF1">
              <w:rPr>
                <w:rFonts w:ascii="Times New Roman" w:hAnsi="Times New Roman"/>
                <w:b/>
                <w:sz w:val="24"/>
                <w:szCs w:val="24"/>
                <w:lang w:eastAsia="en-US"/>
              </w:rPr>
              <w:t>10 класс</w:t>
            </w:r>
          </w:p>
        </w:tc>
      </w:tr>
      <w:tr w:rsidR="00396AB4" w:rsidRPr="00E62EF1" w14:paraId="0BAB4B97" w14:textId="77777777" w:rsidTr="00E62EF1">
        <w:trPr>
          <w:trHeight w:val="575"/>
        </w:trPr>
        <w:tc>
          <w:tcPr>
            <w:tcW w:w="851" w:type="dxa"/>
          </w:tcPr>
          <w:p w14:paraId="27C1CD14" w14:textId="77777777" w:rsidR="00396AB4" w:rsidRPr="00E62EF1" w:rsidRDefault="00396AB4"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57062F39"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 xml:space="preserve">Граф, связный граф, пути в графе: циклы и цепи. </w:t>
            </w:r>
            <w:r w:rsidRPr="00A65817">
              <w:rPr>
                <w:rFonts w:ascii="Times New Roman" w:eastAsiaTheme="minorEastAsia" w:hAnsi="Times New Roman"/>
                <w:sz w:val="24"/>
                <w:szCs w:val="24"/>
                <w:lang w:val="ru-RU"/>
              </w:rPr>
              <w:lastRenderedPageBreak/>
              <w:t>Степень (валентность) вершины. Графы на плоскости. Деревья.</w:t>
            </w:r>
          </w:p>
          <w:p w14:paraId="234E7227"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137E10D9"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Операции над событиями: пересечение, объединение, противоположные события. Диаграммы Эйлера. Формула сложения вероятностей.</w:t>
            </w:r>
          </w:p>
          <w:p w14:paraId="6658FDAA"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7F0862BB"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7FC0A96C"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Серия независимых испытаний Бернулли. Случайный выбор из конечной совокупности.</w:t>
            </w:r>
          </w:p>
          <w:p w14:paraId="1D30A06D"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6D8749BD"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Совместное распределение двух случайных величин. Независимые случайные величины.</w:t>
            </w:r>
          </w:p>
          <w:p w14:paraId="7A24D72F"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72602C45" w14:textId="77777777" w:rsidR="00E62EF1" w:rsidRPr="00A65817" w:rsidRDefault="00E62EF1" w:rsidP="00E62EF1">
            <w:pPr>
              <w:spacing w:line="276" w:lineRule="auto"/>
              <w:ind w:firstLine="540"/>
              <w:jc w:val="both"/>
              <w:rPr>
                <w:rFonts w:ascii="Times New Roman" w:eastAsiaTheme="minorEastAsia" w:hAnsi="Times New Roman"/>
                <w:sz w:val="24"/>
                <w:szCs w:val="24"/>
                <w:lang w:val="ru-RU"/>
              </w:rPr>
            </w:pPr>
            <w:r w:rsidRPr="00A65817">
              <w:rPr>
                <w:rFonts w:ascii="Times New Roman" w:eastAsiaTheme="minorEastAsia" w:hAnsi="Times New Roman"/>
                <w:sz w:val="24"/>
                <w:szCs w:val="24"/>
                <w:lang w:val="ru-RU"/>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14:paraId="32F5ABBD" w14:textId="0A862355" w:rsidR="00396AB4" w:rsidRPr="00E62EF1" w:rsidRDefault="00396AB4" w:rsidP="00E62EF1">
            <w:pPr>
              <w:spacing w:line="276" w:lineRule="auto"/>
              <w:ind w:left="142"/>
              <w:jc w:val="center"/>
              <w:rPr>
                <w:rFonts w:ascii="Times New Roman" w:hAnsi="Times New Roman"/>
                <w:sz w:val="24"/>
                <w:szCs w:val="24"/>
                <w:lang w:val="ru-RU" w:eastAsia="en-US"/>
              </w:rPr>
            </w:pPr>
          </w:p>
        </w:tc>
        <w:tc>
          <w:tcPr>
            <w:tcW w:w="3412" w:type="dxa"/>
          </w:tcPr>
          <w:p w14:paraId="15CA444F" w14:textId="77777777" w:rsidR="00396AB4" w:rsidRPr="00E62EF1" w:rsidRDefault="00396AB4" w:rsidP="00E62EF1">
            <w:pPr>
              <w:spacing w:line="276" w:lineRule="auto"/>
              <w:ind w:left="142" w:right="27" w:hanging="72"/>
              <w:jc w:val="center"/>
              <w:rPr>
                <w:rFonts w:ascii="Times New Roman" w:hAnsi="Times New Roman"/>
                <w:spacing w:val="-1"/>
                <w:sz w:val="24"/>
                <w:szCs w:val="24"/>
                <w:lang w:val="ru-RU" w:eastAsia="en-US"/>
              </w:rPr>
            </w:pPr>
            <w:r w:rsidRPr="00E62EF1">
              <w:rPr>
                <w:rFonts w:ascii="Times New Roman" w:hAnsi="Times New Roman"/>
                <w:i/>
                <w:sz w:val="24"/>
                <w:szCs w:val="24"/>
                <w:lang w:val="ru-RU" w:eastAsia="en-US"/>
              </w:rPr>
              <w:lastRenderedPageBreak/>
              <w:t xml:space="preserve">Часы на каждую тему </w:t>
            </w:r>
            <w:r w:rsidRPr="00E62EF1">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396AB4" w:rsidRPr="00E62EF1" w14:paraId="43BCC37D" w14:textId="77777777" w:rsidTr="00E62EF1">
        <w:trPr>
          <w:trHeight w:val="273"/>
        </w:trPr>
        <w:tc>
          <w:tcPr>
            <w:tcW w:w="851" w:type="dxa"/>
          </w:tcPr>
          <w:p w14:paraId="457F9EDF" w14:textId="77777777" w:rsidR="00396AB4" w:rsidRPr="00E62EF1" w:rsidRDefault="00396AB4" w:rsidP="00E62EF1">
            <w:pPr>
              <w:spacing w:line="276" w:lineRule="auto"/>
              <w:ind w:left="142"/>
              <w:rPr>
                <w:rFonts w:ascii="Times New Roman" w:hAnsi="Times New Roman"/>
                <w:sz w:val="24"/>
                <w:szCs w:val="24"/>
                <w:lang w:val="ru-RU" w:eastAsia="en-US"/>
              </w:rPr>
            </w:pPr>
          </w:p>
        </w:tc>
        <w:tc>
          <w:tcPr>
            <w:tcW w:w="5812" w:type="dxa"/>
          </w:tcPr>
          <w:p w14:paraId="4BFEA1A2" w14:textId="77777777" w:rsidR="00396AB4" w:rsidRPr="00E62EF1" w:rsidRDefault="00396AB4"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в 10 классе</w:t>
            </w:r>
          </w:p>
        </w:tc>
        <w:tc>
          <w:tcPr>
            <w:tcW w:w="3412" w:type="dxa"/>
          </w:tcPr>
          <w:p w14:paraId="028BAEC7" w14:textId="77777777" w:rsidR="00396AB4" w:rsidRPr="00E62EF1" w:rsidRDefault="00396AB4" w:rsidP="00E62EF1">
            <w:pPr>
              <w:spacing w:line="276" w:lineRule="auto"/>
              <w:ind w:left="142"/>
              <w:jc w:val="center"/>
              <w:rPr>
                <w:rFonts w:ascii="Times New Roman" w:hAnsi="Times New Roman"/>
                <w:sz w:val="24"/>
                <w:szCs w:val="24"/>
                <w:lang w:eastAsia="en-US"/>
              </w:rPr>
            </w:pPr>
          </w:p>
        </w:tc>
      </w:tr>
    </w:tbl>
    <w:p w14:paraId="3BA458EC" w14:textId="77777777" w:rsidR="00CF4EBF" w:rsidRPr="00B521F9" w:rsidRDefault="00CF4EBF" w:rsidP="00B521F9">
      <w:pPr>
        <w:widowControl w:val="0"/>
        <w:tabs>
          <w:tab w:val="left" w:pos="2309"/>
        </w:tabs>
        <w:spacing w:after="200" w:line="276" w:lineRule="auto"/>
        <w:jc w:val="both"/>
        <w:rPr>
          <w:rFonts w:ascii="Times New Roman" w:eastAsia="Calibri" w:hAnsi="Times New Roman"/>
          <w:sz w:val="28"/>
          <w:szCs w:val="28"/>
          <w:lang w:eastAsia="en-US"/>
        </w:rPr>
      </w:pPr>
    </w:p>
    <w:p w14:paraId="2AF41D4B" w14:textId="77777777" w:rsidR="00CF4EBF" w:rsidRPr="00B521F9" w:rsidRDefault="00CF4EBF" w:rsidP="00B521F9">
      <w:pPr>
        <w:widowControl w:val="0"/>
        <w:spacing w:after="0" w:line="276" w:lineRule="auto"/>
        <w:ind w:firstLine="709"/>
        <w:jc w:val="both"/>
        <w:rPr>
          <w:rFonts w:ascii="Times New Roman" w:eastAsia="SchoolBookSanPin" w:hAnsi="Times New Roman"/>
          <w:i/>
          <w:sz w:val="28"/>
          <w:szCs w:val="28"/>
          <w:lang w:eastAsia="en-US"/>
        </w:rPr>
      </w:pPr>
      <w:r w:rsidRPr="00B521F9">
        <w:rPr>
          <w:rFonts w:ascii="Times New Roman" w:eastAsia="SchoolBookSanPin" w:hAnsi="Times New Roman"/>
          <w:i/>
          <w:sz w:val="28"/>
          <w:szCs w:val="28"/>
          <w:lang w:eastAsia="en-US"/>
        </w:rPr>
        <w:t xml:space="preserve">*Тематическое планирование в 11 классе выстроено из содержания </w:t>
      </w:r>
      <w:r w:rsidRPr="00B521F9">
        <w:rPr>
          <w:rFonts w:ascii="Times New Roman" w:eastAsia="SchoolBookSanPin" w:hAnsi="Times New Roman"/>
          <w:i/>
          <w:sz w:val="28"/>
          <w:szCs w:val="28"/>
          <w:lang w:eastAsia="en-US"/>
        </w:rPr>
        <w:lastRenderedPageBreak/>
        <w:t>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0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3412"/>
      </w:tblGrid>
      <w:tr w:rsidR="00CF4EBF" w:rsidRPr="00E62EF1" w14:paraId="0A1498D1" w14:textId="77777777" w:rsidTr="00E62EF1">
        <w:trPr>
          <w:trHeight w:val="575"/>
        </w:trPr>
        <w:tc>
          <w:tcPr>
            <w:tcW w:w="851" w:type="dxa"/>
          </w:tcPr>
          <w:p w14:paraId="72148BA1" w14:textId="77777777" w:rsidR="00CF4EBF" w:rsidRPr="00E62EF1" w:rsidRDefault="00CF4EBF" w:rsidP="00E62EF1">
            <w:pPr>
              <w:spacing w:line="276" w:lineRule="auto"/>
              <w:ind w:left="142" w:right="354" w:firstLine="96"/>
              <w:jc w:val="center"/>
              <w:rPr>
                <w:rFonts w:ascii="Times New Roman" w:hAnsi="Times New Roman"/>
                <w:sz w:val="24"/>
                <w:szCs w:val="24"/>
                <w:lang w:eastAsia="en-US"/>
              </w:rPr>
            </w:pPr>
            <w:r w:rsidRPr="00E62EF1">
              <w:rPr>
                <w:rFonts w:ascii="Times New Roman" w:hAnsi="Times New Roman"/>
                <w:sz w:val="24"/>
                <w:szCs w:val="24"/>
                <w:lang w:eastAsia="en-US"/>
              </w:rPr>
              <w:t>№</w:t>
            </w:r>
            <w:r w:rsidRPr="00E62EF1">
              <w:rPr>
                <w:rFonts w:ascii="Times New Roman" w:hAnsi="Times New Roman"/>
                <w:spacing w:val="-57"/>
                <w:sz w:val="24"/>
                <w:szCs w:val="24"/>
                <w:lang w:eastAsia="en-US"/>
              </w:rPr>
              <w:t xml:space="preserve"> </w:t>
            </w:r>
            <w:r w:rsidRPr="00E62EF1">
              <w:rPr>
                <w:rFonts w:ascii="Times New Roman" w:hAnsi="Times New Roman"/>
                <w:sz w:val="24"/>
                <w:szCs w:val="24"/>
                <w:lang w:eastAsia="en-US"/>
              </w:rPr>
              <w:t>п/п</w:t>
            </w:r>
          </w:p>
        </w:tc>
        <w:tc>
          <w:tcPr>
            <w:tcW w:w="5812" w:type="dxa"/>
          </w:tcPr>
          <w:p w14:paraId="193D80F9" w14:textId="77777777" w:rsidR="00CF4EBF" w:rsidRPr="00E62EF1" w:rsidRDefault="00CF4EBF"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Наименование</w:t>
            </w:r>
            <w:r w:rsidRPr="00E62EF1">
              <w:rPr>
                <w:rFonts w:ascii="Times New Roman" w:hAnsi="Times New Roman"/>
                <w:spacing w:val="-2"/>
                <w:sz w:val="24"/>
                <w:szCs w:val="24"/>
                <w:lang w:val="ru-RU" w:eastAsia="en-US"/>
              </w:rPr>
              <w:t xml:space="preserve"> </w:t>
            </w:r>
            <w:r w:rsidRPr="00E62EF1">
              <w:rPr>
                <w:rFonts w:ascii="Times New Roman" w:hAnsi="Times New Roman"/>
                <w:sz w:val="24"/>
                <w:szCs w:val="24"/>
                <w:lang w:val="ru-RU" w:eastAsia="en-US"/>
              </w:rPr>
              <w:t xml:space="preserve">темы </w:t>
            </w:r>
          </w:p>
          <w:p w14:paraId="67899012" w14:textId="77777777" w:rsidR="00CF4EBF" w:rsidRPr="00E62EF1" w:rsidRDefault="00CF4EBF"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sz w:val="24"/>
                <w:szCs w:val="24"/>
                <w:lang w:val="ru-RU" w:eastAsia="en-US"/>
              </w:rPr>
              <w:t>(с учётом рабочей программы воспитания)</w:t>
            </w:r>
          </w:p>
        </w:tc>
        <w:tc>
          <w:tcPr>
            <w:tcW w:w="3412" w:type="dxa"/>
          </w:tcPr>
          <w:p w14:paraId="2368E48C" w14:textId="77777777" w:rsidR="00CF4EBF" w:rsidRPr="00E62EF1" w:rsidRDefault="00CF4EBF" w:rsidP="00E62EF1">
            <w:pPr>
              <w:spacing w:line="276" w:lineRule="auto"/>
              <w:ind w:left="142" w:right="27" w:hanging="72"/>
              <w:jc w:val="center"/>
              <w:rPr>
                <w:rFonts w:ascii="Times New Roman" w:hAnsi="Times New Roman"/>
                <w:sz w:val="24"/>
                <w:szCs w:val="24"/>
                <w:lang w:val="ru-RU" w:eastAsia="en-US"/>
              </w:rPr>
            </w:pPr>
            <w:r w:rsidRPr="00E62EF1">
              <w:rPr>
                <w:rFonts w:ascii="Times New Roman" w:hAnsi="Times New Roman"/>
                <w:spacing w:val="-1"/>
                <w:sz w:val="24"/>
                <w:szCs w:val="24"/>
                <w:lang w:val="ru-RU" w:eastAsia="en-US"/>
              </w:rPr>
              <w:t>Количество часов, отводимых на освоение каждой темы</w:t>
            </w:r>
          </w:p>
        </w:tc>
      </w:tr>
      <w:tr w:rsidR="00CF4EBF" w:rsidRPr="00E62EF1" w14:paraId="0AD6779A" w14:textId="77777777" w:rsidTr="00E62EF1">
        <w:trPr>
          <w:trHeight w:val="297"/>
        </w:trPr>
        <w:tc>
          <w:tcPr>
            <w:tcW w:w="10075" w:type="dxa"/>
            <w:gridSpan w:val="3"/>
          </w:tcPr>
          <w:p w14:paraId="5337481E" w14:textId="77777777" w:rsidR="00CF4EBF" w:rsidRPr="00E62EF1" w:rsidRDefault="00CF4EBF" w:rsidP="00E62EF1">
            <w:pPr>
              <w:spacing w:line="276" w:lineRule="auto"/>
              <w:ind w:left="142"/>
              <w:jc w:val="center"/>
              <w:rPr>
                <w:rFonts w:ascii="Times New Roman" w:hAnsi="Times New Roman"/>
                <w:b/>
                <w:sz w:val="24"/>
                <w:szCs w:val="24"/>
                <w:lang w:eastAsia="en-US"/>
              </w:rPr>
            </w:pPr>
            <w:r w:rsidRPr="00E62EF1">
              <w:rPr>
                <w:rFonts w:ascii="Times New Roman" w:hAnsi="Times New Roman"/>
                <w:b/>
                <w:sz w:val="24"/>
                <w:szCs w:val="24"/>
                <w:lang w:eastAsia="en-US"/>
              </w:rPr>
              <w:t>1</w:t>
            </w:r>
            <w:r w:rsidRPr="00E62EF1">
              <w:rPr>
                <w:rFonts w:ascii="Times New Roman" w:hAnsi="Times New Roman"/>
                <w:b/>
                <w:sz w:val="24"/>
                <w:szCs w:val="24"/>
                <w:lang w:val="ru-RU" w:eastAsia="en-US"/>
              </w:rPr>
              <w:t xml:space="preserve">1 </w:t>
            </w:r>
            <w:r w:rsidRPr="00E62EF1">
              <w:rPr>
                <w:rFonts w:ascii="Times New Roman" w:hAnsi="Times New Roman"/>
                <w:b/>
                <w:sz w:val="24"/>
                <w:szCs w:val="24"/>
                <w:lang w:eastAsia="en-US"/>
              </w:rPr>
              <w:t>класс</w:t>
            </w:r>
          </w:p>
        </w:tc>
      </w:tr>
      <w:tr w:rsidR="00CF4EBF" w:rsidRPr="00E62EF1" w14:paraId="4791149B" w14:textId="77777777" w:rsidTr="00E62EF1">
        <w:trPr>
          <w:trHeight w:val="273"/>
        </w:trPr>
        <w:tc>
          <w:tcPr>
            <w:tcW w:w="851" w:type="dxa"/>
          </w:tcPr>
          <w:p w14:paraId="60B6F41C" w14:textId="77777777" w:rsidR="00CF4EBF" w:rsidRPr="00E62EF1" w:rsidRDefault="00CF4EBF" w:rsidP="00E62EF1">
            <w:pPr>
              <w:spacing w:line="276" w:lineRule="auto"/>
              <w:ind w:left="142"/>
              <w:rPr>
                <w:rFonts w:ascii="Times New Roman" w:hAnsi="Times New Roman"/>
                <w:sz w:val="24"/>
                <w:szCs w:val="24"/>
                <w:lang w:eastAsia="en-US"/>
              </w:rPr>
            </w:pPr>
            <w:r w:rsidRPr="00E62EF1">
              <w:rPr>
                <w:rFonts w:ascii="Times New Roman" w:hAnsi="Times New Roman"/>
                <w:sz w:val="24"/>
                <w:szCs w:val="24"/>
                <w:lang w:eastAsia="en-US"/>
              </w:rPr>
              <w:t>1.</w:t>
            </w:r>
          </w:p>
        </w:tc>
        <w:tc>
          <w:tcPr>
            <w:tcW w:w="5812" w:type="dxa"/>
          </w:tcPr>
          <w:p w14:paraId="65BFB39B" w14:textId="7AA3AEF5" w:rsidR="00CF4EBF" w:rsidRPr="00E62EF1" w:rsidRDefault="00CF4EBF" w:rsidP="00E62EF1">
            <w:pPr>
              <w:spacing w:line="276" w:lineRule="auto"/>
              <w:ind w:left="142" w:right="131"/>
              <w:jc w:val="both"/>
              <w:rPr>
                <w:rFonts w:ascii="Times New Roman" w:hAnsi="Times New Roman"/>
                <w:sz w:val="24"/>
                <w:szCs w:val="24"/>
                <w:lang w:val="ru-RU" w:eastAsia="en-US"/>
              </w:rPr>
            </w:pPr>
            <w:r w:rsidRPr="00E62EF1">
              <w:rPr>
                <w:rFonts w:ascii="Times New Roman" w:hAnsi="Times New Roman"/>
                <w:sz w:val="24"/>
                <w:szCs w:val="24"/>
                <w:lang w:val="ru-RU" w:eastAsia="en-US"/>
              </w:rPr>
              <w:t>Совместное распределение двух случайных величин. Независимые случайные величины.</w:t>
            </w:r>
          </w:p>
          <w:p w14:paraId="065A2E8F"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4CB8D0FB"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69360D64"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59AC97DC"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4D4AA74A"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Последовательность одиночных независимых событий. Задачи, приводящие  к распределению Пуассона.</w:t>
            </w:r>
          </w:p>
          <w:p w14:paraId="4400AFF4"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tc>
        <w:tc>
          <w:tcPr>
            <w:tcW w:w="3412" w:type="dxa"/>
          </w:tcPr>
          <w:p w14:paraId="696AF6F5" w14:textId="3BC0E63F" w:rsidR="00CF4EBF" w:rsidRPr="00E62EF1" w:rsidRDefault="00CB17D8" w:rsidP="00E62EF1">
            <w:pPr>
              <w:spacing w:line="276" w:lineRule="auto"/>
              <w:ind w:left="142"/>
              <w:jc w:val="center"/>
              <w:rPr>
                <w:rFonts w:ascii="Times New Roman" w:hAnsi="Times New Roman"/>
                <w:sz w:val="24"/>
                <w:szCs w:val="24"/>
                <w:lang w:val="ru-RU" w:eastAsia="en-US"/>
              </w:rPr>
            </w:pPr>
            <w:r w:rsidRPr="00E62EF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CF4EBF" w:rsidRPr="00E62EF1" w14:paraId="71683703" w14:textId="77777777" w:rsidTr="00E62EF1">
        <w:trPr>
          <w:trHeight w:val="273"/>
        </w:trPr>
        <w:tc>
          <w:tcPr>
            <w:tcW w:w="851" w:type="dxa"/>
          </w:tcPr>
          <w:p w14:paraId="23D064F6" w14:textId="77777777" w:rsidR="00CF4EBF" w:rsidRPr="00CB17D8" w:rsidRDefault="00CF4EBF" w:rsidP="00E62EF1">
            <w:pPr>
              <w:spacing w:line="276" w:lineRule="auto"/>
              <w:ind w:left="142"/>
              <w:rPr>
                <w:rFonts w:ascii="Times New Roman" w:hAnsi="Times New Roman"/>
                <w:sz w:val="24"/>
                <w:szCs w:val="24"/>
                <w:lang w:val="ru-RU" w:eastAsia="en-US"/>
              </w:rPr>
            </w:pPr>
          </w:p>
        </w:tc>
        <w:tc>
          <w:tcPr>
            <w:tcW w:w="5812" w:type="dxa"/>
          </w:tcPr>
          <w:p w14:paraId="0CBE055E" w14:textId="77777777" w:rsidR="00CF4EBF" w:rsidRPr="00E62EF1" w:rsidRDefault="00CF4EBF" w:rsidP="00E62EF1">
            <w:pPr>
              <w:spacing w:line="276" w:lineRule="auto"/>
              <w:ind w:left="142" w:right="131" w:firstLine="81"/>
              <w:jc w:val="both"/>
              <w:rPr>
                <w:rFonts w:ascii="Times New Roman" w:hAnsi="Times New Roman"/>
                <w:sz w:val="24"/>
                <w:szCs w:val="24"/>
                <w:lang w:val="ru-RU" w:eastAsia="en-US"/>
              </w:rPr>
            </w:pPr>
            <w:r w:rsidRPr="00E62EF1">
              <w:rPr>
                <w:rFonts w:ascii="Times New Roman" w:hAnsi="Times New Roman"/>
                <w:sz w:val="24"/>
                <w:szCs w:val="24"/>
                <w:lang w:val="ru-RU" w:eastAsia="en-US"/>
              </w:rPr>
              <w:t>Итого в 11 классе</w:t>
            </w:r>
          </w:p>
        </w:tc>
        <w:tc>
          <w:tcPr>
            <w:tcW w:w="3412" w:type="dxa"/>
          </w:tcPr>
          <w:p w14:paraId="70E08C03" w14:textId="77777777" w:rsidR="00CF4EBF" w:rsidRPr="00E62EF1" w:rsidRDefault="00CF4EBF" w:rsidP="00E62EF1">
            <w:pPr>
              <w:spacing w:line="276" w:lineRule="auto"/>
              <w:ind w:left="142"/>
              <w:jc w:val="center"/>
              <w:rPr>
                <w:rFonts w:ascii="Times New Roman" w:hAnsi="Times New Roman"/>
                <w:sz w:val="24"/>
                <w:szCs w:val="24"/>
                <w:lang w:eastAsia="en-US"/>
              </w:rPr>
            </w:pPr>
          </w:p>
        </w:tc>
      </w:tr>
    </w:tbl>
    <w:p w14:paraId="2475E4FC" w14:textId="77777777" w:rsidR="00CB17D8" w:rsidRDefault="00CB17D8" w:rsidP="00C81D2C">
      <w:pPr>
        <w:widowControl w:val="0"/>
        <w:autoSpaceDE w:val="0"/>
        <w:autoSpaceDN w:val="0"/>
        <w:spacing w:after="0" w:line="276" w:lineRule="auto"/>
        <w:jc w:val="center"/>
        <w:rPr>
          <w:rFonts w:ascii="Times New Roman" w:eastAsiaTheme="minorEastAsia" w:hAnsi="Times New Roman"/>
          <w:sz w:val="28"/>
          <w:szCs w:val="28"/>
        </w:rPr>
      </w:pPr>
    </w:p>
    <w:p w14:paraId="4B421FC0" w14:textId="429A6FB6"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8"/>
          <w:szCs w:val="28"/>
        </w:rPr>
      </w:pPr>
      <w:r w:rsidRPr="00C81D2C">
        <w:rPr>
          <w:rFonts w:ascii="Times New Roman" w:eastAsiaTheme="minorEastAsia" w:hAnsi="Times New Roman"/>
          <w:sz w:val="28"/>
          <w:szCs w:val="28"/>
        </w:rPr>
        <w:t>Проверяемые на ЕГЭ по математике требования</w:t>
      </w:r>
    </w:p>
    <w:p w14:paraId="42C8EEA7"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8"/>
          <w:szCs w:val="28"/>
        </w:rPr>
      </w:pPr>
      <w:r w:rsidRPr="00C81D2C">
        <w:rPr>
          <w:rFonts w:ascii="Times New Roman" w:eastAsiaTheme="minorEastAsia" w:hAnsi="Times New Roman"/>
          <w:sz w:val="28"/>
          <w:szCs w:val="28"/>
        </w:rPr>
        <w:t>к результатам освоения основной образовательной программы</w:t>
      </w:r>
    </w:p>
    <w:p w14:paraId="317857B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8"/>
          <w:szCs w:val="28"/>
        </w:rPr>
      </w:pPr>
      <w:r w:rsidRPr="00C81D2C">
        <w:rPr>
          <w:rFonts w:ascii="Times New Roman" w:eastAsiaTheme="minorEastAsia" w:hAnsi="Times New Roman"/>
          <w:sz w:val="28"/>
          <w:szCs w:val="28"/>
        </w:rPr>
        <w:t>среднего общего образования</w:t>
      </w:r>
    </w:p>
    <w:p w14:paraId="70C988D4"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C81D2C" w:rsidRPr="00C81D2C" w14:paraId="19B192AF" w14:textId="77777777" w:rsidTr="00C81D2C">
        <w:tc>
          <w:tcPr>
            <w:tcW w:w="1701" w:type="dxa"/>
          </w:tcPr>
          <w:p w14:paraId="7E931131"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Код проверяемого требования</w:t>
            </w:r>
          </w:p>
        </w:tc>
        <w:tc>
          <w:tcPr>
            <w:tcW w:w="8284" w:type="dxa"/>
          </w:tcPr>
          <w:p w14:paraId="6B077F7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C81D2C" w:rsidRPr="00C81D2C" w14:paraId="47AFC44D" w14:textId="77777777" w:rsidTr="00C81D2C">
        <w:tc>
          <w:tcPr>
            <w:tcW w:w="1701" w:type="dxa"/>
          </w:tcPr>
          <w:p w14:paraId="4C54FBB2"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w:t>
            </w:r>
          </w:p>
        </w:tc>
        <w:tc>
          <w:tcPr>
            <w:tcW w:w="8284" w:type="dxa"/>
          </w:tcPr>
          <w:p w14:paraId="7348B760"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C81D2C" w:rsidRPr="00C81D2C" w14:paraId="1C52D622" w14:textId="77777777" w:rsidTr="00C81D2C">
        <w:tc>
          <w:tcPr>
            <w:tcW w:w="1701" w:type="dxa"/>
          </w:tcPr>
          <w:p w14:paraId="3D0AA38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w:t>
            </w:r>
          </w:p>
        </w:tc>
        <w:tc>
          <w:tcPr>
            <w:tcW w:w="8284" w:type="dxa"/>
          </w:tcPr>
          <w:p w14:paraId="5C2F440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C81D2C" w:rsidRPr="00C81D2C" w14:paraId="455805F9" w14:textId="77777777" w:rsidTr="00C81D2C">
        <w:tc>
          <w:tcPr>
            <w:tcW w:w="1701" w:type="dxa"/>
          </w:tcPr>
          <w:p w14:paraId="30ED924C"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w:t>
            </w:r>
          </w:p>
        </w:tc>
        <w:tc>
          <w:tcPr>
            <w:tcW w:w="8284" w:type="dxa"/>
          </w:tcPr>
          <w:p w14:paraId="25122D1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 xml:space="preserve">Умение оперировать понятиями: рациональные, иррациональные, </w:t>
            </w:r>
            <w:r w:rsidRPr="00C81D2C">
              <w:rPr>
                <w:rFonts w:ascii="Times New Roman" w:eastAsiaTheme="minorEastAsia" w:hAnsi="Times New Roman"/>
                <w:sz w:val="24"/>
                <w:szCs w:val="24"/>
              </w:rPr>
              <w:lastRenderedPageBreak/>
              <w:t>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C81D2C" w:rsidRPr="00C81D2C" w14:paraId="11B7C6B4" w14:textId="77777777" w:rsidTr="00C81D2C">
        <w:tc>
          <w:tcPr>
            <w:tcW w:w="1701" w:type="dxa"/>
          </w:tcPr>
          <w:p w14:paraId="5CE9F3A7"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lastRenderedPageBreak/>
              <w:t>4</w:t>
            </w:r>
          </w:p>
        </w:tc>
        <w:tc>
          <w:tcPr>
            <w:tcW w:w="8284" w:type="dxa"/>
          </w:tcPr>
          <w:p w14:paraId="1635317A"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C81D2C" w:rsidRPr="00C81D2C" w14:paraId="776EC1E7" w14:textId="77777777" w:rsidTr="00C81D2C">
        <w:tc>
          <w:tcPr>
            <w:tcW w:w="1701" w:type="dxa"/>
          </w:tcPr>
          <w:p w14:paraId="524E8F67"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5</w:t>
            </w:r>
          </w:p>
        </w:tc>
        <w:tc>
          <w:tcPr>
            <w:tcW w:w="8284" w:type="dxa"/>
          </w:tcPr>
          <w:p w14:paraId="2AE03C1C"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81D2C" w:rsidRPr="00C81D2C" w14:paraId="25A53FCA" w14:textId="77777777" w:rsidTr="00C81D2C">
        <w:tc>
          <w:tcPr>
            <w:tcW w:w="1701" w:type="dxa"/>
          </w:tcPr>
          <w:p w14:paraId="6F11C2E9"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6</w:t>
            </w:r>
          </w:p>
        </w:tc>
        <w:tc>
          <w:tcPr>
            <w:tcW w:w="8284" w:type="dxa"/>
          </w:tcPr>
          <w:p w14:paraId="176F5890"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C81D2C" w:rsidRPr="00C81D2C" w14:paraId="37BB4A8C" w14:textId="77777777" w:rsidTr="00C81D2C">
        <w:tc>
          <w:tcPr>
            <w:tcW w:w="1701" w:type="dxa"/>
          </w:tcPr>
          <w:p w14:paraId="4F8CFA0E"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lastRenderedPageBreak/>
              <w:t>7</w:t>
            </w:r>
          </w:p>
        </w:tc>
        <w:tc>
          <w:tcPr>
            <w:tcW w:w="8284" w:type="dxa"/>
          </w:tcPr>
          <w:p w14:paraId="6E61C479"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C81D2C" w:rsidRPr="00C81D2C" w14:paraId="38BC62F9" w14:textId="77777777" w:rsidTr="00C81D2C">
        <w:tc>
          <w:tcPr>
            <w:tcW w:w="1701" w:type="dxa"/>
          </w:tcPr>
          <w:p w14:paraId="2727A89D"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8</w:t>
            </w:r>
          </w:p>
        </w:tc>
        <w:tc>
          <w:tcPr>
            <w:tcW w:w="8284" w:type="dxa"/>
          </w:tcPr>
          <w:p w14:paraId="377C5B0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C81D2C" w:rsidRPr="00C81D2C" w14:paraId="3CDC6A4F" w14:textId="77777777" w:rsidTr="00C81D2C">
        <w:tc>
          <w:tcPr>
            <w:tcW w:w="1701" w:type="dxa"/>
          </w:tcPr>
          <w:p w14:paraId="2E2DBEFA"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9</w:t>
            </w:r>
          </w:p>
        </w:tc>
        <w:tc>
          <w:tcPr>
            <w:tcW w:w="8284" w:type="dxa"/>
          </w:tcPr>
          <w:p w14:paraId="2C045277"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C81D2C" w:rsidRPr="00C81D2C" w14:paraId="5D2DF101" w14:textId="77777777" w:rsidTr="00C81D2C">
        <w:tc>
          <w:tcPr>
            <w:tcW w:w="1701" w:type="dxa"/>
          </w:tcPr>
          <w:p w14:paraId="6EE732B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10</w:t>
            </w:r>
          </w:p>
        </w:tc>
        <w:tc>
          <w:tcPr>
            <w:tcW w:w="8284" w:type="dxa"/>
          </w:tcPr>
          <w:p w14:paraId="3690698C"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 xml:space="preserve">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w:t>
            </w:r>
            <w:r w:rsidRPr="00C81D2C">
              <w:rPr>
                <w:rFonts w:ascii="Times New Roman" w:eastAsiaTheme="minorEastAsia" w:hAnsi="Times New Roman"/>
                <w:sz w:val="24"/>
                <w:szCs w:val="24"/>
              </w:rPr>
              <w:lastRenderedPageBreak/>
              <w:t>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C81D2C" w:rsidRPr="00C81D2C" w14:paraId="471B9C93" w14:textId="77777777" w:rsidTr="00C81D2C">
        <w:tc>
          <w:tcPr>
            <w:tcW w:w="1701" w:type="dxa"/>
          </w:tcPr>
          <w:p w14:paraId="4683A8B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lastRenderedPageBreak/>
              <w:t>11</w:t>
            </w:r>
          </w:p>
        </w:tc>
        <w:tc>
          <w:tcPr>
            <w:tcW w:w="8284" w:type="dxa"/>
          </w:tcPr>
          <w:p w14:paraId="43EBC61A"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C81D2C" w:rsidRPr="00C81D2C" w14:paraId="38C9C8CF" w14:textId="77777777" w:rsidTr="00C81D2C">
        <w:tc>
          <w:tcPr>
            <w:tcW w:w="1701" w:type="dxa"/>
          </w:tcPr>
          <w:p w14:paraId="09529809"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12</w:t>
            </w:r>
          </w:p>
        </w:tc>
        <w:tc>
          <w:tcPr>
            <w:tcW w:w="8284" w:type="dxa"/>
          </w:tcPr>
          <w:p w14:paraId="409F429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C81D2C" w:rsidRPr="00C81D2C" w14:paraId="162BE1EF" w14:textId="77777777" w:rsidTr="00C81D2C">
        <w:tc>
          <w:tcPr>
            <w:tcW w:w="1701" w:type="dxa"/>
          </w:tcPr>
          <w:p w14:paraId="30298B0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13</w:t>
            </w:r>
          </w:p>
        </w:tc>
        <w:tc>
          <w:tcPr>
            <w:tcW w:w="8284" w:type="dxa"/>
          </w:tcPr>
          <w:p w14:paraId="44C6B57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42F12B4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p>
    <w:p w14:paraId="39172069"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8"/>
          <w:szCs w:val="28"/>
        </w:rPr>
      </w:pPr>
      <w:r w:rsidRPr="00C81D2C">
        <w:rPr>
          <w:rFonts w:ascii="Times New Roman" w:eastAsiaTheme="minorEastAsia" w:hAnsi="Times New Roman"/>
          <w:sz w:val="28"/>
          <w:szCs w:val="28"/>
        </w:rPr>
        <w:t>Перечень элементов содержания, проверяемых на ЕГЭ</w:t>
      </w:r>
    </w:p>
    <w:p w14:paraId="47432427"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8"/>
          <w:szCs w:val="28"/>
        </w:rPr>
      </w:pPr>
      <w:r w:rsidRPr="00C81D2C">
        <w:rPr>
          <w:rFonts w:ascii="Times New Roman" w:eastAsiaTheme="minorEastAsia" w:hAnsi="Times New Roman"/>
          <w:sz w:val="28"/>
          <w:szCs w:val="28"/>
        </w:rPr>
        <w:t>по математике</w:t>
      </w:r>
    </w:p>
    <w:p w14:paraId="75CEB4F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C81D2C" w:rsidRPr="00C81D2C" w14:paraId="0CE66B7C" w14:textId="77777777" w:rsidTr="00C81D2C">
        <w:tc>
          <w:tcPr>
            <w:tcW w:w="1077" w:type="dxa"/>
          </w:tcPr>
          <w:p w14:paraId="160289C2"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Код</w:t>
            </w:r>
          </w:p>
        </w:tc>
        <w:tc>
          <w:tcPr>
            <w:tcW w:w="8908" w:type="dxa"/>
          </w:tcPr>
          <w:p w14:paraId="7A6B9956"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Проверяемый элемент содержания</w:t>
            </w:r>
          </w:p>
        </w:tc>
      </w:tr>
      <w:tr w:rsidR="00C81D2C" w:rsidRPr="00C81D2C" w14:paraId="64B746AD" w14:textId="77777777" w:rsidTr="00C81D2C">
        <w:tc>
          <w:tcPr>
            <w:tcW w:w="1077" w:type="dxa"/>
          </w:tcPr>
          <w:p w14:paraId="7EB6359B"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w:t>
            </w:r>
          </w:p>
        </w:tc>
        <w:tc>
          <w:tcPr>
            <w:tcW w:w="8908" w:type="dxa"/>
          </w:tcPr>
          <w:p w14:paraId="2F33790A"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Числа и вычисления</w:t>
            </w:r>
          </w:p>
        </w:tc>
      </w:tr>
      <w:tr w:rsidR="00C81D2C" w:rsidRPr="00C81D2C" w14:paraId="05CAB6E1" w14:textId="77777777" w:rsidTr="00C81D2C">
        <w:tc>
          <w:tcPr>
            <w:tcW w:w="1077" w:type="dxa"/>
          </w:tcPr>
          <w:p w14:paraId="661F5714"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1.1</w:t>
            </w:r>
          </w:p>
        </w:tc>
        <w:tc>
          <w:tcPr>
            <w:tcW w:w="8908" w:type="dxa"/>
          </w:tcPr>
          <w:p w14:paraId="5B5C7A3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Натуральные и целые числа. Признаки делимости целых чисел</w:t>
            </w:r>
          </w:p>
        </w:tc>
      </w:tr>
      <w:tr w:rsidR="00C81D2C" w:rsidRPr="00C81D2C" w14:paraId="21EAF200" w14:textId="77777777" w:rsidTr="00C81D2C">
        <w:tc>
          <w:tcPr>
            <w:tcW w:w="1077" w:type="dxa"/>
          </w:tcPr>
          <w:p w14:paraId="4CD6901B"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1.2</w:t>
            </w:r>
          </w:p>
        </w:tc>
        <w:tc>
          <w:tcPr>
            <w:tcW w:w="8908" w:type="dxa"/>
          </w:tcPr>
          <w:p w14:paraId="5E6348C1"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Рациональные числа. Обыкновенные и десятичные дроби, проценты, бесконечные периодические дроби</w:t>
            </w:r>
          </w:p>
        </w:tc>
      </w:tr>
      <w:tr w:rsidR="00C81D2C" w:rsidRPr="00C81D2C" w14:paraId="4BDF6C51" w14:textId="77777777" w:rsidTr="00C81D2C">
        <w:tc>
          <w:tcPr>
            <w:tcW w:w="1077" w:type="dxa"/>
          </w:tcPr>
          <w:p w14:paraId="4D52B454"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1.3</w:t>
            </w:r>
          </w:p>
        </w:tc>
        <w:tc>
          <w:tcPr>
            <w:tcW w:w="8908" w:type="dxa"/>
          </w:tcPr>
          <w:p w14:paraId="78DCDB8B"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 xml:space="preserve">Арифметический корень натуральной степени. Действия с арифметическими </w:t>
            </w:r>
            <w:r w:rsidRPr="00C81D2C">
              <w:rPr>
                <w:rFonts w:ascii="Times New Roman" w:eastAsiaTheme="minorEastAsia" w:hAnsi="Times New Roman"/>
                <w:sz w:val="24"/>
                <w:szCs w:val="24"/>
              </w:rPr>
              <w:lastRenderedPageBreak/>
              <w:t>корнями натуральной степени</w:t>
            </w:r>
          </w:p>
        </w:tc>
      </w:tr>
      <w:tr w:rsidR="00C81D2C" w:rsidRPr="00C81D2C" w14:paraId="3FCBE132" w14:textId="77777777" w:rsidTr="00C81D2C">
        <w:tc>
          <w:tcPr>
            <w:tcW w:w="1077" w:type="dxa"/>
          </w:tcPr>
          <w:p w14:paraId="554B2CFA"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lastRenderedPageBreak/>
              <w:t>1.4</w:t>
            </w:r>
          </w:p>
        </w:tc>
        <w:tc>
          <w:tcPr>
            <w:tcW w:w="8908" w:type="dxa"/>
          </w:tcPr>
          <w:p w14:paraId="40094C96"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Степень с целым показателем. Степень с рациональным показателем. Свойства степени</w:t>
            </w:r>
          </w:p>
        </w:tc>
      </w:tr>
      <w:tr w:rsidR="00C81D2C" w:rsidRPr="00C81D2C" w14:paraId="60C30C4D" w14:textId="77777777" w:rsidTr="00C81D2C">
        <w:tc>
          <w:tcPr>
            <w:tcW w:w="1077" w:type="dxa"/>
          </w:tcPr>
          <w:p w14:paraId="0B8B18AE"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1.5</w:t>
            </w:r>
          </w:p>
        </w:tc>
        <w:tc>
          <w:tcPr>
            <w:tcW w:w="8908" w:type="dxa"/>
          </w:tcPr>
          <w:p w14:paraId="723E72B2"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Синус, косинус и тангенс числового аргумента. Арксинус, арккосинус, арктангенс числового аргумента</w:t>
            </w:r>
          </w:p>
        </w:tc>
      </w:tr>
      <w:tr w:rsidR="00C81D2C" w:rsidRPr="00C81D2C" w14:paraId="7058C520" w14:textId="77777777" w:rsidTr="00C81D2C">
        <w:tc>
          <w:tcPr>
            <w:tcW w:w="1077" w:type="dxa"/>
          </w:tcPr>
          <w:p w14:paraId="35BBC6B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1.6</w:t>
            </w:r>
          </w:p>
        </w:tc>
        <w:tc>
          <w:tcPr>
            <w:tcW w:w="8908" w:type="dxa"/>
          </w:tcPr>
          <w:p w14:paraId="7FC2D455"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Логарифм числа. Десятичные и натуральные логарифмы</w:t>
            </w:r>
          </w:p>
        </w:tc>
      </w:tr>
      <w:tr w:rsidR="00C81D2C" w:rsidRPr="00C81D2C" w14:paraId="1F729DB9" w14:textId="77777777" w:rsidTr="00C81D2C">
        <w:tc>
          <w:tcPr>
            <w:tcW w:w="1077" w:type="dxa"/>
          </w:tcPr>
          <w:p w14:paraId="188F4D6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1.7</w:t>
            </w:r>
          </w:p>
        </w:tc>
        <w:tc>
          <w:tcPr>
            <w:tcW w:w="8908" w:type="dxa"/>
          </w:tcPr>
          <w:p w14:paraId="4C98DD67"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C81D2C" w:rsidRPr="00C81D2C" w14:paraId="12AF95EA" w14:textId="77777777" w:rsidTr="00C81D2C">
        <w:tc>
          <w:tcPr>
            <w:tcW w:w="1077" w:type="dxa"/>
          </w:tcPr>
          <w:p w14:paraId="0B198BDD"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1.8</w:t>
            </w:r>
          </w:p>
        </w:tc>
        <w:tc>
          <w:tcPr>
            <w:tcW w:w="8908" w:type="dxa"/>
          </w:tcPr>
          <w:p w14:paraId="6E1765F7"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Преобразование выражений</w:t>
            </w:r>
          </w:p>
        </w:tc>
      </w:tr>
      <w:tr w:rsidR="00C81D2C" w:rsidRPr="00C81D2C" w14:paraId="66D03236" w14:textId="77777777" w:rsidTr="00C81D2C">
        <w:tc>
          <w:tcPr>
            <w:tcW w:w="1077" w:type="dxa"/>
          </w:tcPr>
          <w:p w14:paraId="7516FC1C"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1.9</w:t>
            </w:r>
          </w:p>
        </w:tc>
        <w:tc>
          <w:tcPr>
            <w:tcW w:w="8908" w:type="dxa"/>
          </w:tcPr>
          <w:p w14:paraId="0DD2B0AA"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Комплексные числа</w:t>
            </w:r>
          </w:p>
        </w:tc>
      </w:tr>
      <w:tr w:rsidR="00C81D2C" w:rsidRPr="00C81D2C" w14:paraId="7300668B" w14:textId="77777777" w:rsidTr="00C81D2C">
        <w:tc>
          <w:tcPr>
            <w:tcW w:w="1077" w:type="dxa"/>
          </w:tcPr>
          <w:p w14:paraId="5C233442"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w:t>
            </w:r>
          </w:p>
        </w:tc>
        <w:tc>
          <w:tcPr>
            <w:tcW w:w="8908" w:type="dxa"/>
          </w:tcPr>
          <w:p w14:paraId="4D989E5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Уравнения и неравенства</w:t>
            </w:r>
          </w:p>
        </w:tc>
      </w:tr>
      <w:tr w:rsidR="00C81D2C" w:rsidRPr="00C81D2C" w14:paraId="6CC7AE4C" w14:textId="77777777" w:rsidTr="00C81D2C">
        <w:tc>
          <w:tcPr>
            <w:tcW w:w="1077" w:type="dxa"/>
          </w:tcPr>
          <w:p w14:paraId="716AE00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2.1</w:t>
            </w:r>
          </w:p>
        </w:tc>
        <w:tc>
          <w:tcPr>
            <w:tcW w:w="8908" w:type="dxa"/>
          </w:tcPr>
          <w:p w14:paraId="2C20436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Целые и дробно-рациональные уравнения</w:t>
            </w:r>
          </w:p>
        </w:tc>
      </w:tr>
      <w:tr w:rsidR="00C81D2C" w:rsidRPr="00C81D2C" w14:paraId="4006C767" w14:textId="77777777" w:rsidTr="00C81D2C">
        <w:tc>
          <w:tcPr>
            <w:tcW w:w="1077" w:type="dxa"/>
          </w:tcPr>
          <w:p w14:paraId="4376838F"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2.2</w:t>
            </w:r>
          </w:p>
        </w:tc>
        <w:tc>
          <w:tcPr>
            <w:tcW w:w="8908" w:type="dxa"/>
          </w:tcPr>
          <w:p w14:paraId="34A1D8CC"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Иррациональные уравнения</w:t>
            </w:r>
          </w:p>
        </w:tc>
      </w:tr>
      <w:tr w:rsidR="00C81D2C" w:rsidRPr="00C81D2C" w14:paraId="551B2A17" w14:textId="77777777" w:rsidTr="00C81D2C">
        <w:tc>
          <w:tcPr>
            <w:tcW w:w="1077" w:type="dxa"/>
          </w:tcPr>
          <w:p w14:paraId="5F1C8439"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2.3</w:t>
            </w:r>
          </w:p>
        </w:tc>
        <w:tc>
          <w:tcPr>
            <w:tcW w:w="8908" w:type="dxa"/>
          </w:tcPr>
          <w:p w14:paraId="64095552"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Тригонометрические уравнения</w:t>
            </w:r>
          </w:p>
        </w:tc>
      </w:tr>
      <w:tr w:rsidR="00C81D2C" w:rsidRPr="00C81D2C" w14:paraId="6911C020" w14:textId="77777777" w:rsidTr="00C81D2C">
        <w:tc>
          <w:tcPr>
            <w:tcW w:w="1077" w:type="dxa"/>
          </w:tcPr>
          <w:p w14:paraId="0E2AA58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2.4</w:t>
            </w:r>
          </w:p>
        </w:tc>
        <w:tc>
          <w:tcPr>
            <w:tcW w:w="8908" w:type="dxa"/>
          </w:tcPr>
          <w:p w14:paraId="151BDD9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Показательные и логарифмические уравнения</w:t>
            </w:r>
          </w:p>
        </w:tc>
      </w:tr>
      <w:tr w:rsidR="00C81D2C" w:rsidRPr="00C81D2C" w14:paraId="07659933" w14:textId="77777777" w:rsidTr="00C81D2C">
        <w:tc>
          <w:tcPr>
            <w:tcW w:w="1077" w:type="dxa"/>
          </w:tcPr>
          <w:p w14:paraId="690481A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2.5</w:t>
            </w:r>
          </w:p>
        </w:tc>
        <w:tc>
          <w:tcPr>
            <w:tcW w:w="8908" w:type="dxa"/>
          </w:tcPr>
          <w:p w14:paraId="6CEE2746"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Целые и дробно-рациональные неравенства</w:t>
            </w:r>
          </w:p>
        </w:tc>
      </w:tr>
      <w:tr w:rsidR="00C81D2C" w:rsidRPr="00C81D2C" w14:paraId="434BF6E3" w14:textId="77777777" w:rsidTr="00C81D2C">
        <w:tc>
          <w:tcPr>
            <w:tcW w:w="1077" w:type="dxa"/>
          </w:tcPr>
          <w:p w14:paraId="5FB2FB3D"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2.6</w:t>
            </w:r>
          </w:p>
        </w:tc>
        <w:tc>
          <w:tcPr>
            <w:tcW w:w="8908" w:type="dxa"/>
          </w:tcPr>
          <w:p w14:paraId="705D3876"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Иррациональные неравенства</w:t>
            </w:r>
          </w:p>
        </w:tc>
      </w:tr>
      <w:tr w:rsidR="00C81D2C" w:rsidRPr="00C81D2C" w14:paraId="5DE82D0B" w14:textId="77777777" w:rsidTr="00C81D2C">
        <w:tc>
          <w:tcPr>
            <w:tcW w:w="1077" w:type="dxa"/>
          </w:tcPr>
          <w:p w14:paraId="544B2B38"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2.7</w:t>
            </w:r>
          </w:p>
        </w:tc>
        <w:tc>
          <w:tcPr>
            <w:tcW w:w="8908" w:type="dxa"/>
          </w:tcPr>
          <w:p w14:paraId="62C5EB7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Показательные и логарифмические неравенства</w:t>
            </w:r>
          </w:p>
        </w:tc>
      </w:tr>
      <w:tr w:rsidR="00C81D2C" w:rsidRPr="00C81D2C" w14:paraId="773C7A8B" w14:textId="77777777" w:rsidTr="00C81D2C">
        <w:tc>
          <w:tcPr>
            <w:tcW w:w="1077" w:type="dxa"/>
          </w:tcPr>
          <w:p w14:paraId="2F14EAE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2.8</w:t>
            </w:r>
          </w:p>
        </w:tc>
        <w:tc>
          <w:tcPr>
            <w:tcW w:w="8908" w:type="dxa"/>
          </w:tcPr>
          <w:p w14:paraId="50841C3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Тригонометрические неравенства</w:t>
            </w:r>
          </w:p>
        </w:tc>
      </w:tr>
      <w:tr w:rsidR="00C81D2C" w:rsidRPr="00C81D2C" w14:paraId="22A1B772" w14:textId="77777777" w:rsidTr="00C81D2C">
        <w:tc>
          <w:tcPr>
            <w:tcW w:w="1077" w:type="dxa"/>
          </w:tcPr>
          <w:p w14:paraId="663628A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2.9</w:t>
            </w:r>
          </w:p>
        </w:tc>
        <w:tc>
          <w:tcPr>
            <w:tcW w:w="8908" w:type="dxa"/>
          </w:tcPr>
          <w:p w14:paraId="46C22F69"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Системы и совокупности уравнений и неравенств</w:t>
            </w:r>
          </w:p>
        </w:tc>
      </w:tr>
      <w:tr w:rsidR="00C81D2C" w:rsidRPr="00C81D2C" w14:paraId="6396DFA7" w14:textId="77777777" w:rsidTr="00C81D2C">
        <w:tc>
          <w:tcPr>
            <w:tcW w:w="1077" w:type="dxa"/>
          </w:tcPr>
          <w:p w14:paraId="3107644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2.10</w:t>
            </w:r>
          </w:p>
        </w:tc>
        <w:tc>
          <w:tcPr>
            <w:tcW w:w="8908" w:type="dxa"/>
          </w:tcPr>
          <w:p w14:paraId="039E1BA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Уравнения, неравенства и системы с параметрами</w:t>
            </w:r>
          </w:p>
        </w:tc>
      </w:tr>
      <w:tr w:rsidR="00C81D2C" w:rsidRPr="00C81D2C" w14:paraId="4C7A26AA" w14:textId="77777777" w:rsidTr="00C81D2C">
        <w:tc>
          <w:tcPr>
            <w:tcW w:w="1077" w:type="dxa"/>
          </w:tcPr>
          <w:p w14:paraId="2E0F06A6"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2.11</w:t>
            </w:r>
          </w:p>
        </w:tc>
        <w:tc>
          <w:tcPr>
            <w:tcW w:w="8908" w:type="dxa"/>
          </w:tcPr>
          <w:p w14:paraId="117EE73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Матрица системы линейных уравнений. Определитель матрицы</w:t>
            </w:r>
          </w:p>
        </w:tc>
      </w:tr>
      <w:tr w:rsidR="00C81D2C" w:rsidRPr="00C81D2C" w14:paraId="37EC9F7A" w14:textId="77777777" w:rsidTr="00C81D2C">
        <w:tc>
          <w:tcPr>
            <w:tcW w:w="1077" w:type="dxa"/>
          </w:tcPr>
          <w:p w14:paraId="052A2C3E"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w:t>
            </w:r>
          </w:p>
        </w:tc>
        <w:tc>
          <w:tcPr>
            <w:tcW w:w="8908" w:type="dxa"/>
          </w:tcPr>
          <w:p w14:paraId="3DEFE9E4"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Функции и графики</w:t>
            </w:r>
          </w:p>
        </w:tc>
      </w:tr>
      <w:tr w:rsidR="00C81D2C" w:rsidRPr="00C81D2C" w14:paraId="6DC0885C" w14:textId="77777777" w:rsidTr="00C81D2C">
        <w:tc>
          <w:tcPr>
            <w:tcW w:w="1077" w:type="dxa"/>
          </w:tcPr>
          <w:p w14:paraId="0BAEE86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3.1</w:t>
            </w:r>
          </w:p>
        </w:tc>
        <w:tc>
          <w:tcPr>
            <w:tcW w:w="8908" w:type="dxa"/>
          </w:tcPr>
          <w:p w14:paraId="5015C201"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Функция, способы задания функции. График функции. Взаимно обратные функции. Четные и нечетные функции. Периодические функции</w:t>
            </w:r>
          </w:p>
        </w:tc>
      </w:tr>
      <w:tr w:rsidR="00C81D2C" w:rsidRPr="00C81D2C" w14:paraId="729E54CE" w14:textId="77777777" w:rsidTr="00C81D2C">
        <w:tc>
          <w:tcPr>
            <w:tcW w:w="1077" w:type="dxa"/>
          </w:tcPr>
          <w:p w14:paraId="0E3C362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3.2</w:t>
            </w:r>
          </w:p>
        </w:tc>
        <w:tc>
          <w:tcPr>
            <w:tcW w:w="8908" w:type="dxa"/>
          </w:tcPr>
          <w:p w14:paraId="36F5111D"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C81D2C" w:rsidRPr="00C81D2C" w14:paraId="18E2CBC2" w14:textId="77777777" w:rsidTr="00C81D2C">
        <w:tc>
          <w:tcPr>
            <w:tcW w:w="1077" w:type="dxa"/>
          </w:tcPr>
          <w:p w14:paraId="3F2869C8"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3.3</w:t>
            </w:r>
          </w:p>
        </w:tc>
        <w:tc>
          <w:tcPr>
            <w:tcW w:w="8908" w:type="dxa"/>
          </w:tcPr>
          <w:p w14:paraId="0C6EFCB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Степенная функция с натуральным и целым показателем. Ее свойства и график. Свойства и график корня n-ой степени</w:t>
            </w:r>
          </w:p>
        </w:tc>
      </w:tr>
      <w:tr w:rsidR="00C81D2C" w:rsidRPr="00C81D2C" w14:paraId="53DB5A36" w14:textId="77777777" w:rsidTr="00C81D2C">
        <w:tc>
          <w:tcPr>
            <w:tcW w:w="1077" w:type="dxa"/>
          </w:tcPr>
          <w:p w14:paraId="4FAF96EF"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lastRenderedPageBreak/>
              <w:t>3.4</w:t>
            </w:r>
          </w:p>
        </w:tc>
        <w:tc>
          <w:tcPr>
            <w:tcW w:w="8908" w:type="dxa"/>
          </w:tcPr>
          <w:p w14:paraId="1E3E3747"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Тригонометрические функции, их свойства и графики</w:t>
            </w:r>
          </w:p>
        </w:tc>
      </w:tr>
      <w:tr w:rsidR="00C81D2C" w:rsidRPr="00C81D2C" w14:paraId="3A33F471" w14:textId="77777777" w:rsidTr="00C81D2C">
        <w:tc>
          <w:tcPr>
            <w:tcW w:w="1077" w:type="dxa"/>
          </w:tcPr>
          <w:p w14:paraId="2120A508"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3.5</w:t>
            </w:r>
          </w:p>
        </w:tc>
        <w:tc>
          <w:tcPr>
            <w:tcW w:w="8908" w:type="dxa"/>
          </w:tcPr>
          <w:p w14:paraId="7C67EE75"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Показательная и логарифмическая функции, их свойства и графики</w:t>
            </w:r>
          </w:p>
        </w:tc>
      </w:tr>
      <w:tr w:rsidR="00C81D2C" w:rsidRPr="00C81D2C" w14:paraId="1C13854A" w14:textId="77777777" w:rsidTr="00C81D2C">
        <w:tc>
          <w:tcPr>
            <w:tcW w:w="1077" w:type="dxa"/>
          </w:tcPr>
          <w:p w14:paraId="7635694A"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3.6</w:t>
            </w:r>
          </w:p>
        </w:tc>
        <w:tc>
          <w:tcPr>
            <w:tcW w:w="8908" w:type="dxa"/>
          </w:tcPr>
          <w:p w14:paraId="7A153EB4"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Точки разрыва. Асимптоты графиков функций. Свойства функций, непрерывных на отрезке</w:t>
            </w:r>
          </w:p>
        </w:tc>
      </w:tr>
      <w:tr w:rsidR="00C81D2C" w:rsidRPr="00C81D2C" w14:paraId="5173B2DE" w14:textId="77777777" w:rsidTr="00C81D2C">
        <w:tc>
          <w:tcPr>
            <w:tcW w:w="1077" w:type="dxa"/>
          </w:tcPr>
          <w:p w14:paraId="33ED3223"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3.7</w:t>
            </w:r>
          </w:p>
        </w:tc>
        <w:tc>
          <w:tcPr>
            <w:tcW w:w="8908" w:type="dxa"/>
          </w:tcPr>
          <w:p w14:paraId="2DA942C8"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Последовательности, способы задания последовательностей</w:t>
            </w:r>
          </w:p>
        </w:tc>
      </w:tr>
      <w:tr w:rsidR="00C81D2C" w:rsidRPr="00C81D2C" w14:paraId="7DED4CBB" w14:textId="77777777" w:rsidTr="00C81D2C">
        <w:tc>
          <w:tcPr>
            <w:tcW w:w="1077" w:type="dxa"/>
          </w:tcPr>
          <w:p w14:paraId="5EA1E209"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3.8</w:t>
            </w:r>
          </w:p>
        </w:tc>
        <w:tc>
          <w:tcPr>
            <w:tcW w:w="8908" w:type="dxa"/>
          </w:tcPr>
          <w:p w14:paraId="036968FC"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Арифметическая и геометрическая прогрессии. Формула сложных процентов</w:t>
            </w:r>
          </w:p>
        </w:tc>
      </w:tr>
      <w:tr w:rsidR="00C81D2C" w:rsidRPr="00C81D2C" w14:paraId="3A8E5BB2" w14:textId="77777777" w:rsidTr="00C81D2C">
        <w:tc>
          <w:tcPr>
            <w:tcW w:w="1077" w:type="dxa"/>
          </w:tcPr>
          <w:p w14:paraId="13A5A33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4</w:t>
            </w:r>
          </w:p>
        </w:tc>
        <w:tc>
          <w:tcPr>
            <w:tcW w:w="8908" w:type="dxa"/>
          </w:tcPr>
          <w:p w14:paraId="547228A6"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Начала математического анализа</w:t>
            </w:r>
          </w:p>
        </w:tc>
      </w:tr>
      <w:tr w:rsidR="00C81D2C" w:rsidRPr="00C81D2C" w14:paraId="43C74378" w14:textId="77777777" w:rsidTr="00C81D2C">
        <w:tc>
          <w:tcPr>
            <w:tcW w:w="1077" w:type="dxa"/>
          </w:tcPr>
          <w:p w14:paraId="02608B04"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4.1</w:t>
            </w:r>
          </w:p>
        </w:tc>
        <w:tc>
          <w:tcPr>
            <w:tcW w:w="8908" w:type="dxa"/>
          </w:tcPr>
          <w:p w14:paraId="4CC1D9A4"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Производная функции. Производные элементарных функций</w:t>
            </w:r>
          </w:p>
        </w:tc>
      </w:tr>
      <w:tr w:rsidR="00C81D2C" w:rsidRPr="00C81D2C" w14:paraId="03C37EF7" w14:textId="77777777" w:rsidTr="00C81D2C">
        <w:tc>
          <w:tcPr>
            <w:tcW w:w="1077" w:type="dxa"/>
          </w:tcPr>
          <w:p w14:paraId="4E7429BC"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4.2</w:t>
            </w:r>
          </w:p>
        </w:tc>
        <w:tc>
          <w:tcPr>
            <w:tcW w:w="8908" w:type="dxa"/>
          </w:tcPr>
          <w:p w14:paraId="5971F4A7"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C81D2C" w:rsidRPr="00C81D2C" w14:paraId="039B3337" w14:textId="77777777" w:rsidTr="00C81D2C">
        <w:tc>
          <w:tcPr>
            <w:tcW w:w="1077" w:type="dxa"/>
          </w:tcPr>
          <w:p w14:paraId="7DEA8A77"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4.3</w:t>
            </w:r>
          </w:p>
        </w:tc>
        <w:tc>
          <w:tcPr>
            <w:tcW w:w="8908" w:type="dxa"/>
          </w:tcPr>
          <w:p w14:paraId="29CEF509"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Первообразная. Интеграл</w:t>
            </w:r>
          </w:p>
        </w:tc>
      </w:tr>
      <w:tr w:rsidR="00C81D2C" w:rsidRPr="00C81D2C" w14:paraId="446B5DCA" w14:textId="77777777" w:rsidTr="00C81D2C">
        <w:tc>
          <w:tcPr>
            <w:tcW w:w="1077" w:type="dxa"/>
          </w:tcPr>
          <w:p w14:paraId="7408696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5</w:t>
            </w:r>
          </w:p>
        </w:tc>
        <w:tc>
          <w:tcPr>
            <w:tcW w:w="8908" w:type="dxa"/>
          </w:tcPr>
          <w:p w14:paraId="01C02C2D"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Множества и логика</w:t>
            </w:r>
          </w:p>
        </w:tc>
      </w:tr>
      <w:tr w:rsidR="00C81D2C" w:rsidRPr="00C81D2C" w14:paraId="44A3A5A0" w14:textId="77777777" w:rsidTr="00C81D2C">
        <w:tc>
          <w:tcPr>
            <w:tcW w:w="1077" w:type="dxa"/>
          </w:tcPr>
          <w:p w14:paraId="65F9E50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5.1</w:t>
            </w:r>
          </w:p>
        </w:tc>
        <w:tc>
          <w:tcPr>
            <w:tcW w:w="8908" w:type="dxa"/>
          </w:tcPr>
          <w:p w14:paraId="3ED320F1"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Множество, операции над множествами. Диаграммы Эйлера - Венна</w:t>
            </w:r>
          </w:p>
        </w:tc>
      </w:tr>
      <w:tr w:rsidR="00C81D2C" w:rsidRPr="00C81D2C" w14:paraId="65B4D714" w14:textId="77777777" w:rsidTr="00C81D2C">
        <w:tc>
          <w:tcPr>
            <w:tcW w:w="1077" w:type="dxa"/>
          </w:tcPr>
          <w:p w14:paraId="5515D06D"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5.2</w:t>
            </w:r>
          </w:p>
        </w:tc>
        <w:tc>
          <w:tcPr>
            <w:tcW w:w="8908" w:type="dxa"/>
          </w:tcPr>
          <w:p w14:paraId="40E9D59E"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Логика</w:t>
            </w:r>
          </w:p>
        </w:tc>
      </w:tr>
      <w:tr w:rsidR="00C81D2C" w:rsidRPr="00C81D2C" w14:paraId="7B28AE5B" w14:textId="77777777" w:rsidTr="00C81D2C">
        <w:tc>
          <w:tcPr>
            <w:tcW w:w="1077" w:type="dxa"/>
          </w:tcPr>
          <w:p w14:paraId="65ABFB72"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6</w:t>
            </w:r>
          </w:p>
        </w:tc>
        <w:tc>
          <w:tcPr>
            <w:tcW w:w="8908" w:type="dxa"/>
          </w:tcPr>
          <w:p w14:paraId="11DA34C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Вероятность и статистика</w:t>
            </w:r>
          </w:p>
        </w:tc>
      </w:tr>
      <w:tr w:rsidR="00C81D2C" w:rsidRPr="00C81D2C" w14:paraId="41562293" w14:textId="77777777" w:rsidTr="00C81D2C">
        <w:tc>
          <w:tcPr>
            <w:tcW w:w="1077" w:type="dxa"/>
          </w:tcPr>
          <w:p w14:paraId="62B5CBFF"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6.1</w:t>
            </w:r>
          </w:p>
        </w:tc>
        <w:tc>
          <w:tcPr>
            <w:tcW w:w="8908" w:type="dxa"/>
          </w:tcPr>
          <w:p w14:paraId="735FE80D"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Описательная статистика</w:t>
            </w:r>
          </w:p>
        </w:tc>
      </w:tr>
      <w:tr w:rsidR="00C81D2C" w:rsidRPr="00C81D2C" w14:paraId="54E78C1C" w14:textId="77777777" w:rsidTr="00C81D2C">
        <w:tc>
          <w:tcPr>
            <w:tcW w:w="1077" w:type="dxa"/>
          </w:tcPr>
          <w:p w14:paraId="207931F4"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6.2</w:t>
            </w:r>
          </w:p>
        </w:tc>
        <w:tc>
          <w:tcPr>
            <w:tcW w:w="8908" w:type="dxa"/>
          </w:tcPr>
          <w:p w14:paraId="647E1B3B"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Вероятность</w:t>
            </w:r>
          </w:p>
        </w:tc>
      </w:tr>
      <w:tr w:rsidR="00C81D2C" w:rsidRPr="00C81D2C" w14:paraId="65B4ED01" w14:textId="77777777" w:rsidTr="00C81D2C">
        <w:tc>
          <w:tcPr>
            <w:tcW w:w="1077" w:type="dxa"/>
          </w:tcPr>
          <w:p w14:paraId="51F6FAAB"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6.3</w:t>
            </w:r>
          </w:p>
        </w:tc>
        <w:tc>
          <w:tcPr>
            <w:tcW w:w="8908" w:type="dxa"/>
          </w:tcPr>
          <w:p w14:paraId="0AFB4C90"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Комбинаторика</w:t>
            </w:r>
          </w:p>
        </w:tc>
      </w:tr>
      <w:tr w:rsidR="00C81D2C" w:rsidRPr="00C81D2C" w14:paraId="71D4077C" w14:textId="77777777" w:rsidTr="00C81D2C">
        <w:tc>
          <w:tcPr>
            <w:tcW w:w="1077" w:type="dxa"/>
          </w:tcPr>
          <w:p w14:paraId="68F51E25"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w:t>
            </w:r>
          </w:p>
        </w:tc>
        <w:tc>
          <w:tcPr>
            <w:tcW w:w="8908" w:type="dxa"/>
          </w:tcPr>
          <w:p w14:paraId="1E926908"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Геометрия</w:t>
            </w:r>
          </w:p>
        </w:tc>
      </w:tr>
      <w:tr w:rsidR="00C81D2C" w:rsidRPr="00C81D2C" w14:paraId="068179CA" w14:textId="77777777" w:rsidTr="00C81D2C">
        <w:tc>
          <w:tcPr>
            <w:tcW w:w="1077" w:type="dxa"/>
          </w:tcPr>
          <w:p w14:paraId="6E3006FF"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7.1</w:t>
            </w:r>
          </w:p>
        </w:tc>
        <w:tc>
          <w:tcPr>
            <w:tcW w:w="8908" w:type="dxa"/>
          </w:tcPr>
          <w:p w14:paraId="438954A8"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Фигуры на плоскости</w:t>
            </w:r>
          </w:p>
        </w:tc>
      </w:tr>
      <w:tr w:rsidR="00C81D2C" w:rsidRPr="00C81D2C" w14:paraId="2508BBBA" w14:textId="77777777" w:rsidTr="00C81D2C">
        <w:tc>
          <w:tcPr>
            <w:tcW w:w="1077" w:type="dxa"/>
          </w:tcPr>
          <w:p w14:paraId="3029FC2C"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7.2</w:t>
            </w:r>
          </w:p>
        </w:tc>
        <w:tc>
          <w:tcPr>
            <w:tcW w:w="8908" w:type="dxa"/>
          </w:tcPr>
          <w:p w14:paraId="55BBE9E4"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Прямые и плоскости в пространстве</w:t>
            </w:r>
          </w:p>
        </w:tc>
      </w:tr>
      <w:tr w:rsidR="00C81D2C" w:rsidRPr="00C81D2C" w14:paraId="4AAEA4CE" w14:textId="77777777" w:rsidTr="00C81D2C">
        <w:tc>
          <w:tcPr>
            <w:tcW w:w="1077" w:type="dxa"/>
          </w:tcPr>
          <w:p w14:paraId="5B1697A0"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7.3</w:t>
            </w:r>
          </w:p>
        </w:tc>
        <w:tc>
          <w:tcPr>
            <w:tcW w:w="8908" w:type="dxa"/>
          </w:tcPr>
          <w:p w14:paraId="0CC3B2CA"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Многогранники</w:t>
            </w:r>
          </w:p>
        </w:tc>
      </w:tr>
      <w:tr w:rsidR="00C81D2C" w:rsidRPr="00C81D2C" w14:paraId="1BE66F2C" w14:textId="77777777" w:rsidTr="00C81D2C">
        <w:tc>
          <w:tcPr>
            <w:tcW w:w="1077" w:type="dxa"/>
          </w:tcPr>
          <w:p w14:paraId="28F5603C"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7.4</w:t>
            </w:r>
          </w:p>
        </w:tc>
        <w:tc>
          <w:tcPr>
            <w:tcW w:w="8908" w:type="dxa"/>
          </w:tcPr>
          <w:p w14:paraId="687998C3"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Тела и поверхности вращения</w:t>
            </w:r>
          </w:p>
        </w:tc>
      </w:tr>
      <w:tr w:rsidR="00C81D2C" w:rsidRPr="00C81D2C" w14:paraId="479B33BF" w14:textId="77777777" w:rsidTr="00C81D2C">
        <w:tc>
          <w:tcPr>
            <w:tcW w:w="1077" w:type="dxa"/>
          </w:tcPr>
          <w:p w14:paraId="7243A7E6" w14:textId="77777777" w:rsidR="00C81D2C" w:rsidRPr="00C81D2C" w:rsidRDefault="00C81D2C" w:rsidP="00C81D2C">
            <w:pPr>
              <w:widowControl w:val="0"/>
              <w:autoSpaceDE w:val="0"/>
              <w:autoSpaceDN w:val="0"/>
              <w:spacing w:after="0" w:line="276" w:lineRule="auto"/>
              <w:jc w:val="center"/>
              <w:rPr>
                <w:rFonts w:ascii="Times New Roman" w:eastAsiaTheme="minorEastAsia" w:hAnsi="Times New Roman"/>
                <w:sz w:val="24"/>
                <w:szCs w:val="24"/>
              </w:rPr>
            </w:pPr>
            <w:r w:rsidRPr="00C81D2C">
              <w:rPr>
                <w:rFonts w:ascii="Times New Roman" w:eastAsiaTheme="minorEastAsia" w:hAnsi="Times New Roman"/>
                <w:sz w:val="24"/>
                <w:szCs w:val="24"/>
              </w:rPr>
              <w:t>7.5</w:t>
            </w:r>
          </w:p>
        </w:tc>
        <w:tc>
          <w:tcPr>
            <w:tcW w:w="8908" w:type="dxa"/>
          </w:tcPr>
          <w:p w14:paraId="288D163F" w14:textId="77777777" w:rsidR="00C81D2C" w:rsidRPr="00C81D2C" w:rsidRDefault="00C81D2C" w:rsidP="00C81D2C">
            <w:pPr>
              <w:widowControl w:val="0"/>
              <w:autoSpaceDE w:val="0"/>
              <w:autoSpaceDN w:val="0"/>
              <w:spacing w:after="0" w:line="276" w:lineRule="auto"/>
              <w:jc w:val="both"/>
              <w:rPr>
                <w:rFonts w:ascii="Times New Roman" w:eastAsiaTheme="minorEastAsia" w:hAnsi="Times New Roman"/>
                <w:sz w:val="24"/>
                <w:szCs w:val="24"/>
              </w:rPr>
            </w:pPr>
            <w:r w:rsidRPr="00C81D2C">
              <w:rPr>
                <w:rFonts w:ascii="Times New Roman" w:eastAsiaTheme="minorEastAsia" w:hAnsi="Times New Roman"/>
                <w:sz w:val="24"/>
                <w:szCs w:val="24"/>
              </w:rPr>
              <w:t>Координаты и векторы</w:t>
            </w:r>
          </w:p>
        </w:tc>
      </w:tr>
    </w:tbl>
    <w:p w14:paraId="50A40372" w14:textId="77777777" w:rsidR="00E62EF1" w:rsidRPr="00B521F9" w:rsidRDefault="00E62EF1" w:rsidP="00C81D2C">
      <w:pPr>
        <w:widowControl w:val="0"/>
        <w:tabs>
          <w:tab w:val="left" w:pos="2309"/>
        </w:tabs>
        <w:spacing w:after="0" w:line="276" w:lineRule="auto"/>
        <w:jc w:val="both"/>
        <w:rPr>
          <w:rFonts w:ascii="Times New Roman" w:eastAsia="Calibri" w:hAnsi="Times New Roman"/>
          <w:sz w:val="28"/>
          <w:szCs w:val="28"/>
          <w:lang w:eastAsia="en-US"/>
        </w:rPr>
      </w:pPr>
    </w:p>
    <w:p w14:paraId="2BAE2822" w14:textId="4A20603B" w:rsidR="00C90BC3" w:rsidRPr="00B521F9" w:rsidRDefault="00396AB4" w:rsidP="00B521F9">
      <w:pPr>
        <w:spacing w:after="0" w:line="276" w:lineRule="auto"/>
        <w:ind w:firstLine="709"/>
        <w:jc w:val="center"/>
        <w:rPr>
          <w:rFonts w:ascii="Times New Roman" w:eastAsia="Calibri" w:hAnsi="Times New Roman"/>
          <w:b/>
          <w:sz w:val="28"/>
          <w:szCs w:val="28"/>
          <w:lang w:eastAsia="en-US"/>
        </w:rPr>
      </w:pPr>
      <w:r>
        <w:rPr>
          <w:rFonts w:ascii="Times New Roman" w:eastAsia="Calibri" w:hAnsi="Times New Roman"/>
          <w:b/>
          <w:sz w:val="28"/>
          <w:szCs w:val="28"/>
          <w:lang w:eastAsia="en-US"/>
        </w:rPr>
        <w:t>2.</w:t>
      </w:r>
      <w:r w:rsidR="00347536">
        <w:rPr>
          <w:rFonts w:ascii="Times New Roman" w:eastAsia="Calibri" w:hAnsi="Times New Roman"/>
          <w:b/>
          <w:sz w:val="28"/>
          <w:szCs w:val="28"/>
          <w:lang w:eastAsia="en-US"/>
        </w:rPr>
        <w:t>2</w:t>
      </w:r>
      <w:r>
        <w:rPr>
          <w:rFonts w:ascii="Times New Roman" w:eastAsia="Calibri" w:hAnsi="Times New Roman"/>
          <w:b/>
          <w:sz w:val="28"/>
          <w:szCs w:val="28"/>
          <w:lang w:eastAsia="en-US"/>
        </w:rPr>
        <w:t>.</w:t>
      </w:r>
      <w:r w:rsidR="00E62EF1">
        <w:rPr>
          <w:rFonts w:ascii="Times New Roman" w:eastAsia="Calibri" w:hAnsi="Times New Roman"/>
          <w:b/>
          <w:sz w:val="28"/>
          <w:szCs w:val="28"/>
          <w:lang w:eastAsia="en-US"/>
        </w:rPr>
        <w:t>14</w:t>
      </w:r>
      <w:r>
        <w:rPr>
          <w:rFonts w:ascii="Times New Roman" w:eastAsia="Calibri" w:hAnsi="Times New Roman"/>
          <w:b/>
          <w:sz w:val="28"/>
          <w:szCs w:val="28"/>
          <w:lang w:eastAsia="en-US"/>
        </w:rPr>
        <w:t xml:space="preserve">. </w:t>
      </w:r>
      <w:r w:rsidR="00C90BC3" w:rsidRPr="00B521F9">
        <w:rPr>
          <w:rFonts w:ascii="Times New Roman" w:eastAsia="Calibri" w:hAnsi="Times New Roman"/>
          <w:b/>
          <w:sz w:val="28"/>
          <w:szCs w:val="28"/>
          <w:lang w:eastAsia="en-US"/>
        </w:rPr>
        <w:t>Рабочая программа по учебному предмету «Информатика»</w:t>
      </w:r>
    </w:p>
    <w:p w14:paraId="53465E9E" w14:textId="77777777" w:rsidR="00C90BC3" w:rsidRPr="00B521F9" w:rsidRDefault="00C90BC3" w:rsidP="00B521F9">
      <w:pPr>
        <w:spacing w:after="0" w:line="276" w:lineRule="auto"/>
        <w:ind w:firstLine="709"/>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(базовый урове</w:t>
      </w:r>
      <w:r w:rsidR="00B521F9">
        <w:rPr>
          <w:rFonts w:ascii="Times New Roman" w:eastAsia="Calibri" w:hAnsi="Times New Roman"/>
          <w:b/>
          <w:sz w:val="28"/>
          <w:szCs w:val="28"/>
          <w:lang w:eastAsia="en-US"/>
        </w:rPr>
        <w:t>нь)</w:t>
      </w:r>
    </w:p>
    <w:p w14:paraId="4DA8AB10" w14:textId="59DE6AF1" w:rsidR="00A10845" w:rsidRPr="00B521F9" w:rsidRDefault="00C90BC3" w:rsidP="00B521F9">
      <w:pPr>
        <w:widowControl w:val="0"/>
        <w:spacing w:after="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Рабочая программа по учебному предмету «Информатика» (базовый уровень) (далее соответственно – программа по информатике, информатика) </w:t>
      </w:r>
      <w:r w:rsidR="00A63971">
        <w:rPr>
          <w:rFonts w:ascii="Times New Roman" w:eastAsia="Calibri" w:hAnsi="Times New Roman"/>
          <w:sz w:val="28"/>
          <w:szCs w:val="28"/>
          <w:lang w:eastAsia="en-US"/>
        </w:rPr>
        <w:t xml:space="preserve">разработана на основе федеральной рабочей программы по информатике и </w:t>
      </w:r>
      <w:r w:rsidRPr="00B521F9">
        <w:rPr>
          <w:rFonts w:ascii="Times New Roman" w:eastAsia="Calibri" w:hAnsi="Times New Roman"/>
          <w:sz w:val="28"/>
          <w:szCs w:val="28"/>
          <w:lang w:eastAsia="en-US"/>
        </w:rPr>
        <w:t xml:space="preserve">включает пояснительную записку, содержание обучения, планируемые </w:t>
      </w:r>
      <w:r w:rsidRPr="00B521F9">
        <w:rPr>
          <w:rFonts w:ascii="Times New Roman" w:eastAsia="Calibri" w:hAnsi="Times New Roman"/>
          <w:sz w:val="28"/>
          <w:szCs w:val="28"/>
          <w:lang w:eastAsia="en-US"/>
        </w:rPr>
        <w:lastRenderedPageBreak/>
        <w:t>результаты освоения программы по информатике.</w:t>
      </w:r>
    </w:p>
    <w:p w14:paraId="5AB77295" w14:textId="77777777" w:rsidR="00A10845" w:rsidRPr="00B521F9" w:rsidRDefault="00A10845"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Структура рабочей программы по </w:t>
      </w:r>
      <w:r w:rsidR="00B521F9" w:rsidRPr="00B521F9">
        <w:rPr>
          <w:rFonts w:ascii="Times New Roman" w:eastAsia="SchoolBookSanPin" w:hAnsi="Times New Roman"/>
          <w:sz w:val="28"/>
          <w:szCs w:val="28"/>
          <w:lang w:eastAsia="en-US"/>
        </w:rPr>
        <w:t>информатике</w:t>
      </w:r>
      <w:r w:rsidRPr="00B521F9">
        <w:rPr>
          <w:rFonts w:ascii="Times New Roman" w:eastAsia="SchoolBookSanPin" w:hAnsi="Times New Roman"/>
          <w:sz w:val="28"/>
          <w:szCs w:val="28"/>
          <w:lang w:eastAsia="en-US"/>
        </w:rPr>
        <w:t xml:space="preserve"> выстроена в соответствии с пунктом 19 ФОП СОО.</w:t>
      </w:r>
    </w:p>
    <w:p w14:paraId="4AB39BF0" w14:textId="77777777" w:rsidR="00A10845" w:rsidRPr="00B521F9" w:rsidRDefault="00A10845" w:rsidP="00B521F9">
      <w:pPr>
        <w:widowControl w:val="0"/>
        <w:spacing w:after="0" w:line="276" w:lineRule="auto"/>
        <w:ind w:firstLine="709"/>
        <w:jc w:val="center"/>
        <w:rPr>
          <w:rFonts w:ascii="Times New Roman" w:eastAsia="OfficinaSansBoldITC" w:hAnsi="Times New Roman"/>
          <w:b/>
          <w:sz w:val="28"/>
          <w:szCs w:val="28"/>
          <w:lang w:eastAsia="en-US"/>
        </w:rPr>
      </w:pPr>
      <w:r w:rsidRPr="00B521F9">
        <w:rPr>
          <w:rFonts w:ascii="Times New Roman" w:eastAsia="OfficinaSansBoldITC" w:hAnsi="Times New Roman"/>
          <w:b/>
          <w:sz w:val="28"/>
          <w:szCs w:val="28"/>
          <w:lang w:eastAsia="en-US"/>
        </w:rPr>
        <w:t>Пояснительная записка</w:t>
      </w:r>
    </w:p>
    <w:p w14:paraId="67722FE9"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bookmarkStart w:id="20" w:name="_Toc118725578"/>
      <w:r w:rsidRPr="00B521F9">
        <w:rPr>
          <w:rFonts w:ascii="Times New Roman" w:eastAsia="SchoolBookSanPin" w:hAnsi="Times New Roman"/>
          <w:sz w:val="28"/>
          <w:szCs w:val="28"/>
          <w:lang w:eastAsia="en-US"/>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22A4E2C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2A9D8E31" w14:textId="77777777" w:rsidR="00A10845"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Информатика на уровне среднего общего образовании отражает:</w:t>
      </w:r>
    </w:p>
    <w:p w14:paraId="7964BEB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8F59FA4"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основные области применения информатики, прежде всего информационные технологии, управление и социальную сферу;</w:t>
      </w:r>
    </w:p>
    <w:p w14:paraId="71FA27B9"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междисциплинарный характер информатики и информационной деятельности.</w:t>
      </w:r>
    </w:p>
    <w:p w14:paraId="24D2D98C"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47F094B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В содержании учебного предмета «Информатика» выделяются четыре тематических раздела.</w:t>
      </w:r>
    </w:p>
    <w:p w14:paraId="73862DE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7D9C2007"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sidRPr="00B521F9">
        <w:rPr>
          <w:rFonts w:ascii="Times New Roman" w:eastAsia="SchoolBookSanPin" w:hAnsi="Times New Roman"/>
          <w:sz w:val="28"/>
          <w:szCs w:val="28"/>
          <w:lang w:eastAsia="en-US"/>
        </w:rPr>
        <w:lastRenderedPageBreak/>
        <w:t>моделирования.</w:t>
      </w:r>
    </w:p>
    <w:p w14:paraId="6985AB6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480D2F76"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3CE29FA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5D149992"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понимание предмета, ключевых вопросов и основных составляющих элементов изучаемой предметной области; </w:t>
      </w:r>
    </w:p>
    <w:p w14:paraId="7A545B3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умение решать типовые практические задачи, характерные для использования методов и инструментария данной предметной области; </w:t>
      </w:r>
    </w:p>
    <w:p w14:paraId="113B48E3"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осознание рамок изучаемой предметной области, ограниченности методов  и инструментов, типичных связей с другими областями знания.</w:t>
      </w:r>
    </w:p>
    <w:p w14:paraId="2A67D71A"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CB3C17B"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сформированность представлений о роли информатики, информационных  и коммуникационных технологий в современном обществе;</w:t>
      </w:r>
    </w:p>
    <w:p w14:paraId="47127F0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сформированность основ логического и алгоритмического мышления;</w:t>
      </w:r>
    </w:p>
    <w:p w14:paraId="2B9EEB7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0ABBB3C9"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5DECD60C"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61DC74C1"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создание условий для развития навыков учебной, проектной, научно-исследовательской и творческой деятельности, мотивации обучающихся  к </w:t>
      </w:r>
      <w:r w:rsidRPr="00B521F9">
        <w:rPr>
          <w:rFonts w:ascii="Times New Roman" w:eastAsia="SchoolBookSanPin" w:hAnsi="Times New Roman"/>
          <w:sz w:val="28"/>
          <w:szCs w:val="28"/>
          <w:lang w:eastAsia="en-US"/>
        </w:rPr>
        <w:lastRenderedPageBreak/>
        <w:t>саморазвитию.</w:t>
      </w:r>
    </w:p>
    <w:p w14:paraId="61780D9E" w14:textId="77777777" w:rsidR="00A10845" w:rsidRPr="00B521F9" w:rsidRDefault="00A10845" w:rsidP="00B521F9">
      <w:pPr>
        <w:widowControl w:val="0"/>
        <w:spacing w:after="0" w:line="276" w:lineRule="auto"/>
        <w:ind w:firstLine="709"/>
        <w:jc w:val="both"/>
        <w:rPr>
          <w:rFonts w:ascii="Times New Roman" w:eastAsia="SchoolBookSanPin" w:hAnsi="Times New Roman"/>
          <w:position w:val="1"/>
          <w:sz w:val="28"/>
          <w:szCs w:val="28"/>
          <w:lang w:eastAsia="en-US"/>
        </w:rPr>
      </w:pPr>
      <w:r w:rsidRPr="00B521F9">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B521F9">
        <w:rPr>
          <w:rFonts w:ascii="Times New Roman" w:eastAsia="SchoolBookSanPin" w:hAnsi="Times New Roman"/>
          <w:position w:val="1"/>
          <w:sz w:val="28"/>
          <w:szCs w:val="28"/>
          <w:lang w:eastAsia="en-US"/>
        </w:rPr>
        <w:t>.</w:t>
      </w:r>
    </w:p>
    <w:p w14:paraId="55AF49C1"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Базовый уровень изучения информатики рекомендуется  для следующих профилей:</w:t>
      </w:r>
    </w:p>
    <w:p w14:paraId="40AD456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естественно-научный профиль, ориентирующий обучающихся на такие сферы деятельности, как медицина, биотехнологии, химия, физика и другие;</w:t>
      </w:r>
    </w:p>
    <w:p w14:paraId="524C8DE2" w14:textId="77777777" w:rsidR="00C90BC3" w:rsidRPr="00B521F9" w:rsidRDefault="00C90BC3" w:rsidP="00B521F9">
      <w:pPr>
        <w:widowControl w:val="0"/>
        <w:spacing w:after="0" w:line="276" w:lineRule="auto"/>
        <w:ind w:firstLine="709"/>
        <w:jc w:val="both"/>
        <w:rPr>
          <w:rFonts w:ascii="Times New Roman" w:eastAsia="Calibri" w:hAnsi="Times New Roman"/>
          <w:sz w:val="28"/>
          <w:szCs w:val="28"/>
        </w:rPr>
      </w:pPr>
      <w:r w:rsidRPr="00B521F9">
        <w:rPr>
          <w:rFonts w:ascii="Times New Roman" w:eastAsia="Calibri" w:hAnsi="Times New Roman"/>
          <w:sz w:val="28"/>
          <w:szCs w:val="28"/>
        </w:rPr>
        <w:t>гуманитарный профиль,  ориентирующий обучающихся  на такие сферы деятельности, как педагогика, психология, общественные отношения и другие;</w:t>
      </w:r>
    </w:p>
    <w:p w14:paraId="5DEBEE8B"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3F2B235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74F86A9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791E31D1" w14:textId="131EACBF" w:rsidR="00A10845"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Последовательность изучения тем в пределах одного года обучения может быть изменена по усмотрению учителя при подготовке рабочей програ</w:t>
      </w:r>
      <w:r w:rsidR="00B521F9">
        <w:rPr>
          <w:rFonts w:ascii="Times New Roman" w:eastAsia="SchoolBookSanPin" w:hAnsi="Times New Roman"/>
          <w:sz w:val="28"/>
          <w:szCs w:val="28"/>
          <w:lang w:eastAsia="en-US"/>
        </w:rPr>
        <w:t>ммы  и поурочного планирования.</w:t>
      </w:r>
    </w:p>
    <w:p w14:paraId="1AD5C4E6" w14:textId="5E002CFD" w:rsidR="00977DA6" w:rsidRPr="00B521F9" w:rsidRDefault="00977DA6"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977DA6">
        <w:rPr>
          <w:rFonts w:ascii="Times New Roman" w:eastAsia="SchoolBookSanPin" w:hAnsi="Times New Roman"/>
          <w:sz w:val="28"/>
          <w:szCs w:val="28"/>
          <w:lang w:eastAsia="en-US"/>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r>
        <w:rPr>
          <w:rFonts w:ascii="Times New Roman" w:eastAsia="SchoolBookSanPin" w:hAnsi="Times New Roman"/>
          <w:sz w:val="28"/>
          <w:szCs w:val="28"/>
          <w:lang w:eastAsia="en-US"/>
        </w:rPr>
        <w:t>.</w:t>
      </w:r>
    </w:p>
    <w:p w14:paraId="166A0EA6" w14:textId="77777777" w:rsidR="00A10845" w:rsidRPr="00B521F9" w:rsidRDefault="00A10845" w:rsidP="00B521F9">
      <w:pPr>
        <w:widowControl w:val="0"/>
        <w:spacing w:after="0" w:line="276" w:lineRule="auto"/>
        <w:ind w:firstLine="709"/>
        <w:contextualSpacing/>
        <w:jc w:val="center"/>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Содержание обучения в 10 классе</w:t>
      </w:r>
    </w:p>
    <w:p w14:paraId="7DC0A32F"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Цифровая грамотность.</w:t>
      </w:r>
    </w:p>
    <w:p w14:paraId="62413AB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Требования техники безопасности и гигиены при работе с компьютерами  и другими компонентами цифрового окружения.</w:t>
      </w:r>
    </w:p>
    <w:p w14:paraId="7B761CAC"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Принципы работы компьютера. Персональный компьютер. Выбор конфигурации компьютера в зависимости от решаемых задач.</w:t>
      </w:r>
    </w:p>
    <w:p w14:paraId="7D36FA67"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41312E7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Программное обеспечение компьютеров. Виды программного обеспечения  </w:t>
      </w:r>
      <w:r w:rsidRPr="00B521F9">
        <w:rPr>
          <w:rFonts w:ascii="Times New Roman" w:eastAsia="SchoolBookSanPin" w:hAnsi="Times New Roman"/>
          <w:sz w:val="28"/>
          <w:szCs w:val="28"/>
          <w:lang w:eastAsia="en-US"/>
        </w:rPr>
        <w:lastRenderedPageBreak/>
        <w:t>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16CF639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2D2D7193"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436AF1B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78C6CC3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Теоретические основы информатики.</w:t>
      </w:r>
    </w:p>
    <w:p w14:paraId="7D96688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0E34BC37"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1825543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Системы. Компоненты системы и их взаимодействие. Системы управления. Управление как информационный процесс. Обратная связь.</w:t>
      </w:r>
    </w:p>
    <w:p w14:paraId="6B1D5BDC"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w:t>
      </w:r>
      <w:r w:rsidRPr="00B521F9">
        <w:rPr>
          <w:rFonts w:ascii="Times New Roman" w:eastAsia="SchoolBookSanPin" w:hAnsi="Times New Roman"/>
          <w:sz w:val="28"/>
          <w:szCs w:val="28"/>
          <w:lang w:eastAsia="en-US"/>
        </w:rPr>
        <w:lastRenderedPageBreak/>
        <w:t>между этими системами. Арифметические операции в позиционных системах счисления.</w:t>
      </w:r>
    </w:p>
    <w:p w14:paraId="6059ED7F"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Представление целых и вещественных чисел в памяти компьютера. </w:t>
      </w:r>
    </w:p>
    <w:p w14:paraId="74F91499"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12982E44"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7333A3C4"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Кодирование звука. Оценка информационного объёма звуковых данных  при заданных частоте дискретизации и разрядности кодирования.</w:t>
      </w:r>
    </w:p>
    <w:p w14:paraId="1F1E97D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73B38325" w14:textId="77777777" w:rsidR="00A10845"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w:t>
      </w:r>
      <w:r w:rsidR="00B521F9">
        <w:rPr>
          <w:rFonts w:ascii="Times New Roman" w:eastAsia="SchoolBookSanPin" w:hAnsi="Times New Roman"/>
          <w:sz w:val="28"/>
          <w:szCs w:val="28"/>
          <w:lang w:eastAsia="en-US"/>
        </w:rPr>
        <w:t xml:space="preserve"> выражения по логической схеме.</w:t>
      </w:r>
    </w:p>
    <w:p w14:paraId="48BB0832"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Информационные технологии.</w:t>
      </w:r>
    </w:p>
    <w:p w14:paraId="4A36336A"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iCs/>
          <w:sz w:val="28"/>
          <w:szCs w:val="28"/>
          <w:lang w:eastAsia="en-US"/>
        </w:rPr>
      </w:pPr>
      <w:r w:rsidRPr="00B521F9">
        <w:rPr>
          <w:rFonts w:ascii="Times New Roman" w:eastAsia="SchoolBookSanPin" w:hAnsi="Times New Roman"/>
          <w:sz w:val="28"/>
          <w:szCs w:val="28"/>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1C5F4DC4"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0F370D0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Cs/>
          <w:sz w:val="28"/>
          <w:szCs w:val="28"/>
          <w:lang w:eastAsia="en-US"/>
        </w:rPr>
      </w:pPr>
      <w:r w:rsidRPr="00B521F9">
        <w:rPr>
          <w:rFonts w:ascii="Times New Roman" w:eastAsia="SchoolBookSanPin" w:hAnsi="Times New Roman"/>
          <w:iCs/>
          <w:sz w:val="28"/>
          <w:szCs w:val="28"/>
          <w:lang w:eastAsia="en-US"/>
        </w:rPr>
        <w:t>Обработка изображения и звука с использованием интернет-приложений.</w:t>
      </w:r>
    </w:p>
    <w:p w14:paraId="4DFBA18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Cs/>
          <w:sz w:val="28"/>
          <w:szCs w:val="28"/>
          <w:lang w:eastAsia="en-US"/>
        </w:rPr>
      </w:pPr>
      <w:r w:rsidRPr="00B521F9">
        <w:rPr>
          <w:rFonts w:ascii="Times New Roman" w:eastAsia="SchoolBookSanPin" w:hAnsi="Times New Roman"/>
          <w:iCs/>
          <w:sz w:val="28"/>
          <w:szCs w:val="28"/>
          <w:lang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272809A6" w14:textId="20350492" w:rsidR="00A10845" w:rsidRPr="00977DA6" w:rsidRDefault="00C90BC3" w:rsidP="00977DA6">
      <w:pPr>
        <w:widowControl w:val="0"/>
        <w:spacing w:after="0" w:line="276" w:lineRule="auto"/>
        <w:ind w:firstLine="709"/>
        <w:contextualSpacing/>
        <w:jc w:val="both"/>
        <w:rPr>
          <w:rFonts w:ascii="Times New Roman" w:eastAsia="SchoolBookSanPin" w:hAnsi="Times New Roman"/>
          <w:iCs/>
          <w:sz w:val="28"/>
          <w:szCs w:val="28"/>
          <w:lang w:eastAsia="en-US"/>
        </w:rPr>
      </w:pPr>
      <w:r w:rsidRPr="00B521F9">
        <w:rPr>
          <w:rFonts w:ascii="Times New Roman" w:eastAsia="SchoolBookSanPin" w:hAnsi="Times New Roman"/>
          <w:iCs/>
          <w:sz w:val="28"/>
          <w:szCs w:val="28"/>
          <w:lang w:eastAsia="en-US"/>
        </w:rPr>
        <w:t>Принципы построения и ред</w:t>
      </w:r>
      <w:bookmarkStart w:id="21" w:name="_Toc118725584"/>
      <w:r w:rsidRPr="00B521F9">
        <w:rPr>
          <w:rFonts w:ascii="Times New Roman" w:eastAsia="SchoolBookSanPin" w:hAnsi="Times New Roman"/>
          <w:iCs/>
          <w:sz w:val="28"/>
          <w:szCs w:val="28"/>
          <w:lang w:eastAsia="en-US"/>
        </w:rPr>
        <w:t>актирования трёхмерных моделей.</w:t>
      </w:r>
      <w:bookmarkEnd w:id="21"/>
    </w:p>
    <w:p w14:paraId="4606FE65" w14:textId="77777777" w:rsidR="00C90BC3" w:rsidRPr="00B521F9" w:rsidRDefault="00C90BC3" w:rsidP="00B521F9">
      <w:pPr>
        <w:widowControl w:val="0"/>
        <w:spacing w:after="0" w:line="276" w:lineRule="auto"/>
        <w:ind w:firstLine="709"/>
        <w:contextualSpacing/>
        <w:jc w:val="center"/>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Содержание обуче</w:t>
      </w:r>
      <w:r w:rsidR="00A10845" w:rsidRPr="00B521F9">
        <w:rPr>
          <w:rFonts w:ascii="Times New Roman" w:eastAsia="SchoolBookSanPin" w:hAnsi="Times New Roman"/>
          <w:b/>
          <w:sz w:val="28"/>
          <w:szCs w:val="28"/>
          <w:lang w:eastAsia="en-US"/>
        </w:rPr>
        <w:t>ния в 11 классе</w:t>
      </w:r>
    </w:p>
    <w:p w14:paraId="155A4169"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Цифровая грамотность.</w:t>
      </w:r>
    </w:p>
    <w:p w14:paraId="428C0F05"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lastRenderedPageBreak/>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1228FD4C"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498A1537"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515CB932"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6D39815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iCs/>
          <w:sz w:val="28"/>
          <w:szCs w:val="28"/>
          <w:lang w:eastAsia="en-US"/>
        </w:rPr>
      </w:pPr>
      <w:r w:rsidRPr="00B521F9">
        <w:rPr>
          <w:rFonts w:ascii="Times New Roman" w:eastAsia="SchoolBookSanPin" w:hAnsi="Times New Roman"/>
          <w:sz w:val="28"/>
          <w:szCs w:val="28"/>
          <w:lang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5222C536"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Информационные технологии и профессиональная деятельность. Информационные ресурсы. Цифровая экономика. Информационная культура.</w:t>
      </w:r>
    </w:p>
    <w:p w14:paraId="1AF478D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Теоретические основы информатики.</w:t>
      </w:r>
    </w:p>
    <w:p w14:paraId="2FCDA4BB"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7F3569BB"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3F2615E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332433F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0EEB334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Использование графов и деревьев при описании объектов и процессов окружающего мира.</w:t>
      </w:r>
    </w:p>
    <w:p w14:paraId="701BC1E6"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lastRenderedPageBreak/>
        <w:t>Алгоритмы и программирование.</w:t>
      </w:r>
    </w:p>
    <w:p w14:paraId="73EA85D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071DA1E3"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16D8430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01903AEA"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Обработка символьных данных. Встроенные функции языка программирования для обработки символьных строк. </w:t>
      </w:r>
    </w:p>
    <w:p w14:paraId="1530CE8B"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0C70726F"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iCs/>
          <w:sz w:val="28"/>
          <w:szCs w:val="28"/>
          <w:lang w:eastAsia="en-US"/>
        </w:rPr>
      </w:pPr>
      <w:r w:rsidRPr="00B521F9">
        <w:rPr>
          <w:rFonts w:ascii="Times New Roman" w:eastAsia="SchoolBookSanPin" w:hAnsi="Times New Roman"/>
          <w:sz w:val="28"/>
          <w:szCs w:val="28"/>
          <w:lang w:eastAsia="en-US"/>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50E2B353"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b/>
          <w:sz w:val="28"/>
          <w:szCs w:val="28"/>
          <w:lang w:eastAsia="en-US"/>
        </w:rPr>
      </w:pPr>
      <w:r w:rsidRPr="00B521F9">
        <w:rPr>
          <w:rFonts w:ascii="Times New Roman" w:eastAsia="SchoolBookSanPin" w:hAnsi="Times New Roman"/>
          <w:b/>
          <w:sz w:val="28"/>
          <w:szCs w:val="28"/>
          <w:lang w:eastAsia="en-US"/>
        </w:rPr>
        <w:t>Информационные технологии.</w:t>
      </w:r>
    </w:p>
    <w:p w14:paraId="240652AE"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sz w:val="28"/>
          <w:szCs w:val="28"/>
          <w:lang w:eastAsia="en-US"/>
        </w:rPr>
      </w:pPr>
      <w:r w:rsidRPr="00B521F9">
        <w:rPr>
          <w:rFonts w:ascii="Times New Roman" w:eastAsia="SchoolBookSanPin" w:hAnsi="Times New Roman"/>
          <w:sz w:val="28"/>
          <w:szCs w:val="28"/>
          <w:lang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219E9F0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5D4688E8"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iCs/>
          <w:sz w:val="28"/>
          <w:szCs w:val="28"/>
          <w:lang w:eastAsia="en-US"/>
        </w:rPr>
      </w:pPr>
      <w:r w:rsidRPr="00B521F9">
        <w:rPr>
          <w:rFonts w:ascii="Times New Roman" w:eastAsia="SchoolBookSanPin" w:hAnsi="Times New Roman"/>
          <w:sz w:val="28"/>
          <w:szCs w:val="28"/>
          <w:lang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75FF182D"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i/>
          <w:iCs/>
          <w:sz w:val="28"/>
          <w:szCs w:val="28"/>
          <w:lang w:eastAsia="en-US"/>
        </w:rPr>
      </w:pPr>
      <w:r w:rsidRPr="00B521F9">
        <w:rPr>
          <w:rFonts w:ascii="Times New Roman" w:eastAsia="SchoolBookSanPin" w:hAnsi="Times New Roman"/>
          <w:sz w:val="28"/>
          <w:szCs w:val="28"/>
          <w:lang w:eastAsia="en-US"/>
        </w:rPr>
        <w:t xml:space="preserve">Численное решение уравнений с помощью подбора параметра. </w:t>
      </w:r>
    </w:p>
    <w:p w14:paraId="564F65C4"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w:t>
      </w:r>
      <w:r w:rsidRPr="00B521F9">
        <w:rPr>
          <w:rFonts w:ascii="Times New Roman" w:eastAsia="SchoolBookSanPin" w:hAnsi="Times New Roman"/>
          <w:sz w:val="28"/>
          <w:szCs w:val="28"/>
          <w:lang w:eastAsia="en-US"/>
        </w:rPr>
        <w:lastRenderedPageBreak/>
        <w:t>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3EFFEDF0" w14:textId="77777777" w:rsidR="00C90BC3" w:rsidRPr="00B521F9" w:rsidRDefault="00C90BC3" w:rsidP="00B521F9">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Многотабличные базы данных. Типы связей между таблицами. Запросы  к многотабличным базам данных.</w:t>
      </w:r>
    </w:p>
    <w:p w14:paraId="780FF0D2" w14:textId="44B97FC2" w:rsidR="00A10845" w:rsidRPr="00CB17D8" w:rsidRDefault="00C90BC3" w:rsidP="00CB17D8">
      <w:pPr>
        <w:widowControl w:val="0"/>
        <w:spacing w:after="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bookmarkEnd w:id="20"/>
    </w:p>
    <w:p w14:paraId="1696B070" w14:textId="77777777" w:rsidR="00A10845" w:rsidRPr="00B521F9" w:rsidRDefault="00C90BC3" w:rsidP="00B521F9">
      <w:pPr>
        <w:widowControl w:val="0"/>
        <w:spacing w:after="0" w:line="276" w:lineRule="auto"/>
        <w:ind w:firstLine="709"/>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Планируемые результаты освоения программы по информатике  на уро</w:t>
      </w:r>
      <w:r w:rsidR="00A10845" w:rsidRPr="00B521F9">
        <w:rPr>
          <w:rFonts w:ascii="Times New Roman" w:eastAsia="Calibri" w:hAnsi="Times New Roman"/>
          <w:b/>
          <w:sz w:val="28"/>
          <w:szCs w:val="28"/>
          <w:lang w:eastAsia="en-US"/>
        </w:rPr>
        <w:t>вне среднего общего образования</w:t>
      </w:r>
    </w:p>
    <w:p w14:paraId="2DFB6DD0"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Calibri" w:hAnsi="Times New Roman"/>
          <w:sz w:val="28"/>
          <w:szCs w:val="28"/>
          <w:lang w:eastAsia="en-US"/>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Pr="00B521F9">
        <w:rPr>
          <w:rFonts w:ascii="Times New Roman" w:eastAsia="SchoolBookSanPin" w:hAnsi="Times New Roman"/>
          <w:sz w:val="28"/>
          <w:szCs w:val="28"/>
          <w:lang w:eastAsia="en-US"/>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21B09616" w14:textId="77777777" w:rsidR="00C90BC3" w:rsidRPr="00B521F9" w:rsidRDefault="00C90BC3"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bCs/>
          <w:position w:val="1"/>
          <w:sz w:val="28"/>
          <w:szCs w:val="28"/>
          <w:lang w:eastAsia="en-US"/>
        </w:rPr>
        <w:t>1) гражданского воспитания:</w:t>
      </w:r>
    </w:p>
    <w:p w14:paraId="0E7A957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0FC40CE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6F2F051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2) патриотического воспитания:</w:t>
      </w:r>
    </w:p>
    <w:p w14:paraId="79E3AFD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2EDD3BB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3) духовно-нравственного воспитания:</w:t>
      </w:r>
    </w:p>
    <w:p w14:paraId="7849DF3B"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сформированность нравственного сознания, этического поведения; </w:t>
      </w:r>
    </w:p>
    <w:p w14:paraId="4505DA4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0C9311B0"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4) эстетического воспитания:</w:t>
      </w:r>
    </w:p>
    <w:p w14:paraId="011A3C26"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эстетическое отношение к миру, включая эстетику научного и технического творчества;</w:t>
      </w:r>
    </w:p>
    <w:p w14:paraId="66821B8D"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lastRenderedPageBreak/>
        <w:t>способность воспринимать различные виды искусства, в том числе основанные на использовании информационных технологий;</w:t>
      </w:r>
    </w:p>
    <w:p w14:paraId="2867CE56"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5) физического воспитания:</w:t>
      </w:r>
    </w:p>
    <w:p w14:paraId="31637D94"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50D5636B"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6) трудового воспитания:</w:t>
      </w:r>
    </w:p>
    <w:p w14:paraId="2553D2BE"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BC898D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799B62F0"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готовность и способность к образованию и самообразованию на протяжении всей жизни;</w:t>
      </w:r>
    </w:p>
    <w:p w14:paraId="592F894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7) экологического воспитания:</w:t>
      </w:r>
    </w:p>
    <w:p w14:paraId="0FB3090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626EBC11"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8) ценности научного познания:</w:t>
      </w:r>
    </w:p>
    <w:p w14:paraId="4D31C68B"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99AB1B1"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0E9F9C0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1C32AD3D"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F2CC311"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3444F1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эмпатии, включающей способность понимать эмоциональное состояние </w:t>
      </w:r>
      <w:r w:rsidRPr="00B521F9">
        <w:rPr>
          <w:rFonts w:ascii="Times New Roman" w:eastAsia="Calibri" w:hAnsi="Times New Roman"/>
          <w:sz w:val="28"/>
          <w:szCs w:val="28"/>
          <w:lang w:eastAsia="en-US"/>
        </w:rPr>
        <w:lastRenderedPageBreak/>
        <w:t>других, учитывать его при осуществлении коммуникации, способность  к сочувствию и сопереживанию;</w:t>
      </w:r>
    </w:p>
    <w:p w14:paraId="7E9A54F4"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01BA18AB"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bCs/>
          <w:sz w:val="28"/>
          <w:szCs w:val="28"/>
          <w:lang w:eastAsia="en-US"/>
        </w:rPr>
      </w:pPr>
      <w:r w:rsidRPr="00B521F9">
        <w:rPr>
          <w:rFonts w:ascii="Times New Roman" w:eastAsia="SchoolBookSanPin" w:hAnsi="Times New Roman"/>
          <w:sz w:val="28"/>
          <w:szCs w:val="28"/>
          <w:lang w:eastAsia="en-US"/>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B521F9">
        <w:rPr>
          <w:rFonts w:ascii="Times New Roman" w:eastAsia="SchoolBookSanPin" w:hAnsi="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510DB2" w14:textId="77777777" w:rsidR="00C90BC3" w:rsidRPr="00B521F9" w:rsidRDefault="00C90BC3"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Овладение универсальными познавательными действиями:</w:t>
      </w:r>
    </w:p>
    <w:p w14:paraId="4F873AA2" w14:textId="77777777" w:rsidR="00C90BC3" w:rsidRPr="00B521F9" w:rsidRDefault="00C90BC3"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1) базовые логические действия:</w:t>
      </w:r>
    </w:p>
    <w:p w14:paraId="11E148F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самостоятельно формулировать и актуализировать проблему, рассматривать её всесторонне; </w:t>
      </w:r>
    </w:p>
    <w:p w14:paraId="0AB83B91"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устанавливать существенный признак или основания для сравнения, классификации и обобщения;</w:t>
      </w:r>
    </w:p>
    <w:p w14:paraId="58D1E05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определять цели деятельности, задавать параметры и критерии их достижения;</w:t>
      </w:r>
    </w:p>
    <w:p w14:paraId="06998D48"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выявлять закономерности и противоречия в рассматриваемых явлениях; </w:t>
      </w:r>
    </w:p>
    <w:p w14:paraId="4BCDC4CB"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разрабатывать план решения проблемы с учётом анализа имеющихся материальных и нематериальных ресурсов;</w:t>
      </w:r>
    </w:p>
    <w:p w14:paraId="30037E15"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1108B968"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w:t>
      </w:r>
    </w:p>
    <w:p w14:paraId="16BD9317"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развивать креативное мышление при решении жизненных проблем.</w:t>
      </w:r>
    </w:p>
    <w:p w14:paraId="01C097B3"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Calibri" w:hAnsi="Times New Roman"/>
          <w:sz w:val="28"/>
          <w:szCs w:val="28"/>
          <w:lang w:eastAsia="en-US"/>
        </w:rPr>
        <w:t>2)</w:t>
      </w:r>
      <w:r w:rsidRPr="00B521F9">
        <w:rPr>
          <w:rFonts w:ascii="Times New Roman" w:eastAsia="SchoolBookSanPin" w:hAnsi="Times New Roman"/>
          <w:sz w:val="28"/>
          <w:szCs w:val="28"/>
          <w:lang w:eastAsia="en-US"/>
        </w:rPr>
        <w:t xml:space="preserve"> базовые исследовательские действия:</w:t>
      </w:r>
    </w:p>
    <w:p w14:paraId="5488664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FC95B44"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ABEE82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формирование научного типа мышления, владение научной терминологией, ключевыми понятиями и методами;</w:t>
      </w:r>
    </w:p>
    <w:p w14:paraId="48DD7065"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w:t>
      </w:r>
    </w:p>
    <w:p w14:paraId="722DA410"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w:t>
      </w:r>
      <w:r w:rsidRPr="00B521F9">
        <w:rPr>
          <w:rFonts w:ascii="Times New Roman" w:eastAsia="Calibri" w:hAnsi="Times New Roman"/>
          <w:sz w:val="28"/>
          <w:szCs w:val="28"/>
          <w:lang w:eastAsia="en-US"/>
        </w:rPr>
        <w:lastRenderedPageBreak/>
        <w:t>утверждений, задавать параметры и критерии решения;</w:t>
      </w:r>
    </w:p>
    <w:p w14:paraId="5BFBDDB1"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874AE15"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давать оценку новым ситуациям, оценивать приобретённый опыт;</w:t>
      </w:r>
    </w:p>
    <w:p w14:paraId="5F475336"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осуществлять целенаправленный поиск переноса средств и способов действия в профессиональную среду;</w:t>
      </w:r>
    </w:p>
    <w:p w14:paraId="4E503AE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переносить знания в познавательную и практическую области жизнедеятельности;</w:t>
      </w:r>
    </w:p>
    <w:p w14:paraId="76F156AF" w14:textId="5BD16912"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интегрировать знания из разных предмет</w:t>
      </w:r>
      <w:r w:rsidR="00CB17D8">
        <w:rPr>
          <w:rFonts w:ascii="Times New Roman" w:eastAsia="Calibri" w:hAnsi="Times New Roman"/>
          <w:sz w:val="28"/>
          <w:szCs w:val="28"/>
          <w:lang w:eastAsia="en-US"/>
        </w:rPr>
        <w:t>ов</w:t>
      </w:r>
      <w:r w:rsidRPr="00B521F9">
        <w:rPr>
          <w:rFonts w:ascii="Times New Roman" w:eastAsia="Calibri" w:hAnsi="Times New Roman"/>
          <w:sz w:val="28"/>
          <w:szCs w:val="28"/>
          <w:lang w:eastAsia="en-US"/>
        </w:rPr>
        <w:t xml:space="preserve">; </w:t>
      </w:r>
    </w:p>
    <w:p w14:paraId="2397677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02683B3D"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Calibri" w:hAnsi="Times New Roman"/>
          <w:sz w:val="28"/>
          <w:szCs w:val="28"/>
          <w:lang w:eastAsia="en-US"/>
        </w:rPr>
        <w:t>3)</w:t>
      </w:r>
      <w:r w:rsidRPr="00B521F9">
        <w:rPr>
          <w:rFonts w:ascii="Times New Roman" w:eastAsia="SchoolBookSanPin" w:hAnsi="Times New Roman"/>
          <w:sz w:val="28"/>
          <w:szCs w:val="28"/>
          <w:lang w:eastAsia="en-US"/>
        </w:rPr>
        <w:t xml:space="preserve"> работа с информацией:</w:t>
      </w:r>
    </w:p>
    <w:p w14:paraId="73B536D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05282E"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2E329EE"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оценивать достоверность, легитимность информации, её соответствие правовым и морально-этическим нормам; </w:t>
      </w:r>
    </w:p>
    <w:p w14:paraId="5FCC524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C7E085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владеть навыками распознавания и защиты информации, информационной безопасности личности.</w:t>
      </w:r>
    </w:p>
    <w:p w14:paraId="4A132DE6"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Овладение </w:t>
      </w:r>
      <w:r w:rsidRPr="00B521F9">
        <w:rPr>
          <w:rFonts w:ascii="Times New Roman" w:eastAsia="SchoolBookSanPin" w:hAnsi="Times New Roman"/>
          <w:bCs/>
          <w:sz w:val="28"/>
          <w:szCs w:val="28"/>
          <w:lang w:eastAsia="en-US"/>
        </w:rPr>
        <w:t>универсальными коммуникативными действиями</w:t>
      </w:r>
      <w:r w:rsidRPr="00B521F9">
        <w:rPr>
          <w:rFonts w:ascii="Times New Roman" w:eastAsia="SchoolBookSanPin" w:hAnsi="Times New Roman"/>
          <w:sz w:val="28"/>
          <w:szCs w:val="28"/>
          <w:lang w:eastAsia="en-US"/>
        </w:rPr>
        <w:t>:</w:t>
      </w:r>
    </w:p>
    <w:p w14:paraId="5CD4BC26"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1) общение:</w:t>
      </w:r>
    </w:p>
    <w:p w14:paraId="6842F7B6"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осуществлять коммуникации во всех сферах жизни;</w:t>
      </w:r>
    </w:p>
    <w:p w14:paraId="6C25EF4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0658B7A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владеть различными способами общения и взаимодействия, аргументированно вести диалог;</w:t>
      </w:r>
    </w:p>
    <w:p w14:paraId="148970A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развёрнуто и логично излагать свою точку зрения.</w:t>
      </w:r>
    </w:p>
    <w:p w14:paraId="77B4B134" w14:textId="77777777" w:rsidR="00C90BC3" w:rsidRPr="00B521F9" w:rsidRDefault="00C90BC3"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2) совместная деятельность:</w:t>
      </w:r>
    </w:p>
    <w:p w14:paraId="69FF0A9B"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понимать и использовать преимущества командной и индивидуальной работы;</w:t>
      </w:r>
    </w:p>
    <w:p w14:paraId="7846B9BE"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выбирать тематику и методы совместных действий с учётом общих интересов и возможностей каждого члена коллектива;</w:t>
      </w:r>
    </w:p>
    <w:p w14:paraId="4C509B45"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lastRenderedPageBreak/>
        <w:t>принимать цели совместной деятельности, организовывать и координировать действия по её достижению: составлять</w:t>
      </w:r>
    </w:p>
    <w:p w14:paraId="4B61799C"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план действий, распределять роли с учётом мнений участников, обсуждать результаты совместной работы;</w:t>
      </w:r>
    </w:p>
    <w:p w14:paraId="758343D0"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оценивать качество своего вклада и каждого участника команды в общий результат по разработанным критериям;</w:t>
      </w:r>
    </w:p>
    <w:p w14:paraId="47CD8337"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предлагать новые проекты, оценивать идеи с позиции новизны, оригинальности, практической значимости;</w:t>
      </w:r>
    </w:p>
    <w:p w14:paraId="322FAA2D"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9A047FA"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Овладение </w:t>
      </w:r>
      <w:r w:rsidRPr="00B521F9">
        <w:rPr>
          <w:rFonts w:ascii="Times New Roman" w:eastAsia="SchoolBookSanPin" w:hAnsi="Times New Roman"/>
          <w:bCs/>
          <w:sz w:val="28"/>
          <w:szCs w:val="28"/>
          <w:lang w:eastAsia="en-US"/>
        </w:rPr>
        <w:t>универсальными регулятивными действиями</w:t>
      </w:r>
      <w:r w:rsidRPr="00B521F9">
        <w:rPr>
          <w:rFonts w:ascii="Times New Roman" w:eastAsia="SchoolBookSanPin" w:hAnsi="Times New Roman"/>
          <w:sz w:val="28"/>
          <w:szCs w:val="28"/>
          <w:lang w:eastAsia="en-US"/>
        </w:rPr>
        <w:t>:</w:t>
      </w:r>
    </w:p>
    <w:p w14:paraId="44F63489"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1) самоорганизация:</w:t>
      </w:r>
    </w:p>
    <w:p w14:paraId="344A492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0E45D45"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73DAD137"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давать оценку новым ситуациям;</w:t>
      </w:r>
    </w:p>
    <w:p w14:paraId="2C99312E"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расширять рамки учебного предмета на основе личных предпочтений;</w:t>
      </w:r>
    </w:p>
    <w:p w14:paraId="0C00717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делать осознанный выбор, аргументировать его, брать ответственность  за решение;</w:t>
      </w:r>
    </w:p>
    <w:p w14:paraId="080E1EE7"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оценивать приобретённый опыт;</w:t>
      </w:r>
    </w:p>
    <w:p w14:paraId="20C445A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24B016CB" w14:textId="77777777" w:rsidR="00C90BC3" w:rsidRPr="00B521F9" w:rsidRDefault="00C90BC3" w:rsidP="00B521F9">
      <w:pPr>
        <w:widowControl w:val="0"/>
        <w:spacing w:after="200" w:line="276" w:lineRule="auto"/>
        <w:ind w:firstLine="709"/>
        <w:contextualSpacing/>
        <w:jc w:val="both"/>
        <w:rPr>
          <w:rFonts w:ascii="Times New Roman" w:eastAsia="SchoolBookSanPin" w:hAnsi="Times New Roman"/>
          <w:sz w:val="28"/>
          <w:szCs w:val="28"/>
          <w:lang w:eastAsia="en-US"/>
        </w:rPr>
      </w:pPr>
      <w:r w:rsidRPr="00B521F9">
        <w:rPr>
          <w:rFonts w:ascii="Times New Roman" w:eastAsia="Calibri" w:hAnsi="Times New Roman"/>
          <w:sz w:val="28"/>
          <w:szCs w:val="28"/>
          <w:lang w:eastAsia="en-US"/>
        </w:rPr>
        <w:t>2)</w:t>
      </w:r>
      <w:r w:rsidRPr="00B521F9">
        <w:rPr>
          <w:rFonts w:ascii="Times New Roman" w:eastAsia="SchoolBookSanPin" w:hAnsi="Times New Roman"/>
          <w:sz w:val="28"/>
          <w:szCs w:val="28"/>
          <w:lang w:eastAsia="en-US"/>
        </w:rPr>
        <w:t xml:space="preserve"> самоконтроль:</w:t>
      </w:r>
    </w:p>
    <w:p w14:paraId="12673367"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давать оценку новым ситуациям, вносить коррективы в деятельность, оценивать соответствие результатов целям; </w:t>
      </w:r>
    </w:p>
    <w:p w14:paraId="1C2BBF1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54F034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оценивать риски и своевременно принимать решения по их снижению;</w:t>
      </w:r>
    </w:p>
    <w:p w14:paraId="533D11BB"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принимать мотивы и аргументы других при анализе результатов деятельности.</w:t>
      </w:r>
    </w:p>
    <w:p w14:paraId="68DE1E74"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3) принятия себя и других:</w:t>
      </w:r>
    </w:p>
    <w:p w14:paraId="2C433B15"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принимать себя, понимая свои недостатки и достоинства;</w:t>
      </w:r>
    </w:p>
    <w:p w14:paraId="2A3E6088"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принимать мотивы и аргументы других при анализе результатов деятельности;</w:t>
      </w:r>
    </w:p>
    <w:p w14:paraId="360A1B5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признавать своё право и право других на ошибку;</w:t>
      </w:r>
    </w:p>
    <w:p w14:paraId="3728DE3B" w14:textId="0BB8C922" w:rsidR="00A10845" w:rsidRPr="00B521F9" w:rsidRDefault="00C90BC3" w:rsidP="00CB17D8">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развивать способность понимать мир с позиции другого человека.</w:t>
      </w:r>
    </w:p>
    <w:p w14:paraId="35E24C09"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b/>
          <w:sz w:val="28"/>
          <w:szCs w:val="28"/>
          <w:lang w:eastAsia="en-US"/>
        </w:rPr>
        <w:lastRenderedPageBreak/>
        <w:t>Предметные результаты</w:t>
      </w:r>
      <w:r w:rsidRPr="00B521F9">
        <w:rPr>
          <w:rFonts w:ascii="Times New Roman" w:eastAsia="Calibri" w:hAnsi="Times New Roman"/>
          <w:sz w:val="28"/>
          <w:szCs w:val="28"/>
          <w:lang w:eastAsia="en-US"/>
        </w:rPr>
        <w:t xml:space="preserve"> освоения программы </w:t>
      </w:r>
      <w:r w:rsidRPr="00B521F9">
        <w:rPr>
          <w:rFonts w:ascii="Times New Roman" w:eastAsia="Calibri" w:hAnsi="Times New Roman"/>
          <w:b/>
          <w:sz w:val="28"/>
          <w:szCs w:val="28"/>
          <w:lang w:eastAsia="en-US"/>
        </w:rPr>
        <w:t>по информатике базового уровня в 10 классе.</w:t>
      </w:r>
      <w:r w:rsidRPr="00B521F9">
        <w:rPr>
          <w:rFonts w:ascii="Times New Roman" w:eastAsia="Calibri" w:hAnsi="Times New Roman"/>
          <w:sz w:val="28"/>
          <w:szCs w:val="28"/>
          <w:lang w:eastAsia="en-US"/>
        </w:rPr>
        <w:t xml:space="preserve"> </w:t>
      </w:r>
    </w:p>
    <w:p w14:paraId="458BBD80"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 процессе изучения курса информатики базового уровня в 10 классе обучающимися будут достигнуты следующие предметные результаты:</w:t>
      </w:r>
    </w:p>
    <w:p w14:paraId="1CF1B53D"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7FC2A18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владение методами поиска информации в сети Интернет, умение критически оценивать информацию, полученную из сети Интернет;</w:t>
      </w:r>
    </w:p>
    <w:p w14:paraId="68BC877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характеризовать большие данные, приводить примеры источников  их получения и направления использования;</w:t>
      </w:r>
    </w:p>
    <w:p w14:paraId="23A6F4E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570EB6C8"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6A87079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593A61F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2FCD89E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умение строить неравномерные коды, допускающие однозначное декодирование сообщений (префиксные коды); </w:t>
      </w:r>
    </w:p>
    <w:p w14:paraId="7B30A488"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1424DD09" w14:textId="77777777" w:rsidR="00A10845" w:rsidRPr="00B521F9" w:rsidRDefault="00C90BC3" w:rsidP="00A63971">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r w:rsidR="00116C74">
        <w:rPr>
          <w:rFonts w:ascii="Times New Roman" w:eastAsia="Calibri" w:hAnsi="Times New Roman"/>
          <w:sz w:val="28"/>
          <w:szCs w:val="28"/>
          <w:lang w:eastAsia="en-US"/>
        </w:rPr>
        <w:t>.</w:t>
      </w:r>
    </w:p>
    <w:p w14:paraId="65405DD6"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Предметные результаты</w:t>
      </w:r>
      <w:r w:rsidRPr="00B521F9">
        <w:rPr>
          <w:rFonts w:ascii="Times New Roman" w:eastAsia="Calibri" w:hAnsi="Times New Roman"/>
          <w:sz w:val="28"/>
          <w:szCs w:val="28"/>
          <w:lang w:eastAsia="en-US"/>
        </w:rPr>
        <w:t xml:space="preserve"> освоения программы </w:t>
      </w:r>
      <w:r w:rsidRPr="00B521F9">
        <w:rPr>
          <w:rFonts w:ascii="Times New Roman" w:eastAsia="Calibri" w:hAnsi="Times New Roman"/>
          <w:b/>
          <w:sz w:val="28"/>
          <w:szCs w:val="28"/>
          <w:lang w:eastAsia="en-US"/>
        </w:rPr>
        <w:t>по информатике базового уровня в 11 классе.</w:t>
      </w:r>
    </w:p>
    <w:p w14:paraId="715CC417"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 В процессе изучения курса информатики базового уровня в 11 классе обучающимися будут достигнуты следующин предметные результаты:</w:t>
      </w:r>
    </w:p>
    <w:p w14:paraId="0EDB8F09"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наличие представлений о компьютерных сетях и их роли в современном мире, об общих принципах разработки и функционирования интернет-</w:t>
      </w:r>
      <w:r w:rsidRPr="00B521F9">
        <w:rPr>
          <w:rFonts w:ascii="Times New Roman" w:eastAsia="Calibri" w:hAnsi="Times New Roman"/>
          <w:sz w:val="28"/>
          <w:szCs w:val="28"/>
          <w:lang w:eastAsia="en-US"/>
        </w:rPr>
        <w:lastRenderedPageBreak/>
        <w:t>приложений;</w:t>
      </w:r>
    </w:p>
    <w:p w14:paraId="180AF64F"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7797E45A"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19203E9E"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050EF8DC"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2A6DD203"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21E7882" w14:textId="77777777" w:rsidR="00C90BC3" w:rsidRPr="00B521F9" w:rsidRDefault="00C90BC3" w:rsidP="00B521F9">
      <w:pPr>
        <w:widowControl w:val="0"/>
        <w:spacing w:after="20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432CD422" w14:textId="6D394446" w:rsidR="00CA0CC3" w:rsidRPr="007A34DB" w:rsidRDefault="00C90BC3" w:rsidP="007A34DB">
      <w:pPr>
        <w:widowControl w:val="0"/>
        <w:spacing w:after="0" w:line="276" w:lineRule="auto"/>
        <w:ind w:firstLine="709"/>
        <w:contextualSpacing/>
        <w:jc w:val="both"/>
        <w:rPr>
          <w:rFonts w:ascii="Times New Roman" w:eastAsia="Calibri" w:hAnsi="Times New Roman"/>
          <w:sz w:val="28"/>
          <w:szCs w:val="28"/>
          <w:lang w:eastAsia="en-US"/>
        </w:rPr>
      </w:pPr>
      <w:r w:rsidRPr="00B521F9">
        <w:rPr>
          <w:rFonts w:ascii="Times New Roman" w:eastAsia="Calibri" w:hAnsi="Times New Roman"/>
          <w:sz w:val="28"/>
          <w:szCs w:val="28"/>
          <w:lang w:eastAsia="en-US"/>
        </w:rPr>
        <w:t xml:space="preserve">умение организовывать личное информационное пространство  с использованием различных цифровых технологий, понимание возможностей </w:t>
      </w:r>
      <w:r w:rsidRPr="00B521F9">
        <w:rPr>
          <w:rFonts w:ascii="Times New Roman" w:eastAsia="Calibri" w:hAnsi="Times New Roman"/>
          <w:sz w:val="28"/>
          <w:szCs w:val="28"/>
          <w:lang w:eastAsia="en-US"/>
        </w:rPr>
        <w:lastRenderedPageBreak/>
        <w:t>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29D2EC01" w14:textId="77777777" w:rsidR="00A10845" w:rsidRPr="00B521F9" w:rsidRDefault="00A10845" w:rsidP="00B521F9">
      <w:pPr>
        <w:spacing w:after="0" w:line="276" w:lineRule="auto"/>
        <w:ind w:left="720"/>
        <w:contextualSpacing/>
        <w:jc w:val="center"/>
        <w:rPr>
          <w:rFonts w:ascii="Times New Roman" w:eastAsia="Calibri" w:hAnsi="Times New Roman"/>
          <w:b/>
          <w:sz w:val="28"/>
          <w:szCs w:val="28"/>
          <w:lang w:eastAsia="en-US"/>
        </w:rPr>
      </w:pPr>
      <w:r w:rsidRPr="00B521F9">
        <w:rPr>
          <w:rFonts w:ascii="Times New Roman" w:eastAsia="Calibri" w:hAnsi="Times New Roman"/>
          <w:b/>
          <w:sz w:val="28"/>
          <w:szCs w:val="28"/>
          <w:lang w:eastAsia="en-US"/>
        </w:rPr>
        <w:t>Тематическое планирование учебного предмета «Информатика»</w:t>
      </w:r>
    </w:p>
    <w:p w14:paraId="1BB49910" w14:textId="77777777" w:rsidR="00A10845" w:rsidRPr="00B521F9" w:rsidRDefault="00B521F9" w:rsidP="00B521F9">
      <w:pPr>
        <w:spacing w:after="0" w:line="276" w:lineRule="auto"/>
        <w:ind w:left="540"/>
        <w:contextualSpacing/>
        <w:jc w:val="center"/>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(базовый уровень)</w:t>
      </w:r>
    </w:p>
    <w:p w14:paraId="7A60C537" w14:textId="77777777" w:rsidR="00A10845" w:rsidRPr="00B521F9" w:rsidRDefault="00A10845"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521F9">
        <w:rPr>
          <w:rFonts w:ascii="Times New Roman" w:eastAsia="SchoolBookSanPin" w:hAnsi="Times New Roman"/>
          <w:b/>
          <w:sz w:val="28"/>
          <w:szCs w:val="28"/>
          <w:lang w:eastAsia="en-US"/>
        </w:rPr>
        <w:t>«рабочей программе учителя»</w:t>
      </w:r>
      <w:r w:rsidRPr="00B521F9">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D7AB6FA" w14:textId="77777777" w:rsidR="00A10845" w:rsidRPr="00B521F9" w:rsidRDefault="00A10845" w:rsidP="00B521F9">
      <w:pPr>
        <w:widowControl w:val="0"/>
        <w:spacing w:after="0" w:line="276" w:lineRule="auto"/>
        <w:ind w:firstLine="709"/>
        <w:jc w:val="both"/>
        <w:rPr>
          <w:rFonts w:ascii="Times New Roman" w:eastAsia="SchoolBookSanPin" w:hAnsi="Times New Roman"/>
          <w:sz w:val="28"/>
          <w:szCs w:val="28"/>
          <w:lang w:eastAsia="en-US"/>
        </w:rPr>
      </w:pPr>
      <w:r w:rsidRPr="00B521F9">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17CA9985" w14:textId="77777777" w:rsidR="008D34A6" w:rsidRPr="00B521F9" w:rsidRDefault="008D34A6" w:rsidP="00B521F9">
      <w:pPr>
        <w:widowControl w:val="0"/>
        <w:spacing w:after="0" w:line="276" w:lineRule="auto"/>
        <w:ind w:firstLine="709"/>
        <w:jc w:val="both"/>
        <w:rPr>
          <w:rFonts w:ascii="Times New Roman" w:eastAsia="SchoolBookSanPin" w:hAnsi="Times New Roman"/>
          <w:i/>
          <w:sz w:val="28"/>
          <w:szCs w:val="28"/>
          <w:lang w:eastAsia="en-US"/>
        </w:rPr>
      </w:pPr>
      <w:r w:rsidRPr="00B521F9">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5270512B" w14:textId="77777777" w:rsidR="00A10845" w:rsidRPr="00A10845" w:rsidRDefault="00A10845" w:rsidP="00A10845">
      <w:pPr>
        <w:widowControl w:val="0"/>
        <w:spacing w:after="0" w:line="240" w:lineRule="auto"/>
        <w:jc w:val="both"/>
        <w:rPr>
          <w:rFonts w:ascii="Times New Roman" w:eastAsia="SchoolBookSanPin" w:hAnsi="Times New Roman"/>
          <w:sz w:val="24"/>
          <w:szCs w:val="24"/>
          <w:lang w:eastAsia="en-US"/>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tblGrid>
      <w:tr w:rsidR="00A10845" w:rsidRPr="00977DA6" w14:paraId="6D11C201" w14:textId="77777777" w:rsidTr="00977DA6">
        <w:trPr>
          <w:trHeight w:val="575"/>
        </w:trPr>
        <w:tc>
          <w:tcPr>
            <w:tcW w:w="1469" w:type="dxa"/>
          </w:tcPr>
          <w:p w14:paraId="39E6ADE5" w14:textId="77777777" w:rsidR="00A10845" w:rsidRPr="00977DA6" w:rsidRDefault="00A10845" w:rsidP="00977DA6">
            <w:pPr>
              <w:spacing w:line="276" w:lineRule="auto"/>
              <w:ind w:left="142" w:right="354" w:firstLine="96"/>
              <w:jc w:val="center"/>
              <w:rPr>
                <w:rFonts w:ascii="Times New Roman" w:hAnsi="Times New Roman"/>
                <w:sz w:val="24"/>
                <w:szCs w:val="24"/>
                <w:lang w:eastAsia="en-US"/>
              </w:rPr>
            </w:pPr>
            <w:r w:rsidRPr="00977DA6">
              <w:rPr>
                <w:rFonts w:ascii="Times New Roman" w:hAnsi="Times New Roman"/>
                <w:sz w:val="24"/>
                <w:szCs w:val="24"/>
                <w:lang w:eastAsia="en-US"/>
              </w:rPr>
              <w:t>№</w:t>
            </w:r>
            <w:r w:rsidRPr="00977DA6">
              <w:rPr>
                <w:rFonts w:ascii="Times New Roman" w:hAnsi="Times New Roman"/>
                <w:spacing w:val="-57"/>
                <w:sz w:val="24"/>
                <w:szCs w:val="24"/>
                <w:lang w:eastAsia="en-US"/>
              </w:rPr>
              <w:t xml:space="preserve"> </w:t>
            </w:r>
            <w:r w:rsidRPr="00977DA6">
              <w:rPr>
                <w:rFonts w:ascii="Times New Roman" w:hAnsi="Times New Roman"/>
                <w:sz w:val="24"/>
                <w:szCs w:val="24"/>
                <w:lang w:eastAsia="en-US"/>
              </w:rPr>
              <w:t>п/п</w:t>
            </w:r>
          </w:p>
        </w:tc>
        <w:tc>
          <w:tcPr>
            <w:tcW w:w="5750" w:type="dxa"/>
          </w:tcPr>
          <w:p w14:paraId="61AA0AC6" w14:textId="77777777" w:rsidR="00A10845" w:rsidRPr="00977DA6" w:rsidRDefault="00A10845"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sz w:val="24"/>
                <w:szCs w:val="24"/>
                <w:lang w:val="ru-RU" w:eastAsia="en-US"/>
              </w:rPr>
              <w:t>Наименование</w:t>
            </w:r>
            <w:r w:rsidRPr="00977DA6">
              <w:rPr>
                <w:rFonts w:ascii="Times New Roman" w:hAnsi="Times New Roman"/>
                <w:spacing w:val="-2"/>
                <w:sz w:val="24"/>
                <w:szCs w:val="24"/>
                <w:lang w:val="ru-RU" w:eastAsia="en-US"/>
              </w:rPr>
              <w:t xml:space="preserve"> </w:t>
            </w:r>
            <w:r w:rsidRPr="00977DA6">
              <w:rPr>
                <w:rFonts w:ascii="Times New Roman" w:hAnsi="Times New Roman"/>
                <w:sz w:val="24"/>
                <w:szCs w:val="24"/>
                <w:lang w:val="ru-RU" w:eastAsia="en-US"/>
              </w:rPr>
              <w:t xml:space="preserve">темы </w:t>
            </w:r>
          </w:p>
          <w:p w14:paraId="536C2CF0" w14:textId="77777777" w:rsidR="00A10845" w:rsidRPr="00977DA6" w:rsidRDefault="00A10845"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sz w:val="24"/>
                <w:szCs w:val="24"/>
                <w:lang w:val="ru-RU" w:eastAsia="en-US"/>
              </w:rPr>
              <w:t>(с учётом рабочей программы воспитания)</w:t>
            </w:r>
          </w:p>
        </w:tc>
        <w:tc>
          <w:tcPr>
            <w:tcW w:w="2835" w:type="dxa"/>
          </w:tcPr>
          <w:p w14:paraId="7804D950" w14:textId="77777777" w:rsidR="00A10845" w:rsidRPr="00977DA6" w:rsidRDefault="00A10845" w:rsidP="00977DA6">
            <w:pPr>
              <w:spacing w:line="276" w:lineRule="auto"/>
              <w:ind w:left="142" w:right="27" w:hanging="72"/>
              <w:jc w:val="center"/>
              <w:rPr>
                <w:rFonts w:ascii="Times New Roman" w:hAnsi="Times New Roman"/>
                <w:sz w:val="24"/>
                <w:szCs w:val="24"/>
                <w:lang w:val="ru-RU" w:eastAsia="en-US"/>
              </w:rPr>
            </w:pPr>
            <w:r w:rsidRPr="00977DA6">
              <w:rPr>
                <w:rFonts w:ascii="Times New Roman" w:hAnsi="Times New Roman"/>
                <w:spacing w:val="-1"/>
                <w:sz w:val="24"/>
                <w:szCs w:val="24"/>
                <w:lang w:val="ru-RU" w:eastAsia="en-US"/>
              </w:rPr>
              <w:t>Количество часов, отводимых на освоение каждой темы</w:t>
            </w:r>
          </w:p>
        </w:tc>
      </w:tr>
      <w:tr w:rsidR="00A10845" w:rsidRPr="00977DA6" w14:paraId="41BA56E1" w14:textId="77777777" w:rsidTr="00977DA6">
        <w:trPr>
          <w:trHeight w:val="297"/>
        </w:trPr>
        <w:tc>
          <w:tcPr>
            <w:tcW w:w="1469" w:type="dxa"/>
          </w:tcPr>
          <w:p w14:paraId="5D4C8896" w14:textId="77777777" w:rsidR="00A10845" w:rsidRPr="00977DA6" w:rsidRDefault="00A10845" w:rsidP="00977DA6">
            <w:pPr>
              <w:spacing w:line="276" w:lineRule="auto"/>
              <w:ind w:left="142"/>
              <w:rPr>
                <w:rFonts w:ascii="Times New Roman" w:hAnsi="Times New Roman"/>
                <w:sz w:val="24"/>
                <w:szCs w:val="24"/>
                <w:lang w:eastAsia="en-US"/>
              </w:rPr>
            </w:pPr>
            <w:r w:rsidRPr="00977DA6">
              <w:rPr>
                <w:rFonts w:ascii="Times New Roman" w:hAnsi="Times New Roman"/>
                <w:sz w:val="24"/>
                <w:szCs w:val="24"/>
                <w:lang w:eastAsia="en-US"/>
              </w:rPr>
              <w:t>1.</w:t>
            </w:r>
          </w:p>
        </w:tc>
        <w:tc>
          <w:tcPr>
            <w:tcW w:w="5750" w:type="dxa"/>
          </w:tcPr>
          <w:p w14:paraId="5C20D5CE" w14:textId="59EE4B05"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Цифровая грамотность.</w:t>
            </w:r>
          </w:p>
          <w:p w14:paraId="72B72E94"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Требования техники безопасности и гигиены при работе с компьютерами  и другими компонентами цифрового окружения.</w:t>
            </w:r>
          </w:p>
          <w:p w14:paraId="7882CF6F"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Принципы работы компьютера. Персональный компьютер. Выбор конфигурации компьютера в зависимости от решаемых задач.</w:t>
            </w:r>
          </w:p>
          <w:p w14:paraId="4D5CD646"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7D952C7E"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5ED8E1A5"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41556B28"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Прикладные компьютерные программы для решения </w:t>
            </w:r>
            <w:r w:rsidRPr="00977DA6">
              <w:rPr>
                <w:rFonts w:ascii="Times New Roman" w:hAnsi="Times New Roman"/>
                <w:sz w:val="24"/>
                <w:szCs w:val="24"/>
                <w:lang w:val="ru-RU" w:eastAsia="en-US"/>
              </w:rPr>
              <w:lastRenderedPageBreak/>
              <w:t xml:space="preserve">типовых задач  по выбранной специализации. Системы автоматизированного проектирования. </w:t>
            </w:r>
          </w:p>
          <w:p w14:paraId="04FCACCF" w14:textId="77777777" w:rsidR="00A10845"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tc>
        <w:tc>
          <w:tcPr>
            <w:tcW w:w="2835" w:type="dxa"/>
          </w:tcPr>
          <w:p w14:paraId="6C7E3B6B" w14:textId="77777777" w:rsidR="00A10845" w:rsidRPr="00977DA6" w:rsidRDefault="008D34A6"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A10845" w:rsidRPr="00977DA6" w14:paraId="77C2A0AC" w14:textId="77777777" w:rsidTr="00977DA6">
        <w:trPr>
          <w:trHeight w:val="273"/>
        </w:trPr>
        <w:tc>
          <w:tcPr>
            <w:tcW w:w="1469" w:type="dxa"/>
          </w:tcPr>
          <w:p w14:paraId="24A3DBDE" w14:textId="77777777" w:rsidR="00A10845" w:rsidRPr="00977DA6" w:rsidRDefault="00A10845" w:rsidP="00977DA6">
            <w:pPr>
              <w:spacing w:line="276" w:lineRule="auto"/>
              <w:ind w:left="142"/>
              <w:rPr>
                <w:rFonts w:ascii="Times New Roman" w:hAnsi="Times New Roman"/>
                <w:sz w:val="24"/>
                <w:szCs w:val="24"/>
                <w:lang w:eastAsia="en-US"/>
              </w:rPr>
            </w:pPr>
            <w:r w:rsidRPr="00977DA6">
              <w:rPr>
                <w:rFonts w:ascii="Times New Roman" w:hAnsi="Times New Roman"/>
                <w:sz w:val="24"/>
                <w:szCs w:val="24"/>
                <w:lang w:eastAsia="en-US"/>
              </w:rPr>
              <w:lastRenderedPageBreak/>
              <w:t>2.</w:t>
            </w:r>
          </w:p>
        </w:tc>
        <w:tc>
          <w:tcPr>
            <w:tcW w:w="5750" w:type="dxa"/>
          </w:tcPr>
          <w:p w14:paraId="3D369D3B" w14:textId="25C0E1B9"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Теоретические основы информатики.</w:t>
            </w:r>
          </w:p>
          <w:p w14:paraId="733AA225"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2B6B4ABF"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4E1F4B0A"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Системы. Компоненты системы и их взаимодействие. Системы управления. Управление как информационный процесс. Обратная связь.</w:t>
            </w:r>
          </w:p>
          <w:p w14:paraId="218EADAE"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977DA6">
              <w:rPr>
                <w:rFonts w:ascii="Times New Roman" w:hAnsi="Times New Roman"/>
                <w:sz w:val="24"/>
                <w:szCs w:val="24"/>
                <w:lang w:eastAsia="en-US"/>
              </w:rPr>
              <w:t>P</w:t>
            </w:r>
            <w:r w:rsidRPr="00977DA6">
              <w:rPr>
                <w:rFonts w:ascii="Times New Roman" w:hAnsi="Times New Roman"/>
                <w:sz w:val="24"/>
                <w:szCs w:val="24"/>
                <w:lang w:val="ru-RU" w:eastAsia="en-US"/>
              </w:rPr>
              <w:t xml:space="preserve">-ичной системы счисления  в десятичную. Алгоритм перевода конечной </w:t>
            </w:r>
            <w:r w:rsidRPr="00977DA6">
              <w:rPr>
                <w:rFonts w:ascii="Times New Roman" w:hAnsi="Times New Roman"/>
                <w:sz w:val="24"/>
                <w:szCs w:val="24"/>
                <w:lang w:eastAsia="en-US"/>
              </w:rPr>
              <w:t>P</w:t>
            </w:r>
            <w:r w:rsidRPr="00977DA6">
              <w:rPr>
                <w:rFonts w:ascii="Times New Roman" w:hAnsi="Times New Roman"/>
                <w:sz w:val="24"/>
                <w:szCs w:val="24"/>
                <w:lang w:val="ru-RU" w:eastAsia="en-US"/>
              </w:rPr>
              <w:t xml:space="preserve">-ичной </w:t>
            </w:r>
            <w:r w:rsidRPr="00977DA6">
              <w:rPr>
                <w:rFonts w:ascii="Times New Roman" w:hAnsi="Times New Roman"/>
                <w:sz w:val="24"/>
                <w:szCs w:val="24"/>
                <w:lang w:val="ru-RU" w:eastAsia="en-US"/>
              </w:rPr>
              <w:lastRenderedPageBreak/>
              <w:t xml:space="preserve">дроби в десятичную. Алгоритм перевода целого числа из десятичной системы счисления в </w:t>
            </w:r>
            <w:r w:rsidRPr="00977DA6">
              <w:rPr>
                <w:rFonts w:ascii="Times New Roman" w:hAnsi="Times New Roman"/>
                <w:sz w:val="24"/>
                <w:szCs w:val="24"/>
                <w:lang w:eastAsia="en-US"/>
              </w:rPr>
              <w:t>P</w:t>
            </w:r>
            <w:r w:rsidRPr="00977DA6">
              <w:rPr>
                <w:rFonts w:ascii="Times New Roman" w:hAnsi="Times New Roman"/>
                <w:sz w:val="24"/>
                <w:szCs w:val="24"/>
                <w:lang w:val="ru-RU" w:eastAsia="en-US"/>
              </w:rPr>
              <w:t>-ичную.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9A9A707"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Представление целых и вещественных чисел в памяти компьютера. </w:t>
            </w:r>
          </w:p>
          <w:p w14:paraId="7C79A7EF"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Кодирование текстов. Кодировка </w:t>
            </w:r>
            <w:r w:rsidRPr="00977DA6">
              <w:rPr>
                <w:rFonts w:ascii="Times New Roman" w:hAnsi="Times New Roman"/>
                <w:sz w:val="24"/>
                <w:szCs w:val="24"/>
                <w:lang w:eastAsia="en-US"/>
              </w:rPr>
              <w:t>ASCII</w:t>
            </w:r>
            <w:r w:rsidRPr="00977DA6">
              <w:rPr>
                <w:rFonts w:ascii="Times New Roman" w:hAnsi="Times New Roman"/>
                <w:sz w:val="24"/>
                <w:szCs w:val="24"/>
                <w:lang w:val="ru-RU" w:eastAsia="en-US"/>
              </w:rPr>
              <w:t xml:space="preserve">. Однобайтные кодировки. Стандарт </w:t>
            </w:r>
            <w:r w:rsidRPr="00977DA6">
              <w:rPr>
                <w:rFonts w:ascii="Times New Roman" w:hAnsi="Times New Roman"/>
                <w:sz w:val="24"/>
                <w:szCs w:val="24"/>
                <w:lang w:eastAsia="en-US"/>
              </w:rPr>
              <w:t>UNICODE</w:t>
            </w:r>
            <w:r w:rsidRPr="00977DA6">
              <w:rPr>
                <w:rFonts w:ascii="Times New Roman" w:hAnsi="Times New Roman"/>
                <w:sz w:val="24"/>
                <w:szCs w:val="24"/>
                <w:lang w:val="ru-RU" w:eastAsia="en-US"/>
              </w:rPr>
              <w:t xml:space="preserve">. Кодировка </w:t>
            </w:r>
            <w:r w:rsidRPr="00977DA6">
              <w:rPr>
                <w:rFonts w:ascii="Times New Roman" w:hAnsi="Times New Roman"/>
                <w:sz w:val="24"/>
                <w:szCs w:val="24"/>
                <w:lang w:eastAsia="en-US"/>
              </w:rPr>
              <w:t>UTF</w:t>
            </w:r>
            <w:r w:rsidRPr="00977DA6">
              <w:rPr>
                <w:rFonts w:ascii="Times New Roman" w:hAnsi="Times New Roman"/>
                <w:sz w:val="24"/>
                <w:szCs w:val="24"/>
                <w:lang w:val="ru-RU" w:eastAsia="en-US"/>
              </w:rPr>
              <w:t>-8. Определение информационного объёма текстовых сообщений.</w:t>
            </w:r>
          </w:p>
          <w:p w14:paraId="622C6758"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5C858DFB"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14:paraId="0AA4CF6C" w14:textId="77777777" w:rsidR="008D34A6"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6FB611A9" w14:textId="77777777" w:rsidR="00A10845" w:rsidRPr="00977DA6" w:rsidRDefault="008D34A6"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2835" w:type="dxa"/>
          </w:tcPr>
          <w:p w14:paraId="36D07FC6" w14:textId="77777777" w:rsidR="00A10845" w:rsidRPr="00977DA6" w:rsidRDefault="00A10845" w:rsidP="00977DA6">
            <w:pPr>
              <w:spacing w:line="276" w:lineRule="auto"/>
              <w:ind w:left="142"/>
              <w:jc w:val="center"/>
              <w:rPr>
                <w:rFonts w:ascii="Times New Roman" w:hAnsi="Times New Roman"/>
                <w:sz w:val="24"/>
                <w:szCs w:val="24"/>
                <w:lang w:val="ru-RU" w:eastAsia="en-US"/>
              </w:rPr>
            </w:pPr>
          </w:p>
        </w:tc>
      </w:tr>
      <w:tr w:rsidR="00A10845" w:rsidRPr="00977DA6" w14:paraId="2819C80E" w14:textId="77777777" w:rsidTr="00977DA6">
        <w:trPr>
          <w:trHeight w:val="167"/>
        </w:trPr>
        <w:tc>
          <w:tcPr>
            <w:tcW w:w="1469" w:type="dxa"/>
          </w:tcPr>
          <w:p w14:paraId="009AED36" w14:textId="77777777" w:rsidR="00A10845" w:rsidRPr="00977DA6" w:rsidRDefault="00A10845" w:rsidP="00977DA6">
            <w:pPr>
              <w:spacing w:line="276" w:lineRule="auto"/>
              <w:ind w:left="142"/>
              <w:rPr>
                <w:rFonts w:ascii="Times New Roman" w:hAnsi="Times New Roman"/>
                <w:sz w:val="24"/>
                <w:szCs w:val="24"/>
                <w:lang w:eastAsia="en-US"/>
              </w:rPr>
            </w:pPr>
            <w:r w:rsidRPr="00977DA6">
              <w:rPr>
                <w:rFonts w:ascii="Times New Roman" w:hAnsi="Times New Roman"/>
                <w:sz w:val="24"/>
                <w:szCs w:val="24"/>
                <w:lang w:eastAsia="en-US"/>
              </w:rPr>
              <w:lastRenderedPageBreak/>
              <w:t>3.</w:t>
            </w:r>
          </w:p>
        </w:tc>
        <w:tc>
          <w:tcPr>
            <w:tcW w:w="5750" w:type="dxa"/>
          </w:tcPr>
          <w:p w14:paraId="528AD482" w14:textId="73A0470D" w:rsidR="008D34A6"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Информационные технологии.</w:t>
            </w:r>
          </w:p>
          <w:p w14:paraId="3307594B" w14:textId="77777777" w:rsidR="008D34A6"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w:t>
            </w:r>
            <w:r w:rsidRPr="00977DA6">
              <w:rPr>
                <w:rFonts w:ascii="Times New Roman" w:hAnsi="Times New Roman"/>
                <w:sz w:val="24"/>
                <w:szCs w:val="24"/>
                <w:lang w:val="ru-RU" w:eastAsia="en-US"/>
              </w:rPr>
              <w:lastRenderedPageBreak/>
              <w:t xml:space="preserve">Реферат. Правила цитирования источников и оформления библиографических ссылок. Оформление списка литературы. </w:t>
            </w:r>
          </w:p>
          <w:p w14:paraId="3BF95DED" w14:textId="77777777" w:rsidR="008D34A6"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6895121B" w14:textId="77777777" w:rsidR="008D34A6"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Обработка изображения и звука с использованием интернет-приложений.</w:t>
            </w:r>
          </w:p>
          <w:p w14:paraId="39E47AD0" w14:textId="77777777" w:rsidR="008D34A6"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0D4851B6" w14:textId="77777777" w:rsidR="00A10845" w:rsidRPr="00977DA6" w:rsidRDefault="008D34A6" w:rsidP="00977DA6">
            <w:pPr>
              <w:spacing w:before="2"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Принципы построения и редактирования трёхмерных моделей.</w:t>
            </w:r>
          </w:p>
        </w:tc>
        <w:tc>
          <w:tcPr>
            <w:tcW w:w="2835" w:type="dxa"/>
          </w:tcPr>
          <w:p w14:paraId="2A7365EC" w14:textId="77777777" w:rsidR="00A10845" w:rsidRPr="00977DA6" w:rsidRDefault="00A10845" w:rsidP="00977DA6">
            <w:pPr>
              <w:spacing w:line="276" w:lineRule="auto"/>
              <w:ind w:left="142"/>
              <w:jc w:val="center"/>
              <w:rPr>
                <w:rFonts w:ascii="Times New Roman" w:hAnsi="Times New Roman"/>
                <w:sz w:val="24"/>
                <w:szCs w:val="24"/>
                <w:lang w:val="ru-RU" w:eastAsia="en-US"/>
              </w:rPr>
            </w:pPr>
          </w:p>
        </w:tc>
      </w:tr>
      <w:tr w:rsidR="00A10845" w:rsidRPr="00977DA6" w14:paraId="5A2AA679" w14:textId="77777777" w:rsidTr="00977DA6">
        <w:trPr>
          <w:trHeight w:val="273"/>
        </w:trPr>
        <w:tc>
          <w:tcPr>
            <w:tcW w:w="7219" w:type="dxa"/>
            <w:gridSpan w:val="2"/>
          </w:tcPr>
          <w:p w14:paraId="001C9935" w14:textId="77777777" w:rsidR="00A10845" w:rsidRPr="00977DA6" w:rsidRDefault="00A10845" w:rsidP="00977DA6">
            <w:pPr>
              <w:spacing w:line="276" w:lineRule="auto"/>
              <w:ind w:left="142"/>
              <w:rPr>
                <w:rFonts w:ascii="Times New Roman" w:hAnsi="Times New Roman"/>
                <w:sz w:val="24"/>
                <w:szCs w:val="24"/>
                <w:lang w:eastAsia="en-US"/>
              </w:rPr>
            </w:pPr>
            <w:r w:rsidRPr="00977DA6">
              <w:rPr>
                <w:rFonts w:ascii="Times New Roman" w:hAnsi="Times New Roman"/>
                <w:sz w:val="24"/>
                <w:szCs w:val="24"/>
                <w:lang w:eastAsia="en-US"/>
              </w:rPr>
              <w:lastRenderedPageBreak/>
              <w:t>Итого за</w:t>
            </w:r>
            <w:r w:rsidRPr="00977DA6">
              <w:rPr>
                <w:rFonts w:ascii="Times New Roman" w:hAnsi="Times New Roman"/>
                <w:spacing w:val="-5"/>
                <w:sz w:val="24"/>
                <w:szCs w:val="24"/>
                <w:lang w:eastAsia="en-US"/>
              </w:rPr>
              <w:t xml:space="preserve"> </w:t>
            </w:r>
            <w:r w:rsidRPr="00977DA6">
              <w:rPr>
                <w:rFonts w:ascii="Times New Roman" w:hAnsi="Times New Roman"/>
                <w:spacing w:val="1"/>
                <w:sz w:val="24"/>
                <w:szCs w:val="24"/>
                <w:lang w:eastAsia="en-US"/>
              </w:rPr>
              <w:t xml:space="preserve"> </w:t>
            </w:r>
            <w:r w:rsidR="008D34A6" w:rsidRPr="00977DA6">
              <w:rPr>
                <w:rFonts w:ascii="Times New Roman" w:hAnsi="Times New Roman"/>
                <w:spacing w:val="1"/>
                <w:sz w:val="24"/>
                <w:szCs w:val="24"/>
                <w:lang w:val="ru-RU" w:eastAsia="en-US"/>
              </w:rPr>
              <w:t xml:space="preserve">10 </w:t>
            </w:r>
            <w:r w:rsidRPr="00977DA6">
              <w:rPr>
                <w:rFonts w:ascii="Times New Roman" w:hAnsi="Times New Roman"/>
                <w:sz w:val="24"/>
                <w:szCs w:val="24"/>
                <w:lang w:eastAsia="en-US"/>
              </w:rPr>
              <w:t>класс</w:t>
            </w:r>
          </w:p>
        </w:tc>
        <w:tc>
          <w:tcPr>
            <w:tcW w:w="2835" w:type="dxa"/>
          </w:tcPr>
          <w:p w14:paraId="642E2ABE" w14:textId="77777777" w:rsidR="00A10845" w:rsidRPr="00977DA6" w:rsidRDefault="00A10845" w:rsidP="00977DA6">
            <w:pPr>
              <w:spacing w:line="276" w:lineRule="auto"/>
              <w:ind w:left="142"/>
              <w:jc w:val="center"/>
              <w:rPr>
                <w:rFonts w:ascii="Times New Roman" w:hAnsi="Times New Roman"/>
                <w:sz w:val="24"/>
                <w:szCs w:val="24"/>
                <w:lang w:eastAsia="en-US"/>
              </w:rPr>
            </w:pPr>
          </w:p>
        </w:tc>
      </w:tr>
    </w:tbl>
    <w:p w14:paraId="314143F4" w14:textId="77777777" w:rsidR="008D34A6" w:rsidRDefault="008D34A6" w:rsidP="00A63971">
      <w:pPr>
        <w:widowControl w:val="0"/>
        <w:tabs>
          <w:tab w:val="left" w:pos="2309"/>
        </w:tabs>
        <w:spacing w:after="200" w:line="240" w:lineRule="auto"/>
        <w:jc w:val="both"/>
        <w:rPr>
          <w:rFonts w:ascii="Times New Roman" w:eastAsia="Calibri" w:hAnsi="Times New Roman"/>
          <w:sz w:val="24"/>
          <w:lang w:eastAsia="en-US"/>
        </w:rPr>
      </w:pPr>
    </w:p>
    <w:p w14:paraId="2FD8B2DF" w14:textId="77777777" w:rsidR="00375464" w:rsidRPr="00B521F9" w:rsidRDefault="00375464" w:rsidP="00B521F9">
      <w:pPr>
        <w:widowControl w:val="0"/>
        <w:spacing w:after="0" w:line="276" w:lineRule="auto"/>
        <w:ind w:firstLine="709"/>
        <w:jc w:val="both"/>
        <w:rPr>
          <w:rFonts w:ascii="Times New Roman" w:eastAsia="SchoolBookSanPin" w:hAnsi="Times New Roman"/>
          <w:i/>
          <w:sz w:val="28"/>
          <w:szCs w:val="28"/>
          <w:lang w:eastAsia="en-US"/>
        </w:rPr>
      </w:pPr>
      <w:r w:rsidRPr="00B521F9">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2752D693" w14:textId="77777777" w:rsidR="00375464" w:rsidRPr="00A10845" w:rsidRDefault="00375464" w:rsidP="00375464">
      <w:pPr>
        <w:widowControl w:val="0"/>
        <w:spacing w:after="0" w:line="240" w:lineRule="auto"/>
        <w:jc w:val="both"/>
        <w:rPr>
          <w:rFonts w:ascii="Times New Roman" w:eastAsia="SchoolBookSanPin" w:hAnsi="Times New Roman"/>
          <w:sz w:val="24"/>
          <w:szCs w:val="24"/>
          <w:lang w:eastAsia="en-US"/>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tblGrid>
      <w:tr w:rsidR="00375464" w:rsidRPr="00977DA6" w14:paraId="3D4A7F23" w14:textId="77777777" w:rsidTr="00977DA6">
        <w:trPr>
          <w:trHeight w:val="575"/>
        </w:trPr>
        <w:tc>
          <w:tcPr>
            <w:tcW w:w="1469" w:type="dxa"/>
          </w:tcPr>
          <w:p w14:paraId="2FFE9CC5" w14:textId="77777777" w:rsidR="00375464" w:rsidRPr="00977DA6" w:rsidRDefault="00375464" w:rsidP="00977DA6">
            <w:pPr>
              <w:spacing w:line="276" w:lineRule="auto"/>
              <w:ind w:left="142" w:right="354" w:firstLine="96"/>
              <w:jc w:val="center"/>
              <w:rPr>
                <w:rFonts w:ascii="Times New Roman" w:hAnsi="Times New Roman"/>
                <w:sz w:val="24"/>
                <w:szCs w:val="24"/>
                <w:lang w:eastAsia="en-US"/>
              </w:rPr>
            </w:pPr>
            <w:r w:rsidRPr="00977DA6">
              <w:rPr>
                <w:rFonts w:ascii="Times New Roman" w:hAnsi="Times New Roman"/>
                <w:sz w:val="24"/>
                <w:szCs w:val="24"/>
                <w:lang w:eastAsia="en-US"/>
              </w:rPr>
              <w:t>№</w:t>
            </w:r>
            <w:r w:rsidRPr="00977DA6">
              <w:rPr>
                <w:rFonts w:ascii="Times New Roman" w:hAnsi="Times New Roman"/>
                <w:spacing w:val="-57"/>
                <w:sz w:val="24"/>
                <w:szCs w:val="24"/>
                <w:lang w:eastAsia="en-US"/>
              </w:rPr>
              <w:t xml:space="preserve"> </w:t>
            </w:r>
            <w:r w:rsidRPr="00977DA6">
              <w:rPr>
                <w:rFonts w:ascii="Times New Roman" w:hAnsi="Times New Roman"/>
                <w:sz w:val="24"/>
                <w:szCs w:val="24"/>
                <w:lang w:eastAsia="en-US"/>
              </w:rPr>
              <w:t>п/п</w:t>
            </w:r>
          </w:p>
        </w:tc>
        <w:tc>
          <w:tcPr>
            <w:tcW w:w="5750" w:type="dxa"/>
          </w:tcPr>
          <w:p w14:paraId="55D10376" w14:textId="77777777" w:rsidR="00375464" w:rsidRPr="00977DA6" w:rsidRDefault="00375464"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sz w:val="24"/>
                <w:szCs w:val="24"/>
                <w:lang w:val="ru-RU" w:eastAsia="en-US"/>
              </w:rPr>
              <w:t>Наименование</w:t>
            </w:r>
            <w:r w:rsidRPr="00977DA6">
              <w:rPr>
                <w:rFonts w:ascii="Times New Roman" w:hAnsi="Times New Roman"/>
                <w:spacing w:val="-2"/>
                <w:sz w:val="24"/>
                <w:szCs w:val="24"/>
                <w:lang w:val="ru-RU" w:eastAsia="en-US"/>
              </w:rPr>
              <w:t xml:space="preserve"> </w:t>
            </w:r>
            <w:r w:rsidRPr="00977DA6">
              <w:rPr>
                <w:rFonts w:ascii="Times New Roman" w:hAnsi="Times New Roman"/>
                <w:sz w:val="24"/>
                <w:szCs w:val="24"/>
                <w:lang w:val="ru-RU" w:eastAsia="en-US"/>
              </w:rPr>
              <w:t xml:space="preserve">темы </w:t>
            </w:r>
          </w:p>
          <w:p w14:paraId="4E7EB429" w14:textId="77777777" w:rsidR="00375464" w:rsidRPr="00977DA6" w:rsidRDefault="00375464"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sz w:val="24"/>
                <w:szCs w:val="24"/>
                <w:lang w:val="ru-RU" w:eastAsia="en-US"/>
              </w:rPr>
              <w:t>(с учётом рабочей программы воспитания)</w:t>
            </w:r>
          </w:p>
        </w:tc>
        <w:tc>
          <w:tcPr>
            <w:tcW w:w="2835" w:type="dxa"/>
          </w:tcPr>
          <w:p w14:paraId="6DD2711E" w14:textId="77777777" w:rsidR="00375464" w:rsidRPr="00977DA6" w:rsidRDefault="00375464" w:rsidP="00977DA6">
            <w:pPr>
              <w:spacing w:line="276" w:lineRule="auto"/>
              <w:ind w:left="142" w:right="27" w:hanging="72"/>
              <w:jc w:val="center"/>
              <w:rPr>
                <w:rFonts w:ascii="Times New Roman" w:hAnsi="Times New Roman"/>
                <w:sz w:val="24"/>
                <w:szCs w:val="24"/>
                <w:lang w:val="ru-RU" w:eastAsia="en-US"/>
              </w:rPr>
            </w:pPr>
            <w:r w:rsidRPr="00977DA6">
              <w:rPr>
                <w:rFonts w:ascii="Times New Roman" w:hAnsi="Times New Roman"/>
                <w:spacing w:val="-1"/>
                <w:sz w:val="24"/>
                <w:szCs w:val="24"/>
                <w:lang w:val="ru-RU" w:eastAsia="en-US"/>
              </w:rPr>
              <w:t>Количество часов, отводимых на освоение каждой темы</w:t>
            </w:r>
          </w:p>
        </w:tc>
      </w:tr>
      <w:tr w:rsidR="00375464" w:rsidRPr="00977DA6" w14:paraId="3B697883" w14:textId="77777777" w:rsidTr="00977DA6">
        <w:trPr>
          <w:trHeight w:val="297"/>
        </w:trPr>
        <w:tc>
          <w:tcPr>
            <w:tcW w:w="1469" w:type="dxa"/>
          </w:tcPr>
          <w:p w14:paraId="6DFC49A3" w14:textId="77777777" w:rsidR="00375464" w:rsidRPr="00977DA6" w:rsidRDefault="00375464" w:rsidP="00977DA6">
            <w:pPr>
              <w:spacing w:line="276" w:lineRule="auto"/>
              <w:ind w:left="142"/>
              <w:rPr>
                <w:rFonts w:ascii="Times New Roman" w:hAnsi="Times New Roman"/>
                <w:sz w:val="24"/>
                <w:szCs w:val="24"/>
                <w:lang w:eastAsia="en-US"/>
              </w:rPr>
            </w:pPr>
            <w:r w:rsidRPr="00977DA6">
              <w:rPr>
                <w:rFonts w:ascii="Times New Roman" w:hAnsi="Times New Roman"/>
                <w:sz w:val="24"/>
                <w:szCs w:val="24"/>
                <w:lang w:val="ru-RU" w:eastAsia="en-US"/>
              </w:rPr>
              <w:t xml:space="preserve">   </w:t>
            </w:r>
            <w:r w:rsidRPr="00977DA6">
              <w:rPr>
                <w:rFonts w:ascii="Times New Roman" w:hAnsi="Times New Roman"/>
                <w:sz w:val="24"/>
                <w:szCs w:val="24"/>
                <w:lang w:eastAsia="en-US"/>
              </w:rPr>
              <w:t>1.</w:t>
            </w:r>
          </w:p>
        </w:tc>
        <w:tc>
          <w:tcPr>
            <w:tcW w:w="5750" w:type="dxa"/>
          </w:tcPr>
          <w:p w14:paraId="02A1EFF3" w14:textId="6D8B3EAA"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Цифровая грамотность.</w:t>
            </w:r>
          </w:p>
          <w:p w14:paraId="197EE8F7"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34BBFB3D"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2AA223C9"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29439A95"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w:t>
            </w:r>
            <w:r w:rsidRPr="00977DA6">
              <w:rPr>
                <w:rFonts w:ascii="Times New Roman" w:hAnsi="Times New Roman"/>
                <w:sz w:val="24"/>
                <w:szCs w:val="24"/>
                <w:lang w:val="ru-RU" w:eastAsia="en-US"/>
              </w:rPr>
              <w:lastRenderedPageBreak/>
              <w:t xml:space="preserve">подлинности полученной информации. Открытые образовательные ресурсы. </w:t>
            </w:r>
          </w:p>
          <w:p w14:paraId="218E0153"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5FD593A9"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Информационные технологии и профессиональная деятельность. Информационные ресурсы. Цифровая экономика. Информационная культура.</w:t>
            </w:r>
          </w:p>
        </w:tc>
        <w:tc>
          <w:tcPr>
            <w:tcW w:w="2835" w:type="dxa"/>
          </w:tcPr>
          <w:p w14:paraId="1F8E9150" w14:textId="77777777" w:rsidR="00375464" w:rsidRPr="00977DA6" w:rsidRDefault="00375464" w:rsidP="00977DA6">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75464" w:rsidRPr="00977DA6" w14:paraId="13A07C36" w14:textId="77777777" w:rsidTr="00977DA6">
        <w:trPr>
          <w:trHeight w:val="297"/>
        </w:trPr>
        <w:tc>
          <w:tcPr>
            <w:tcW w:w="1469" w:type="dxa"/>
          </w:tcPr>
          <w:p w14:paraId="58411A3F" w14:textId="77777777" w:rsidR="00375464" w:rsidRPr="00977DA6" w:rsidRDefault="00375464" w:rsidP="00977DA6">
            <w:pPr>
              <w:spacing w:line="276" w:lineRule="auto"/>
              <w:ind w:left="142"/>
              <w:rPr>
                <w:rFonts w:ascii="Times New Roman" w:hAnsi="Times New Roman"/>
                <w:sz w:val="24"/>
                <w:szCs w:val="24"/>
                <w:lang w:val="ru-RU" w:eastAsia="en-US"/>
              </w:rPr>
            </w:pPr>
            <w:r w:rsidRPr="00977DA6">
              <w:rPr>
                <w:rFonts w:ascii="Times New Roman" w:hAnsi="Times New Roman"/>
                <w:sz w:val="24"/>
                <w:szCs w:val="24"/>
                <w:lang w:val="ru-RU" w:eastAsia="en-US"/>
              </w:rPr>
              <w:lastRenderedPageBreak/>
              <w:t xml:space="preserve">    2.</w:t>
            </w:r>
          </w:p>
        </w:tc>
        <w:tc>
          <w:tcPr>
            <w:tcW w:w="5750" w:type="dxa"/>
          </w:tcPr>
          <w:p w14:paraId="5498C8DD" w14:textId="11EFF985"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Теоретические основы информатики.</w:t>
            </w:r>
          </w:p>
          <w:p w14:paraId="045EA84C"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3E6B0F33"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2C32FC15"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3AFD8254"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2A7D9C0C"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Использование графов и деревьев при описании объектов и процессов окружающего мира.</w:t>
            </w:r>
          </w:p>
        </w:tc>
        <w:tc>
          <w:tcPr>
            <w:tcW w:w="2835" w:type="dxa"/>
          </w:tcPr>
          <w:p w14:paraId="2FD82F6F" w14:textId="2FCECAC6" w:rsidR="00375464" w:rsidRPr="00977DA6" w:rsidRDefault="00CB17D8" w:rsidP="00977DA6">
            <w:pPr>
              <w:spacing w:line="276" w:lineRule="auto"/>
              <w:ind w:left="142"/>
              <w:jc w:val="center"/>
              <w:rPr>
                <w:rFonts w:ascii="Times New Roman" w:hAnsi="Times New Roman"/>
                <w:i/>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75464" w:rsidRPr="00977DA6" w14:paraId="51005ACF" w14:textId="77777777" w:rsidTr="00977DA6">
        <w:trPr>
          <w:trHeight w:val="297"/>
        </w:trPr>
        <w:tc>
          <w:tcPr>
            <w:tcW w:w="1469" w:type="dxa"/>
          </w:tcPr>
          <w:p w14:paraId="0EC9D0A7" w14:textId="77777777" w:rsidR="00375464" w:rsidRPr="00977DA6" w:rsidRDefault="00375464" w:rsidP="00977DA6">
            <w:pPr>
              <w:spacing w:line="276" w:lineRule="auto"/>
              <w:ind w:left="142"/>
              <w:rPr>
                <w:rFonts w:ascii="Times New Roman" w:hAnsi="Times New Roman"/>
                <w:sz w:val="24"/>
                <w:szCs w:val="24"/>
                <w:lang w:val="ru-RU" w:eastAsia="en-US"/>
              </w:rPr>
            </w:pPr>
            <w:r w:rsidRPr="00977DA6">
              <w:rPr>
                <w:rFonts w:ascii="Times New Roman" w:hAnsi="Times New Roman"/>
                <w:sz w:val="24"/>
                <w:szCs w:val="24"/>
                <w:lang w:val="ru-RU" w:eastAsia="en-US"/>
              </w:rPr>
              <w:t xml:space="preserve">   3.</w:t>
            </w:r>
          </w:p>
        </w:tc>
        <w:tc>
          <w:tcPr>
            <w:tcW w:w="5750" w:type="dxa"/>
          </w:tcPr>
          <w:p w14:paraId="6F565083" w14:textId="3E441D3D"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Алгоритмы и программирование.</w:t>
            </w:r>
          </w:p>
          <w:p w14:paraId="5D5B941E"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1D4E3DB5"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lastRenderedPageBreak/>
              <w:t xml:space="preserve">Этапы решения задач на компьютере. Язык программирования (Паскаль, </w:t>
            </w:r>
            <w:r w:rsidRPr="00977DA6">
              <w:rPr>
                <w:rFonts w:ascii="Times New Roman" w:hAnsi="Times New Roman"/>
                <w:sz w:val="24"/>
                <w:szCs w:val="24"/>
                <w:lang w:eastAsia="en-US"/>
              </w:rPr>
              <w:t>Python</w:t>
            </w:r>
            <w:r w:rsidRPr="00977DA6">
              <w:rPr>
                <w:rFonts w:ascii="Times New Roman" w:hAnsi="Times New Roman"/>
                <w:sz w:val="24"/>
                <w:szCs w:val="24"/>
                <w:lang w:val="ru-RU" w:eastAsia="en-US"/>
              </w:rPr>
              <w:t xml:space="preserve">, </w:t>
            </w:r>
            <w:r w:rsidRPr="00977DA6">
              <w:rPr>
                <w:rFonts w:ascii="Times New Roman" w:hAnsi="Times New Roman"/>
                <w:sz w:val="24"/>
                <w:szCs w:val="24"/>
                <w:lang w:eastAsia="en-US"/>
              </w:rPr>
              <w:t>Java</w:t>
            </w:r>
            <w:r w:rsidRPr="00977DA6">
              <w:rPr>
                <w:rFonts w:ascii="Times New Roman" w:hAnsi="Times New Roman"/>
                <w:sz w:val="24"/>
                <w:szCs w:val="24"/>
                <w:lang w:val="ru-RU" w:eastAsia="en-US"/>
              </w:rPr>
              <w:t xml:space="preserve">, </w:t>
            </w:r>
            <w:r w:rsidRPr="00977DA6">
              <w:rPr>
                <w:rFonts w:ascii="Times New Roman" w:hAnsi="Times New Roman"/>
                <w:sz w:val="24"/>
                <w:szCs w:val="24"/>
                <w:lang w:eastAsia="en-US"/>
              </w:rPr>
              <w:t>C</w:t>
            </w:r>
            <w:r w:rsidRPr="00977DA6">
              <w:rPr>
                <w:rFonts w:ascii="Times New Roman" w:hAnsi="Times New Roman"/>
                <w:sz w:val="24"/>
                <w:szCs w:val="24"/>
                <w:lang w:val="ru-RU" w:eastAsia="en-US"/>
              </w:rPr>
              <w:t xml:space="preserve">++, </w:t>
            </w:r>
            <w:r w:rsidRPr="00977DA6">
              <w:rPr>
                <w:rFonts w:ascii="Times New Roman" w:hAnsi="Times New Roman"/>
                <w:sz w:val="24"/>
                <w:szCs w:val="24"/>
                <w:lang w:eastAsia="en-US"/>
              </w:rPr>
              <w:t>C</w:t>
            </w:r>
            <w:r w:rsidRPr="00977DA6">
              <w:rPr>
                <w:rFonts w:ascii="Times New Roman" w:hAnsi="Times New Roman"/>
                <w:sz w:val="24"/>
                <w:szCs w:val="24"/>
                <w:lang w:val="ru-RU" w:eastAsia="en-US"/>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r w:rsidRPr="00977DA6">
              <w:rPr>
                <w:sz w:val="24"/>
                <w:szCs w:val="24"/>
                <w:lang w:val="ru-RU"/>
              </w:rPr>
              <w:t xml:space="preserve"> </w:t>
            </w:r>
            <w:r w:rsidRPr="00977DA6">
              <w:rPr>
                <w:rFonts w:ascii="Times New Roman" w:hAnsi="Times New Roman"/>
                <w:sz w:val="24"/>
                <w:szCs w:val="24"/>
                <w:lang w:val="ru-RU"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5DA2176D"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Обработка символьных данных. Встроенные функции языка программирования для обработки символьных строк. </w:t>
            </w:r>
          </w:p>
          <w:p w14:paraId="2E69A629"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26184C83"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Сортировка одномерного массива. Простые методы сортировки (например, метод пузырька, метод выбора, сортировка вставками). Подпрограммы.</w:t>
            </w:r>
          </w:p>
        </w:tc>
        <w:tc>
          <w:tcPr>
            <w:tcW w:w="2835" w:type="dxa"/>
          </w:tcPr>
          <w:p w14:paraId="0D3BFA5C" w14:textId="2B45D5DD" w:rsidR="00375464" w:rsidRPr="00977DA6" w:rsidRDefault="00CB17D8" w:rsidP="00977DA6">
            <w:pPr>
              <w:spacing w:line="276" w:lineRule="auto"/>
              <w:ind w:left="142"/>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w:t>
            </w:r>
            <w:r w:rsidRPr="00977DA6">
              <w:rPr>
                <w:rFonts w:ascii="Times New Roman" w:hAnsi="Times New Roman"/>
                <w:i/>
                <w:sz w:val="24"/>
                <w:szCs w:val="24"/>
                <w:lang w:val="ru-RU" w:eastAsia="en-US"/>
              </w:rPr>
              <w:lastRenderedPageBreak/>
              <w:t>учебный год в рабочей программе учителя</w:t>
            </w:r>
          </w:p>
        </w:tc>
      </w:tr>
      <w:tr w:rsidR="00375464" w:rsidRPr="00977DA6" w14:paraId="3255AC59" w14:textId="77777777" w:rsidTr="00977DA6">
        <w:trPr>
          <w:trHeight w:val="297"/>
        </w:trPr>
        <w:tc>
          <w:tcPr>
            <w:tcW w:w="1469" w:type="dxa"/>
          </w:tcPr>
          <w:p w14:paraId="15A8AAAB" w14:textId="77777777" w:rsidR="00375464" w:rsidRPr="00977DA6" w:rsidRDefault="00375464" w:rsidP="00977DA6">
            <w:pPr>
              <w:spacing w:line="276" w:lineRule="auto"/>
              <w:ind w:left="142"/>
              <w:rPr>
                <w:rFonts w:ascii="Times New Roman" w:hAnsi="Times New Roman"/>
                <w:sz w:val="24"/>
                <w:szCs w:val="24"/>
                <w:lang w:val="ru-RU" w:eastAsia="en-US"/>
              </w:rPr>
            </w:pPr>
            <w:r w:rsidRPr="00977DA6">
              <w:rPr>
                <w:rFonts w:ascii="Times New Roman" w:hAnsi="Times New Roman"/>
                <w:sz w:val="24"/>
                <w:szCs w:val="24"/>
                <w:lang w:val="ru-RU" w:eastAsia="en-US"/>
              </w:rPr>
              <w:lastRenderedPageBreak/>
              <w:t xml:space="preserve">4. </w:t>
            </w:r>
          </w:p>
        </w:tc>
        <w:tc>
          <w:tcPr>
            <w:tcW w:w="5750" w:type="dxa"/>
          </w:tcPr>
          <w:p w14:paraId="02A81214" w14:textId="5622704B"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Информационные технологии.</w:t>
            </w:r>
          </w:p>
          <w:p w14:paraId="04CA4656"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5EF90624"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126D8D0E"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Компьютерно-математические модели. Этапы компьютерно-математического моделирования: </w:t>
            </w:r>
            <w:r w:rsidRPr="00977DA6">
              <w:rPr>
                <w:rFonts w:ascii="Times New Roman" w:hAnsi="Times New Roman"/>
                <w:sz w:val="24"/>
                <w:szCs w:val="24"/>
                <w:lang w:val="ru-RU" w:eastAsia="en-US"/>
              </w:rPr>
              <w:lastRenderedPageBreak/>
              <w:t xml:space="preserve">постановка задачи, разработка модели, тестирование модели, компьютерный эксперимент, анализ результатов моделирования. </w:t>
            </w:r>
          </w:p>
          <w:p w14:paraId="0FC9118E"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 xml:space="preserve">Численное решение уравнений с помощью подбора параметра. </w:t>
            </w:r>
          </w:p>
          <w:p w14:paraId="2FB3224B"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06376972"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Многотабличные базы данных. Типы связей между таблицами. Запросы  к многотабличным базам данных.</w:t>
            </w:r>
          </w:p>
          <w:p w14:paraId="16D4F7DC"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tc>
        <w:tc>
          <w:tcPr>
            <w:tcW w:w="2835" w:type="dxa"/>
          </w:tcPr>
          <w:p w14:paraId="0335644E" w14:textId="312A4126" w:rsidR="00375464" w:rsidRPr="00977DA6" w:rsidRDefault="00CB17D8" w:rsidP="00977DA6">
            <w:pPr>
              <w:spacing w:line="276" w:lineRule="auto"/>
              <w:ind w:left="142"/>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75464" w:rsidRPr="00977DA6" w14:paraId="14BADBF0" w14:textId="77777777" w:rsidTr="00977DA6">
        <w:trPr>
          <w:trHeight w:val="297"/>
        </w:trPr>
        <w:tc>
          <w:tcPr>
            <w:tcW w:w="7219" w:type="dxa"/>
            <w:gridSpan w:val="2"/>
          </w:tcPr>
          <w:p w14:paraId="1BC1AC07" w14:textId="77777777" w:rsidR="00375464" w:rsidRPr="00977DA6" w:rsidRDefault="00375464" w:rsidP="00977DA6">
            <w:pPr>
              <w:spacing w:line="276" w:lineRule="auto"/>
              <w:ind w:left="142" w:right="137"/>
              <w:jc w:val="both"/>
              <w:rPr>
                <w:rFonts w:ascii="Times New Roman" w:hAnsi="Times New Roman"/>
                <w:sz w:val="24"/>
                <w:szCs w:val="24"/>
                <w:lang w:val="ru-RU" w:eastAsia="en-US"/>
              </w:rPr>
            </w:pPr>
            <w:r w:rsidRPr="00977DA6">
              <w:rPr>
                <w:rFonts w:ascii="Times New Roman" w:hAnsi="Times New Roman"/>
                <w:sz w:val="24"/>
                <w:szCs w:val="24"/>
                <w:lang w:val="ru-RU" w:eastAsia="en-US"/>
              </w:rPr>
              <w:lastRenderedPageBreak/>
              <w:t>Итого за 11 класс</w:t>
            </w:r>
          </w:p>
        </w:tc>
        <w:tc>
          <w:tcPr>
            <w:tcW w:w="2835" w:type="dxa"/>
          </w:tcPr>
          <w:p w14:paraId="6FF13CEA" w14:textId="77777777" w:rsidR="00375464" w:rsidRPr="00977DA6" w:rsidRDefault="00375464" w:rsidP="00977DA6">
            <w:pPr>
              <w:spacing w:line="276" w:lineRule="auto"/>
              <w:ind w:left="142"/>
              <w:jc w:val="center"/>
              <w:rPr>
                <w:rFonts w:ascii="Times New Roman" w:hAnsi="Times New Roman"/>
                <w:i/>
                <w:sz w:val="24"/>
                <w:szCs w:val="24"/>
                <w:lang w:eastAsia="en-US"/>
              </w:rPr>
            </w:pPr>
          </w:p>
        </w:tc>
      </w:tr>
    </w:tbl>
    <w:p w14:paraId="0CB74DEB" w14:textId="267C10AB" w:rsidR="00977DA6" w:rsidRPr="00F4251F" w:rsidRDefault="00977DA6" w:rsidP="00977DA6">
      <w:pPr>
        <w:widowControl w:val="0"/>
        <w:autoSpaceDE w:val="0"/>
        <w:autoSpaceDN w:val="0"/>
        <w:spacing w:before="240" w:after="0" w:line="276" w:lineRule="auto"/>
        <w:jc w:val="both"/>
        <w:rPr>
          <w:rFonts w:ascii="Times New Roman" w:eastAsia="Calibri" w:hAnsi="Times New Roman"/>
          <w:sz w:val="28"/>
          <w:szCs w:val="28"/>
          <w:lang w:eastAsia="en-US"/>
        </w:rPr>
      </w:pPr>
      <w:r w:rsidRPr="00977DA6">
        <w:rPr>
          <w:rFonts w:ascii="Times New Roman" w:eastAsia="Calibri" w:hAnsi="Times New Roman"/>
          <w:sz w:val="28"/>
          <w:szCs w:val="28"/>
          <w:lang w:eastAsia="en-US"/>
        </w:rPr>
        <w:t xml:space="preserve">       </w:t>
      </w:r>
      <w:r w:rsidRPr="00977DA6">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14:paraId="3F0C2EB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Проверяемые требования к результатам освоения основной</w:t>
      </w:r>
    </w:p>
    <w:p w14:paraId="51680ECC"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образовательной программы (10 класс)</w:t>
      </w:r>
    </w:p>
    <w:p w14:paraId="200C816D"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06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97"/>
        <w:gridCol w:w="8567"/>
      </w:tblGrid>
      <w:tr w:rsidR="00977DA6" w:rsidRPr="00977DA6" w14:paraId="24246BEE" w14:textId="77777777" w:rsidTr="00977DA6">
        <w:tc>
          <w:tcPr>
            <w:tcW w:w="1497" w:type="dxa"/>
          </w:tcPr>
          <w:p w14:paraId="1ACDF9D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Код проверяемого результата</w:t>
            </w:r>
          </w:p>
        </w:tc>
        <w:tc>
          <w:tcPr>
            <w:tcW w:w="8567" w:type="dxa"/>
          </w:tcPr>
          <w:p w14:paraId="6AF7166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977DA6" w:rsidRPr="00977DA6" w14:paraId="2E9551C9" w14:textId="77777777" w:rsidTr="00977DA6">
        <w:tc>
          <w:tcPr>
            <w:tcW w:w="1497" w:type="dxa"/>
          </w:tcPr>
          <w:p w14:paraId="244D479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67" w:type="dxa"/>
          </w:tcPr>
          <w:p w14:paraId="43BFC27F"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"Цифровая грамотность"</w:t>
            </w:r>
          </w:p>
        </w:tc>
      </w:tr>
      <w:tr w:rsidR="00977DA6" w:rsidRPr="00977DA6" w14:paraId="3576BBE8" w14:textId="77777777" w:rsidTr="00977DA6">
        <w:tc>
          <w:tcPr>
            <w:tcW w:w="1497" w:type="dxa"/>
          </w:tcPr>
          <w:p w14:paraId="316F691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67" w:type="dxa"/>
          </w:tcPr>
          <w:p w14:paraId="1A1F1509"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977DA6" w:rsidRPr="00977DA6" w14:paraId="31000EA8" w14:textId="77777777" w:rsidTr="00977DA6">
        <w:tc>
          <w:tcPr>
            <w:tcW w:w="1497" w:type="dxa"/>
          </w:tcPr>
          <w:p w14:paraId="2713919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1.2</w:t>
            </w:r>
          </w:p>
        </w:tc>
        <w:tc>
          <w:tcPr>
            <w:tcW w:w="8567" w:type="dxa"/>
          </w:tcPr>
          <w:p w14:paraId="34C6282D"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характеризовать большие данные, приводить примеры источников их получения и направления использования</w:t>
            </w:r>
          </w:p>
        </w:tc>
      </w:tr>
      <w:tr w:rsidR="00977DA6" w:rsidRPr="00977DA6" w14:paraId="28220D18" w14:textId="77777777" w:rsidTr="00977DA6">
        <w:tc>
          <w:tcPr>
            <w:tcW w:w="1497" w:type="dxa"/>
          </w:tcPr>
          <w:p w14:paraId="6A3F015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1.3</w:t>
            </w:r>
          </w:p>
        </w:tc>
        <w:tc>
          <w:tcPr>
            <w:tcW w:w="8567" w:type="dxa"/>
          </w:tcPr>
          <w:p w14:paraId="0E24782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977DA6" w:rsidRPr="00977DA6" w14:paraId="06F588CB" w14:textId="77777777" w:rsidTr="00977DA6">
        <w:tc>
          <w:tcPr>
            <w:tcW w:w="1497" w:type="dxa"/>
          </w:tcPr>
          <w:p w14:paraId="3D5D098A"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67" w:type="dxa"/>
          </w:tcPr>
          <w:p w14:paraId="3543D95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"Теоретические основы информатики"</w:t>
            </w:r>
          </w:p>
        </w:tc>
      </w:tr>
      <w:tr w:rsidR="00977DA6" w:rsidRPr="00977DA6" w14:paraId="1D71A4DF" w14:textId="77777777" w:rsidTr="00977DA6">
        <w:tc>
          <w:tcPr>
            <w:tcW w:w="1497" w:type="dxa"/>
          </w:tcPr>
          <w:p w14:paraId="148D915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67" w:type="dxa"/>
          </w:tcPr>
          <w:p w14:paraId="160D75E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r>
      <w:tr w:rsidR="00977DA6" w:rsidRPr="00977DA6" w14:paraId="635B4924" w14:textId="77777777" w:rsidTr="00977DA6">
        <w:tc>
          <w:tcPr>
            <w:tcW w:w="1497" w:type="dxa"/>
          </w:tcPr>
          <w:p w14:paraId="2BCEB31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2.2</w:t>
            </w:r>
          </w:p>
        </w:tc>
        <w:tc>
          <w:tcPr>
            <w:tcW w:w="8567" w:type="dxa"/>
          </w:tcPr>
          <w:p w14:paraId="33B9360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977DA6" w:rsidRPr="00977DA6" w14:paraId="07F315FC" w14:textId="77777777" w:rsidTr="00977DA6">
        <w:tc>
          <w:tcPr>
            <w:tcW w:w="1497" w:type="dxa"/>
          </w:tcPr>
          <w:p w14:paraId="4011E1AA"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2.3</w:t>
            </w:r>
          </w:p>
        </w:tc>
        <w:tc>
          <w:tcPr>
            <w:tcW w:w="8567" w:type="dxa"/>
          </w:tcPr>
          <w:p w14:paraId="090B0CB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977DA6" w:rsidRPr="00977DA6" w14:paraId="54FEAB6B" w14:textId="77777777" w:rsidTr="00977DA6">
        <w:tc>
          <w:tcPr>
            <w:tcW w:w="1497" w:type="dxa"/>
          </w:tcPr>
          <w:p w14:paraId="139F07B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2.4</w:t>
            </w:r>
          </w:p>
        </w:tc>
        <w:tc>
          <w:tcPr>
            <w:tcW w:w="8567" w:type="dxa"/>
          </w:tcPr>
          <w:p w14:paraId="56F6CC0B"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теоретическим аппаратом, позволяющим выполнять преобразования логических выражений, используя законы алгебры логики</w:t>
            </w:r>
          </w:p>
        </w:tc>
      </w:tr>
      <w:tr w:rsidR="00977DA6" w:rsidRPr="00977DA6" w14:paraId="1048A0F5" w14:textId="77777777" w:rsidTr="00977DA6">
        <w:tc>
          <w:tcPr>
            <w:tcW w:w="1497" w:type="dxa"/>
          </w:tcPr>
          <w:p w14:paraId="4903178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w:t>
            </w:r>
          </w:p>
        </w:tc>
        <w:tc>
          <w:tcPr>
            <w:tcW w:w="8567" w:type="dxa"/>
          </w:tcPr>
          <w:p w14:paraId="16A9EF2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"Информационные технологии"</w:t>
            </w:r>
          </w:p>
        </w:tc>
      </w:tr>
      <w:tr w:rsidR="00977DA6" w:rsidRPr="00977DA6" w14:paraId="56584045" w14:textId="77777777" w:rsidTr="00977DA6">
        <w:tc>
          <w:tcPr>
            <w:tcW w:w="1497" w:type="dxa"/>
          </w:tcPr>
          <w:p w14:paraId="4D539F2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3.1</w:t>
            </w:r>
          </w:p>
        </w:tc>
        <w:tc>
          <w:tcPr>
            <w:tcW w:w="8567" w:type="dxa"/>
          </w:tcPr>
          <w:p w14:paraId="1C0DBEA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977DA6" w:rsidRPr="00977DA6" w14:paraId="363F9F0E" w14:textId="77777777" w:rsidTr="00977DA6">
        <w:tc>
          <w:tcPr>
            <w:tcW w:w="1497" w:type="dxa"/>
          </w:tcPr>
          <w:p w14:paraId="12A67FF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3.2</w:t>
            </w:r>
          </w:p>
        </w:tc>
        <w:tc>
          <w:tcPr>
            <w:tcW w:w="8567" w:type="dxa"/>
          </w:tcPr>
          <w:p w14:paraId="18880BF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977DA6" w:rsidRPr="00977DA6" w14:paraId="5A5763FB" w14:textId="77777777" w:rsidTr="00977DA6">
        <w:tc>
          <w:tcPr>
            <w:tcW w:w="1497" w:type="dxa"/>
          </w:tcPr>
          <w:p w14:paraId="41C5A8E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3.3</w:t>
            </w:r>
          </w:p>
        </w:tc>
        <w:tc>
          <w:tcPr>
            <w:tcW w:w="8567" w:type="dxa"/>
          </w:tcPr>
          <w:p w14:paraId="56ECED4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14:paraId="1193F3B2"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p w14:paraId="73F8C183"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Проверяемые элементы содержания (10 класс)</w:t>
      </w:r>
    </w:p>
    <w:p w14:paraId="2924B43B"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06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8505"/>
      </w:tblGrid>
      <w:tr w:rsidR="00977DA6" w:rsidRPr="00977DA6" w14:paraId="29C934C2" w14:textId="77777777" w:rsidTr="00A65817">
        <w:tc>
          <w:tcPr>
            <w:tcW w:w="1559" w:type="dxa"/>
          </w:tcPr>
          <w:p w14:paraId="0022F5C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Код</w:t>
            </w:r>
          </w:p>
        </w:tc>
        <w:tc>
          <w:tcPr>
            <w:tcW w:w="8505" w:type="dxa"/>
          </w:tcPr>
          <w:p w14:paraId="583CA66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Проверяемый элемент содержания</w:t>
            </w:r>
          </w:p>
        </w:tc>
      </w:tr>
      <w:tr w:rsidR="00977DA6" w:rsidRPr="00977DA6" w14:paraId="6A13B51C" w14:textId="77777777" w:rsidTr="00A65817">
        <w:tc>
          <w:tcPr>
            <w:tcW w:w="1559" w:type="dxa"/>
          </w:tcPr>
          <w:p w14:paraId="26F9CF3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05" w:type="dxa"/>
          </w:tcPr>
          <w:p w14:paraId="588E6709"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Цифровая грамотность</w:t>
            </w:r>
          </w:p>
        </w:tc>
      </w:tr>
      <w:tr w:rsidR="00977DA6" w:rsidRPr="00977DA6" w14:paraId="51AD6065" w14:textId="77777777" w:rsidTr="00A65817">
        <w:tc>
          <w:tcPr>
            <w:tcW w:w="1559" w:type="dxa"/>
          </w:tcPr>
          <w:p w14:paraId="1117E22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05" w:type="dxa"/>
          </w:tcPr>
          <w:p w14:paraId="5C4B594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Принципы работы компьютера. Персональный компьютер. Выбор конфигурации компьютера в зависимости от решаемых задач</w:t>
            </w:r>
          </w:p>
        </w:tc>
      </w:tr>
      <w:tr w:rsidR="00977DA6" w:rsidRPr="00977DA6" w14:paraId="06A2A867" w14:textId="77777777" w:rsidTr="00A65817">
        <w:tc>
          <w:tcPr>
            <w:tcW w:w="1559" w:type="dxa"/>
          </w:tcPr>
          <w:p w14:paraId="0357EDD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1.2</w:t>
            </w:r>
          </w:p>
        </w:tc>
        <w:tc>
          <w:tcPr>
            <w:tcW w:w="8505" w:type="dxa"/>
          </w:tcPr>
          <w:p w14:paraId="5F4C213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 xml:space="preserve">Основные тенденции развития компьютерных технологий. Параллельные </w:t>
            </w:r>
            <w:r w:rsidRPr="00977DA6">
              <w:rPr>
                <w:rFonts w:ascii="Times New Roman" w:eastAsiaTheme="minorEastAsia" w:hAnsi="Times New Roman"/>
                <w:sz w:val="24"/>
              </w:rPr>
              <w:lastRenderedPageBreak/>
              <w:t>вычисления. Многопроцессорные системы. Суперкомпьютеры. Микроконтроллеры. Роботизированные производства</w:t>
            </w:r>
          </w:p>
        </w:tc>
      </w:tr>
      <w:tr w:rsidR="00977DA6" w:rsidRPr="00977DA6" w14:paraId="3C5D5E4D" w14:textId="77777777" w:rsidTr="00A65817">
        <w:tc>
          <w:tcPr>
            <w:tcW w:w="1559" w:type="dxa"/>
          </w:tcPr>
          <w:p w14:paraId="2923291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1.3</w:t>
            </w:r>
          </w:p>
        </w:tc>
        <w:tc>
          <w:tcPr>
            <w:tcW w:w="8505" w:type="dxa"/>
          </w:tcPr>
          <w:p w14:paraId="44EC67F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977DA6" w:rsidRPr="00977DA6" w14:paraId="497A9141" w14:textId="77777777" w:rsidTr="00A65817">
        <w:tc>
          <w:tcPr>
            <w:tcW w:w="1559" w:type="dxa"/>
          </w:tcPr>
          <w:p w14:paraId="64F7753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05" w:type="dxa"/>
          </w:tcPr>
          <w:p w14:paraId="045845C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Теоретические основы информатики</w:t>
            </w:r>
          </w:p>
        </w:tc>
      </w:tr>
      <w:tr w:rsidR="00977DA6" w:rsidRPr="00977DA6" w14:paraId="55416B4C" w14:textId="77777777" w:rsidTr="00A65817">
        <w:tc>
          <w:tcPr>
            <w:tcW w:w="1559" w:type="dxa"/>
          </w:tcPr>
          <w:p w14:paraId="7E2344E6"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05" w:type="dxa"/>
          </w:tcPr>
          <w:p w14:paraId="2A17270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Информация, данные и знания. Универсальность дискретного представления информации. Двоичное кодирование</w:t>
            </w:r>
          </w:p>
        </w:tc>
      </w:tr>
      <w:tr w:rsidR="00977DA6" w:rsidRPr="00977DA6" w14:paraId="378515D6" w14:textId="77777777" w:rsidTr="00A65817">
        <w:tc>
          <w:tcPr>
            <w:tcW w:w="1559" w:type="dxa"/>
          </w:tcPr>
          <w:p w14:paraId="49BE131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2.2</w:t>
            </w:r>
          </w:p>
        </w:tc>
        <w:tc>
          <w:tcPr>
            <w:tcW w:w="8505" w:type="dxa"/>
          </w:tcPr>
          <w:p w14:paraId="1BEEE99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Равномерные и неравномерные коды. Условие Фано</w:t>
            </w:r>
          </w:p>
        </w:tc>
      </w:tr>
      <w:tr w:rsidR="00977DA6" w:rsidRPr="00977DA6" w14:paraId="6E7C1429" w14:textId="77777777" w:rsidTr="00A65817">
        <w:tc>
          <w:tcPr>
            <w:tcW w:w="1559" w:type="dxa"/>
          </w:tcPr>
          <w:p w14:paraId="07A3788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2.3</w:t>
            </w:r>
          </w:p>
        </w:tc>
        <w:tc>
          <w:tcPr>
            <w:tcW w:w="8505" w:type="dxa"/>
          </w:tcPr>
          <w:p w14:paraId="2552A47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977DA6" w:rsidRPr="00977DA6" w14:paraId="223A7C06" w14:textId="77777777" w:rsidTr="00A65817">
        <w:tc>
          <w:tcPr>
            <w:tcW w:w="1559" w:type="dxa"/>
          </w:tcPr>
          <w:p w14:paraId="291E6C2C"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2.4</w:t>
            </w:r>
          </w:p>
        </w:tc>
        <w:tc>
          <w:tcPr>
            <w:tcW w:w="8505" w:type="dxa"/>
          </w:tcPr>
          <w:p w14:paraId="0F28907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r>
      <w:tr w:rsidR="00977DA6" w:rsidRPr="00977DA6" w14:paraId="24105451" w14:textId="77777777" w:rsidTr="00A65817">
        <w:tc>
          <w:tcPr>
            <w:tcW w:w="1559" w:type="dxa"/>
          </w:tcPr>
          <w:p w14:paraId="38B4A96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2.5</w:t>
            </w:r>
          </w:p>
        </w:tc>
        <w:tc>
          <w:tcPr>
            <w:tcW w:w="8505" w:type="dxa"/>
          </w:tcPr>
          <w:p w14:paraId="05D3A93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Системы. Компоненты системы и их взаимодействие. Системы управления. Управление как информационный процесс. Обратная связь</w:t>
            </w:r>
          </w:p>
        </w:tc>
      </w:tr>
      <w:tr w:rsidR="00977DA6" w:rsidRPr="00977DA6" w14:paraId="6A69C2DB" w14:textId="77777777" w:rsidTr="00A65817">
        <w:tc>
          <w:tcPr>
            <w:tcW w:w="1559" w:type="dxa"/>
          </w:tcPr>
          <w:p w14:paraId="217F6206"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2.6</w:t>
            </w:r>
          </w:p>
        </w:tc>
        <w:tc>
          <w:tcPr>
            <w:tcW w:w="8505" w:type="dxa"/>
          </w:tcPr>
          <w:p w14:paraId="2EE0354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977DA6" w:rsidRPr="00977DA6" w14:paraId="34F9951F" w14:textId="77777777" w:rsidTr="00A65817">
        <w:tc>
          <w:tcPr>
            <w:tcW w:w="1559" w:type="dxa"/>
          </w:tcPr>
          <w:p w14:paraId="76653D5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2.7</w:t>
            </w:r>
          </w:p>
        </w:tc>
        <w:tc>
          <w:tcPr>
            <w:tcW w:w="8505" w:type="dxa"/>
          </w:tcPr>
          <w:p w14:paraId="24F0625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Представление целых и вещественных чисел в памяти компьютера</w:t>
            </w:r>
          </w:p>
        </w:tc>
      </w:tr>
      <w:tr w:rsidR="00977DA6" w:rsidRPr="00977DA6" w14:paraId="1836BEE7" w14:textId="77777777" w:rsidTr="00A65817">
        <w:tc>
          <w:tcPr>
            <w:tcW w:w="1559" w:type="dxa"/>
          </w:tcPr>
          <w:p w14:paraId="65DAA73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2.8</w:t>
            </w:r>
          </w:p>
        </w:tc>
        <w:tc>
          <w:tcPr>
            <w:tcW w:w="8505" w:type="dxa"/>
          </w:tcPr>
          <w:p w14:paraId="104DEAD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977DA6" w:rsidRPr="00977DA6" w14:paraId="7FF4192F" w14:textId="77777777" w:rsidTr="00A65817">
        <w:tc>
          <w:tcPr>
            <w:tcW w:w="1559" w:type="dxa"/>
          </w:tcPr>
          <w:p w14:paraId="07466F60"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2.9</w:t>
            </w:r>
          </w:p>
        </w:tc>
        <w:tc>
          <w:tcPr>
            <w:tcW w:w="8505" w:type="dxa"/>
          </w:tcPr>
          <w:p w14:paraId="342B65FB"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r>
      <w:tr w:rsidR="00977DA6" w:rsidRPr="00977DA6" w14:paraId="4D22AB92" w14:textId="77777777" w:rsidTr="00A65817">
        <w:tc>
          <w:tcPr>
            <w:tcW w:w="1559" w:type="dxa"/>
          </w:tcPr>
          <w:p w14:paraId="5277197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2.10</w:t>
            </w:r>
          </w:p>
        </w:tc>
        <w:tc>
          <w:tcPr>
            <w:tcW w:w="8505" w:type="dxa"/>
          </w:tcPr>
          <w:p w14:paraId="3E18813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 xml:space="preserve">Алгебра логики. Высказывания. Логические операции. Таблицы истинности </w:t>
            </w:r>
            <w:r w:rsidRPr="00977DA6">
              <w:rPr>
                <w:rFonts w:ascii="Times New Roman" w:eastAsiaTheme="minorEastAsia" w:hAnsi="Times New Roman"/>
                <w:sz w:val="24"/>
              </w:rPr>
              <w:lastRenderedPageBreak/>
              <w:t>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977DA6" w:rsidRPr="00977DA6" w14:paraId="6C41323F" w14:textId="77777777" w:rsidTr="00A65817">
        <w:tc>
          <w:tcPr>
            <w:tcW w:w="1559" w:type="dxa"/>
          </w:tcPr>
          <w:p w14:paraId="461CD28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3</w:t>
            </w:r>
          </w:p>
        </w:tc>
        <w:tc>
          <w:tcPr>
            <w:tcW w:w="8505" w:type="dxa"/>
          </w:tcPr>
          <w:p w14:paraId="5AC5AB1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Информационные технологии</w:t>
            </w:r>
          </w:p>
        </w:tc>
      </w:tr>
      <w:tr w:rsidR="00977DA6" w:rsidRPr="00977DA6" w14:paraId="76E10936" w14:textId="77777777" w:rsidTr="00A65817">
        <w:tc>
          <w:tcPr>
            <w:tcW w:w="1559" w:type="dxa"/>
          </w:tcPr>
          <w:p w14:paraId="1C319120"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3.1</w:t>
            </w:r>
          </w:p>
        </w:tc>
        <w:tc>
          <w:tcPr>
            <w:tcW w:w="8505" w:type="dxa"/>
          </w:tcPr>
          <w:p w14:paraId="3499446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14:paraId="15F3395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p w14:paraId="2EEBF8A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Проверяемые требования к результатам освоения основной</w:t>
      </w:r>
    </w:p>
    <w:p w14:paraId="2DAEF90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образовательной программы (11 класс)</w:t>
      </w:r>
    </w:p>
    <w:p w14:paraId="2C9483F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977DA6" w:rsidRPr="00977DA6" w14:paraId="01CF626B" w14:textId="77777777" w:rsidTr="00977DA6">
        <w:tc>
          <w:tcPr>
            <w:tcW w:w="1701" w:type="dxa"/>
          </w:tcPr>
          <w:p w14:paraId="58988A2D"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Код проверяемого результата</w:t>
            </w:r>
          </w:p>
        </w:tc>
        <w:tc>
          <w:tcPr>
            <w:tcW w:w="8567" w:type="dxa"/>
          </w:tcPr>
          <w:p w14:paraId="6EF9D78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977DA6" w:rsidRPr="00977DA6" w14:paraId="14F5534F" w14:textId="77777777" w:rsidTr="00977DA6">
        <w:tc>
          <w:tcPr>
            <w:tcW w:w="1701" w:type="dxa"/>
          </w:tcPr>
          <w:p w14:paraId="0BFF51D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67" w:type="dxa"/>
          </w:tcPr>
          <w:p w14:paraId="5CF3EDC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"Цифровая грамотность"</w:t>
            </w:r>
          </w:p>
        </w:tc>
      </w:tr>
      <w:tr w:rsidR="00977DA6" w:rsidRPr="00977DA6" w14:paraId="486ECF87" w14:textId="77777777" w:rsidTr="00977DA6">
        <w:tc>
          <w:tcPr>
            <w:tcW w:w="1701" w:type="dxa"/>
          </w:tcPr>
          <w:p w14:paraId="2289C376"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67" w:type="dxa"/>
          </w:tcPr>
          <w:p w14:paraId="1A1C3D77"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977DA6" w:rsidRPr="00977DA6" w14:paraId="4FFFCCD6" w14:textId="77777777" w:rsidTr="00977DA6">
        <w:tc>
          <w:tcPr>
            <w:tcW w:w="1701" w:type="dxa"/>
          </w:tcPr>
          <w:p w14:paraId="5E1C4AF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1.2</w:t>
            </w:r>
          </w:p>
        </w:tc>
        <w:tc>
          <w:tcPr>
            <w:tcW w:w="8567" w:type="dxa"/>
          </w:tcPr>
          <w:p w14:paraId="7E74557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77DA6" w:rsidRPr="00977DA6" w14:paraId="74DE042C" w14:textId="77777777" w:rsidTr="00977DA6">
        <w:tc>
          <w:tcPr>
            <w:tcW w:w="1701" w:type="dxa"/>
          </w:tcPr>
          <w:p w14:paraId="23620B7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67" w:type="dxa"/>
          </w:tcPr>
          <w:p w14:paraId="035F2A1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"Теоретические основы информатики"</w:t>
            </w:r>
          </w:p>
        </w:tc>
      </w:tr>
      <w:tr w:rsidR="00977DA6" w:rsidRPr="00977DA6" w14:paraId="4DB9FD15" w14:textId="77777777" w:rsidTr="00977DA6">
        <w:tc>
          <w:tcPr>
            <w:tcW w:w="1701" w:type="dxa"/>
          </w:tcPr>
          <w:p w14:paraId="0453140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67" w:type="dxa"/>
          </w:tcPr>
          <w:p w14:paraId="02353189"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977DA6" w:rsidRPr="00977DA6" w14:paraId="093566FE" w14:textId="77777777" w:rsidTr="00977DA6">
        <w:tc>
          <w:tcPr>
            <w:tcW w:w="1701" w:type="dxa"/>
          </w:tcPr>
          <w:p w14:paraId="732EDDD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w:t>
            </w:r>
          </w:p>
        </w:tc>
        <w:tc>
          <w:tcPr>
            <w:tcW w:w="8567" w:type="dxa"/>
          </w:tcPr>
          <w:p w14:paraId="6800FEA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"Алгоритмы и программирование"</w:t>
            </w:r>
          </w:p>
        </w:tc>
      </w:tr>
      <w:tr w:rsidR="00977DA6" w:rsidRPr="00977DA6" w14:paraId="3986C5DE" w14:textId="77777777" w:rsidTr="00977DA6">
        <w:tc>
          <w:tcPr>
            <w:tcW w:w="1701" w:type="dxa"/>
          </w:tcPr>
          <w:p w14:paraId="60BCE574"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3.1</w:t>
            </w:r>
          </w:p>
        </w:tc>
        <w:tc>
          <w:tcPr>
            <w:tcW w:w="8567" w:type="dxa"/>
          </w:tcPr>
          <w:p w14:paraId="49BB8269"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977DA6" w:rsidRPr="00977DA6" w14:paraId="47C1E027" w14:textId="77777777" w:rsidTr="00977DA6">
        <w:tc>
          <w:tcPr>
            <w:tcW w:w="1701" w:type="dxa"/>
          </w:tcPr>
          <w:p w14:paraId="0261B9A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3.2</w:t>
            </w:r>
          </w:p>
        </w:tc>
        <w:tc>
          <w:tcPr>
            <w:tcW w:w="8567" w:type="dxa"/>
          </w:tcPr>
          <w:p w14:paraId="7A1D0E7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977DA6" w:rsidRPr="00977DA6" w14:paraId="0765BF97" w14:textId="77777777" w:rsidTr="00977DA6">
        <w:tc>
          <w:tcPr>
            <w:tcW w:w="1701" w:type="dxa"/>
          </w:tcPr>
          <w:p w14:paraId="73C1039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3.3</w:t>
            </w:r>
          </w:p>
        </w:tc>
        <w:tc>
          <w:tcPr>
            <w:tcW w:w="8567" w:type="dxa"/>
          </w:tcPr>
          <w:p w14:paraId="4EB4C13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977DA6" w:rsidRPr="00977DA6" w14:paraId="49958B3A" w14:textId="77777777" w:rsidTr="00977DA6">
        <w:tc>
          <w:tcPr>
            <w:tcW w:w="1701" w:type="dxa"/>
          </w:tcPr>
          <w:p w14:paraId="6573BE7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w:t>
            </w:r>
          </w:p>
        </w:tc>
        <w:tc>
          <w:tcPr>
            <w:tcW w:w="8567" w:type="dxa"/>
          </w:tcPr>
          <w:p w14:paraId="245E1D4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 теме "Информационные технологии"</w:t>
            </w:r>
          </w:p>
        </w:tc>
      </w:tr>
      <w:tr w:rsidR="00977DA6" w:rsidRPr="00977DA6" w14:paraId="52D7EECF" w14:textId="77777777" w:rsidTr="00977DA6">
        <w:tc>
          <w:tcPr>
            <w:tcW w:w="1701" w:type="dxa"/>
          </w:tcPr>
          <w:p w14:paraId="090AFB8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4.1</w:t>
            </w:r>
          </w:p>
        </w:tc>
        <w:tc>
          <w:tcPr>
            <w:tcW w:w="8567" w:type="dxa"/>
          </w:tcPr>
          <w:p w14:paraId="05601A27"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70870FAC"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p w14:paraId="44D3BF12" w14:textId="77777777" w:rsidR="00C81D2C" w:rsidRDefault="00C81D2C" w:rsidP="007A34DB">
      <w:pPr>
        <w:widowControl w:val="0"/>
        <w:autoSpaceDE w:val="0"/>
        <w:autoSpaceDN w:val="0"/>
        <w:spacing w:after="0" w:line="240" w:lineRule="auto"/>
        <w:rPr>
          <w:rFonts w:ascii="Times New Roman" w:eastAsiaTheme="minorEastAsia" w:hAnsi="Times New Roman"/>
          <w:sz w:val="28"/>
          <w:szCs w:val="28"/>
        </w:rPr>
      </w:pPr>
    </w:p>
    <w:p w14:paraId="08713259" w14:textId="0C877D04"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Проверяемые элементы содержания (11 класс)</w:t>
      </w:r>
    </w:p>
    <w:p w14:paraId="79A5335B"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505"/>
      </w:tblGrid>
      <w:tr w:rsidR="00977DA6" w:rsidRPr="00977DA6" w14:paraId="1AB4156E" w14:textId="77777777" w:rsidTr="00A65817">
        <w:tc>
          <w:tcPr>
            <w:tcW w:w="1763" w:type="dxa"/>
          </w:tcPr>
          <w:p w14:paraId="51B01EA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Код</w:t>
            </w:r>
          </w:p>
        </w:tc>
        <w:tc>
          <w:tcPr>
            <w:tcW w:w="8505" w:type="dxa"/>
          </w:tcPr>
          <w:p w14:paraId="6C94920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Проверяемый элемент содержания</w:t>
            </w:r>
          </w:p>
        </w:tc>
      </w:tr>
      <w:tr w:rsidR="00977DA6" w:rsidRPr="00977DA6" w14:paraId="1FA89A51" w14:textId="77777777" w:rsidTr="00A65817">
        <w:tc>
          <w:tcPr>
            <w:tcW w:w="1763" w:type="dxa"/>
          </w:tcPr>
          <w:p w14:paraId="09A6D7A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05" w:type="dxa"/>
          </w:tcPr>
          <w:p w14:paraId="60AB1DF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Цифровая грамотность</w:t>
            </w:r>
          </w:p>
        </w:tc>
      </w:tr>
      <w:tr w:rsidR="00977DA6" w:rsidRPr="00977DA6" w14:paraId="105643B7" w14:textId="77777777" w:rsidTr="00A65817">
        <w:tc>
          <w:tcPr>
            <w:tcW w:w="1763" w:type="dxa"/>
          </w:tcPr>
          <w:p w14:paraId="2234E14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05" w:type="dxa"/>
          </w:tcPr>
          <w:p w14:paraId="61B24D8F"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977DA6" w:rsidRPr="00977DA6" w14:paraId="69988773" w14:textId="77777777" w:rsidTr="00A65817">
        <w:tc>
          <w:tcPr>
            <w:tcW w:w="1763" w:type="dxa"/>
          </w:tcPr>
          <w:p w14:paraId="5870720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05" w:type="dxa"/>
          </w:tcPr>
          <w:p w14:paraId="6CD2AF3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Теоретические основы информатики</w:t>
            </w:r>
          </w:p>
        </w:tc>
      </w:tr>
      <w:tr w:rsidR="00977DA6" w:rsidRPr="00977DA6" w14:paraId="28452BE3" w14:textId="77777777" w:rsidTr="00A65817">
        <w:tc>
          <w:tcPr>
            <w:tcW w:w="1763" w:type="dxa"/>
          </w:tcPr>
          <w:p w14:paraId="1B91491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05" w:type="dxa"/>
          </w:tcPr>
          <w:p w14:paraId="2FAD593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977DA6" w:rsidRPr="00977DA6" w14:paraId="77C450C1" w14:textId="77777777" w:rsidTr="00A65817">
        <w:tc>
          <w:tcPr>
            <w:tcW w:w="1763" w:type="dxa"/>
          </w:tcPr>
          <w:p w14:paraId="00B17C2F"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2.2</w:t>
            </w:r>
          </w:p>
        </w:tc>
        <w:tc>
          <w:tcPr>
            <w:tcW w:w="8505" w:type="dxa"/>
          </w:tcPr>
          <w:p w14:paraId="33F5CCF3"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977DA6" w:rsidRPr="00977DA6" w14:paraId="5DF21881" w14:textId="77777777" w:rsidTr="00A65817">
        <w:tc>
          <w:tcPr>
            <w:tcW w:w="1763" w:type="dxa"/>
          </w:tcPr>
          <w:p w14:paraId="415AF69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2.3</w:t>
            </w:r>
          </w:p>
        </w:tc>
        <w:tc>
          <w:tcPr>
            <w:tcW w:w="8505" w:type="dxa"/>
          </w:tcPr>
          <w:p w14:paraId="59B29B1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33F520A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Использование графов и деревьев при описании объектов и процессов окружающего мира</w:t>
            </w:r>
          </w:p>
        </w:tc>
      </w:tr>
      <w:tr w:rsidR="00977DA6" w:rsidRPr="00977DA6" w14:paraId="41B274B3" w14:textId="77777777" w:rsidTr="00A65817">
        <w:tc>
          <w:tcPr>
            <w:tcW w:w="1763" w:type="dxa"/>
          </w:tcPr>
          <w:p w14:paraId="2BA3006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w:t>
            </w:r>
          </w:p>
        </w:tc>
        <w:tc>
          <w:tcPr>
            <w:tcW w:w="8505" w:type="dxa"/>
          </w:tcPr>
          <w:p w14:paraId="27534CB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Алгоритмы и программирование</w:t>
            </w:r>
          </w:p>
        </w:tc>
      </w:tr>
      <w:tr w:rsidR="00977DA6" w:rsidRPr="00977DA6" w14:paraId="67F35EB4" w14:textId="77777777" w:rsidTr="00A65817">
        <w:tc>
          <w:tcPr>
            <w:tcW w:w="1763" w:type="dxa"/>
          </w:tcPr>
          <w:p w14:paraId="7633D2A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3.1</w:t>
            </w:r>
          </w:p>
        </w:tc>
        <w:tc>
          <w:tcPr>
            <w:tcW w:w="8505" w:type="dxa"/>
          </w:tcPr>
          <w:p w14:paraId="3D25A33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977DA6" w:rsidRPr="00977DA6" w14:paraId="7DCA40C2" w14:textId="77777777" w:rsidTr="00A65817">
        <w:tc>
          <w:tcPr>
            <w:tcW w:w="1763" w:type="dxa"/>
          </w:tcPr>
          <w:p w14:paraId="7E85048A"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3.2</w:t>
            </w:r>
          </w:p>
        </w:tc>
        <w:tc>
          <w:tcPr>
            <w:tcW w:w="8505" w:type="dxa"/>
          </w:tcPr>
          <w:p w14:paraId="500C2A9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977DA6" w:rsidRPr="00977DA6" w14:paraId="3E35CBB4" w14:textId="77777777" w:rsidTr="00A65817">
        <w:tc>
          <w:tcPr>
            <w:tcW w:w="1763" w:type="dxa"/>
          </w:tcPr>
          <w:p w14:paraId="5323603D"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3.3</w:t>
            </w:r>
          </w:p>
        </w:tc>
        <w:tc>
          <w:tcPr>
            <w:tcW w:w="8505" w:type="dxa"/>
          </w:tcPr>
          <w:p w14:paraId="0F2FF77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977DA6" w:rsidRPr="00977DA6" w14:paraId="56589628" w14:textId="77777777" w:rsidTr="00A65817">
        <w:tc>
          <w:tcPr>
            <w:tcW w:w="1763" w:type="dxa"/>
          </w:tcPr>
          <w:p w14:paraId="30D47DB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3.4</w:t>
            </w:r>
          </w:p>
        </w:tc>
        <w:tc>
          <w:tcPr>
            <w:tcW w:w="8505" w:type="dxa"/>
          </w:tcPr>
          <w:p w14:paraId="62E7168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Обработка символьных данных. Встроенные функции языка программирования для обработки символьных строк</w:t>
            </w:r>
          </w:p>
        </w:tc>
      </w:tr>
      <w:tr w:rsidR="00977DA6" w:rsidRPr="00977DA6" w14:paraId="67D695AF" w14:textId="77777777" w:rsidTr="00A65817">
        <w:tc>
          <w:tcPr>
            <w:tcW w:w="1763" w:type="dxa"/>
          </w:tcPr>
          <w:p w14:paraId="1F85573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3.5</w:t>
            </w:r>
          </w:p>
        </w:tc>
        <w:tc>
          <w:tcPr>
            <w:tcW w:w="8505" w:type="dxa"/>
          </w:tcPr>
          <w:p w14:paraId="596EEAC2"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0F310D4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Сортировка одномерного массива. Простые методы сортировки (например, метод пузырька, метод выбора, сортировка вставками). Подпрограммы</w:t>
            </w:r>
          </w:p>
        </w:tc>
      </w:tr>
      <w:tr w:rsidR="00977DA6" w:rsidRPr="00977DA6" w14:paraId="7344E938" w14:textId="77777777" w:rsidTr="00A65817">
        <w:tc>
          <w:tcPr>
            <w:tcW w:w="1763" w:type="dxa"/>
          </w:tcPr>
          <w:p w14:paraId="2E394C5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w:t>
            </w:r>
          </w:p>
        </w:tc>
        <w:tc>
          <w:tcPr>
            <w:tcW w:w="8505" w:type="dxa"/>
          </w:tcPr>
          <w:p w14:paraId="67318EE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Информационные технологии</w:t>
            </w:r>
          </w:p>
        </w:tc>
      </w:tr>
      <w:tr w:rsidR="00977DA6" w:rsidRPr="00977DA6" w14:paraId="6C4B9229" w14:textId="77777777" w:rsidTr="00A65817">
        <w:tc>
          <w:tcPr>
            <w:tcW w:w="1763" w:type="dxa"/>
          </w:tcPr>
          <w:p w14:paraId="35B4025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4.1</w:t>
            </w:r>
          </w:p>
        </w:tc>
        <w:tc>
          <w:tcPr>
            <w:tcW w:w="8505" w:type="dxa"/>
          </w:tcPr>
          <w:p w14:paraId="55CB1E0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w:t>
            </w:r>
            <w:r w:rsidRPr="00977DA6">
              <w:rPr>
                <w:rFonts w:ascii="Times New Roman" w:eastAsiaTheme="minorEastAsia" w:hAnsi="Times New Roman"/>
                <w:sz w:val="24"/>
              </w:rPr>
              <w:lastRenderedPageBreak/>
              <w:t>визуализация данных, интерпретация результатов</w:t>
            </w:r>
          </w:p>
        </w:tc>
      </w:tr>
      <w:tr w:rsidR="00977DA6" w:rsidRPr="00977DA6" w14:paraId="357E3BD6" w14:textId="77777777" w:rsidTr="00A65817">
        <w:tc>
          <w:tcPr>
            <w:tcW w:w="1763" w:type="dxa"/>
          </w:tcPr>
          <w:p w14:paraId="2A3321C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4.2</w:t>
            </w:r>
          </w:p>
        </w:tc>
        <w:tc>
          <w:tcPr>
            <w:tcW w:w="8505" w:type="dxa"/>
          </w:tcPr>
          <w:p w14:paraId="06A2FAD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977DA6" w:rsidRPr="00977DA6" w14:paraId="10D93D2D" w14:textId="77777777" w:rsidTr="00A65817">
        <w:tc>
          <w:tcPr>
            <w:tcW w:w="1763" w:type="dxa"/>
          </w:tcPr>
          <w:p w14:paraId="46CA54E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4.3</w:t>
            </w:r>
          </w:p>
        </w:tc>
        <w:tc>
          <w:tcPr>
            <w:tcW w:w="8505" w:type="dxa"/>
          </w:tcPr>
          <w:p w14:paraId="5B2761A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977DA6" w:rsidRPr="00977DA6" w14:paraId="69216021" w14:textId="77777777" w:rsidTr="00A65817">
        <w:tc>
          <w:tcPr>
            <w:tcW w:w="1763" w:type="dxa"/>
          </w:tcPr>
          <w:p w14:paraId="790C991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4.4</w:t>
            </w:r>
          </w:p>
        </w:tc>
        <w:tc>
          <w:tcPr>
            <w:tcW w:w="8505" w:type="dxa"/>
          </w:tcPr>
          <w:p w14:paraId="735A454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Численное решение уравнений с помощью подбора параметра</w:t>
            </w:r>
          </w:p>
        </w:tc>
      </w:tr>
      <w:tr w:rsidR="00977DA6" w:rsidRPr="00977DA6" w14:paraId="4A887ADF" w14:textId="77777777" w:rsidTr="00A65817">
        <w:tc>
          <w:tcPr>
            <w:tcW w:w="1763" w:type="dxa"/>
          </w:tcPr>
          <w:p w14:paraId="4071C50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4.5</w:t>
            </w:r>
          </w:p>
        </w:tc>
        <w:tc>
          <w:tcPr>
            <w:tcW w:w="8505" w:type="dxa"/>
          </w:tcPr>
          <w:p w14:paraId="679F8A3B"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6E86F596"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Многотабличные базы данных. Типы связей между таблицами. Запросы к многотабличным базам данных</w:t>
            </w:r>
          </w:p>
        </w:tc>
      </w:tr>
    </w:tbl>
    <w:p w14:paraId="12A283A0" w14:textId="28687AAB" w:rsidR="00977DA6" w:rsidRPr="00977DA6" w:rsidRDefault="00977DA6" w:rsidP="00977DA6">
      <w:pPr>
        <w:widowControl w:val="0"/>
        <w:autoSpaceDE w:val="0"/>
        <w:autoSpaceDN w:val="0"/>
        <w:spacing w:before="240" w:after="0" w:line="276" w:lineRule="auto"/>
        <w:ind w:firstLine="540"/>
        <w:jc w:val="both"/>
        <w:rPr>
          <w:rFonts w:ascii="Times New Roman" w:eastAsiaTheme="minorEastAsia" w:hAnsi="Times New Roman"/>
          <w:sz w:val="28"/>
          <w:szCs w:val="28"/>
        </w:rPr>
      </w:pPr>
      <w:r w:rsidRPr="00977DA6">
        <w:rPr>
          <w:rFonts w:ascii="Times New Roman" w:eastAsiaTheme="minorEastAsia" w:hAnsi="Times New Roman"/>
          <w:sz w:val="28"/>
          <w:szCs w:val="28"/>
        </w:rPr>
        <w:t>Для проведения единого государственного экзамена по информатике (далее - ЕГЭ по информатике)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7FA0572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Проверяемые на ЕГЭ по информатике требования</w:t>
      </w:r>
    </w:p>
    <w:p w14:paraId="453D798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к результатам освоения основной образовательной программы</w:t>
      </w:r>
    </w:p>
    <w:p w14:paraId="626CB0D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среднего общего образования</w:t>
      </w:r>
    </w:p>
    <w:p w14:paraId="7EC854A2"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977DA6" w:rsidRPr="00977DA6" w14:paraId="7F979032" w14:textId="77777777" w:rsidTr="00977DA6">
        <w:tc>
          <w:tcPr>
            <w:tcW w:w="1701" w:type="dxa"/>
          </w:tcPr>
          <w:p w14:paraId="6663BDB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Код проверяемого требования</w:t>
            </w:r>
          </w:p>
        </w:tc>
        <w:tc>
          <w:tcPr>
            <w:tcW w:w="8567" w:type="dxa"/>
          </w:tcPr>
          <w:p w14:paraId="1B7200D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977DA6" w:rsidRPr="00977DA6" w14:paraId="31EA6AEF" w14:textId="77777777" w:rsidTr="00977DA6">
        <w:tc>
          <w:tcPr>
            <w:tcW w:w="1701" w:type="dxa"/>
          </w:tcPr>
          <w:p w14:paraId="7483C8A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67" w:type="dxa"/>
          </w:tcPr>
          <w:p w14:paraId="7EB647B8"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Знать (понимать)</w:t>
            </w:r>
          </w:p>
        </w:tc>
      </w:tr>
      <w:tr w:rsidR="00977DA6" w:rsidRPr="00977DA6" w14:paraId="22AABE9A" w14:textId="77777777" w:rsidTr="00977DA6">
        <w:tc>
          <w:tcPr>
            <w:tcW w:w="1701" w:type="dxa"/>
          </w:tcPr>
          <w:p w14:paraId="09152DD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67" w:type="dxa"/>
          </w:tcPr>
          <w:p w14:paraId="0C8D455D"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977DA6" w:rsidRPr="00977DA6" w14:paraId="5EB354E4" w14:textId="77777777" w:rsidTr="00977DA6">
        <w:tc>
          <w:tcPr>
            <w:tcW w:w="1701" w:type="dxa"/>
          </w:tcPr>
          <w:p w14:paraId="0B5EEE2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1.2</w:t>
            </w:r>
          </w:p>
        </w:tc>
        <w:tc>
          <w:tcPr>
            <w:tcW w:w="8567" w:type="dxa"/>
          </w:tcPr>
          <w:p w14:paraId="53E3A16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Наличие представлений о базовых принципах организации и функционирования компьютерных сетей</w:t>
            </w:r>
          </w:p>
        </w:tc>
      </w:tr>
      <w:tr w:rsidR="00977DA6" w:rsidRPr="00977DA6" w14:paraId="24F3A81B" w14:textId="77777777" w:rsidTr="00977DA6">
        <w:tc>
          <w:tcPr>
            <w:tcW w:w="1701" w:type="dxa"/>
          </w:tcPr>
          <w:p w14:paraId="20CC875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1.3</w:t>
            </w:r>
          </w:p>
        </w:tc>
        <w:tc>
          <w:tcPr>
            <w:tcW w:w="8567" w:type="dxa"/>
          </w:tcPr>
          <w:p w14:paraId="61701C1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Понимание основных принципов дискретизации различных видов информации</w:t>
            </w:r>
          </w:p>
        </w:tc>
      </w:tr>
      <w:tr w:rsidR="00977DA6" w:rsidRPr="00977DA6" w14:paraId="271D5B00" w14:textId="77777777" w:rsidTr="00977DA6">
        <w:tc>
          <w:tcPr>
            <w:tcW w:w="1701" w:type="dxa"/>
          </w:tcPr>
          <w:p w14:paraId="3284DB4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1.4</w:t>
            </w:r>
          </w:p>
        </w:tc>
        <w:tc>
          <w:tcPr>
            <w:tcW w:w="8567" w:type="dxa"/>
          </w:tcPr>
          <w:p w14:paraId="2DDD8AAA"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 xml:space="preserve">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w:t>
            </w:r>
            <w:r w:rsidRPr="00977DA6">
              <w:rPr>
                <w:rFonts w:ascii="Times New Roman" w:eastAsiaTheme="minorEastAsia" w:hAnsi="Times New Roman"/>
                <w:sz w:val="24"/>
              </w:rPr>
              <w:lastRenderedPageBreak/>
              <w:t>многоразрядных целых чисел; анализ символьных строк и других), алгоритмов поиска и сортировки</w:t>
            </w:r>
          </w:p>
        </w:tc>
      </w:tr>
      <w:tr w:rsidR="00977DA6" w:rsidRPr="00977DA6" w14:paraId="23E7D79C" w14:textId="77777777" w:rsidTr="00977DA6">
        <w:tc>
          <w:tcPr>
            <w:tcW w:w="1701" w:type="dxa"/>
          </w:tcPr>
          <w:p w14:paraId="2C38CE2B"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1.5</w:t>
            </w:r>
          </w:p>
        </w:tc>
        <w:tc>
          <w:tcPr>
            <w:tcW w:w="8567" w:type="dxa"/>
          </w:tcPr>
          <w:p w14:paraId="1A49FFD2"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Знание функциональные возможности инструментальных средств среды разработки</w:t>
            </w:r>
          </w:p>
        </w:tc>
      </w:tr>
      <w:tr w:rsidR="00977DA6" w:rsidRPr="00977DA6" w14:paraId="43F65D5B" w14:textId="77777777" w:rsidTr="00977DA6">
        <w:tc>
          <w:tcPr>
            <w:tcW w:w="1701" w:type="dxa"/>
          </w:tcPr>
          <w:p w14:paraId="1047379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1.6</w:t>
            </w:r>
          </w:p>
        </w:tc>
        <w:tc>
          <w:tcPr>
            <w:tcW w:w="8567" w:type="dxa"/>
          </w:tcPr>
          <w:p w14:paraId="172D67DE"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основными сведениями о базах данных, их структуре, средствах создания и работы с ними</w:t>
            </w:r>
          </w:p>
        </w:tc>
      </w:tr>
      <w:tr w:rsidR="00977DA6" w:rsidRPr="00977DA6" w14:paraId="5CDA0B9C" w14:textId="77777777" w:rsidTr="00977DA6">
        <w:tc>
          <w:tcPr>
            <w:tcW w:w="1701" w:type="dxa"/>
          </w:tcPr>
          <w:p w14:paraId="5D683E41"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1.7</w:t>
            </w:r>
          </w:p>
        </w:tc>
        <w:tc>
          <w:tcPr>
            <w:tcW w:w="8567" w:type="dxa"/>
          </w:tcPr>
          <w:p w14:paraId="0329276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77DA6" w:rsidRPr="00977DA6" w14:paraId="7D4162C5" w14:textId="77777777" w:rsidTr="00977DA6">
        <w:tc>
          <w:tcPr>
            <w:tcW w:w="1701" w:type="dxa"/>
          </w:tcPr>
          <w:p w14:paraId="33FC546A"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1.8</w:t>
            </w:r>
          </w:p>
        </w:tc>
        <w:tc>
          <w:tcPr>
            <w:tcW w:w="8567" w:type="dxa"/>
          </w:tcPr>
          <w:p w14:paraId="723F30D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tc>
      </w:tr>
      <w:tr w:rsidR="00977DA6" w:rsidRPr="00977DA6" w14:paraId="7AB6CABC" w14:textId="77777777" w:rsidTr="00977DA6">
        <w:tc>
          <w:tcPr>
            <w:tcW w:w="1701" w:type="dxa"/>
          </w:tcPr>
          <w:p w14:paraId="50772876"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67" w:type="dxa"/>
          </w:tcPr>
          <w:p w14:paraId="06580B5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Уметь</w:t>
            </w:r>
          </w:p>
        </w:tc>
      </w:tr>
      <w:tr w:rsidR="00977DA6" w:rsidRPr="00977DA6" w14:paraId="48D912C5" w14:textId="77777777" w:rsidTr="00977DA6">
        <w:tc>
          <w:tcPr>
            <w:tcW w:w="1701" w:type="dxa"/>
          </w:tcPr>
          <w:p w14:paraId="518C83DC"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67" w:type="dxa"/>
          </w:tcPr>
          <w:p w14:paraId="16AB689D"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977DA6" w:rsidRPr="00977DA6" w14:paraId="4E099C29" w14:textId="77777777" w:rsidTr="00977DA6">
        <w:tc>
          <w:tcPr>
            <w:tcW w:w="1701" w:type="dxa"/>
          </w:tcPr>
          <w:p w14:paraId="4AB1F13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2.2</w:t>
            </w:r>
          </w:p>
        </w:tc>
        <w:tc>
          <w:tcPr>
            <w:tcW w:w="8567" w:type="dxa"/>
          </w:tcPr>
          <w:p w14:paraId="277EFF0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977DA6" w:rsidRPr="00977DA6" w14:paraId="21B4988F" w14:textId="77777777" w:rsidTr="00977DA6">
        <w:tc>
          <w:tcPr>
            <w:tcW w:w="1701" w:type="dxa"/>
          </w:tcPr>
          <w:p w14:paraId="61B89FB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2.3</w:t>
            </w:r>
          </w:p>
        </w:tc>
        <w:tc>
          <w:tcPr>
            <w:tcW w:w="8567" w:type="dxa"/>
          </w:tcPr>
          <w:p w14:paraId="02D432F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r>
      <w:tr w:rsidR="00977DA6" w:rsidRPr="00977DA6" w14:paraId="2B36221A" w14:textId="77777777" w:rsidTr="00977DA6">
        <w:tc>
          <w:tcPr>
            <w:tcW w:w="1701" w:type="dxa"/>
          </w:tcPr>
          <w:p w14:paraId="284D6378"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2.4</w:t>
            </w:r>
          </w:p>
        </w:tc>
        <w:tc>
          <w:tcPr>
            <w:tcW w:w="8567" w:type="dxa"/>
          </w:tcPr>
          <w:p w14:paraId="3BEDC1F2"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строить код, обеспечивающий наименьшую возможную среднюю длину сообщения при известной частоте символов</w:t>
            </w:r>
          </w:p>
        </w:tc>
      </w:tr>
      <w:tr w:rsidR="00977DA6" w:rsidRPr="00977DA6" w14:paraId="482316A9" w14:textId="77777777" w:rsidTr="00977DA6">
        <w:tc>
          <w:tcPr>
            <w:tcW w:w="1701" w:type="dxa"/>
          </w:tcPr>
          <w:p w14:paraId="56C71A5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2.5</w:t>
            </w:r>
          </w:p>
        </w:tc>
        <w:tc>
          <w:tcPr>
            <w:tcW w:w="8567" w:type="dxa"/>
          </w:tcPr>
          <w:p w14:paraId="2F4A1562"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977DA6" w:rsidRPr="00977DA6" w14:paraId="1875A248" w14:textId="77777777" w:rsidTr="00977DA6">
        <w:tc>
          <w:tcPr>
            <w:tcW w:w="1701" w:type="dxa"/>
          </w:tcPr>
          <w:p w14:paraId="052924DE"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2.6</w:t>
            </w:r>
          </w:p>
        </w:tc>
        <w:tc>
          <w:tcPr>
            <w:tcW w:w="8567" w:type="dxa"/>
          </w:tcPr>
          <w:p w14:paraId="16781977"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 xml:space="preserve">Умение строить логическое выражение в дизъюнктивной и конъюнктивной нормальных формах по заданной таблице истинности; исследовать область </w:t>
            </w:r>
            <w:r w:rsidRPr="00977DA6">
              <w:rPr>
                <w:rFonts w:ascii="Times New Roman" w:eastAsiaTheme="minorEastAsia" w:hAnsi="Times New Roman"/>
                <w:sz w:val="24"/>
              </w:rPr>
              <w:lastRenderedPageBreak/>
              <w:t>истинности высказывания, содержащего переменные; решать несложные логические уравнения</w:t>
            </w:r>
          </w:p>
        </w:tc>
      </w:tr>
      <w:tr w:rsidR="00977DA6" w:rsidRPr="00977DA6" w14:paraId="750CD4A7" w14:textId="77777777" w:rsidTr="00977DA6">
        <w:tc>
          <w:tcPr>
            <w:tcW w:w="1701" w:type="dxa"/>
          </w:tcPr>
          <w:p w14:paraId="73DF528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2.7</w:t>
            </w:r>
          </w:p>
        </w:tc>
        <w:tc>
          <w:tcPr>
            <w:tcW w:w="8567" w:type="dxa"/>
          </w:tcPr>
          <w:p w14:paraId="596E3C51"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p>
        </w:tc>
      </w:tr>
      <w:tr w:rsidR="00977DA6" w:rsidRPr="00977DA6" w14:paraId="250BA87E" w14:textId="77777777" w:rsidTr="00977DA6">
        <w:tc>
          <w:tcPr>
            <w:tcW w:w="1701" w:type="dxa"/>
          </w:tcPr>
          <w:p w14:paraId="0846F3B9"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2.8</w:t>
            </w:r>
          </w:p>
        </w:tc>
        <w:tc>
          <w:tcPr>
            <w:tcW w:w="8567" w:type="dxa"/>
          </w:tcPr>
          <w:p w14:paraId="2500A6C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r>
      <w:tr w:rsidR="00977DA6" w:rsidRPr="00977DA6" w14:paraId="5F81B61A" w14:textId="77777777" w:rsidTr="00977DA6">
        <w:tc>
          <w:tcPr>
            <w:tcW w:w="1701" w:type="dxa"/>
          </w:tcPr>
          <w:p w14:paraId="4B4BAF15"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2.9</w:t>
            </w:r>
          </w:p>
        </w:tc>
        <w:tc>
          <w:tcPr>
            <w:tcW w:w="8567" w:type="dxa"/>
          </w:tcPr>
          <w:p w14:paraId="31889325"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977DA6" w:rsidRPr="00977DA6" w14:paraId="0A69BCFE" w14:textId="77777777" w:rsidTr="00977DA6">
        <w:tc>
          <w:tcPr>
            <w:tcW w:w="1701" w:type="dxa"/>
          </w:tcPr>
          <w:p w14:paraId="0E33DE1D"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2.10</w:t>
            </w:r>
          </w:p>
        </w:tc>
        <w:tc>
          <w:tcPr>
            <w:tcW w:w="8567" w:type="dxa"/>
          </w:tcPr>
          <w:p w14:paraId="76DCA9C4"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977DA6" w:rsidRPr="00977DA6" w14:paraId="26E44D8F" w14:textId="77777777" w:rsidTr="00977DA6">
        <w:tc>
          <w:tcPr>
            <w:tcW w:w="1701" w:type="dxa"/>
          </w:tcPr>
          <w:p w14:paraId="15840842"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2.11</w:t>
            </w:r>
          </w:p>
        </w:tc>
        <w:tc>
          <w:tcPr>
            <w:tcW w:w="8567" w:type="dxa"/>
          </w:tcPr>
          <w:p w14:paraId="053D975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977DA6" w:rsidRPr="00977DA6" w14:paraId="70BD671C" w14:textId="77777777" w:rsidTr="00977DA6">
        <w:tc>
          <w:tcPr>
            <w:tcW w:w="1701" w:type="dxa"/>
          </w:tcPr>
          <w:p w14:paraId="1F803613"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2.12</w:t>
            </w:r>
          </w:p>
        </w:tc>
        <w:tc>
          <w:tcPr>
            <w:tcW w:w="8567" w:type="dxa"/>
          </w:tcPr>
          <w:p w14:paraId="14A7498D"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977DA6" w:rsidRPr="00977DA6" w14:paraId="18DBC844" w14:textId="77777777" w:rsidTr="00977DA6">
        <w:tc>
          <w:tcPr>
            <w:tcW w:w="1701" w:type="dxa"/>
          </w:tcPr>
          <w:p w14:paraId="2D29828D"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2.13</w:t>
            </w:r>
          </w:p>
        </w:tc>
        <w:tc>
          <w:tcPr>
            <w:tcW w:w="8567" w:type="dxa"/>
          </w:tcPr>
          <w:p w14:paraId="2C822BEC"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умение использовать табличные (реляционные) базы данных и справочные системы</w:t>
            </w:r>
          </w:p>
        </w:tc>
      </w:tr>
      <w:tr w:rsidR="00977DA6" w:rsidRPr="00977DA6" w14:paraId="5B546DBE" w14:textId="77777777" w:rsidTr="00977DA6">
        <w:tc>
          <w:tcPr>
            <w:tcW w:w="1701" w:type="dxa"/>
          </w:tcPr>
          <w:p w14:paraId="429E8FC7" w14:textId="77777777" w:rsidR="00977DA6" w:rsidRPr="00977DA6" w:rsidRDefault="00977DA6" w:rsidP="00977DA6">
            <w:pPr>
              <w:widowControl w:val="0"/>
              <w:autoSpaceDE w:val="0"/>
              <w:autoSpaceDN w:val="0"/>
              <w:spacing w:after="0" w:line="276" w:lineRule="auto"/>
              <w:jc w:val="center"/>
              <w:rPr>
                <w:rFonts w:ascii="Times New Roman" w:eastAsiaTheme="minorEastAsia" w:hAnsi="Times New Roman"/>
                <w:sz w:val="24"/>
              </w:rPr>
            </w:pPr>
            <w:r w:rsidRPr="00977DA6">
              <w:rPr>
                <w:rFonts w:ascii="Times New Roman" w:eastAsiaTheme="minorEastAsia" w:hAnsi="Times New Roman"/>
                <w:sz w:val="24"/>
              </w:rPr>
              <w:t>2.14</w:t>
            </w:r>
          </w:p>
        </w:tc>
        <w:tc>
          <w:tcPr>
            <w:tcW w:w="8567" w:type="dxa"/>
          </w:tcPr>
          <w:p w14:paraId="57FE8C2D" w14:textId="77777777" w:rsidR="00977DA6" w:rsidRPr="00977DA6" w:rsidRDefault="00977DA6" w:rsidP="00977DA6">
            <w:pPr>
              <w:widowControl w:val="0"/>
              <w:autoSpaceDE w:val="0"/>
              <w:autoSpaceDN w:val="0"/>
              <w:spacing w:after="0" w:line="276" w:lineRule="auto"/>
              <w:jc w:val="both"/>
              <w:rPr>
                <w:rFonts w:ascii="Times New Roman" w:eastAsiaTheme="minorEastAsia" w:hAnsi="Times New Roman"/>
                <w:sz w:val="24"/>
              </w:rPr>
            </w:pPr>
            <w:r w:rsidRPr="00977DA6">
              <w:rPr>
                <w:rFonts w:ascii="Times New Roman" w:eastAsiaTheme="minorEastAsia" w:hAnsi="Times New Roman"/>
                <w:sz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14:paraId="0EEEF29D" w14:textId="77777777" w:rsidR="00A65817" w:rsidRDefault="00A65817" w:rsidP="00C81D2C">
      <w:pPr>
        <w:widowControl w:val="0"/>
        <w:autoSpaceDE w:val="0"/>
        <w:autoSpaceDN w:val="0"/>
        <w:spacing w:after="0" w:line="240" w:lineRule="auto"/>
        <w:rPr>
          <w:rFonts w:ascii="Times New Roman" w:eastAsiaTheme="minorEastAsia" w:hAnsi="Times New Roman"/>
          <w:sz w:val="28"/>
          <w:szCs w:val="28"/>
        </w:rPr>
      </w:pPr>
    </w:p>
    <w:p w14:paraId="0EFE204E" w14:textId="500FF320"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Перечень элементов содержания, проверяемых на ЕГЭ</w:t>
      </w:r>
    </w:p>
    <w:p w14:paraId="462A0B3B"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8"/>
          <w:szCs w:val="28"/>
        </w:rPr>
      </w:pPr>
      <w:r w:rsidRPr="00977DA6">
        <w:rPr>
          <w:rFonts w:ascii="Times New Roman" w:eastAsiaTheme="minorEastAsia" w:hAnsi="Times New Roman"/>
          <w:sz w:val="28"/>
          <w:szCs w:val="28"/>
        </w:rPr>
        <w:t>по информатике</w:t>
      </w:r>
    </w:p>
    <w:p w14:paraId="55FDB2EE"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505"/>
      </w:tblGrid>
      <w:tr w:rsidR="00977DA6" w:rsidRPr="00977DA6" w14:paraId="33C2B11D" w14:textId="77777777" w:rsidTr="00A65817">
        <w:tc>
          <w:tcPr>
            <w:tcW w:w="1763" w:type="dxa"/>
          </w:tcPr>
          <w:p w14:paraId="00C64A8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Код</w:t>
            </w:r>
          </w:p>
        </w:tc>
        <w:tc>
          <w:tcPr>
            <w:tcW w:w="8505" w:type="dxa"/>
          </w:tcPr>
          <w:p w14:paraId="5226C0E3"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Проверяемый элемент содержания</w:t>
            </w:r>
          </w:p>
        </w:tc>
      </w:tr>
      <w:tr w:rsidR="00977DA6" w:rsidRPr="00977DA6" w14:paraId="2AD92F4B" w14:textId="77777777" w:rsidTr="00A65817">
        <w:tc>
          <w:tcPr>
            <w:tcW w:w="1763" w:type="dxa"/>
          </w:tcPr>
          <w:p w14:paraId="4F117303"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w:t>
            </w:r>
          </w:p>
        </w:tc>
        <w:tc>
          <w:tcPr>
            <w:tcW w:w="8505" w:type="dxa"/>
          </w:tcPr>
          <w:p w14:paraId="6B760CE2"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Цифровая грамотность</w:t>
            </w:r>
          </w:p>
        </w:tc>
      </w:tr>
      <w:tr w:rsidR="00977DA6" w:rsidRPr="00977DA6" w14:paraId="33704151" w14:textId="77777777" w:rsidTr="00A65817">
        <w:tc>
          <w:tcPr>
            <w:tcW w:w="1763" w:type="dxa"/>
          </w:tcPr>
          <w:p w14:paraId="68F80704"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1.1</w:t>
            </w:r>
          </w:p>
        </w:tc>
        <w:tc>
          <w:tcPr>
            <w:tcW w:w="8505" w:type="dxa"/>
          </w:tcPr>
          <w:p w14:paraId="0E321C31" w14:textId="77777777" w:rsidR="00977DA6" w:rsidRPr="00977DA6" w:rsidRDefault="00977DA6" w:rsidP="00977DA6">
            <w:pPr>
              <w:widowControl w:val="0"/>
              <w:autoSpaceDE w:val="0"/>
              <w:autoSpaceDN w:val="0"/>
              <w:spacing w:after="0" w:line="240" w:lineRule="auto"/>
              <w:rPr>
                <w:rFonts w:ascii="Times New Roman" w:eastAsiaTheme="minorEastAsia" w:hAnsi="Times New Roman"/>
                <w:sz w:val="24"/>
              </w:rPr>
            </w:pPr>
            <w:r w:rsidRPr="00977DA6">
              <w:rPr>
                <w:rFonts w:ascii="Times New Roman" w:eastAsiaTheme="minorEastAsia" w:hAnsi="Times New Roman"/>
                <w:sz w:val="24"/>
              </w:rP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977DA6" w:rsidRPr="00977DA6" w14:paraId="2004C33C" w14:textId="77777777" w:rsidTr="00A65817">
        <w:tc>
          <w:tcPr>
            <w:tcW w:w="1763" w:type="dxa"/>
          </w:tcPr>
          <w:p w14:paraId="74869F22"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1.2</w:t>
            </w:r>
          </w:p>
        </w:tc>
        <w:tc>
          <w:tcPr>
            <w:tcW w:w="8505" w:type="dxa"/>
          </w:tcPr>
          <w:p w14:paraId="6B93CBF7"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IP-сети на подсети с помощью масок подсетей</w:t>
            </w:r>
          </w:p>
        </w:tc>
      </w:tr>
      <w:tr w:rsidR="00977DA6" w:rsidRPr="00977DA6" w14:paraId="09046D20" w14:textId="77777777" w:rsidTr="00A65817">
        <w:tc>
          <w:tcPr>
            <w:tcW w:w="1763" w:type="dxa"/>
          </w:tcPr>
          <w:p w14:paraId="71C29C0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1.3</w:t>
            </w:r>
          </w:p>
        </w:tc>
        <w:tc>
          <w:tcPr>
            <w:tcW w:w="8505" w:type="dxa"/>
          </w:tcPr>
          <w:p w14:paraId="51E994F5"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Файловая система. Поиск в файловой системе. Принципы размещения и именования файлов в долговременной памяти. Шаблоны для описания групп файлов</w:t>
            </w:r>
          </w:p>
        </w:tc>
      </w:tr>
      <w:tr w:rsidR="00977DA6" w:rsidRPr="00977DA6" w14:paraId="20292584" w14:textId="77777777" w:rsidTr="00A65817">
        <w:tc>
          <w:tcPr>
            <w:tcW w:w="1763" w:type="dxa"/>
          </w:tcPr>
          <w:p w14:paraId="09DB0A3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1.4</w:t>
            </w:r>
          </w:p>
        </w:tc>
        <w:tc>
          <w:tcPr>
            <w:tcW w:w="8505" w:type="dxa"/>
          </w:tcPr>
          <w:p w14:paraId="3324A70B"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Скорость передачи данных. Зависимость времени передачи от информационного объема данных и характеристик канала связи</w:t>
            </w:r>
          </w:p>
        </w:tc>
      </w:tr>
      <w:tr w:rsidR="00977DA6" w:rsidRPr="00977DA6" w14:paraId="0CAA0363" w14:textId="77777777" w:rsidTr="00A65817">
        <w:tc>
          <w:tcPr>
            <w:tcW w:w="1763" w:type="dxa"/>
          </w:tcPr>
          <w:p w14:paraId="65910E98"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1.5</w:t>
            </w:r>
          </w:p>
        </w:tc>
        <w:tc>
          <w:tcPr>
            <w:tcW w:w="8505" w:type="dxa"/>
          </w:tcPr>
          <w:p w14:paraId="08E9CEA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Шифрование данных. Симметричные и несимметричные шифры. Шифры простой замены. Шифр Цезаря. Шифр Виженера. Алгоритм шифрования RSA</w:t>
            </w:r>
          </w:p>
        </w:tc>
      </w:tr>
      <w:tr w:rsidR="00977DA6" w:rsidRPr="00977DA6" w14:paraId="6912CC40" w14:textId="77777777" w:rsidTr="00A65817">
        <w:tc>
          <w:tcPr>
            <w:tcW w:w="1763" w:type="dxa"/>
          </w:tcPr>
          <w:p w14:paraId="7150A635"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1.6</w:t>
            </w:r>
          </w:p>
        </w:tc>
        <w:tc>
          <w:tcPr>
            <w:tcW w:w="8505" w:type="dxa"/>
          </w:tcPr>
          <w:p w14:paraId="3E0536C4"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tc>
      </w:tr>
      <w:tr w:rsidR="00977DA6" w:rsidRPr="00977DA6" w14:paraId="02AFE99F" w14:textId="77777777" w:rsidTr="00A65817">
        <w:tc>
          <w:tcPr>
            <w:tcW w:w="1763" w:type="dxa"/>
          </w:tcPr>
          <w:p w14:paraId="1132A54B"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w:t>
            </w:r>
          </w:p>
        </w:tc>
        <w:tc>
          <w:tcPr>
            <w:tcW w:w="8505" w:type="dxa"/>
          </w:tcPr>
          <w:p w14:paraId="5EFBF341"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Теоретические основы информатики</w:t>
            </w:r>
          </w:p>
        </w:tc>
      </w:tr>
      <w:tr w:rsidR="00977DA6" w:rsidRPr="00977DA6" w14:paraId="7E6DF914" w14:textId="77777777" w:rsidTr="00A65817">
        <w:tc>
          <w:tcPr>
            <w:tcW w:w="1763" w:type="dxa"/>
          </w:tcPr>
          <w:p w14:paraId="31A2268B"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w:t>
            </w:r>
          </w:p>
        </w:tc>
        <w:tc>
          <w:tcPr>
            <w:tcW w:w="8505" w:type="dxa"/>
          </w:tcPr>
          <w:p w14:paraId="34AD7BA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977DA6" w:rsidRPr="00977DA6" w14:paraId="6D9CE6B5" w14:textId="77777777" w:rsidTr="00A65817">
        <w:tc>
          <w:tcPr>
            <w:tcW w:w="1763" w:type="dxa"/>
          </w:tcPr>
          <w:p w14:paraId="5BF969A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2.2</w:t>
            </w:r>
          </w:p>
        </w:tc>
        <w:tc>
          <w:tcPr>
            <w:tcW w:w="8505" w:type="dxa"/>
          </w:tcPr>
          <w:p w14:paraId="0A5803F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Теоретические подходы к оценке количества информации. Единицы измерения количества информации. Алфавитный подход к оценке количества информации. Закон аддитивности информации. Формула Хартли. Информация и вероятность. Формула Шеннона</w:t>
            </w:r>
          </w:p>
        </w:tc>
      </w:tr>
      <w:tr w:rsidR="00977DA6" w:rsidRPr="00977DA6" w14:paraId="2382FCD0" w14:textId="77777777" w:rsidTr="00A65817">
        <w:tc>
          <w:tcPr>
            <w:tcW w:w="1763" w:type="dxa"/>
          </w:tcPr>
          <w:p w14:paraId="374B8EA3"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2.3</w:t>
            </w:r>
          </w:p>
        </w:tc>
        <w:tc>
          <w:tcPr>
            <w:tcW w:w="8505" w:type="dxa"/>
          </w:tcPr>
          <w:p w14:paraId="68ABD7C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 xml:space="preserve">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w:t>
            </w:r>
            <w:r w:rsidRPr="00977DA6">
              <w:rPr>
                <w:rFonts w:ascii="Times New Roman" w:eastAsiaTheme="minorEastAsia" w:hAnsi="Times New Roman"/>
                <w:sz w:val="24"/>
              </w:rPr>
              <w:lastRenderedPageBreak/>
              <w:t>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Арифметические операции в позиционных системах счисления</w:t>
            </w:r>
          </w:p>
        </w:tc>
      </w:tr>
      <w:tr w:rsidR="00977DA6" w:rsidRPr="00977DA6" w14:paraId="63598572" w14:textId="77777777" w:rsidTr="00A65817">
        <w:tc>
          <w:tcPr>
            <w:tcW w:w="1763" w:type="dxa"/>
          </w:tcPr>
          <w:p w14:paraId="73297E84"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2.4</w:t>
            </w:r>
          </w:p>
        </w:tc>
        <w:tc>
          <w:tcPr>
            <w:tcW w:w="8505" w:type="dxa"/>
          </w:tcPr>
          <w:p w14:paraId="19E78EA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Троичная уравновешенная система счисления. Двоично-десятичная система счисления</w:t>
            </w:r>
          </w:p>
        </w:tc>
      </w:tr>
      <w:tr w:rsidR="00977DA6" w:rsidRPr="00977DA6" w14:paraId="3E8FF96B" w14:textId="77777777" w:rsidTr="00A65817">
        <w:tc>
          <w:tcPr>
            <w:tcW w:w="1763" w:type="dxa"/>
          </w:tcPr>
          <w:p w14:paraId="7C615741"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2.5</w:t>
            </w:r>
          </w:p>
        </w:tc>
        <w:tc>
          <w:tcPr>
            <w:tcW w:w="8505" w:type="dxa"/>
          </w:tcPr>
          <w:p w14:paraId="3D5D4795"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977DA6" w:rsidRPr="00977DA6" w14:paraId="23CF6588" w14:textId="77777777" w:rsidTr="00A65817">
        <w:tc>
          <w:tcPr>
            <w:tcW w:w="1763" w:type="dxa"/>
          </w:tcPr>
          <w:p w14:paraId="346052F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2.6</w:t>
            </w:r>
          </w:p>
        </w:tc>
        <w:tc>
          <w:tcPr>
            <w:tcW w:w="8505" w:type="dxa"/>
          </w:tcPr>
          <w:p w14:paraId="6E5C9AE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Кодирование изображений. Оценка информационного объема графических данных при заданных разрешении и глубине кодирования цвета. Цветовые модели.</w:t>
            </w:r>
          </w:p>
          <w:p w14:paraId="71B0B9A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Кодирование звука. Оценка информационного объема звуковых данных при заданных частоте дискретизации и разрядности кодирования</w:t>
            </w:r>
          </w:p>
        </w:tc>
      </w:tr>
      <w:tr w:rsidR="00977DA6" w:rsidRPr="00977DA6" w14:paraId="6856894D" w14:textId="77777777" w:rsidTr="00A65817">
        <w:tc>
          <w:tcPr>
            <w:tcW w:w="1763" w:type="dxa"/>
          </w:tcPr>
          <w:p w14:paraId="6676E3DA"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2.7</w:t>
            </w:r>
          </w:p>
        </w:tc>
        <w:tc>
          <w:tcPr>
            <w:tcW w:w="8505" w:type="dxa"/>
          </w:tcPr>
          <w:p w14:paraId="7A100D0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Алгебра логики. Понятие высказывания. Высказывательные формы (предикаты). Кванторы существования и всеобщности.</w:t>
            </w:r>
          </w:p>
          <w:p w14:paraId="54D13995"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Логические операции. Таблицы истинности. Логические выражения. Логические тождества. Логические операции и операции над множествами.</w:t>
            </w:r>
          </w:p>
          <w:p w14:paraId="799AFA31"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Законы алгебры логики. Эквивалентные преобразования логических выражений. Логические уравнения и системы уравнений.</w:t>
            </w:r>
          </w:p>
          <w:p w14:paraId="497D2DAD"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Логические функции. Зависимость количества возможных логических функций от количества аргументов.</w:t>
            </w:r>
          </w:p>
          <w:p w14:paraId="624E13B2"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Канонические формы логических выражений</w:t>
            </w:r>
          </w:p>
        </w:tc>
      </w:tr>
      <w:tr w:rsidR="00977DA6" w:rsidRPr="00977DA6" w14:paraId="7A556258" w14:textId="77777777" w:rsidTr="00A65817">
        <w:tc>
          <w:tcPr>
            <w:tcW w:w="1763" w:type="dxa"/>
          </w:tcPr>
          <w:p w14:paraId="5ADE2F8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2.8</w:t>
            </w:r>
          </w:p>
        </w:tc>
        <w:tc>
          <w:tcPr>
            <w:tcW w:w="8505" w:type="dxa"/>
          </w:tcPr>
          <w:p w14:paraId="18D3399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Совершенные дизъюнктивные конъюнктивные нормальные формы, алгоритмы их построения по таблице истинности</w:t>
            </w:r>
          </w:p>
        </w:tc>
      </w:tr>
      <w:tr w:rsidR="00977DA6" w:rsidRPr="00977DA6" w14:paraId="2459C2E4" w14:textId="77777777" w:rsidTr="00A65817">
        <w:tc>
          <w:tcPr>
            <w:tcW w:w="1763" w:type="dxa"/>
          </w:tcPr>
          <w:p w14:paraId="38AAB9EA"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2.9</w:t>
            </w:r>
          </w:p>
        </w:tc>
        <w:tc>
          <w:tcPr>
            <w:tcW w:w="8505" w:type="dxa"/>
          </w:tcPr>
          <w:p w14:paraId="08AB07E0"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tc>
      </w:tr>
      <w:tr w:rsidR="00977DA6" w:rsidRPr="00977DA6" w14:paraId="4DD62AEA" w14:textId="77777777" w:rsidTr="00A65817">
        <w:tc>
          <w:tcPr>
            <w:tcW w:w="1763" w:type="dxa"/>
          </w:tcPr>
          <w:p w14:paraId="2296663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2.10</w:t>
            </w:r>
          </w:p>
        </w:tc>
        <w:tc>
          <w:tcPr>
            <w:tcW w:w="8505" w:type="dxa"/>
          </w:tcPr>
          <w:p w14:paraId="7EDD21F3"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Модели и моделирование. Цели моделирования. Адекватность модели моделируемому объекту или процессу. Формализация прикладных задач.</w:t>
            </w:r>
          </w:p>
          <w:p w14:paraId="046C67C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977DA6" w:rsidRPr="00977DA6" w14:paraId="4A89F8DF" w14:textId="77777777" w:rsidTr="00A65817">
        <w:tc>
          <w:tcPr>
            <w:tcW w:w="1763" w:type="dxa"/>
          </w:tcPr>
          <w:p w14:paraId="2C3922E2"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2.11</w:t>
            </w:r>
          </w:p>
        </w:tc>
        <w:tc>
          <w:tcPr>
            <w:tcW w:w="8505" w:type="dxa"/>
          </w:tcPr>
          <w:p w14:paraId="26FC03B5"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2D26F4CC"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Побитовые логические операции. Логический, арифметический и циклический сдвиги. Шифрование с помощью побитовой операции "исключающее ИЛИ"</w:t>
            </w:r>
          </w:p>
        </w:tc>
      </w:tr>
      <w:tr w:rsidR="00977DA6" w:rsidRPr="00977DA6" w14:paraId="38CDE4E5" w14:textId="77777777" w:rsidTr="00A65817">
        <w:tc>
          <w:tcPr>
            <w:tcW w:w="1763" w:type="dxa"/>
          </w:tcPr>
          <w:p w14:paraId="2A1D56C9"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2.12</w:t>
            </w:r>
          </w:p>
        </w:tc>
        <w:tc>
          <w:tcPr>
            <w:tcW w:w="8505" w:type="dxa"/>
          </w:tcPr>
          <w:p w14:paraId="4297135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977DA6" w:rsidRPr="00977DA6" w14:paraId="788BD766" w14:textId="77777777" w:rsidTr="00A65817">
        <w:tc>
          <w:tcPr>
            <w:tcW w:w="1763" w:type="dxa"/>
          </w:tcPr>
          <w:p w14:paraId="4DD2FB6F"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2.13</w:t>
            </w:r>
          </w:p>
        </w:tc>
        <w:tc>
          <w:tcPr>
            <w:tcW w:w="8505" w:type="dxa"/>
          </w:tcPr>
          <w:p w14:paraId="3204ADC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977DA6" w:rsidRPr="00977DA6" w14:paraId="293F63E7" w14:textId="77777777" w:rsidTr="00A65817">
        <w:tc>
          <w:tcPr>
            <w:tcW w:w="1763" w:type="dxa"/>
          </w:tcPr>
          <w:p w14:paraId="27D36D07"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2.14</w:t>
            </w:r>
          </w:p>
        </w:tc>
        <w:tc>
          <w:tcPr>
            <w:tcW w:w="8505" w:type="dxa"/>
          </w:tcPr>
          <w:p w14:paraId="750A5A84"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Деревья. Бинарное дерево. Деревья поиска. Способы обхода дерева. Представление арифметических выражений в виде дерева. Использование графов и деревьев при описании объектов и процессов окружающего мира</w:t>
            </w:r>
          </w:p>
        </w:tc>
      </w:tr>
      <w:tr w:rsidR="00977DA6" w:rsidRPr="00977DA6" w14:paraId="53D5A617" w14:textId="77777777" w:rsidTr="00A65817">
        <w:tc>
          <w:tcPr>
            <w:tcW w:w="1763" w:type="dxa"/>
          </w:tcPr>
          <w:p w14:paraId="7FE868C2"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2.15</w:t>
            </w:r>
          </w:p>
        </w:tc>
        <w:tc>
          <w:tcPr>
            <w:tcW w:w="8505" w:type="dxa"/>
          </w:tcPr>
          <w:p w14:paraId="1207E47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r w:rsidR="00977DA6" w:rsidRPr="00977DA6" w14:paraId="6960AE7F" w14:textId="77777777" w:rsidTr="00A65817">
        <w:tc>
          <w:tcPr>
            <w:tcW w:w="1763" w:type="dxa"/>
          </w:tcPr>
          <w:p w14:paraId="4651A4E9"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2.16</w:t>
            </w:r>
          </w:p>
        </w:tc>
        <w:tc>
          <w:tcPr>
            <w:tcW w:w="8505" w:type="dxa"/>
          </w:tcPr>
          <w:p w14:paraId="45304F5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Средства искусственного интеллекта. Идентификация и поиск изображений, распознавание лиц.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Нейронные сети</w:t>
            </w:r>
          </w:p>
        </w:tc>
      </w:tr>
      <w:tr w:rsidR="00977DA6" w:rsidRPr="00977DA6" w14:paraId="553FCCEA" w14:textId="77777777" w:rsidTr="00A65817">
        <w:tc>
          <w:tcPr>
            <w:tcW w:w="1763" w:type="dxa"/>
          </w:tcPr>
          <w:p w14:paraId="3D131B93"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w:t>
            </w:r>
          </w:p>
        </w:tc>
        <w:tc>
          <w:tcPr>
            <w:tcW w:w="8505" w:type="dxa"/>
          </w:tcPr>
          <w:p w14:paraId="21159D4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Алгоритмы и программирование</w:t>
            </w:r>
          </w:p>
        </w:tc>
      </w:tr>
      <w:tr w:rsidR="00977DA6" w:rsidRPr="00977DA6" w14:paraId="46BD4AF6" w14:textId="77777777" w:rsidTr="00A65817">
        <w:tc>
          <w:tcPr>
            <w:tcW w:w="1763" w:type="dxa"/>
          </w:tcPr>
          <w:p w14:paraId="0BA50D38"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w:t>
            </w:r>
          </w:p>
        </w:tc>
        <w:tc>
          <w:tcPr>
            <w:tcW w:w="8505" w:type="dxa"/>
          </w:tcPr>
          <w:p w14:paraId="55F8D983"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Формализация понятия алгоритма. Машина Тьюринга как универсальная модель вычислений</w:t>
            </w:r>
          </w:p>
        </w:tc>
      </w:tr>
      <w:tr w:rsidR="00977DA6" w:rsidRPr="00977DA6" w14:paraId="209CDEF3" w14:textId="77777777" w:rsidTr="00A65817">
        <w:tc>
          <w:tcPr>
            <w:tcW w:w="1763" w:type="dxa"/>
          </w:tcPr>
          <w:p w14:paraId="66F18712"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3.2</w:t>
            </w:r>
          </w:p>
        </w:tc>
        <w:tc>
          <w:tcPr>
            <w:tcW w:w="8505" w:type="dxa"/>
          </w:tcPr>
          <w:p w14:paraId="5AD7B73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977DA6" w:rsidRPr="00977DA6" w14:paraId="3DE477B6" w14:textId="77777777" w:rsidTr="00A65817">
        <w:tc>
          <w:tcPr>
            <w:tcW w:w="1763" w:type="dxa"/>
          </w:tcPr>
          <w:p w14:paraId="3D21D091"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3.3</w:t>
            </w:r>
          </w:p>
        </w:tc>
        <w:tc>
          <w:tcPr>
            <w:tcW w:w="8505" w:type="dxa"/>
          </w:tcPr>
          <w:p w14:paraId="554B1EAB"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977DA6" w:rsidRPr="00977DA6" w14:paraId="494D5C1E" w14:textId="77777777" w:rsidTr="00A65817">
        <w:tc>
          <w:tcPr>
            <w:tcW w:w="1763" w:type="dxa"/>
          </w:tcPr>
          <w:p w14:paraId="00D1690C"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3.4</w:t>
            </w:r>
          </w:p>
        </w:tc>
        <w:tc>
          <w:tcPr>
            <w:tcW w:w="8505" w:type="dxa"/>
          </w:tcPr>
          <w:p w14:paraId="7CB7A25C"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2BDC9BA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tc>
      </w:tr>
      <w:tr w:rsidR="00977DA6" w:rsidRPr="00977DA6" w14:paraId="39E6A6A4" w14:textId="77777777" w:rsidTr="00A65817">
        <w:tc>
          <w:tcPr>
            <w:tcW w:w="1763" w:type="dxa"/>
          </w:tcPr>
          <w:p w14:paraId="37D3D90B"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3.5</w:t>
            </w:r>
          </w:p>
        </w:tc>
        <w:tc>
          <w:tcPr>
            <w:tcW w:w="8505" w:type="dxa"/>
          </w:tcPr>
          <w:p w14:paraId="553A5549"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Многоразрядные целые числа, задачи длинной арифметики</w:t>
            </w:r>
          </w:p>
        </w:tc>
      </w:tr>
      <w:tr w:rsidR="00977DA6" w:rsidRPr="00977DA6" w14:paraId="611DB212" w14:textId="77777777" w:rsidTr="00A65817">
        <w:tc>
          <w:tcPr>
            <w:tcW w:w="1763" w:type="dxa"/>
          </w:tcPr>
          <w:p w14:paraId="6093A23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3.6</w:t>
            </w:r>
          </w:p>
        </w:tc>
        <w:tc>
          <w:tcPr>
            <w:tcW w:w="8505" w:type="dxa"/>
          </w:tcPr>
          <w:p w14:paraId="1AC3F500"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Язык программирования (Паскаль, Python, Java, C++, C#). Типы данных: целочисленные, вещественные, символьные, логические. Ветвления. Сложные условия. Циклы с условием. Циклы по переменной.</w:t>
            </w:r>
          </w:p>
          <w:p w14:paraId="6A9AB79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Обработка данных, хранящихся в файлах. Текстовые и двоичные файлы. Файловые переменные (файловые указатели). Чтение из файла. Запись в файл.</w:t>
            </w:r>
          </w:p>
          <w:p w14:paraId="4C83388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Разбиение задачи на подзадачи. Подпрограммы (процедуры и функции). Использование стандартной библиотеки языка программирования</w:t>
            </w:r>
          </w:p>
        </w:tc>
      </w:tr>
      <w:tr w:rsidR="00977DA6" w:rsidRPr="00977DA6" w14:paraId="30D19C06" w14:textId="77777777" w:rsidTr="00A65817">
        <w:tc>
          <w:tcPr>
            <w:tcW w:w="1763" w:type="dxa"/>
          </w:tcPr>
          <w:p w14:paraId="4B453A80"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3.7</w:t>
            </w:r>
          </w:p>
        </w:tc>
        <w:tc>
          <w:tcPr>
            <w:tcW w:w="8505" w:type="dxa"/>
          </w:tcPr>
          <w:p w14:paraId="39E211CC"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Рекурсия. Рекурсивные процедуры и функции. Использование стека для организации рекурсивных вызовов</w:t>
            </w:r>
          </w:p>
        </w:tc>
      </w:tr>
      <w:tr w:rsidR="00977DA6" w:rsidRPr="00977DA6" w14:paraId="0544E8D0" w14:textId="77777777" w:rsidTr="00A65817">
        <w:tc>
          <w:tcPr>
            <w:tcW w:w="1763" w:type="dxa"/>
          </w:tcPr>
          <w:p w14:paraId="745B4EA5"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3.8</w:t>
            </w:r>
          </w:p>
        </w:tc>
        <w:tc>
          <w:tcPr>
            <w:tcW w:w="8505" w:type="dxa"/>
          </w:tcPr>
          <w:p w14:paraId="6DE5002E"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 xml:space="preserve">Численные методы. Точное и приближенное решения задачи. Численное </w:t>
            </w:r>
            <w:r w:rsidRPr="00977DA6">
              <w:rPr>
                <w:rFonts w:ascii="Times New Roman" w:eastAsiaTheme="minorEastAsia" w:hAnsi="Times New Roman"/>
                <w:sz w:val="24"/>
              </w:rPr>
              <w:lastRenderedPageBreak/>
              <w:t>решение уравнений с помощью подбора параметра.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tc>
      </w:tr>
      <w:tr w:rsidR="00977DA6" w:rsidRPr="00977DA6" w14:paraId="0201389C" w14:textId="77777777" w:rsidTr="00A65817">
        <w:tc>
          <w:tcPr>
            <w:tcW w:w="1763" w:type="dxa"/>
          </w:tcPr>
          <w:p w14:paraId="3FA43008"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3.9</w:t>
            </w:r>
          </w:p>
        </w:tc>
        <w:tc>
          <w:tcPr>
            <w:tcW w:w="8505" w:type="dxa"/>
          </w:tcPr>
          <w:p w14:paraId="18D36CC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977DA6" w:rsidRPr="00977DA6" w14:paraId="57BAE507" w14:textId="77777777" w:rsidTr="00A65817">
        <w:tc>
          <w:tcPr>
            <w:tcW w:w="1763" w:type="dxa"/>
          </w:tcPr>
          <w:p w14:paraId="03E56722"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3.10</w:t>
            </w:r>
          </w:p>
        </w:tc>
        <w:tc>
          <w:tcPr>
            <w:tcW w:w="8505" w:type="dxa"/>
          </w:tcPr>
          <w:p w14:paraId="12B22826"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tc>
      </w:tr>
      <w:tr w:rsidR="00977DA6" w:rsidRPr="00977DA6" w14:paraId="5B225AD9" w14:textId="77777777" w:rsidTr="00A65817">
        <w:tc>
          <w:tcPr>
            <w:tcW w:w="1763" w:type="dxa"/>
          </w:tcPr>
          <w:p w14:paraId="37F12715"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3.11</w:t>
            </w:r>
          </w:p>
        </w:tc>
        <w:tc>
          <w:tcPr>
            <w:tcW w:w="8505" w:type="dxa"/>
          </w:tcPr>
          <w:p w14:paraId="3975113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r>
      <w:tr w:rsidR="00977DA6" w:rsidRPr="00977DA6" w14:paraId="3E56BF51" w14:textId="77777777" w:rsidTr="00A65817">
        <w:tc>
          <w:tcPr>
            <w:tcW w:w="1763" w:type="dxa"/>
          </w:tcPr>
          <w:p w14:paraId="500417F0"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3.12</w:t>
            </w:r>
          </w:p>
        </w:tc>
        <w:tc>
          <w:tcPr>
            <w:tcW w:w="8505" w:type="dxa"/>
          </w:tcPr>
          <w:p w14:paraId="48173B9D"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Словари (ассоциативные массивы, отображения). Хэш-таблицы. Построение алфавитно-частотного словаря для заданного текста</w:t>
            </w:r>
          </w:p>
        </w:tc>
      </w:tr>
      <w:tr w:rsidR="00977DA6" w:rsidRPr="00977DA6" w14:paraId="5D050E2A" w14:textId="77777777" w:rsidTr="00A65817">
        <w:tc>
          <w:tcPr>
            <w:tcW w:w="1763" w:type="dxa"/>
          </w:tcPr>
          <w:p w14:paraId="20F652A1"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3.13</w:t>
            </w:r>
          </w:p>
        </w:tc>
        <w:tc>
          <w:tcPr>
            <w:tcW w:w="8505" w:type="dxa"/>
          </w:tcPr>
          <w:p w14:paraId="24CCB9EA"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977DA6" w:rsidRPr="00977DA6" w14:paraId="09A972FD" w14:textId="77777777" w:rsidTr="00A65817">
        <w:tc>
          <w:tcPr>
            <w:tcW w:w="1763" w:type="dxa"/>
          </w:tcPr>
          <w:p w14:paraId="25FD3807"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3.14</w:t>
            </w:r>
          </w:p>
        </w:tc>
        <w:tc>
          <w:tcPr>
            <w:tcW w:w="8505" w:type="dxa"/>
          </w:tcPr>
          <w:p w14:paraId="7E5B250E"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977DA6" w:rsidRPr="00977DA6" w14:paraId="6BCF4FFC" w14:textId="77777777" w:rsidTr="00A65817">
        <w:tc>
          <w:tcPr>
            <w:tcW w:w="1763" w:type="dxa"/>
          </w:tcPr>
          <w:p w14:paraId="44AD12C6"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3.15</w:t>
            </w:r>
          </w:p>
        </w:tc>
        <w:tc>
          <w:tcPr>
            <w:tcW w:w="8505" w:type="dxa"/>
          </w:tcPr>
          <w:p w14:paraId="3EB61EFB"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tc>
      </w:tr>
      <w:tr w:rsidR="00977DA6" w:rsidRPr="00977DA6" w14:paraId="27FA3970" w14:textId="77777777" w:rsidTr="00A65817">
        <w:tc>
          <w:tcPr>
            <w:tcW w:w="1763" w:type="dxa"/>
          </w:tcPr>
          <w:p w14:paraId="0B3C575C"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3.16</w:t>
            </w:r>
          </w:p>
        </w:tc>
        <w:tc>
          <w:tcPr>
            <w:tcW w:w="8505" w:type="dxa"/>
          </w:tcPr>
          <w:p w14:paraId="24F00B9D"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tc>
      </w:tr>
      <w:tr w:rsidR="00977DA6" w:rsidRPr="00977DA6" w14:paraId="22AB62F5" w14:textId="77777777" w:rsidTr="00A65817">
        <w:tc>
          <w:tcPr>
            <w:tcW w:w="1763" w:type="dxa"/>
          </w:tcPr>
          <w:p w14:paraId="457A4864"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3.17</w:t>
            </w:r>
          </w:p>
        </w:tc>
        <w:tc>
          <w:tcPr>
            <w:tcW w:w="8505" w:type="dxa"/>
          </w:tcPr>
          <w:p w14:paraId="7F3801D6"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tc>
      </w:tr>
      <w:tr w:rsidR="00977DA6" w:rsidRPr="00977DA6" w14:paraId="1A3DBFC7" w14:textId="77777777" w:rsidTr="00A65817">
        <w:tc>
          <w:tcPr>
            <w:tcW w:w="1763" w:type="dxa"/>
          </w:tcPr>
          <w:p w14:paraId="2400205B"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lastRenderedPageBreak/>
              <w:t>4</w:t>
            </w:r>
          </w:p>
        </w:tc>
        <w:tc>
          <w:tcPr>
            <w:tcW w:w="8505" w:type="dxa"/>
          </w:tcPr>
          <w:p w14:paraId="33E6043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Информационные технологии</w:t>
            </w:r>
          </w:p>
        </w:tc>
      </w:tr>
      <w:tr w:rsidR="00977DA6" w:rsidRPr="00977DA6" w14:paraId="2FDDA813" w14:textId="77777777" w:rsidTr="00A65817">
        <w:tc>
          <w:tcPr>
            <w:tcW w:w="1763" w:type="dxa"/>
          </w:tcPr>
          <w:p w14:paraId="4DF2F56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4.1</w:t>
            </w:r>
          </w:p>
        </w:tc>
        <w:tc>
          <w:tcPr>
            <w:tcW w:w="8505" w:type="dxa"/>
          </w:tcPr>
          <w:p w14:paraId="7CBE6961"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p>
        </w:tc>
      </w:tr>
      <w:tr w:rsidR="00977DA6" w:rsidRPr="00977DA6" w14:paraId="4D231E5A" w14:textId="77777777" w:rsidTr="00A65817">
        <w:tc>
          <w:tcPr>
            <w:tcW w:w="1763" w:type="dxa"/>
          </w:tcPr>
          <w:p w14:paraId="6585A1D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4.2</w:t>
            </w:r>
          </w:p>
        </w:tc>
        <w:tc>
          <w:tcPr>
            <w:tcW w:w="8505" w:type="dxa"/>
          </w:tcPr>
          <w:p w14:paraId="529F87A1"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977DA6" w:rsidRPr="00977DA6" w14:paraId="55D299F7" w14:textId="77777777" w:rsidTr="00A65817">
        <w:tc>
          <w:tcPr>
            <w:tcW w:w="1763" w:type="dxa"/>
          </w:tcPr>
          <w:p w14:paraId="57504DF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4.3</w:t>
            </w:r>
          </w:p>
        </w:tc>
        <w:tc>
          <w:tcPr>
            <w:tcW w:w="8505" w:type="dxa"/>
          </w:tcPr>
          <w:p w14:paraId="3ECCE74F"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tc>
      </w:tr>
      <w:tr w:rsidR="00977DA6" w:rsidRPr="00977DA6" w14:paraId="72498109" w14:textId="77777777" w:rsidTr="00A65817">
        <w:tc>
          <w:tcPr>
            <w:tcW w:w="1763" w:type="dxa"/>
          </w:tcPr>
          <w:p w14:paraId="0B697186"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4.4</w:t>
            </w:r>
          </w:p>
        </w:tc>
        <w:tc>
          <w:tcPr>
            <w:tcW w:w="8505" w:type="dxa"/>
          </w:tcPr>
          <w:p w14:paraId="6734DE85"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Вероятностные модели. Методы Монте-Карло. Имитационное моделирование. Системы массового обслуживания</w:t>
            </w:r>
          </w:p>
        </w:tc>
      </w:tr>
      <w:tr w:rsidR="00977DA6" w:rsidRPr="00977DA6" w14:paraId="757A2A1F" w14:textId="77777777" w:rsidTr="00A65817">
        <w:tc>
          <w:tcPr>
            <w:tcW w:w="1763" w:type="dxa"/>
          </w:tcPr>
          <w:p w14:paraId="08E8259E"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4.5</w:t>
            </w:r>
          </w:p>
        </w:tc>
        <w:tc>
          <w:tcPr>
            <w:tcW w:w="8505" w:type="dxa"/>
          </w:tcPr>
          <w:p w14:paraId="4CF7CEE0"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59C85538"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Многотабличные базы данных. Типы связей между таблицами. Внешний ключ. Целостность базы данных. Запросы к многотабличным базам данных</w:t>
            </w:r>
          </w:p>
        </w:tc>
      </w:tr>
      <w:tr w:rsidR="00977DA6" w:rsidRPr="00977DA6" w14:paraId="532F4D1F" w14:textId="77777777" w:rsidTr="00A65817">
        <w:tc>
          <w:tcPr>
            <w:tcW w:w="1763" w:type="dxa"/>
          </w:tcPr>
          <w:p w14:paraId="6AAECCDD" w14:textId="77777777" w:rsidR="00977DA6" w:rsidRPr="00977DA6" w:rsidRDefault="00977DA6" w:rsidP="00977DA6">
            <w:pPr>
              <w:widowControl w:val="0"/>
              <w:autoSpaceDE w:val="0"/>
              <w:autoSpaceDN w:val="0"/>
              <w:spacing w:after="0" w:line="240" w:lineRule="auto"/>
              <w:jc w:val="center"/>
              <w:rPr>
                <w:rFonts w:ascii="Times New Roman" w:eastAsiaTheme="minorEastAsia" w:hAnsi="Times New Roman"/>
                <w:sz w:val="24"/>
              </w:rPr>
            </w:pPr>
            <w:r w:rsidRPr="00977DA6">
              <w:rPr>
                <w:rFonts w:ascii="Times New Roman" w:eastAsiaTheme="minorEastAsia" w:hAnsi="Times New Roman"/>
                <w:sz w:val="24"/>
              </w:rPr>
              <w:t>4.6</w:t>
            </w:r>
          </w:p>
        </w:tc>
        <w:tc>
          <w:tcPr>
            <w:tcW w:w="8505" w:type="dxa"/>
          </w:tcPr>
          <w:p w14:paraId="4EF61FD0" w14:textId="77777777" w:rsidR="00977DA6" w:rsidRPr="00977DA6" w:rsidRDefault="00977DA6" w:rsidP="00977DA6">
            <w:pPr>
              <w:widowControl w:val="0"/>
              <w:autoSpaceDE w:val="0"/>
              <w:autoSpaceDN w:val="0"/>
              <w:spacing w:after="0" w:line="240" w:lineRule="auto"/>
              <w:jc w:val="both"/>
              <w:rPr>
                <w:rFonts w:ascii="Times New Roman" w:eastAsiaTheme="minorEastAsia" w:hAnsi="Times New Roman"/>
                <w:sz w:val="24"/>
              </w:rPr>
            </w:pPr>
            <w:r w:rsidRPr="00977DA6">
              <w:rPr>
                <w:rFonts w:ascii="Times New Roman" w:eastAsiaTheme="minorEastAsia" w:hAnsi="Times New Roman"/>
                <w:sz w:val="24"/>
              </w:rP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14:paraId="3AA33DFD" w14:textId="77777777" w:rsidR="00DF464B" w:rsidRPr="00B521F9" w:rsidRDefault="00DF464B" w:rsidP="00A65817">
      <w:pPr>
        <w:widowControl w:val="0"/>
        <w:tabs>
          <w:tab w:val="left" w:pos="2309"/>
        </w:tabs>
        <w:spacing w:after="0" w:line="276" w:lineRule="auto"/>
        <w:jc w:val="both"/>
        <w:rPr>
          <w:rFonts w:ascii="Times New Roman" w:eastAsia="Calibri" w:hAnsi="Times New Roman"/>
          <w:sz w:val="28"/>
          <w:szCs w:val="28"/>
          <w:lang w:eastAsia="en-US"/>
        </w:rPr>
      </w:pPr>
    </w:p>
    <w:p w14:paraId="703001C8" w14:textId="77777777" w:rsidR="00977DA6" w:rsidRDefault="00DF464B" w:rsidP="00977DA6">
      <w:pPr>
        <w:spacing w:after="0" w:line="276" w:lineRule="auto"/>
        <w:ind w:firstLine="709"/>
        <w:contextualSpacing/>
        <w:jc w:val="center"/>
        <w:rPr>
          <w:rFonts w:ascii="Times New Roman" w:eastAsia="Calibri" w:hAnsi="Times New Roman"/>
          <w:b/>
          <w:sz w:val="28"/>
          <w:szCs w:val="28"/>
          <w:lang w:eastAsia="en-US"/>
        </w:rPr>
      </w:pPr>
      <w:r>
        <w:rPr>
          <w:rFonts w:ascii="Times New Roman" w:hAnsi="Times New Roman"/>
          <w:b/>
          <w:sz w:val="28"/>
          <w:szCs w:val="28"/>
        </w:rPr>
        <w:t>2.</w:t>
      </w:r>
      <w:r w:rsidR="009512DC">
        <w:rPr>
          <w:rFonts w:ascii="Times New Roman" w:hAnsi="Times New Roman"/>
          <w:b/>
          <w:sz w:val="28"/>
          <w:szCs w:val="28"/>
        </w:rPr>
        <w:t>2</w:t>
      </w:r>
      <w:r>
        <w:rPr>
          <w:rFonts w:ascii="Times New Roman" w:hAnsi="Times New Roman"/>
          <w:b/>
          <w:sz w:val="28"/>
          <w:szCs w:val="28"/>
        </w:rPr>
        <w:t>.</w:t>
      </w:r>
      <w:r w:rsidR="00977DA6">
        <w:rPr>
          <w:rFonts w:ascii="Times New Roman" w:hAnsi="Times New Roman"/>
          <w:b/>
          <w:sz w:val="28"/>
          <w:szCs w:val="28"/>
        </w:rPr>
        <w:t>15</w:t>
      </w:r>
      <w:r>
        <w:rPr>
          <w:rFonts w:ascii="Times New Roman" w:hAnsi="Times New Roman"/>
          <w:b/>
          <w:sz w:val="28"/>
          <w:szCs w:val="28"/>
        </w:rPr>
        <w:t xml:space="preserve">. </w:t>
      </w:r>
      <w:r w:rsidR="00ED53C3" w:rsidRPr="00984522">
        <w:rPr>
          <w:rFonts w:ascii="Times New Roman" w:eastAsia="Calibri" w:hAnsi="Times New Roman"/>
          <w:b/>
          <w:sz w:val="28"/>
          <w:szCs w:val="28"/>
          <w:lang w:eastAsia="en-US"/>
        </w:rPr>
        <w:t>Р</w:t>
      </w:r>
      <w:r w:rsidR="002E67B8" w:rsidRPr="00984522">
        <w:rPr>
          <w:rFonts w:ascii="Times New Roman" w:eastAsia="Calibri" w:hAnsi="Times New Roman"/>
          <w:b/>
          <w:sz w:val="28"/>
          <w:szCs w:val="28"/>
          <w:lang w:eastAsia="en-US"/>
        </w:rPr>
        <w:t>абочая программа по учебному предм</w:t>
      </w:r>
      <w:r w:rsidR="00ED53C3" w:rsidRPr="00984522">
        <w:rPr>
          <w:rFonts w:ascii="Times New Roman" w:eastAsia="Calibri" w:hAnsi="Times New Roman"/>
          <w:b/>
          <w:sz w:val="28"/>
          <w:szCs w:val="28"/>
          <w:lang w:eastAsia="en-US"/>
        </w:rPr>
        <w:t xml:space="preserve">ету </w:t>
      </w:r>
    </w:p>
    <w:p w14:paraId="2A853B15" w14:textId="2263F80E" w:rsidR="002E67B8" w:rsidRPr="00984522" w:rsidRDefault="00ED53C3" w:rsidP="00977DA6">
      <w:pPr>
        <w:spacing w:after="0" w:line="276" w:lineRule="auto"/>
        <w:ind w:firstLine="709"/>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«Физика» (базовый уровень)</w:t>
      </w:r>
    </w:p>
    <w:p w14:paraId="54386F5E" w14:textId="00982BD8" w:rsidR="00ED53C3" w:rsidRPr="00984522" w:rsidRDefault="00ED53C3"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w:t>
      </w:r>
      <w:r w:rsidR="002E67B8" w:rsidRPr="00984522">
        <w:rPr>
          <w:rFonts w:ascii="Times New Roman" w:eastAsia="Calibri" w:hAnsi="Times New Roman"/>
          <w:sz w:val="28"/>
          <w:szCs w:val="28"/>
          <w:lang w:eastAsia="en-US"/>
        </w:rPr>
        <w:t xml:space="preserve">абочая программа по учебному предмету «Физика» (базовый уровень) (далее соответственно – программа по физике, физика) </w:t>
      </w:r>
      <w:r w:rsidR="00A63971">
        <w:rPr>
          <w:rFonts w:ascii="Times New Roman" w:eastAsia="Calibri" w:hAnsi="Times New Roman"/>
          <w:sz w:val="28"/>
          <w:szCs w:val="28"/>
          <w:lang w:eastAsia="en-US"/>
        </w:rPr>
        <w:t xml:space="preserve">составлена </w:t>
      </w:r>
      <w:r w:rsidR="006342A6">
        <w:rPr>
          <w:rFonts w:ascii="Times New Roman" w:eastAsia="Calibri" w:hAnsi="Times New Roman"/>
          <w:sz w:val="28"/>
          <w:szCs w:val="28"/>
          <w:lang w:eastAsia="en-US"/>
        </w:rPr>
        <w:t xml:space="preserve">на основе федеральной рабочей программы по физике и </w:t>
      </w:r>
      <w:r w:rsidR="002E67B8" w:rsidRPr="00984522">
        <w:rPr>
          <w:rFonts w:ascii="Times New Roman" w:eastAsia="Calibri" w:hAnsi="Times New Roman"/>
          <w:sz w:val="28"/>
          <w:szCs w:val="28"/>
          <w:lang w:eastAsia="en-US"/>
        </w:rPr>
        <w:t>включает пояснительную записку, содержание обучения, планируемые результат</w:t>
      </w:r>
      <w:r w:rsidR="00984522" w:rsidRPr="00984522">
        <w:rPr>
          <w:rFonts w:ascii="Times New Roman" w:eastAsia="Calibri" w:hAnsi="Times New Roman"/>
          <w:sz w:val="28"/>
          <w:szCs w:val="28"/>
          <w:lang w:eastAsia="en-US"/>
        </w:rPr>
        <w:t>ы освоения программы по физике.</w:t>
      </w:r>
    </w:p>
    <w:p w14:paraId="141541B7" w14:textId="77777777" w:rsidR="002E67B8" w:rsidRPr="00984522" w:rsidRDefault="002E67B8" w:rsidP="00984522">
      <w:pPr>
        <w:widowControl w:val="0"/>
        <w:spacing w:after="0" w:line="276" w:lineRule="auto"/>
        <w:ind w:firstLine="709"/>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Пояснительная запис</w:t>
      </w:r>
      <w:r w:rsidR="00ED53C3" w:rsidRPr="00984522">
        <w:rPr>
          <w:rFonts w:ascii="Times New Roman" w:eastAsia="Calibri" w:hAnsi="Times New Roman"/>
          <w:b/>
          <w:sz w:val="28"/>
          <w:szCs w:val="28"/>
          <w:lang w:eastAsia="en-US"/>
        </w:rPr>
        <w:t>ка</w:t>
      </w:r>
    </w:p>
    <w:p w14:paraId="0E86D7C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w:t>
      </w:r>
      <w:r w:rsidRPr="00984522">
        <w:rPr>
          <w:rFonts w:ascii="Times New Roman" w:eastAsia="Calibri" w:hAnsi="Times New Roman"/>
          <w:sz w:val="28"/>
          <w:szCs w:val="28"/>
          <w:lang w:eastAsia="en-US"/>
        </w:rPr>
        <w:lastRenderedPageBreak/>
        <w:t>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6610E66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162DF1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Программа по физике включает:</w:t>
      </w:r>
    </w:p>
    <w:p w14:paraId="39157CF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Планируемые результаты освоения курса физики на базовом уровне,  в том числе предметные результаты по годам обучения;</w:t>
      </w:r>
    </w:p>
    <w:p w14:paraId="086853D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Содержание учебного предмета «Физика» по годам обучения;</w:t>
      </w:r>
    </w:p>
    <w:p w14:paraId="2564605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16D0437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4EB91AF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2E4CAE2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В основу курса физики для уровня среднего общего образования положен ряд идей, которые можно рассматривать как принципы его построения.</w:t>
      </w:r>
    </w:p>
    <w:p w14:paraId="4EC1028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5D89D28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B5E395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38CAB69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14:paraId="53CAAB1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112B06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650737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60E2D41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w:t>
      </w:r>
      <w:r w:rsidRPr="00984522">
        <w:rPr>
          <w:rFonts w:ascii="Times New Roman" w:eastAsia="Calibri" w:hAnsi="Times New Roman"/>
          <w:sz w:val="28"/>
          <w:szCs w:val="28"/>
          <w:lang w:eastAsia="en-US"/>
        </w:rPr>
        <w:lastRenderedPageBreak/>
        <w:t xml:space="preserve">модели для ситуации практико-ориентированного характера. </w:t>
      </w:r>
    </w:p>
    <w:p w14:paraId="78EFDEE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2548497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613767E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259A8EB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Основными целями изучения физики в общем образовании являются: </w:t>
      </w:r>
    </w:p>
    <w:p w14:paraId="3561F55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Формирование интереса и стремления обучающихся к научному изучению природы, развитие их интеллектуальных и творческих способностей;</w:t>
      </w:r>
    </w:p>
    <w:p w14:paraId="0A0E1C4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Развитие представлений о научном методе познания и формирование исследовательского отношения к окружающим явлениям;</w:t>
      </w:r>
    </w:p>
    <w:p w14:paraId="5A5F3AB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Формирование научного мировоззрения как результата изучения основ строения материи и фундаментальных законов физики;</w:t>
      </w:r>
    </w:p>
    <w:p w14:paraId="125D3CE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Формирование умений объяснять явления с использованием физических знаний и научных доказательств;</w:t>
      </w:r>
    </w:p>
    <w:p w14:paraId="1DF728E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Формирование представлений о роли физики для развития других естественных наук, техники и технологий.</w:t>
      </w:r>
    </w:p>
    <w:p w14:paraId="2DE86FA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Достижение этих целей обеспечивается решением следующих задач  в процессе изучения курса физики на уровне среднего общего образования:</w:t>
      </w:r>
    </w:p>
    <w:p w14:paraId="4910DFD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27682A7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231547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w:t>
      </w:r>
      <w:r w:rsidRPr="00984522">
        <w:rPr>
          <w:rFonts w:ascii="Times New Roman" w:eastAsia="Calibri" w:hAnsi="Times New Roman"/>
          <w:sz w:val="28"/>
          <w:szCs w:val="28"/>
          <w:lang w:eastAsia="en-US"/>
        </w:rPr>
        <w:lastRenderedPageBreak/>
        <w:t>соответствующей условиям задачи;</w:t>
      </w:r>
    </w:p>
    <w:p w14:paraId="19825F8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39969E8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24C392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Создание условий для развития умений проектно-исследовательской, творческой деятельности.</w:t>
      </w:r>
    </w:p>
    <w:p w14:paraId="213A1332" w14:textId="77777777" w:rsidR="00ED53C3" w:rsidRPr="00984522" w:rsidRDefault="00ED53C3" w:rsidP="00984522">
      <w:pPr>
        <w:widowControl w:val="0"/>
        <w:spacing w:after="0" w:line="276" w:lineRule="auto"/>
        <w:ind w:firstLine="709"/>
        <w:jc w:val="both"/>
        <w:rPr>
          <w:rFonts w:ascii="Times New Roman" w:eastAsia="SchoolBookSanPin" w:hAnsi="Times New Roman"/>
          <w:position w:val="1"/>
          <w:sz w:val="28"/>
          <w:szCs w:val="28"/>
          <w:lang w:eastAsia="en-US"/>
        </w:rPr>
      </w:pPr>
      <w:r w:rsidRPr="00984522">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984522">
        <w:rPr>
          <w:rFonts w:ascii="Times New Roman" w:eastAsia="SchoolBookSanPin" w:hAnsi="Times New Roman"/>
          <w:position w:val="1"/>
          <w:sz w:val="28"/>
          <w:szCs w:val="28"/>
          <w:lang w:eastAsia="en-US"/>
        </w:rPr>
        <w:t>.</w:t>
      </w:r>
    </w:p>
    <w:p w14:paraId="4BFF203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1583703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Любая рабочая программа должна полностью включать в себя содержание данной программы по физике. </w:t>
      </w:r>
    </w:p>
    <w:p w14:paraId="6E73C09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327660EF" w14:textId="67003722" w:rsidR="00ED53C3" w:rsidRPr="00984522" w:rsidRDefault="002E67B8" w:rsidP="00977DA6">
      <w:pPr>
        <w:widowControl w:val="0"/>
        <w:spacing w:after="0" w:line="276" w:lineRule="auto"/>
        <w:ind w:firstLine="709"/>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С</w:t>
      </w:r>
      <w:r w:rsidR="00ED53C3" w:rsidRPr="00984522">
        <w:rPr>
          <w:rFonts w:ascii="Times New Roman" w:eastAsia="Calibri" w:hAnsi="Times New Roman"/>
          <w:b/>
          <w:sz w:val="28"/>
          <w:szCs w:val="28"/>
          <w:lang w:eastAsia="en-US"/>
        </w:rPr>
        <w:t>одержание обучения в 10 классе</w:t>
      </w:r>
    </w:p>
    <w:p w14:paraId="02717A4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1. Физика и методы научного познания.</w:t>
      </w:r>
    </w:p>
    <w:p w14:paraId="566BE9C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04F358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68F3B8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Роль и место физики в формировании современной научной картины мира,  в практической деятельности людей. </w:t>
      </w:r>
    </w:p>
    <w:p w14:paraId="3FEB23F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3ACFEC5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Аналоговые и цифровые измерительные приборы, компьютерные датчики.</w:t>
      </w:r>
    </w:p>
    <w:p w14:paraId="55A97F4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2. Механика.</w:t>
      </w:r>
    </w:p>
    <w:p w14:paraId="62845B7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Тема 1. Кинематика </w:t>
      </w:r>
    </w:p>
    <w:p w14:paraId="0AB60FE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Механическое движение. Относительность механического движения. </w:t>
      </w:r>
      <w:r w:rsidRPr="00984522">
        <w:rPr>
          <w:rFonts w:ascii="Times New Roman" w:eastAsia="Calibri" w:hAnsi="Times New Roman"/>
          <w:sz w:val="28"/>
          <w:szCs w:val="28"/>
          <w:lang w:eastAsia="en-US"/>
        </w:rPr>
        <w:lastRenderedPageBreak/>
        <w:t xml:space="preserve">Система отсчёта. Траектория. </w:t>
      </w:r>
    </w:p>
    <w:p w14:paraId="058C7CF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79A3C39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A941F6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Свободное падение. Ускорение свободного падения. </w:t>
      </w:r>
    </w:p>
    <w:p w14:paraId="3F8468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55A3898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спидометр, движение снарядов, цепные и ремённые передачи.</w:t>
      </w:r>
    </w:p>
    <w:p w14:paraId="7DDEE0A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6A5DF2E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Модель системы отсчёта, иллюстрация кинематических характеристик движения.</w:t>
      </w:r>
    </w:p>
    <w:p w14:paraId="313CB8F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Преобразование движений с использованием простых механизмов. </w:t>
      </w:r>
    </w:p>
    <w:p w14:paraId="01910A9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Падение тел в воздухе и в разреженном пространстве. </w:t>
      </w:r>
    </w:p>
    <w:p w14:paraId="345100E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Наблюдение движения тела, брошенного под углом к горизонту  и горизонтально. </w:t>
      </w:r>
    </w:p>
    <w:p w14:paraId="229D606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ускорения свободного падения.</w:t>
      </w:r>
    </w:p>
    <w:p w14:paraId="0A88791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Направление скорости при движении по окружности.</w:t>
      </w:r>
    </w:p>
    <w:p w14:paraId="309A60D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2D82663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неравномерного движения с целью определения мгновенной скорости.</w:t>
      </w:r>
    </w:p>
    <w:p w14:paraId="7E9769E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1C7EF4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движения шарика в вязкой жидкости.</w:t>
      </w:r>
    </w:p>
    <w:p w14:paraId="3E32180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движения тела, брошенного горизонтально.</w:t>
      </w:r>
    </w:p>
    <w:p w14:paraId="22D0C41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2. Динамика.</w:t>
      </w:r>
    </w:p>
    <w:p w14:paraId="3DFEC63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Принцип относительности Галилея. Первый закон Ньютона. Инерциальные системы отсчёта. </w:t>
      </w:r>
    </w:p>
    <w:p w14:paraId="720750D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1DB4798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Закон всемирного тяготения. Сила тяжести. Первая космическая скорость. </w:t>
      </w:r>
    </w:p>
    <w:p w14:paraId="2FA6356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Сила упругости. Закон Гука. Вес тела.</w:t>
      </w:r>
    </w:p>
    <w:p w14:paraId="165AE38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37D8176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Поступательное и вращательное движение абсолютно твёрдого тела.</w:t>
      </w:r>
    </w:p>
    <w:p w14:paraId="78067D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Момент силы относительно оси вращения. Плечо силы. Условия равновесия твёрдого тела.</w:t>
      </w:r>
    </w:p>
    <w:p w14:paraId="2C1B6BB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подшипники, движение искусственных спутников.</w:t>
      </w:r>
    </w:p>
    <w:p w14:paraId="3300E0A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43B6C92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Явление инерции.</w:t>
      </w:r>
    </w:p>
    <w:p w14:paraId="564F7AE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Сравнение масс взаимодействующих тел.</w:t>
      </w:r>
    </w:p>
    <w:p w14:paraId="422B411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Второй закон Ньютона.</w:t>
      </w:r>
    </w:p>
    <w:p w14:paraId="106DFB2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сил.</w:t>
      </w:r>
    </w:p>
    <w:p w14:paraId="66481C0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Сложение сил.</w:t>
      </w:r>
    </w:p>
    <w:p w14:paraId="7767CF6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Зависимость силы упругости от деформации.</w:t>
      </w:r>
    </w:p>
    <w:p w14:paraId="648C3EE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Невесомость. Вес тела при ускоренном подъёме и падении.</w:t>
      </w:r>
    </w:p>
    <w:p w14:paraId="73558B9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Сравнение сил трения покоя, качения и скольжения.</w:t>
      </w:r>
    </w:p>
    <w:p w14:paraId="33D8123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Условия равновесия твёрдого тела. Виды равновесия.</w:t>
      </w:r>
    </w:p>
    <w:p w14:paraId="0340A2F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61B90B1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движения бруска по наклонной плоскости.</w:t>
      </w:r>
    </w:p>
    <w:p w14:paraId="12EC3D8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Исследование зависимости сил упругости, возникающих в пружине  и резиновом образце, от их деформации. </w:t>
      </w:r>
    </w:p>
    <w:p w14:paraId="0C00C39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условий равновесия твёрдого тела, имеющего ось вращения.</w:t>
      </w:r>
    </w:p>
    <w:p w14:paraId="145CABD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3. Законы сохранения в механике.</w:t>
      </w:r>
    </w:p>
    <w:p w14:paraId="4238EFC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D52B61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Работа силы. Мощность силы.</w:t>
      </w:r>
    </w:p>
    <w:p w14:paraId="0920C80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Кинетическая энергия материальной точки. Теорема об изменении кинетической энергии.</w:t>
      </w:r>
    </w:p>
    <w:p w14:paraId="49A5AFE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45AB73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57349C7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Упругие и неупругие столкновения.</w:t>
      </w:r>
    </w:p>
    <w:p w14:paraId="1862698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водомёт, копёр, пружинный пистолет, движение ракет.</w:t>
      </w:r>
    </w:p>
    <w:p w14:paraId="1276342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5BBBC88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Закон сохранения импульса.</w:t>
      </w:r>
    </w:p>
    <w:p w14:paraId="4E08053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Реактивное движение.</w:t>
      </w:r>
    </w:p>
    <w:p w14:paraId="24BD98C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Переход потенциальной энергии в кинетическую и обратно.</w:t>
      </w:r>
    </w:p>
    <w:p w14:paraId="1899E24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628B9B0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 xml:space="preserve">Изучение абсолютно неупругого удара с помощью двух одинаковых нитяных маятников. </w:t>
      </w:r>
    </w:p>
    <w:p w14:paraId="20C773C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связи работы силы с изменением механической энергии тела  на примере растяжения резинового жгута.</w:t>
      </w:r>
    </w:p>
    <w:p w14:paraId="1EB2368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3. Молекулярная физика и термодинамика.</w:t>
      </w:r>
    </w:p>
    <w:p w14:paraId="35E35FB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1. Основы молекулярно-кинетической теории.</w:t>
      </w:r>
    </w:p>
    <w:p w14:paraId="6EDCCF6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80E1C1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Тепловое равновесие. Температура и её измерение. Шкала температур Цельсия. </w:t>
      </w:r>
    </w:p>
    <w:p w14:paraId="40580DC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0D161F7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термометр, барометр.</w:t>
      </w:r>
    </w:p>
    <w:p w14:paraId="24C2796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53B7C4A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Опыты, доказывающие дискретное строение вещества, фотографии молекул органических соединений.</w:t>
      </w:r>
    </w:p>
    <w:p w14:paraId="4BFFED8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Опыты по диффузии жидкостей и газов. </w:t>
      </w:r>
    </w:p>
    <w:p w14:paraId="3448D42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Модель броуновского движения. </w:t>
      </w:r>
    </w:p>
    <w:p w14:paraId="68FF89C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Модель опыта Штерна.</w:t>
      </w:r>
    </w:p>
    <w:p w14:paraId="2E5648B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Опыты, доказывающие существование межмолекулярного взаимодействия.</w:t>
      </w:r>
    </w:p>
    <w:p w14:paraId="3F2FE2F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Модель, иллюстрирующая природу давления газа на стенки сосуда.</w:t>
      </w:r>
    </w:p>
    <w:p w14:paraId="2B22820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Опыты, иллюстрирующие уравнение состояния идеального газа, изопроцессы.</w:t>
      </w:r>
    </w:p>
    <w:p w14:paraId="65E2589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376EBA0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Определение массы воздуха в классной комнате на основе измерений объёма комнаты, давления и температуры воздуха в ней.</w:t>
      </w:r>
    </w:p>
    <w:p w14:paraId="2DE4935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зависимости между параметрами состояния разреженного газа.</w:t>
      </w:r>
    </w:p>
    <w:p w14:paraId="34F430F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2. Основы термодинамики.</w:t>
      </w:r>
    </w:p>
    <w:p w14:paraId="17064E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w:t>
      </w:r>
      <w:r w:rsidRPr="00984522">
        <w:rPr>
          <w:rFonts w:ascii="Times New Roman" w:eastAsia="Calibri" w:hAnsi="Times New Roman"/>
          <w:sz w:val="28"/>
          <w:szCs w:val="28"/>
          <w:lang w:eastAsia="en-US"/>
        </w:rPr>
        <w:lastRenderedPageBreak/>
        <w:t xml:space="preserve">при теплопередаче. </w:t>
      </w:r>
    </w:p>
    <w:p w14:paraId="6810232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4E21B60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Второй закон термодинамики. Необратимость процессов в природе.</w:t>
      </w:r>
    </w:p>
    <w:p w14:paraId="7E513E7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0DD5B10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двигатель внутреннего сгорания, бытовой холодильник, кондиционер.</w:t>
      </w:r>
    </w:p>
    <w:p w14:paraId="59F5E92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49FE8E8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45AEB99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Изменение внутренней энергии (температуры) тела при теплопередаче.</w:t>
      </w:r>
    </w:p>
    <w:p w14:paraId="5B11D86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Опыт по адиабатному расширению воздуха (опыт с воздушным огнивом).</w:t>
      </w:r>
    </w:p>
    <w:p w14:paraId="56A8A4E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Модели паровой турбины, двигателя внутреннего сгорания, реактивного двигателя.</w:t>
      </w:r>
    </w:p>
    <w:p w14:paraId="1ECA89C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5B13A38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удельной теплоёмкости.</w:t>
      </w:r>
    </w:p>
    <w:p w14:paraId="1B7559E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3. Агрегатные состояния вещества. Фазовые переходы.</w:t>
      </w:r>
    </w:p>
    <w:p w14:paraId="0006769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130054E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0EC4DCF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Уравнение теплового баланса.</w:t>
      </w:r>
    </w:p>
    <w:p w14:paraId="315C8FD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4707ED2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162250C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Свойства насыщенных паров.</w:t>
      </w:r>
    </w:p>
    <w:p w14:paraId="3D80D68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Кипение при пониженном давлении.</w:t>
      </w:r>
    </w:p>
    <w:p w14:paraId="12B3C24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Способы измерения влажности.</w:t>
      </w:r>
    </w:p>
    <w:p w14:paraId="1530FC9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нагревания и плавления кристаллического вещества.</w:t>
      </w:r>
    </w:p>
    <w:p w14:paraId="13568AF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Демонстрация кристаллов.</w:t>
      </w:r>
    </w:p>
    <w:p w14:paraId="7A1EE1D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0DCB4F2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относительной влажности воздуха.</w:t>
      </w:r>
    </w:p>
    <w:p w14:paraId="4BA82E7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Раздел 4. Электродинамика.</w:t>
      </w:r>
    </w:p>
    <w:p w14:paraId="0E0B2D8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1. Электростатика.</w:t>
      </w:r>
    </w:p>
    <w:p w14:paraId="5DDF350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5702B10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D4E1EB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58FCAB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Электроёмкость. Конденсатор. Электроёмкость плоского конденсатора. Энергия заряженного конденсатора.</w:t>
      </w:r>
    </w:p>
    <w:p w14:paraId="705E14F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6458548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2BB07DD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Устройство и принцип действия электрометра.</w:t>
      </w:r>
    </w:p>
    <w:p w14:paraId="2CD95C8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Взаимодействие наэлектризованных тел.</w:t>
      </w:r>
    </w:p>
    <w:p w14:paraId="29C0823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Электрическое поле заряженных тел.</w:t>
      </w:r>
    </w:p>
    <w:p w14:paraId="594F33A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Проводники в электростатическом поле.</w:t>
      </w:r>
    </w:p>
    <w:p w14:paraId="4E7E04D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Электростатическая защита.</w:t>
      </w:r>
    </w:p>
    <w:p w14:paraId="538D285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Диэлектрики в электростатическом поле.</w:t>
      </w:r>
    </w:p>
    <w:p w14:paraId="69506E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Зависимость электроёмкости плоского конденсатора от площади пластин, расстояния между ними и диэлектрической проницаемости.</w:t>
      </w:r>
    </w:p>
    <w:p w14:paraId="4DA5BAF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Энергия заряженного конденсатора.</w:t>
      </w:r>
    </w:p>
    <w:p w14:paraId="6A01D0B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62B117E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электроёмкости конденсатора.</w:t>
      </w:r>
    </w:p>
    <w:p w14:paraId="3EEE08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2. Постоянный электрический ток. Токи в различных средах.</w:t>
      </w:r>
    </w:p>
    <w:p w14:paraId="4CC14B9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Электрический ток. Условия существования электрического тока. Источники тока. Сила тока. Постоянный ток. </w:t>
      </w:r>
    </w:p>
    <w:p w14:paraId="2E7D9CA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Напряжение. Закон Ома для участка цепи. </w:t>
      </w:r>
    </w:p>
    <w:p w14:paraId="23EE658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BB9460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Работа электрического тока. Закон Джоуля–Ленца. Мощность электрического тока. </w:t>
      </w:r>
    </w:p>
    <w:p w14:paraId="5DC15D6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5E291BD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Электронная проводимость твёрдых металлов. Зависимость сопротивления металлов от температуры. Сверхпроводимость. </w:t>
      </w:r>
    </w:p>
    <w:p w14:paraId="6A1E2F1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Электрический ток в вакууме. Свойства электронных пучков.</w:t>
      </w:r>
    </w:p>
    <w:p w14:paraId="23018EB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Полупроводники. Собственная и примесная проводимость полупроводников. Свойства p–n-перехода. Полупроводниковые приборы.</w:t>
      </w:r>
    </w:p>
    <w:p w14:paraId="0DCC40D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Электрический ток в растворах и расплавах электролитов. Электролитическая диссоциация. Электролиз.</w:t>
      </w:r>
    </w:p>
    <w:p w14:paraId="6FE073C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Электрический ток в газах. Самостоятельный и несамостоятельный разряд. Молния. Плазма.</w:t>
      </w:r>
    </w:p>
    <w:p w14:paraId="10C7C82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5B55849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7ACD40B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силы тока и напряжения.</w:t>
      </w:r>
    </w:p>
    <w:p w14:paraId="2F38A9D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Зависимость сопротивления цилиндрических проводников от длины, площади поперечного сечения и материала.</w:t>
      </w:r>
    </w:p>
    <w:p w14:paraId="2BD84C3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Смешанное соединение проводников.</w:t>
      </w:r>
    </w:p>
    <w:p w14:paraId="23F17D4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Прямое измерение электродвижущей силы. Короткое замыкание гальванического элемента и оценка внутреннего сопротивления.</w:t>
      </w:r>
    </w:p>
    <w:p w14:paraId="0260D53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Зависимость сопротивления металлов от температуры.</w:t>
      </w:r>
    </w:p>
    <w:p w14:paraId="57E00AC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Проводимость электролитов.</w:t>
      </w:r>
    </w:p>
    <w:p w14:paraId="49093FF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Искровой разряд и проводимость воздуха.</w:t>
      </w:r>
    </w:p>
    <w:p w14:paraId="02E6E9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Односторонняя проводимость диода.</w:t>
      </w:r>
    </w:p>
    <w:p w14:paraId="6F93E62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17F0938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смешанного соединения резисторов.</w:t>
      </w:r>
    </w:p>
    <w:p w14:paraId="03585F1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Измерение электродвижущей силы источника тока и его внутреннего сопротивления.</w:t>
      </w:r>
    </w:p>
    <w:p w14:paraId="7045906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электролиза.</w:t>
      </w:r>
    </w:p>
    <w:p w14:paraId="37C2D54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Межпредметные связи.</w:t>
      </w:r>
    </w:p>
    <w:p w14:paraId="487DE93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169326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Межпредметные понятия</w:t>
      </w:r>
      <w:r w:rsidRPr="00984522">
        <w:rPr>
          <w:rFonts w:ascii="Times New Roman" w:eastAsia="Calibri" w:hAnsi="Times New Roman"/>
          <w:sz w:val="28"/>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BBEAB0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Математика:</w:t>
      </w:r>
      <w:r w:rsidRPr="00984522">
        <w:rPr>
          <w:rFonts w:ascii="Times New Roman" w:eastAsia="Calibri" w:hAnsi="Times New Roman"/>
          <w:sz w:val="28"/>
          <w:szCs w:val="28"/>
          <w:lang w:eastAsia="en-US"/>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3CB4D63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Биология:</w:t>
      </w:r>
      <w:r w:rsidRPr="00984522">
        <w:rPr>
          <w:rFonts w:ascii="Times New Roman" w:eastAsia="Calibri" w:hAnsi="Times New Roman"/>
          <w:sz w:val="28"/>
          <w:szCs w:val="28"/>
          <w:lang w:eastAsia="en-US"/>
        </w:rPr>
        <w:t xml:space="preserve"> механическое движение в живой природе, диффузия, осмос, теплообмен живых организмов (виды теплопередачи, тепловое равновесие), </w:t>
      </w:r>
      <w:r w:rsidRPr="00984522">
        <w:rPr>
          <w:rFonts w:ascii="Times New Roman" w:eastAsia="Calibri" w:hAnsi="Times New Roman"/>
          <w:sz w:val="28"/>
          <w:szCs w:val="28"/>
          <w:lang w:eastAsia="en-US"/>
        </w:rPr>
        <w:lastRenderedPageBreak/>
        <w:t>электрические явления в живой природе.</w:t>
      </w:r>
    </w:p>
    <w:p w14:paraId="008A89D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Химия:</w:t>
      </w:r>
      <w:r w:rsidRPr="00984522">
        <w:rPr>
          <w:rFonts w:ascii="Times New Roman" w:eastAsia="Calibri" w:hAnsi="Times New Roman"/>
          <w:sz w:val="28"/>
          <w:szCs w:val="28"/>
          <w:lang w:eastAsia="en-US"/>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DD6EE1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География:</w:t>
      </w:r>
      <w:r w:rsidRPr="00984522">
        <w:rPr>
          <w:rFonts w:ascii="Times New Roman" w:eastAsia="Calibri" w:hAnsi="Times New Roman"/>
          <w:sz w:val="28"/>
          <w:szCs w:val="28"/>
          <w:lang w:eastAsia="en-US"/>
        </w:rPr>
        <w:t xml:space="preserve"> влажность воздуха, ветры, барометр, термометр.</w:t>
      </w:r>
    </w:p>
    <w:p w14:paraId="53BFD68F" w14:textId="0E500F5C" w:rsidR="00ED53C3" w:rsidRPr="00984522" w:rsidRDefault="002E67B8" w:rsidP="00977DA6">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Технология:</w:t>
      </w:r>
      <w:r w:rsidRPr="00984522">
        <w:rPr>
          <w:rFonts w:ascii="Times New Roman" w:eastAsia="Calibri" w:hAnsi="Times New Roman"/>
          <w:sz w:val="28"/>
          <w:szCs w:val="28"/>
          <w:lang w:eastAsia="en-US"/>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01971933" w14:textId="77777777" w:rsidR="002E67B8" w:rsidRPr="00984522" w:rsidRDefault="002E67B8" w:rsidP="00984522">
      <w:pPr>
        <w:widowControl w:val="0"/>
        <w:spacing w:after="0" w:line="276" w:lineRule="auto"/>
        <w:ind w:firstLine="709"/>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С</w:t>
      </w:r>
      <w:r w:rsidR="00ED53C3" w:rsidRPr="00984522">
        <w:rPr>
          <w:rFonts w:ascii="Times New Roman" w:eastAsia="Calibri" w:hAnsi="Times New Roman"/>
          <w:b/>
          <w:sz w:val="28"/>
          <w:szCs w:val="28"/>
          <w:lang w:eastAsia="en-US"/>
        </w:rPr>
        <w:t>одержание обучения в 11 классе</w:t>
      </w:r>
    </w:p>
    <w:p w14:paraId="1CAE669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4. Электродинамика.</w:t>
      </w:r>
    </w:p>
    <w:p w14:paraId="69A15C2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3. Магнитное поле. Электромагнитная индукция.</w:t>
      </w:r>
    </w:p>
    <w:p w14:paraId="6E59589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74A76F5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668481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Сила Ампера, её модуль и направление.</w:t>
      </w:r>
    </w:p>
    <w:p w14:paraId="79A22CD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Сила Лоренца, её модуль и направление. Движение заряженной частицы  в однородном магнитном поле. Работа силы Лоренца.</w:t>
      </w:r>
    </w:p>
    <w:p w14:paraId="5D9FEEF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5B9EEA5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Вихревое электрическое поле. Электродвижущая сила индукции  в проводнике, движущемся поступательно в однородном магнитном поле.</w:t>
      </w:r>
    </w:p>
    <w:p w14:paraId="7A920F4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Правило Ленца.</w:t>
      </w:r>
    </w:p>
    <w:p w14:paraId="5061360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Индуктивность. Явление самоиндукции. Электродвижущая сила самоиндукции. </w:t>
      </w:r>
    </w:p>
    <w:p w14:paraId="3C6210D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Энергия магнитного поля катушки с током.</w:t>
      </w:r>
    </w:p>
    <w:p w14:paraId="192CFCB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Электромагнитное поле.</w:t>
      </w:r>
    </w:p>
    <w:p w14:paraId="6DE7046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2A148D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10748DD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Опыт Эрстеда. </w:t>
      </w:r>
    </w:p>
    <w:p w14:paraId="627339B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 xml:space="preserve">Отклонение электронного пучка магнитным полем. </w:t>
      </w:r>
    </w:p>
    <w:p w14:paraId="797AFB6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Линии индукции магнитного поля.</w:t>
      </w:r>
    </w:p>
    <w:p w14:paraId="7E0C506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Взаимодействие двух проводников с током.</w:t>
      </w:r>
    </w:p>
    <w:p w14:paraId="3976388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Сила Ампера.</w:t>
      </w:r>
    </w:p>
    <w:p w14:paraId="076409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Действие силы Лоренца на ионы электролита.</w:t>
      </w:r>
    </w:p>
    <w:p w14:paraId="23C6DDB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Явление электромагнитной индукции. </w:t>
      </w:r>
    </w:p>
    <w:p w14:paraId="1F35900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Правило Ленца.</w:t>
      </w:r>
    </w:p>
    <w:p w14:paraId="64E3136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Зависимость электродвижущей силы индукции от скорости изменения магнитного потока.</w:t>
      </w:r>
    </w:p>
    <w:p w14:paraId="766BBBA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Явление самоиндукции.</w:t>
      </w:r>
    </w:p>
    <w:p w14:paraId="1E0B6EE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37A98CF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магнитного поля катушки с током.</w:t>
      </w:r>
    </w:p>
    <w:p w14:paraId="7E92011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действия постоянного магнита на рамку с током.</w:t>
      </w:r>
    </w:p>
    <w:p w14:paraId="42420C3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явления электромагнитной индукции.</w:t>
      </w:r>
    </w:p>
    <w:p w14:paraId="7ADB102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5. Колебания и волны.</w:t>
      </w:r>
    </w:p>
    <w:p w14:paraId="4107FC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1. Механические и электромагнитные колебания.</w:t>
      </w:r>
    </w:p>
    <w:p w14:paraId="6A80642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A8FE10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5CB872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2B08CCD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0BA7AA5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3A3E17E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электрический звонок, генератор переменного тока, линии электропередач.</w:t>
      </w:r>
    </w:p>
    <w:p w14:paraId="7B27EC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45A441E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параметров колебательной системы (пружинный  или математический маятник).</w:t>
      </w:r>
    </w:p>
    <w:p w14:paraId="4981B7C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затухающих колебаний.</w:t>
      </w:r>
    </w:p>
    <w:p w14:paraId="10750EB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свойств вынужденных колебаний.</w:t>
      </w:r>
    </w:p>
    <w:p w14:paraId="75C3254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Наблюдение резонанса. </w:t>
      </w:r>
    </w:p>
    <w:p w14:paraId="5A79EC9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Свободные электромагнитные колебания.</w:t>
      </w:r>
    </w:p>
    <w:p w14:paraId="1276F20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Осциллограммы (зависимости силы тока и напряжения от времени)  для электромагнитных колебаний.</w:t>
      </w:r>
    </w:p>
    <w:p w14:paraId="782F590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Резонанс при последовательном соединении резистора, катушки индуктивности и конденсатора.</w:t>
      </w:r>
    </w:p>
    <w:p w14:paraId="4B76FF4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Модель линии электропередачи.</w:t>
      </w:r>
    </w:p>
    <w:p w14:paraId="2F2C981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5CD2AA6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зависимости периода малых колебаний груза на нити от длины нити и массы груза.</w:t>
      </w:r>
    </w:p>
    <w:p w14:paraId="18DF1BC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переменного тока в цепи из последовательно соединённых конденсатора, катушки и резистора.</w:t>
      </w:r>
    </w:p>
    <w:p w14:paraId="4239D1F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2. Механические и электромагнитные волны.</w:t>
      </w:r>
    </w:p>
    <w:p w14:paraId="3F39232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0E05BBD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Звук. Скорость звука. Громкость звука. Высота тона. Тембр звука.</w:t>
      </w:r>
    </w:p>
    <w:p w14:paraId="0D044E4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793B901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Шкала электромагнитных волн. Применение электромагнитных волн  в технике и быту.</w:t>
      </w:r>
    </w:p>
    <w:p w14:paraId="7D14D40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Принципы радиосвязи и телевидения. Радиолокация.</w:t>
      </w:r>
    </w:p>
    <w:p w14:paraId="2317A1A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Электромагнитное загрязнение окружающей среды.</w:t>
      </w:r>
    </w:p>
    <w:p w14:paraId="5CA1870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3BC58E4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24EF196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Образование и распространение поперечных и продольных волн.</w:t>
      </w:r>
    </w:p>
    <w:p w14:paraId="03AD2F7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Колеблющееся тело как источник звука.</w:t>
      </w:r>
    </w:p>
    <w:p w14:paraId="2603064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отражения и преломления механических волн.</w:t>
      </w:r>
    </w:p>
    <w:p w14:paraId="5D13C88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интерференции и дифракции механических волн.</w:t>
      </w:r>
    </w:p>
    <w:p w14:paraId="5B009F8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Звуковой резонанс.</w:t>
      </w:r>
    </w:p>
    <w:p w14:paraId="41F42E7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связи громкости звука и высоты тона с амплитудой и частотой колебаний.</w:t>
      </w:r>
    </w:p>
    <w:p w14:paraId="4FA78F2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свойств электромагнитных волн: отражение, преломление, поляризация, дифракция, интерференция.</w:t>
      </w:r>
    </w:p>
    <w:p w14:paraId="6A2CAC8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3. Оптика.</w:t>
      </w:r>
    </w:p>
    <w:p w14:paraId="4EE3A88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Геометрическая оптика. Прямолинейное распространение света в однородной среде. Луч света. Точечный источник света. </w:t>
      </w:r>
    </w:p>
    <w:p w14:paraId="0EC656E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 xml:space="preserve">Отражение света. Законы отражения света. Построение изображений  в плоском зеркале. </w:t>
      </w:r>
    </w:p>
    <w:p w14:paraId="6A00DDC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E48A01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Дисперсия света. Сложный состав белого света. Цвет.</w:t>
      </w:r>
    </w:p>
    <w:p w14:paraId="03325DD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3E45A4A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Пределы применимости геометрической оптики.</w:t>
      </w:r>
    </w:p>
    <w:p w14:paraId="10CAFF2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56AA58A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6017B2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Поляризация света.</w:t>
      </w:r>
    </w:p>
    <w:p w14:paraId="0839A5B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269649B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6E97108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Прямолинейное распространение, отражение и преломление света. Оптические приборы.</w:t>
      </w:r>
    </w:p>
    <w:p w14:paraId="3462E2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Полное внутреннее отражение. Модель световода.</w:t>
      </w:r>
    </w:p>
    <w:p w14:paraId="50A9ED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свойств изображений в линзах.</w:t>
      </w:r>
    </w:p>
    <w:p w14:paraId="22047F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Модели микроскопа, телескопа.</w:t>
      </w:r>
    </w:p>
    <w:p w14:paraId="219477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интерференции света.</w:t>
      </w:r>
    </w:p>
    <w:p w14:paraId="57B485E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дифракции света.</w:t>
      </w:r>
    </w:p>
    <w:p w14:paraId="4380C0B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Наблюдение дисперсии света. </w:t>
      </w:r>
    </w:p>
    <w:p w14:paraId="3D6DD3E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Получение спектра с помощью призмы.</w:t>
      </w:r>
    </w:p>
    <w:p w14:paraId="3966C07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Получение спектра с помощью дифракционной решётки.</w:t>
      </w:r>
    </w:p>
    <w:p w14:paraId="35F3ACD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поляризации света.</w:t>
      </w:r>
    </w:p>
    <w:p w14:paraId="603A92B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421C464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Измерение показателя преломления стекла. </w:t>
      </w:r>
    </w:p>
    <w:p w14:paraId="51C222E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свойств изображений в линзах.</w:t>
      </w:r>
    </w:p>
    <w:p w14:paraId="1FC11E4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дисперсии света.</w:t>
      </w:r>
    </w:p>
    <w:p w14:paraId="4EB466E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6. Основы специальной теории относительности.</w:t>
      </w:r>
    </w:p>
    <w:p w14:paraId="79DBD00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0C98EC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Относительность одновременности. Замедление времени и сокращение </w:t>
      </w:r>
      <w:r w:rsidRPr="00984522">
        <w:rPr>
          <w:rFonts w:ascii="Times New Roman" w:eastAsia="Calibri" w:hAnsi="Times New Roman"/>
          <w:sz w:val="28"/>
          <w:szCs w:val="28"/>
          <w:lang w:eastAsia="en-US"/>
        </w:rPr>
        <w:lastRenderedPageBreak/>
        <w:t>длины.</w:t>
      </w:r>
    </w:p>
    <w:p w14:paraId="4F76BB6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Энергия и импульс релятивистской частицы.</w:t>
      </w:r>
    </w:p>
    <w:p w14:paraId="19008C8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Связь массы с энергией и импульсом релятивистской частицы. Энергия покоя.</w:t>
      </w:r>
    </w:p>
    <w:p w14:paraId="451CE79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7. Квантовая физика.</w:t>
      </w:r>
    </w:p>
    <w:p w14:paraId="00EE95E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1. Элементы квантовой оптики</w:t>
      </w:r>
    </w:p>
    <w:p w14:paraId="5BF9A24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Фотоны. Формула Планка связи энергии фотона с его частотой. Энергия  и импульс фотона. </w:t>
      </w:r>
    </w:p>
    <w:p w14:paraId="12D32BB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4A414AC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Давление света. Опыты П.Н. Лебедева.</w:t>
      </w:r>
    </w:p>
    <w:p w14:paraId="45DE5D5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Химическое действие света.</w:t>
      </w:r>
    </w:p>
    <w:p w14:paraId="7EB0343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фотоэлемент, фотодатчик, солнечная батарея, светодиод.</w:t>
      </w:r>
    </w:p>
    <w:p w14:paraId="48CFF8B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6D869E6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Фотоэффект на установке с цинковой пластиной.</w:t>
      </w:r>
    </w:p>
    <w:p w14:paraId="607818F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Исследование законов внешнего фотоэффекта. </w:t>
      </w:r>
    </w:p>
    <w:p w14:paraId="7A63325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Светодиод.</w:t>
      </w:r>
    </w:p>
    <w:p w14:paraId="4A8E452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Солнечная батарея.</w:t>
      </w:r>
    </w:p>
    <w:p w14:paraId="4F0019E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2. Строение атома.</w:t>
      </w:r>
    </w:p>
    <w:p w14:paraId="51EF5F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72AF49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Волновые свойства частиц. Волны де Бройля. Корпускулярно-волновой дуализм. </w:t>
      </w:r>
    </w:p>
    <w:p w14:paraId="75F705D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Спонтанное и вынужденное излучение. </w:t>
      </w:r>
    </w:p>
    <w:p w14:paraId="20A8355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спектральный анализ (спектроскоп), лазер, квантовый компьютер.</w:t>
      </w:r>
    </w:p>
    <w:p w14:paraId="7014216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4F52467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Модель опыта Резерфорда.</w:t>
      </w:r>
    </w:p>
    <w:p w14:paraId="2266C36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Определение длины волны лазера.</w:t>
      </w:r>
    </w:p>
    <w:p w14:paraId="5B636E1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линейчатых спектров излучения.</w:t>
      </w:r>
    </w:p>
    <w:p w14:paraId="1083EF4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Лазер.</w:t>
      </w:r>
    </w:p>
    <w:p w14:paraId="307F5F1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216FEF9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Наблюдение линейчатого спектра.</w:t>
      </w:r>
    </w:p>
    <w:p w14:paraId="5E464A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Тема 3. Атомное ядро.</w:t>
      </w:r>
    </w:p>
    <w:p w14:paraId="49B6D5E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w:t>
      </w:r>
      <w:r w:rsidRPr="00984522">
        <w:rPr>
          <w:rFonts w:ascii="Times New Roman" w:eastAsia="Calibri" w:hAnsi="Times New Roman"/>
          <w:sz w:val="28"/>
          <w:szCs w:val="28"/>
          <w:lang w:eastAsia="en-US"/>
        </w:rPr>
        <w:lastRenderedPageBreak/>
        <w:t xml:space="preserve">излучения. Свойства альфа-, бета-, гамма-излучения. Влияние радиоактивности  на живые организмы. </w:t>
      </w:r>
    </w:p>
    <w:p w14:paraId="0638AF2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Открытие протона и нейтрона. Нуклонная модель ядра Гейзенберга–Иваненко. Заряд ядра. Массовое число ядра. Изотопы. </w:t>
      </w:r>
    </w:p>
    <w:p w14:paraId="47A503E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Альфа-распад. Электронный и позитронный бета-распад. Гамма-излучение. Закон радиоактивного распада.</w:t>
      </w:r>
    </w:p>
    <w:p w14:paraId="209465E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Энергия связи нуклонов в ядре. Ядерные силы. Дефект массы ядра.</w:t>
      </w:r>
    </w:p>
    <w:p w14:paraId="781526D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Ядерные реакции. Деление и синтез ядер.</w:t>
      </w:r>
    </w:p>
    <w:p w14:paraId="5E80694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Ядерный реактор. Термоядерный синтез. Проблемы и перспективы ядерной энергетики. Экологические аспекты ядерной энергетики.</w:t>
      </w:r>
    </w:p>
    <w:p w14:paraId="7F540B8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Элементарные частицы. Открытие позитрона. </w:t>
      </w:r>
    </w:p>
    <w:p w14:paraId="564B3D7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Методы наблюдения и регистрации элементарных частиц.</w:t>
      </w:r>
    </w:p>
    <w:p w14:paraId="1F81EF2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Фундаментальные взаимодействия. Единство физической картины мира.</w:t>
      </w:r>
    </w:p>
    <w:p w14:paraId="56C054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Технические устройства и практическое применение: дозиметр, камера Вильсона, ядерный реактор, атомная бомба.</w:t>
      </w:r>
    </w:p>
    <w:p w14:paraId="2B71E35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Демонстрации.</w:t>
      </w:r>
    </w:p>
    <w:p w14:paraId="4B2B026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Счётчик ионизирующих частиц.</w:t>
      </w:r>
    </w:p>
    <w:p w14:paraId="4C08110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Ученический эксперимент, лабораторные работы</w:t>
      </w:r>
    </w:p>
    <w:p w14:paraId="6C82B4D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Исследование треков частиц (по готовым фотографиям).</w:t>
      </w:r>
    </w:p>
    <w:p w14:paraId="6D60F19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Раздел 8. Элементы астрономии и астрофизики.</w:t>
      </w:r>
    </w:p>
    <w:p w14:paraId="3B20814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Этапы развития астрономии. Прикладное и мировоззренческое значение астрономии.</w:t>
      </w:r>
    </w:p>
    <w:p w14:paraId="690C316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Вид звёздного неба. Созвездия, яркие звёзды, планеты, их видимое движение.</w:t>
      </w:r>
    </w:p>
    <w:p w14:paraId="13D0D1A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Солнечная система. </w:t>
      </w:r>
    </w:p>
    <w:p w14:paraId="4D07D03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3FCB413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7392C60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Вселенная. Расширение Вселенной. Закон Хаббла. Разбегание галактик. Теория Большого взрыва. Реликтовое излучение.</w:t>
      </w:r>
    </w:p>
    <w:p w14:paraId="60C3167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Масштабная структура Вселенной. Метагалактика. </w:t>
      </w:r>
    </w:p>
    <w:p w14:paraId="3740AD1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Нерешённые проблемы астрономии.</w:t>
      </w:r>
    </w:p>
    <w:p w14:paraId="473E16F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iCs/>
          <w:sz w:val="28"/>
          <w:szCs w:val="28"/>
          <w:lang w:eastAsia="en-US"/>
        </w:rPr>
      </w:pPr>
      <w:r w:rsidRPr="00984522">
        <w:rPr>
          <w:rFonts w:ascii="Times New Roman" w:eastAsia="Calibri" w:hAnsi="Times New Roman"/>
          <w:iCs/>
          <w:sz w:val="28"/>
          <w:szCs w:val="28"/>
          <w:lang w:eastAsia="en-US"/>
        </w:rPr>
        <w:t>Ученические наблюдения.</w:t>
      </w:r>
    </w:p>
    <w:p w14:paraId="3404BF8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Наблюдения невооружённым глазом с использованием компьютерных приложений для определения положения небесных объектов на конкретную дату: </w:t>
      </w:r>
      <w:r w:rsidRPr="00984522">
        <w:rPr>
          <w:rFonts w:ascii="Times New Roman" w:eastAsia="Calibri" w:hAnsi="Times New Roman"/>
          <w:sz w:val="28"/>
          <w:szCs w:val="28"/>
          <w:lang w:eastAsia="en-US"/>
        </w:rPr>
        <w:lastRenderedPageBreak/>
        <w:t>основные созвездия Северного полушария и яркие звёзды.</w:t>
      </w:r>
    </w:p>
    <w:p w14:paraId="353378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Наблюдения в телескоп Луны, планет, Млечного Пути.</w:t>
      </w:r>
    </w:p>
    <w:p w14:paraId="129B03E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Обобщающее повторение.</w:t>
      </w:r>
    </w:p>
    <w:p w14:paraId="5FF19E4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3517F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Межпредметные связи.</w:t>
      </w:r>
    </w:p>
    <w:p w14:paraId="78907C8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A076F5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Межпредметные понятия</w:t>
      </w:r>
      <w:r w:rsidRPr="00984522">
        <w:rPr>
          <w:rFonts w:ascii="Times New Roman" w:eastAsia="Calibri" w:hAnsi="Times New Roman"/>
          <w:sz w:val="28"/>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A480E8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Математика:</w:t>
      </w:r>
      <w:r w:rsidRPr="00984522">
        <w:rPr>
          <w:rFonts w:ascii="Times New Roman" w:eastAsia="Calibri" w:hAnsi="Times New Roman"/>
          <w:sz w:val="28"/>
          <w:szCs w:val="28"/>
          <w:lang w:eastAsia="en-US"/>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962901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Биология:</w:t>
      </w:r>
      <w:r w:rsidRPr="00984522">
        <w:rPr>
          <w:rFonts w:ascii="Times New Roman" w:eastAsia="Calibri" w:hAnsi="Times New Roman"/>
          <w:sz w:val="28"/>
          <w:szCs w:val="28"/>
          <w:lang w:eastAsia="en-US"/>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53F630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Химия:</w:t>
      </w:r>
      <w:r w:rsidRPr="00984522">
        <w:rPr>
          <w:rFonts w:ascii="Times New Roman" w:eastAsia="Calibri" w:hAnsi="Times New Roman"/>
          <w:sz w:val="28"/>
          <w:szCs w:val="28"/>
          <w:lang w:eastAsia="en-US"/>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6BC7E49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География:</w:t>
      </w:r>
      <w:r w:rsidRPr="00984522">
        <w:rPr>
          <w:rFonts w:ascii="Times New Roman" w:eastAsia="Calibri" w:hAnsi="Times New Roman"/>
          <w:sz w:val="28"/>
          <w:szCs w:val="28"/>
          <w:lang w:eastAsia="en-US"/>
        </w:rPr>
        <w:t xml:space="preserve"> магнитные полюса Земли, залежи магнитных руд, фотосъёмка земной поверхности, предсказание землетрясений. </w:t>
      </w:r>
    </w:p>
    <w:p w14:paraId="20CAD2CC" w14:textId="23BE0FDB" w:rsidR="002E67B8" w:rsidRPr="009512DC" w:rsidRDefault="002E67B8" w:rsidP="009512DC">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iCs/>
          <w:sz w:val="28"/>
          <w:szCs w:val="28"/>
          <w:lang w:eastAsia="en-US"/>
        </w:rPr>
        <w:t>Технология:</w:t>
      </w:r>
      <w:r w:rsidRPr="00984522">
        <w:rPr>
          <w:rFonts w:ascii="Times New Roman" w:eastAsia="Calibri" w:hAnsi="Times New Roman"/>
          <w:sz w:val="28"/>
          <w:szCs w:val="28"/>
          <w:lang w:eastAsia="en-US"/>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200596C8" w14:textId="77777777" w:rsidR="002E67B8" w:rsidRPr="00984522" w:rsidRDefault="002E67B8" w:rsidP="00DF464B">
      <w:pPr>
        <w:widowControl w:val="0"/>
        <w:spacing w:after="0" w:line="276" w:lineRule="auto"/>
        <w:ind w:firstLine="709"/>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Планируемые результаты освоения программы по физике на уровне среднего общего образования</w:t>
      </w:r>
    </w:p>
    <w:p w14:paraId="117632C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E85BD2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w:t>
      </w:r>
      <w:r w:rsidRPr="00984522">
        <w:rPr>
          <w:rFonts w:ascii="Times New Roman" w:eastAsia="Calibri" w:hAnsi="Times New Roman"/>
          <w:sz w:val="28"/>
          <w:szCs w:val="28"/>
          <w:lang w:eastAsia="en-US"/>
        </w:rPr>
        <w:lastRenderedPageBreak/>
        <w:t>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BB64CF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1) гражданского воспитания:</w:t>
      </w:r>
    </w:p>
    <w:p w14:paraId="4BB4A59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6C4121F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принятие традиционных общечеловеческих гуманистических  и демократических ценностей; </w:t>
      </w:r>
    </w:p>
    <w:p w14:paraId="19C0DC9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6DB815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умение взаимодействовать с социальными институтами в соответствии  с их функциями и назначением;</w:t>
      </w:r>
    </w:p>
    <w:p w14:paraId="7DFEDE4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готовность к гуманитарной и волонтёрской деятельности;</w:t>
      </w:r>
    </w:p>
    <w:p w14:paraId="35A2D9B5" w14:textId="77777777" w:rsidR="002E67B8" w:rsidRPr="00984522" w:rsidRDefault="002E67B8" w:rsidP="00984522">
      <w:pPr>
        <w:widowControl w:val="0"/>
        <w:spacing w:after="0" w:line="276" w:lineRule="auto"/>
        <w:ind w:firstLine="708"/>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2) патриотического воспитания:</w:t>
      </w:r>
    </w:p>
    <w:p w14:paraId="4386D5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сформированность российской гражданской идентичности, патриотизма; </w:t>
      </w:r>
    </w:p>
    <w:p w14:paraId="26B3234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ценностное отношение к государственным символам, достижениям российских учёных в области физики и технике;</w:t>
      </w:r>
    </w:p>
    <w:p w14:paraId="415C346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3) духовно-нравственного воспитания:</w:t>
      </w:r>
    </w:p>
    <w:p w14:paraId="095236D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сформированность нравственного сознания, этического поведения; </w:t>
      </w:r>
    </w:p>
    <w:p w14:paraId="320DD80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8245D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осознание личного вклада в построение устойчивого будущего;</w:t>
      </w:r>
    </w:p>
    <w:p w14:paraId="061C42F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4) эстетического воспитания:</w:t>
      </w:r>
    </w:p>
    <w:p w14:paraId="0542D2F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эстетическое отношение к миру, включая эстетику научного творчества, присущего физической науке;</w:t>
      </w:r>
    </w:p>
    <w:p w14:paraId="6FA3BBD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5) трудового воспитания:</w:t>
      </w:r>
    </w:p>
    <w:p w14:paraId="776957A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1F5599B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готовность и способность к образованию и самообразованию в области физики на протяжении всей жизни;</w:t>
      </w:r>
    </w:p>
    <w:p w14:paraId="31F78DF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6) экологического воспитания:</w:t>
      </w:r>
    </w:p>
    <w:p w14:paraId="010D762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сформированность экологической культуры, осознание глобального характера экологических проблем; </w:t>
      </w:r>
    </w:p>
    <w:p w14:paraId="7C7A659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7E98779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Расширение опыта деятельности экологической направленности на основе имеющихся знаний по физике;</w:t>
      </w:r>
    </w:p>
    <w:p w14:paraId="3A3105D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7) ценности научного познания:</w:t>
      </w:r>
    </w:p>
    <w:p w14:paraId="05BAF50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сформированность мировоззрения, соответствующего современному уровню развития физической науки;</w:t>
      </w:r>
    </w:p>
    <w:p w14:paraId="7057168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8077AE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984522">
        <w:rPr>
          <w:rFonts w:ascii="Times New Roman" w:eastAsia="Calibri" w:hAnsi="Times New Roman"/>
          <w:iCs/>
          <w:sz w:val="28"/>
          <w:szCs w:val="28"/>
          <w:lang w:eastAsia="en-US"/>
        </w:rPr>
        <w:t>эмоциональный интеллект, предполагающий</w:t>
      </w:r>
      <w:r w:rsidRPr="00984522">
        <w:rPr>
          <w:rFonts w:ascii="Times New Roman" w:eastAsia="Calibri" w:hAnsi="Times New Roman"/>
          <w:sz w:val="28"/>
          <w:szCs w:val="28"/>
          <w:lang w:eastAsia="en-US"/>
        </w:rPr>
        <w:t xml:space="preserve"> сформированность:</w:t>
      </w:r>
    </w:p>
    <w:p w14:paraId="3203C01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4EE3FE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31738B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CE6D71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ED6395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7B6289F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SchoolBookSanPin" w:hAnsi="Times New Roman"/>
          <w:sz w:val="28"/>
          <w:szCs w:val="28"/>
          <w:lang w:eastAsia="en-US"/>
        </w:rPr>
        <w:t>Метапредметные результаты освоения программы среднего общего образования должны отражать:</w:t>
      </w:r>
    </w:p>
    <w:p w14:paraId="0E54583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Овладение универсальными познавательными действиями:</w:t>
      </w:r>
    </w:p>
    <w:p w14:paraId="54C8534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1) базовые логические действия:</w:t>
      </w:r>
    </w:p>
    <w:p w14:paraId="2430825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самостоятельно формулировать и актуализировать проблему, рассматривать её всесторонне; </w:t>
      </w:r>
    </w:p>
    <w:p w14:paraId="74054DD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определять цели деятельности, задавать параметры и критерии их достижения;</w:t>
      </w:r>
    </w:p>
    <w:p w14:paraId="0A885C8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выявлять закономерности и противоречия в рассматриваемых физических явлениях; </w:t>
      </w:r>
    </w:p>
    <w:p w14:paraId="2C530AC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разрабатывать план решения проблемы с учётом анализа имеющихся материальных и нематериальных ресурсов;</w:t>
      </w:r>
    </w:p>
    <w:p w14:paraId="08D041D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3879AF2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w:t>
      </w:r>
    </w:p>
    <w:p w14:paraId="2F40C51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развивать креативное мышление при решении жизненных проблем.</w:t>
      </w:r>
    </w:p>
    <w:p w14:paraId="62D66C2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2) базовые исследовательские действия:</w:t>
      </w:r>
    </w:p>
    <w:p w14:paraId="5700221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владеть научной терминологией, ключевыми понятиями и методами физической науки;</w:t>
      </w:r>
    </w:p>
    <w:p w14:paraId="3B285A8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1625607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2F22E9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FF11DC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01068D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ставить и формулировать собственные задачи в образовательной деятельности, в том числе при изучении физики;</w:t>
      </w:r>
    </w:p>
    <w:p w14:paraId="009291C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давать оценку новым ситуациям, оценивать приобретённый опыт;</w:t>
      </w:r>
    </w:p>
    <w:p w14:paraId="11EFC72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уметь переносить знания по физике в практическую область жизнедеятельности;</w:t>
      </w:r>
    </w:p>
    <w:p w14:paraId="36B7012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уметь интегрировать знания из разных предметных областей; </w:t>
      </w:r>
    </w:p>
    <w:p w14:paraId="25B4E59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выдвигать новые идеи, предлагать оригинальные подходы и решения; </w:t>
      </w:r>
    </w:p>
    <w:p w14:paraId="27D7AF1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ставить проблемы и задачи, допускающие альтернативные решения.</w:t>
      </w:r>
    </w:p>
    <w:p w14:paraId="1865B14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3) работа с информацией:</w:t>
      </w:r>
    </w:p>
    <w:p w14:paraId="104F683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15D8A8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оценивать достоверность информации; </w:t>
      </w:r>
    </w:p>
    <w:p w14:paraId="0C99202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9729B2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CB823F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Овладение универсальными коммуникативными действиями:</w:t>
      </w:r>
    </w:p>
    <w:p w14:paraId="6F48253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1) общение:</w:t>
      </w:r>
    </w:p>
    <w:p w14:paraId="3DC8F6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осуществлять общение на уроках физики и во внеурочной деятельности;</w:t>
      </w:r>
    </w:p>
    <w:p w14:paraId="61B733E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распознавать предпосылки конфликтных ситуаций и смягчать конфликты;</w:t>
      </w:r>
    </w:p>
    <w:p w14:paraId="4C4FEEE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развёрнуто и логично излагать свою точку зрения с использованием языковых средств.</w:t>
      </w:r>
    </w:p>
    <w:p w14:paraId="318CEBA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2) совместная деятельность:</w:t>
      </w:r>
    </w:p>
    <w:p w14:paraId="063980C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понимать и использовать преимущества командной и индивидуальной работы;</w:t>
      </w:r>
    </w:p>
    <w:p w14:paraId="670DDF4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1A3AAAB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7B3E9B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оценивать качество своего вклада и каждого участника команды в общий результат по разработанным критериям;</w:t>
      </w:r>
    </w:p>
    <w:p w14:paraId="2C1B383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предлагать новые проекты, оценивать идеи с позиции новизны, оригинальности, практической значимости; </w:t>
      </w:r>
    </w:p>
    <w:p w14:paraId="2B48DBD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2527A27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Овладение универсальными регулятивными действиями:</w:t>
      </w:r>
    </w:p>
    <w:p w14:paraId="7C90D91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1) самоорганизация:</w:t>
      </w:r>
    </w:p>
    <w:p w14:paraId="5BE53F1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04B2396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450513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давать оценку новым ситуациям;</w:t>
      </w:r>
    </w:p>
    <w:p w14:paraId="5849C64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расширять рамки учебного предмета на основе личных предпочтений;</w:t>
      </w:r>
    </w:p>
    <w:p w14:paraId="2147D32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делать осознанный выбор, аргументировать его, брать на себя ответственность за решение;</w:t>
      </w:r>
    </w:p>
    <w:p w14:paraId="5B7C5EB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оценивать приобретённый опыт;</w:t>
      </w:r>
    </w:p>
    <w:p w14:paraId="4D49E99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2792592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2) самоконтроль:</w:t>
      </w:r>
    </w:p>
    <w:p w14:paraId="3472580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давать оценку новым ситуациям, вносить коррективы в деятельность, оценивать соответствие результатов целям; </w:t>
      </w:r>
    </w:p>
    <w:p w14:paraId="21A8B76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08FB0BE"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использовать приёмы рефлексии для оценки ситуации, выбора верного решения;</w:t>
      </w:r>
    </w:p>
    <w:p w14:paraId="037C652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оценивать риски и своевременно принимать решения по их снижению;</w:t>
      </w:r>
    </w:p>
    <w:p w14:paraId="56426EB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принимать мотивы и аргументы других при анализе результатов деятельности. </w:t>
      </w:r>
    </w:p>
    <w:p w14:paraId="4D9EA75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3) принятие себя и других:</w:t>
      </w:r>
    </w:p>
    <w:p w14:paraId="5A85AEC8"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принимать себя, понимая свои недостатки и достоинства;</w:t>
      </w:r>
    </w:p>
    <w:p w14:paraId="558F1F1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принимать мотивы и аргументы других при анализе результатов деятельности; </w:t>
      </w:r>
    </w:p>
    <w:p w14:paraId="6EA9DAC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признавать своё право и право других на ошибку.</w:t>
      </w:r>
    </w:p>
    <w:p w14:paraId="0539E693" w14:textId="77777777" w:rsidR="00ED53C3" w:rsidRPr="00984522" w:rsidRDefault="00ED53C3" w:rsidP="00984522">
      <w:pPr>
        <w:widowControl w:val="0"/>
        <w:spacing w:after="0" w:line="276" w:lineRule="auto"/>
        <w:ind w:firstLine="709"/>
        <w:contextualSpacing/>
        <w:jc w:val="both"/>
        <w:rPr>
          <w:rFonts w:ascii="Times New Roman" w:eastAsia="Calibri" w:hAnsi="Times New Roman"/>
          <w:sz w:val="28"/>
          <w:szCs w:val="28"/>
          <w:lang w:eastAsia="en-US"/>
        </w:rPr>
      </w:pPr>
    </w:p>
    <w:p w14:paraId="194F3B6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b/>
          <w:sz w:val="28"/>
          <w:szCs w:val="28"/>
          <w:lang w:eastAsia="en-US"/>
        </w:rPr>
        <w:t>Предметные результаты освоения программы по физике.</w:t>
      </w:r>
      <w:r w:rsidRPr="00984522">
        <w:rPr>
          <w:rFonts w:ascii="Times New Roman" w:eastAsia="Calibri" w:hAnsi="Times New Roman"/>
          <w:sz w:val="28"/>
          <w:szCs w:val="28"/>
          <w:lang w:eastAsia="en-US"/>
        </w:rPr>
        <w:t xml:space="preserve"> </w:t>
      </w:r>
      <w:r w:rsidRPr="00984522">
        <w:rPr>
          <w:rFonts w:ascii="Times New Roman" w:eastAsia="Calibri" w:hAnsi="Times New Roman"/>
          <w:b/>
          <w:sz w:val="28"/>
          <w:szCs w:val="28"/>
          <w:lang w:eastAsia="en-US"/>
        </w:rPr>
        <w:t xml:space="preserve">В процессе изучения курса курса физики базового уровня в 10 классе </w:t>
      </w:r>
      <w:r w:rsidRPr="00984522">
        <w:rPr>
          <w:rFonts w:ascii="Times New Roman" w:eastAsia="Calibri" w:hAnsi="Times New Roman"/>
          <w:sz w:val="28"/>
          <w:szCs w:val="28"/>
          <w:lang w:eastAsia="en-US"/>
        </w:rPr>
        <w:t>обучающийся научится:</w:t>
      </w:r>
    </w:p>
    <w:p w14:paraId="0FA648B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93F6E3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11740B8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2BE9E6F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474E9E2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w:t>
      </w:r>
      <w:r w:rsidRPr="00984522">
        <w:rPr>
          <w:rFonts w:ascii="Times New Roman" w:eastAsia="Calibri" w:hAnsi="Times New Roman"/>
          <w:sz w:val="28"/>
          <w:szCs w:val="28"/>
          <w:lang w:eastAsia="en-US"/>
        </w:rPr>
        <w:lastRenderedPageBreak/>
        <w:t>смысл используемых величин, их обозначения и единицы, находить формулы, связывающие данную физическую величину с другими величинам;</w:t>
      </w:r>
    </w:p>
    <w:p w14:paraId="2E15DA6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76900B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324CDE52"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49F9BCF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CD32D0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C72D1C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BE60179"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1D384C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w:t>
      </w:r>
      <w:r w:rsidRPr="00984522">
        <w:rPr>
          <w:rFonts w:ascii="Times New Roman" w:eastAsia="Calibri" w:hAnsi="Times New Roman"/>
          <w:sz w:val="28"/>
          <w:szCs w:val="28"/>
          <w:lang w:eastAsia="en-US"/>
        </w:rPr>
        <w:lastRenderedPageBreak/>
        <w:t>физической величины;</w:t>
      </w:r>
    </w:p>
    <w:p w14:paraId="6A99B00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25026E9C"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95A126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F80574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9A012AF" w14:textId="77777777" w:rsidR="00ED53C3" w:rsidRPr="00525C5A" w:rsidRDefault="002E67B8" w:rsidP="00525C5A">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4CF994A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b/>
          <w:sz w:val="28"/>
          <w:szCs w:val="28"/>
          <w:lang w:eastAsia="en-US"/>
        </w:rPr>
        <w:t>Предметные результаты освоения программы по физике</w:t>
      </w:r>
      <w:r w:rsidRPr="00984522">
        <w:rPr>
          <w:rFonts w:ascii="Times New Roman" w:eastAsia="Calibri" w:hAnsi="Times New Roman"/>
          <w:sz w:val="28"/>
          <w:szCs w:val="28"/>
          <w:lang w:eastAsia="en-US"/>
        </w:rPr>
        <w:t>.</w:t>
      </w:r>
      <w:r w:rsidR="00ED53C3" w:rsidRPr="00984522">
        <w:rPr>
          <w:rFonts w:ascii="Times New Roman" w:eastAsia="Calibri" w:hAnsi="Times New Roman"/>
          <w:sz w:val="28"/>
          <w:szCs w:val="28"/>
          <w:lang w:eastAsia="en-US"/>
        </w:rPr>
        <w:t xml:space="preserve"> </w:t>
      </w:r>
      <w:r w:rsidRPr="00984522">
        <w:rPr>
          <w:rFonts w:ascii="Times New Roman" w:eastAsia="Calibri" w:hAnsi="Times New Roman"/>
          <w:sz w:val="28"/>
          <w:szCs w:val="28"/>
          <w:lang w:eastAsia="en-US"/>
        </w:rPr>
        <w:t xml:space="preserve">В процессе изучения курса курса физики базового уровня </w:t>
      </w:r>
      <w:r w:rsidRPr="00984522">
        <w:rPr>
          <w:rFonts w:ascii="Times New Roman" w:eastAsia="Calibri" w:hAnsi="Times New Roman"/>
          <w:b/>
          <w:sz w:val="28"/>
          <w:szCs w:val="28"/>
          <w:lang w:eastAsia="en-US"/>
        </w:rPr>
        <w:t>в 11 классе</w:t>
      </w:r>
      <w:r w:rsidRPr="00984522">
        <w:rPr>
          <w:rFonts w:ascii="Times New Roman" w:eastAsia="Calibri" w:hAnsi="Times New Roman"/>
          <w:sz w:val="28"/>
          <w:szCs w:val="28"/>
          <w:lang w:eastAsia="en-US"/>
        </w:rPr>
        <w:t xml:space="preserve"> </w:t>
      </w:r>
      <w:r w:rsidRPr="00984522">
        <w:rPr>
          <w:rFonts w:ascii="Times New Roman" w:eastAsia="Calibri" w:hAnsi="Times New Roman"/>
          <w:color w:val="000000"/>
          <w:sz w:val="28"/>
          <w:szCs w:val="28"/>
          <w:lang w:eastAsia="en-US"/>
        </w:rPr>
        <w:t>обучающийся</w:t>
      </w:r>
      <w:r w:rsidRPr="00984522">
        <w:rPr>
          <w:rFonts w:ascii="Times New Roman" w:eastAsia="Calibri" w:hAnsi="Times New Roman"/>
          <w:color w:val="FF0000"/>
          <w:sz w:val="28"/>
          <w:szCs w:val="28"/>
          <w:lang w:eastAsia="en-US"/>
        </w:rPr>
        <w:t xml:space="preserve"> </w:t>
      </w:r>
      <w:r w:rsidRPr="00984522">
        <w:rPr>
          <w:rFonts w:ascii="Times New Roman" w:eastAsia="Calibri" w:hAnsi="Times New Roman"/>
          <w:sz w:val="28"/>
          <w:szCs w:val="28"/>
          <w:lang w:eastAsia="en-US"/>
        </w:rPr>
        <w:t xml:space="preserve">научится: </w:t>
      </w:r>
    </w:p>
    <w:p w14:paraId="1DC86C50"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2CF001E5"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E8576F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1310A1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w:t>
      </w:r>
      <w:r w:rsidRPr="00984522">
        <w:rPr>
          <w:rFonts w:ascii="Times New Roman" w:eastAsia="Calibri" w:hAnsi="Times New Roman"/>
          <w:sz w:val="28"/>
          <w:szCs w:val="28"/>
          <w:lang w:eastAsia="en-US"/>
        </w:rPr>
        <w:lastRenderedPageBreak/>
        <w:t>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15BF41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FAFB586"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12D3C51A"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определять направление вектора индукции магнитного поля проводника  с током, силы Ампера и силы Лоренца;</w:t>
      </w:r>
    </w:p>
    <w:p w14:paraId="613D2DD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строить и описывать изображение, создаваемое плоским зеркалом, тонкой линзой;</w:t>
      </w:r>
    </w:p>
    <w:p w14:paraId="03138DA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02F357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4E23B7C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B4D528F"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06523EB"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31FE4C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2997C004"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DAE35B1"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F4E91C7"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приводить примеры вклада российских и зарубежных учёных-</w:t>
      </w:r>
      <w:r w:rsidR="00ED53C3" w:rsidRPr="00984522">
        <w:rPr>
          <w:rFonts w:ascii="Times New Roman" w:eastAsia="Calibri" w:hAnsi="Times New Roman"/>
          <w:sz w:val="28"/>
          <w:szCs w:val="28"/>
          <w:lang w:eastAsia="en-US"/>
        </w:rPr>
        <w:t>физиков в</w:t>
      </w:r>
      <w:r w:rsidRPr="00984522">
        <w:rPr>
          <w:rFonts w:ascii="Times New Roman" w:eastAsia="Calibri" w:hAnsi="Times New Roman"/>
          <w:sz w:val="28"/>
          <w:szCs w:val="28"/>
          <w:lang w:eastAsia="en-US"/>
        </w:rPr>
        <w:t xml:space="preserve"> развитие науки, в объяснение процессов окружающего мира, в развитие </w:t>
      </w:r>
      <w:r w:rsidR="00ED53C3" w:rsidRPr="00984522">
        <w:rPr>
          <w:rFonts w:ascii="Times New Roman" w:eastAsia="Calibri" w:hAnsi="Times New Roman"/>
          <w:sz w:val="28"/>
          <w:szCs w:val="28"/>
          <w:lang w:eastAsia="en-US"/>
        </w:rPr>
        <w:t>техники и</w:t>
      </w:r>
      <w:r w:rsidRPr="00984522">
        <w:rPr>
          <w:rFonts w:ascii="Times New Roman" w:eastAsia="Calibri" w:hAnsi="Times New Roman"/>
          <w:sz w:val="28"/>
          <w:szCs w:val="28"/>
          <w:lang w:eastAsia="en-US"/>
        </w:rPr>
        <w:t xml:space="preserve"> технологий;</w:t>
      </w:r>
    </w:p>
    <w:p w14:paraId="643B6E43"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использовать теоретические знания по физике в повседневной </w:t>
      </w:r>
      <w:r w:rsidR="00ED53C3" w:rsidRPr="00984522">
        <w:rPr>
          <w:rFonts w:ascii="Times New Roman" w:eastAsia="Calibri" w:hAnsi="Times New Roman"/>
          <w:sz w:val="28"/>
          <w:szCs w:val="28"/>
          <w:lang w:eastAsia="en-US"/>
        </w:rPr>
        <w:t>жизни для</w:t>
      </w:r>
      <w:r w:rsidRPr="00984522">
        <w:rPr>
          <w:rFonts w:ascii="Times New Roman" w:eastAsia="Calibri" w:hAnsi="Times New Roman"/>
          <w:sz w:val="28"/>
          <w:szCs w:val="28"/>
          <w:lang w:eastAsia="en-U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701DA8D" w14:textId="77777777" w:rsidR="002E67B8" w:rsidRPr="00984522" w:rsidRDefault="002E67B8" w:rsidP="00984522">
      <w:pPr>
        <w:widowControl w:val="0"/>
        <w:spacing w:after="0" w:line="276" w:lineRule="auto"/>
        <w:ind w:firstLine="709"/>
        <w:contextualSpacing/>
        <w:jc w:val="both"/>
        <w:rPr>
          <w:rFonts w:ascii="Times New Roman" w:eastAsia="Calibri" w:hAnsi="Times New Roman"/>
          <w:sz w:val="28"/>
          <w:szCs w:val="28"/>
          <w:lang w:eastAsia="en-US"/>
        </w:rPr>
      </w:pPr>
      <w:r w:rsidRPr="00984522">
        <w:rPr>
          <w:rFonts w:ascii="Times New Roman" w:eastAsia="Calibri" w:hAnsi="Times New Roman"/>
          <w:sz w:val="28"/>
          <w:szCs w:val="28"/>
          <w:lang w:eastAsia="en-US"/>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r w:rsidR="00ED53C3" w:rsidRPr="00984522">
        <w:rPr>
          <w:rFonts w:ascii="Times New Roman" w:eastAsia="Calibri" w:hAnsi="Times New Roman"/>
          <w:sz w:val="28"/>
          <w:szCs w:val="28"/>
          <w:lang w:eastAsia="en-US"/>
        </w:rPr>
        <w:t>группы в</w:t>
      </w:r>
      <w:r w:rsidRPr="00984522">
        <w:rPr>
          <w:rFonts w:ascii="Times New Roman" w:eastAsia="Calibri" w:hAnsi="Times New Roman"/>
          <w:sz w:val="28"/>
          <w:szCs w:val="28"/>
          <w:lang w:eastAsia="en-US"/>
        </w:rPr>
        <w:t xml:space="preserve"> ре</w:t>
      </w:r>
      <w:r w:rsidR="00984522">
        <w:rPr>
          <w:rFonts w:ascii="Times New Roman" w:eastAsia="Calibri" w:hAnsi="Times New Roman"/>
          <w:sz w:val="28"/>
          <w:szCs w:val="28"/>
          <w:lang w:eastAsia="en-US"/>
        </w:rPr>
        <w:t>шение рассматриваемой проблемы.</w:t>
      </w:r>
    </w:p>
    <w:p w14:paraId="7D2A47BC" w14:textId="77777777" w:rsidR="002E67B8" w:rsidRPr="00984522" w:rsidRDefault="002E67B8" w:rsidP="00984522">
      <w:pPr>
        <w:spacing w:after="0" w:line="276" w:lineRule="auto"/>
        <w:ind w:left="720"/>
        <w:contextualSpacing/>
        <w:jc w:val="center"/>
        <w:rPr>
          <w:rFonts w:ascii="Times New Roman" w:eastAsia="Calibri" w:hAnsi="Times New Roman"/>
          <w:b/>
          <w:sz w:val="28"/>
          <w:szCs w:val="28"/>
          <w:lang w:eastAsia="en-US"/>
        </w:rPr>
      </w:pPr>
      <w:r w:rsidRPr="00984522">
        <w:rPr>
          <w:rFonts w:ascii="Times New Roman" w:eastAsia="Calibri" w:hAnsi="Times New Roman"/>
          <w:b/>
          <w:sz w:val="28"/>
          <w:szCs w:val="28"/>
          <w:lang w:eastAsia="en-US"/>
        </w:rPr>
        <w:t>Тематическое планирование учебного предмета «Физика»</w:t>
      </w:r>
    </w:p>
    <w:p w14:paraId="5A0EE271" w14:textId="77777777" w:rsidR="002E67B8" w:rsidRPr="00984522" w:rsidRDefault="00984522" w:rsidP="00984522">
      <w:pPr>
        <w:spacing w:after="0" w:line="276" w:lineRule="auto"/>
        <w:ind w:left="540"/>
        <w:contextualSpacing/>
        <w:jc w:val="center"/>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(базовый уровень)</w:t>
      </w:r>
    </w:p>
    <w:p w14:paraId="0811FFAA" w14:textId="77777777" w:rsidR="002E67B8" w:rsidRPr="00984522" w:rsidRDefault="002E67B8" w:rsidP="00984522">
      <w:pPr>
        <w:widowControl w:val="0"/>
        <w:spacing w:after="0" w:line="276" w:lineRule="auto"/>
        <w:ind w:firstLine="709"/>
        <w:jc w:val="both"/>
        <w:rPr>
          <w:rFonts w:ascii="Times New Roman" w:eastAsia="SchoolBookSanPin" w:hAnsi="Times New Roman"/>
          <w:sz w:val="28"/>
          <w:szCs w:val="28"/>
          <w:lang w:eastAsia="en-US"/>
        </w:rPr>
      </w:pPr>
      <w:r w:rsidRPr="00984522">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84522">
        <w:rPr>
          <w:rFonts w:ascii="Times New Roman" w:eastAsia="SchoolBookSanPin" w:hAnsi="Times New Roman"/>
          <w:b/>
          <w:sz w:val="28"/>
          <w:szCs w:val="28"/>
          <w:lang w:eastAsia="en-US"/>
        </w:rPr>
        <w:t>«рабочей программе учителя»</w:t>
      </w:r>
      <w:r w:rsidRPr="00984522">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3589E4D7" w14:textId="77777777" w:rsidR="002E67B8" w:rsidRPr="00984522" w:rsidRDefault="002E67B8" w:rsidP="00984522">
      <w:pPr>
        <w:widowControl w:val="0"/>
        <w:spacing w:after="0" w:line="276" w:lineRule="auto"/>
        <w:ind w:firstLine="709"/>
        <w:jc w:val="both"/>
        <w:rPr>
          <w:rFonts w:ascii="Times New Roman" w:eastAsia="SchoolBookSanPin" w:hAnsi="Times New Roman"/>
          <w:sz w:val="28"/>
          <w:szCs w:val="28"/>
          <w:lang w:eastAsia="en-US"/>
        </w:rPr>
      </w:pPr>
      <w:r w:rsidRPr="00984522">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061CDBE8" w14:textId="77777777" w:rsidR="00495FC4" w:rsidRPr="00984522" w:rsidRDefault="00495FC4" w:rsidP="00984522">
      <w:pPr>
        <w:widowControl w:val="0"/>
        <w:spacing w:after="0" w:line="276" w:lineRule="auto"/>
        <w:ind w:firstLine="709"/>
        <w:jc w:val="both"/>
        <w:rPr>
          <w:rFonts w:ascii="Times New Roman" w:eastAsia="SchoolBookSanPin" w:hAnsi="Times New Roman"/>
          <w:i/>
          <w:sz w:val="28"/>
          <w:szCs w:val="28"/>
          <w:lang w:eastAsia="en-US"/>
        </w:rPr>
      </w:pPr>
      <w:r w:rsidRPr="00984522">
        <w:rPr>
          <w:rFonts w:ascii="Times New Roman" w:eastAsia="SchoolBookSanPin" w:hAnsi="Times New Roman"/>
          <w:i/>
          <w:sz w:val="28"/>
          <w:szCs w:val="28"/>
          <w:lang w:eastAsia="en-US"/>
        </w:rPr>
        <w:t xml:space="preserve">*Тематическое планирование в 10 классе выстроено из содержания </w:t>
      </w:r>
      <w:r w:rsidRPr="00984522">
        <w:rPr>
          <w:rFonts w:ascii="Times New Roman" w:eastAsia="SchoolBookSanPin" w:hAnsi="Times New Roman"/>
          <w:i/>
          <w:sz w:val="28"/>
          <w:szCs w:val="28"/>
          <w:lang w:eastAsia="en-US"/>
        </w:rPr>
        <w:lastRenderedPageBreak/>
        <w:t>обучения по ФОП СОО и отмечены соответствующими пунктами в федеральной образовательной программе среднего общего образования</w:t>
      </w:r>
    </w:p>
    <w:p w14:paraId="1C2D17EB" w14:textId="77777777" w:rsidR="002E67B8" w:rsidRPr="00984522" w:rsidRDefault="002E67B8" w:rsidP="00984522">
      <w:pPr>
        <w:widowControl w:val="0"/>
        <w:spacing w:after="0" w:line="276" w:lineRule="auto"/>
        <w:jc w:val="both"/>
        <w:rPr>
          <w:rFonts w:ascii="Times New Roman" w:eastAsia="SchoolBookSanPin" w:hAnsi="Times New Roman"/>
          <w:sz w:val="28"/>
          <w:szCs w:val="28"/>
          <w:lang w:eastAsia="en-US"/>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tblGrid>
      <w:tr w:rsidR="002E67B8" w:rsidRPr="00F92CC4" w14:paraId="2157882F" w14:textId="77777777" w:rsidTr="00A65817">
        <w:trPr>
          <w:trHeight w:val="575"/>
        </w:trPr>
        <w:tc>
          <w:tcPr>
            <w:tcW w:w="1469" w:type="dxa"/>
          </w:tcPr>
          <w:p w14:paraId="08FB5489" w14:textId="77777777" w:rsidR="002E67B8" w:rsidRPr="00F92CC4" w:rsidRDefault="002E67B8" w:rsidP="00F92CC4">
            <w:pPr>
              <w:spacing w:line="276" w:lineRule="auto"/>
              <w:ind w:left="142" w:right="354" w:firstLine="96"/>
              <w:jc w:val="center"/>
              <w:rPr>
                <w:rFonts w:ascii="Times New Roman" w:hAnsi="Times New Roman"/>
                <w:sz w:val="24"/>
                <w:szCs w:val="24"/>
                <w:lang w:eastAsia="en-US"/>
              </w:rPr>
            </w:pPr>
            <w:r w:rsidRPr="00F92CC4">
              <w:rPr>
                <w:rFonts w:ascii="Times New Roman" w:hAnsi="Times New Roman"/>
                <w:sz w:val="24"/>
                <w:szCs w:val="24"/>
                <w:lang w:eastAsia="en-US"/>
              </w:rPr>
              <w:t>№</w:t>
            </w:r>
            <w:r w:rsidRPr="00F92CC4">
              <w:rPr>
                <w:rFonts w:ascii="Times New Roman" w:hAnsi="Times New Roman"/>
                <w:spacing w:val="-57"/>
                <w:sz w:val="24"/>
                <w:szCs w:val="24"/>
                <w:lang w:eastAsia="en-US"/>
              </w:rPr>
              <w:t xml:space="preserve"> </w:t>
            </w:r>
            <w:r w:rsidRPr="00F92CC4">
              <w:rPr>
                <w:rFonts w:ascii="Times New Roman" w:hAnsi="Times New Roman"/>
                <w:sz w:val="24"/>
                <w:szCs w:val="24"/>
                <w:lang w:eastAsia="en-US"/>
              </w:rPr>
              <w:t>п/п</w:t>
            </w:r>
          </w:p>
        </w:tc>
        <w:tc>
          <w:tcPr>
            <w:tcW w:w="5750" w:type="dxa"/>
          </w:tcPr>
          <w:p w14:paraId="2CE6CE28" w14:textId="77777777" w:rsidR="002E67B8" w:rsidRPr="00F92CC4" w:rsidRDefault="002E67B8" w:rsidP="00F92CC4">
            <w:pPr>
              <w:spacing w:line="276" w:lineRule="auto"/>
              <w:ind w:left="142"/>
              <w:jc w:val="center"/>
              <w:rPr>
                <w:rFonts w:ascii="Times New Roman" w:hAnsi="Times New Roman"/>
                <w:sz w:val="24"/>
                <w:szCs w:val="24"/>
                <w:lang w:val="ru-RU" w:eastAsia="en-US"/>
              </w:rPr>
            </w:pPr>
            <w:r w:rsidRPr="00F92CC4">
              <w:rPr>
                <w:rFonts w:ascii="Times New Roman" w:hAnsi="Times New Roman"/>
                <w:sz w:val="24"/>
                <w:szCs w:val="24"/>
                <w:lang w:val="ru-RU" w:eastAsia="en-US"/>
              </w:rPr>
              <w:t>Наименование</w:t>
            </w:r>
            <w:r w:rsidRPr="00F92CC4">
              <w:rPr>
                <w:rFonts w:ascii="Times New Roman" w:hAnsi="Times New Roman"/>
                <w:spacing w:val="-2"/>
                <w:sz w:val="24"/>
                <w:szCs w:val="24"/>
                <w:lang w:val="ru-RU" w:eastAsia="en-US"/>
              </w:rPr>
              <w:t xml:space="preserve"> </w:t>
            </w:r>
            <w:r w:rsidRPr="00F92CC4">
              <w:rPr>
                <w:rFonts w:ascii="Times New Roman" w:hAnsi="Times New Roman"/>
                <w:sz w:val="24"/>
                <w:szCs w:val="24"/>
                <w:lang w:val="ru-RU" w:eastAsia="en-US"/>
              </w:rPr>
              <w:t xml:space="preserve">темы </w:t>
            </w:r>
          </w:p>
          <w:p w14:paraId="2D7FABD3" w14:textId="77777777" w:rsidR="002E67B8" w:rsidRPr="00F92CC4" w:rsidRDefault="002E67B8" w:rsidP="00F92CC4">
            <w:pPr>
              <w:spacing w:line="276" w:lineRule="auto"/>
              <w:ind w:left="142"/>
              <w:jc w:val="center"/>
              <w:rPr>
                <w:rFonts w:ascii="Times New Roman" w:hAnsi="Times New Roman"/>
                <w:sz w:val="24"/>
                <w:szCs w:val="24"/>
                <w:lang w:val="ru-RU" w:eastAsia="en-US"/>
              </w:rPr>
            </w:pPr>
            <w:r w:rsidRPr="00F92CC4">
              <w:rPr>
                <w:rFonts w:ascii="Times New Roman" w:hAnsi="Times New Roman"/>
                <w:sz w:val="24"/>
                <w:szCs w:val="24"/>
                <w:lang w:val="ru-RU" w:eastAsia="en-US"/>
              </w:rPr>
              <w:t>(с учётом рабочей программы воспитания)</w:t>
            </w:r>
          </w:p>
        </w:tc>
        <w:tc>
          <w:tcPr>
            <w:tcW w:w="2835" w:type="dxa"/>
          </w:tcPr>
          <w:p w14:paraId="15EF8895" w14:textId="77777777" w:rsidR="002E67B8" w:rsidRPr="00F92CC4" w:rsidRDefault="002E67B8" w:rsidP="00F92CC4">
            <w:pPr>
              <w:spacing w:line="276" w:lineRule="auto"/>
              <w:ind w:left="142" w:right="27" w:hanging="72"/>
              <w:jc w:val="center"/>
              <w:rPr>
                <w:rFonts w:ascii="Times New Roman" w:hAnsi="Times New Roman"/>
                <w:sz w:val="24"/>
                <w:szCs w:val="24"/>
                <w:lang w:val="ru-RU" w:eastAsia="en-US"/>
              </w:rPr>
            </w:pPr>
            <w:r w:rsidRPr="00F92CC4">
              <w:rPr>
                <w:rFonts w:ascii="Times New Roman" w:hAnsi="Times New Roman"/>
                <w:spacing w:val="-1"/>
                <w:sz w:val="24"/>
                <w:szCs w:val="24"/>
                <w:lang w:val="ru-RU" w:eastAsia="en-US"/>
              </w:rPr>
              <w:t>Количество часов, отводимых на освоение каждой темы</w:t>
            </w:r>
          </w:p>
        </w:tc>
      </w:tr>
      <w:tr w:rsidR="00495FC4" w:rsidRPr="00F92CC4" w14:paraId="26BD48B6" w14:textId="77777777" w:rsidTr="00A65817">
        <w:trPr>
          <w:trHeight w:val="275"/>
        </w:trPr>
        <w:tc>
          <w:tcPr>
            <w:tcW w:w="10054" w:type="dxa"/>
            <w:gridSpan w:val="3"/>
          </w:tcPr>
          <w:p w14:paraId="36103490" w14:textId="77777777" w:rsidR="00495FC4" w:rsidRPr="00F92CC4" w:rsidRDefault="00495FC4" w:rsidP="00F92CC4">
            <w:pPr>
              <w:spacing w:line="276" w:lineRule="auto"/>
              <w:ind w:left="142" w:right="27" w:hanging="72"/>
              <w:rPr>
                <w:rFonts w:ascii="Times New Roman" w:hAnsi="Times New Roman"/>
                <w:b/>
                <w:spacing w:val="-1"/>
                <w:sz w:val="24"/>
                <w:szCs w:val="24"/>
                <w:lang w:val="ru-RU" w:eastAsia="en-US"/>
              </w:rPr>
            </w:pPr>
            <w:r w:rsidRPr="00F92CC4">
              <w:rPr>
                <w:rFonts w:ascii="Times New Roman" w:hAnsi="Times New Roman"/>
                <w:b/>
                <w:spacing w:val="-1"/>
                <w:sz w:val="24"/>
                <w:szCs w:val="24"/>
                <w:lang w:val="ru-RU" w:eastAsia="en-US"/>
              </w:rPr>
              <w:t xml:space="preserve">                                                                      10 класс</w:t>
            </w:r>
          </w:p>
        </w:tc>
      </w:tr>
      <w:tr w:rsidR="002E67B8" w:rsidRPr="00F92CC4" w14:paraId="2F1AB58F" w14:textId="77777777" w:rsidTr="00A65817">
        <w:trPr>
          <w:trHeight w:val="297"/>
        </w:trPr>
        <w:tc>
          <w:tcPr>
            <w:tcW w:w="1469" w:type="dxa"/>
          </w:tcPr>
          <w:p w14:paraId="469B4423" w14:textId="77777777" w:rsidR="002E67B8" w:rsidRPr="00F92CC4" w:rsidRDefault="002E67B8" w:rsidP="00F92CC4">
            <w:pPr>
              <w:spacing w:line="276" w:lineRule="auto"/>
              <w:ind w:left="142"/>
              <w:rPr>
                <w:rFonts w:ascii="Times New Roman" w:hAnsi="Times New Roman"/>
                <w:sz w:val="24"/>
                <w:szCs w:val="24"/>
                <w:lang w:eastAsia="en-US"/>
              </w:rPr>
            </w:pPr>
            <w:r w:rsidRPr="00F92CC4">
              <w:rPr>
                <w:rFonts w:ascii="Times New Roman" w:hAnsi="Times New Roman"/>
                <w:sz w:val="24"/>
                <w:szCs w:val="24"/>
                <w:lang w:eastAsia="en-US"/>
              </w:rPr>
              <w:t>1.</w:t>
            </w:r>
          </w:p>
        </w:tc>
        <w:tc>
          <w:tcPr>
            <w:tcW w:w="5750" w:type="dxa"/>
          </w:tcPr>
          <w:p w14:paraId="4D91BA45" w14:textId="7D999565"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1. Физика и методы научного познания.</w:t>
            </w:r>
          </w:p>
          <w:p w14:paraId="6AA3D4D0"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2A28110C"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E22B8E6"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Роль и место физики в формировании современной научной картины мира,  в практической деятельности людей. </w:t>
            </w:r>
          </w:p>
          <w:p w14:paraId="751C2A97"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549AD74B" w14:textId="77777777" w:rsidR="002E67B8"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Аналоговые и цифровые измерительные приборы, компьютерные датчики.</w:t>
            </w:r>
          </w:p>
        </w:tc>
        <w:tc>
          <w:tcPr>
            <w:tcW w:w="2835" w:type="dxa"/>
          </w:tcPr>
          <w:p w14:paraId="53423C93" w14:textId="68D6A807" w:rsidR="002E67B8"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E67B8" w:rsidRPr="00F92CC4" w14:paraId="10B03E53" w14:textId="77777777" w:rsidTr="00A65817">
        <w:trPr>
          <w:trHeight w:val="273"/>
        </w:trPr>
        <w:tc>
          <w:tcPr>
            <w:tcW w:w="1469" w:type="dxa"/>
          </w:tcPr>
          <w:p w14:paraId="2EB406D7" w14:textId="77777777" w:rsidR="002E67B8" w:rsidRPr="00F92CC4" w:rsidRDefault="002E67B8" w:rsidP="00F92CC4">
            <w:pPr>
              <w:spacing w:line="276" w:lineRule="auto"/>
              <w:ind w:left="142"/>
              <w:rPr>
                <w:rFonts w:ascii="Times New Roman" w:hAnsi="Times New Roman"/>
                <w:sz w:val="24"/>
                <w:szCs w:val="24"/>
                <w:lang w:eastAsia="en-US"/>
              </w:rPr>
            </w:pPr>
            <w:r w:rsidRPr="00F92CC4">
              <w:rPr>
                <w:rFonts w:ascii="Times New Roman" w:hAnsi="Times New Roman"/>
                <w:sz w:val="24"/>
                <w:szCs w:val="24"/>
                <w:lang w:eastAsia="en-US"/>
              </w:rPr>
              <w:t>2.</w:t>
            </w:r>
          </w:p>
        </w:tc>
        <w:tc>
          <w:tcPr>
            <w:tcW w:w="5750" w:type="dxa"/>
          </w:tcPr>
          <w:p w14:paraId="4B77426B" w14:textId="0805402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2. Механика.</w:t>
            </w:r>
          </w:p>
          <w:p w14:paraId="393BD452" w14:textId="4C7AC06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Тема 1. Кинематика </w:t>
            </w:r>
          </w:p>
          <w:p w14:paraId="474D1246"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Механическое движение. Относительность механического движения. Система отсчёта. Траектория. </w:t>
            </w:r>
          </w:p>
          <w:p w14:paraId="72C2E204"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3965A472"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0B627FF6"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Свободное падение. Ускорение свободного падения. </w:t>
            </w:r>
          </w:p>
          <w:p w14:paraId="5CD3ABF9"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3F7964B8"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спидометр, движение снарядов, цепные и ремённые передачи.</w:t>
            </w:r>
          </w:p>
          <w:p w14:paraId="2F19CAF3"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0B8B9988"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Модель системы отсчёта, иллюстрация </w:t>
            </w:r>
            <w:r w:rsidRPr="00F92CC4">
              <w:rPr>
                <w:rFonts w:ascii="Times New Roman" w:hAnsi="Times New Roman"/>
                <w:sz w:val="24"/>
                <w:szCs w:val="24"/>
                <w:lang w:val="ru-RU" w:eastAsia="en-US"/>
              </w:rPr>
              <w:lastRenderedPageBreak/>
              <w:t>кинематических характеристик движения.</w:t>
            </w:r>
          </w:p>
          <w:p w14:paraId="058DB44D"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Преобразование движений с использованием простых механизмов. </w:t>
            </w:r>
          </w:p>
          <w:p w14:paraId="284AA2CD"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Падение тел в воздухе и в разреженном пространстве. </w:t>
            </w:r>
          </w:p>
          <w:p w14:paraId="5254481F"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Наблюдение движения тела, брошенного под углом к горизонту  и горизонтально. </w:t>
            </w:r>
          </w:p>
          <w:p w14:paraId="065FA934"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Измерение ускорения свободного падения.</w:t>
            </w:r>
          </w:p>
          <w:p w14:paraId="1EEADE80"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Направление скорости при движении по окружности.</w:t>
            </w:r>
          </w:p>
          <w:p w14:paraId="3366873A"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7F5E94C8"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неравномерного движения с целью определения мгновенной скорости.</w:t>
            </w:r>
          </w:p>
          <w:p w14:paraId="6A7EBF41"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B7C1188" w14:textId="77777777" w:rsidR="00495FC4"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движения шарика в вязкой жидкости.</w:t>
            </w:r>
          </w:p>
          <w:p w14:paraId="01B95DFC" w14:textId="77777777" w:rsidR="002E67B8" w:rsidRPr="00F92CC4" w:rsidRDefault="00495FC4"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движения тела, брошенного горизонтально.</w:t>
            </w:r>
          </w:p>
        </w:tc>
        <w:tc>
          <w:tcPr>
            <w:tcW w:w="2835" w:type="dxa"/>
          </w:tcPr>
          <w:p w14:paraId="3F573C47" w14:textId="0DF8F4FB" w:rsidR="002E67B8"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E67B8" w:rsidRPr="00F92CC4" w14:paraId="5BD816B9" w14:textId="77777777" w:rsidTr="00A65817">
        <w:trPr>
          <w:trHeight w:val="167"/>
        </w:trPr>
        <w:tc>
          <w:tcPr>
            <w:tcW w:w="1469" w:type="dxa"/>
          </w:tcPr>
          <w:p w14:paraId="5453A80E" w14:textId="77777777" w:rsidR="002E67B8" w:rsidRPr="00F92CC4" w:rsidRDefault="002E67B8" w:rsidP="00F92CC4">
            <w:pPr>
              <w:spacing w:line="276" w:lineRule="auto"/>
              <w:ind w:left="142"/>
              <w:rPr>
                <w:rFonts w:ascii="Times New Roman" w:hAnsi="Times New Roman"/>
                <w:sz w:val="24"/>
                <w:szCs w:val="24"/>
                <w:lang w:eastAsia="en-US"/>
              </w:rPr>
            </w:pPr>
            <w:r w:rsidRPr="00F92CC4">
              <w:rPr>
                <w:rFonts w:ascii="Times New Roman" w:hAnsi="Times New Roman"/>
                <w:sz w:val="24"/>
                <w:szCs w:val="24"/>
                <w:lang w:eastAsia="en-US"/>
              </w:rPr>
              <w:lastRenderedPageBreak/>
              <w:t>3.</w:t>
            </w:r>
          </w:p>
        </w:tc>
        <w:tc>
          <w:tcPr>
            <w:tcW w:w="5750" w:type="dxa"/>
          </w:tcPr>
          <w:p w14:paraId="2862F9E1" w14:textId="1C341E04"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2. Динамика.</w:t>
            </w:r>
          </w:p>
          <w:p w14:paraId="7818E99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Принцип относительности Галилея. Первый закон Ньютона. Инерциальные системы отсчёта. </w:t>
            </w:r>
          </w:p>
          <w:p w14:paraId="6EC5BF7C"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334FE77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Закон всемирного тяготения. Сила тяжести. Первая космическая скорость. </w:t>
            </w:r>
          </w:p>
          <w:p w14:paraId="1B6F9DF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Сила упругости. Закон Гука. Вес тела.</w:t>
            </w:r>
          </w:p>
          <w:p w14:paraId="240BEF7D"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8EF5151"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Поступательное и вращательное движение абсолютно твёрдого тела.</w:t>
            </w:r>
          </w:p>
          <w:p w14:paraId="100F9880"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Момент силы относительно оси вращения. Плечо силы. Условия равновесия твёрдого тела.</w:t>
            </w:r>
          </w:p>
          <w:p w14:paraId="415A149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подшипники, движение искусственных спутников.</w:t>
            </w:r>
          </w:p>
          <w:p w14:paraId="37D466CE"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6A78BC0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Явление инерции.</w:t>
            </w:r>
          </w:p>
          <w:p w14:paraId="34D27EE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Сравнение масс взаимодействующих тел.</w:t>
            </w:r>
          </w:p>
          <w:p w14:paraId="0A5A873C"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Второй закон Ньютона.</w:t>
            </w:r>
          </w:p>
          <w:p w14:paraId="4E02C830"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Измерение сил.</w:t>
            </w:r>
          </w:p>
          <w:p w14:paraId="5BC6A68A"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Сложение сил.</w:t>
            </w:r>
          </w:p>
          <w:p w14:paraId="6EEFD27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Зависимость силы упругости от деформации.</w:t>
            </w:r>
          </w:p>
          <w:p w14:paraId="01696936"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Невесомость. Вес тела при ускоренном подъёме и падении.</w:t>
            </w:r>
          </w:p>
          <w:p w14:paraId="43F5F19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Сравнение сил трения покоя, качения и скольжения.</w:t>
            </w:r>
          </w:p>
          <w:p w14:paraId="4D4217CE"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Условия равновесия твёрдого тела. Виды равновесия.</w:t>
            </w:r>
          </w:p>
          <w:p w14:paraId="7B9818FE"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1503BC5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движения бруска по наклонной плоскости.</w:t>
            </w:r>
          </w:p>
          <w:p w14:paraId="4B5D170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Исследование зависимости сил упругости, возникающих в пружине  и резиновом образце, от их деформации. </w:t>
            </w:r>
          </w:p>
          <w:p w14:paraId="4D48E43F" w14:textId="77777777" w:rsidR="002E67B8"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условий равновесия твёрдого тела, имеющего ось вращения.</w:t>
            </w:r>
          </w:p>
        </w:tc>
        <w:tc>
          <w:tcPr>
            <w:tcW w:w="2835" w:type="dxa"/>
          </w:tcPr>
          <w:p w14:paraId="00691F08" w14:textId="22DAF75C" w:rsidR="002E67B8"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95FC4" w:rsidRPr="00F92CC4" w14:paraId="0D5DE08D" w14:textId="77777777" w:rsidTr="00A65817">
        <w:trPr>
          <w:trHeight w:val="167"/>
        </w:trPr>
        <w:tc>
          <w:tcPr>
            <w:tcW w:w="1469" w:type="dxa"/>
          </w:tcPr>
          <w:p w14:paraId="0BECA67B" w14:textId="77777777" w:rsidR="00495FC4" w:rsidRPr="00F92CC4" w:rsidRDefault="00495FC4"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4. </w:t>
            </w:r>
          </w:p>
        </w:tc>
        <w:tc>
          <w:tcPr>
            <w:tcW w:w="5750" w:type="dxa"/>
          </w:tcPr>
          <w:p w14:paraId="10BB746F" w14:textId="167036D4"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3. Законы сохранения в механике.</w:t>
            </w:r>
          </w:p>
          <w:p w14:paraId="026E7F3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641275D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Работа силы. Мощность силы.</w:t>
            </w:r>
          </w:p>
          <w:p w14:paraId="333F4FF6"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Кинетическая энергия материальной точки. Теорема об изменении кинетической энергии.</w:t>
            </w:r>
          </w:p>
          <w:p w14:paraId="1EEB6A3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85644ED"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309F117D"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Упругие и неупругие столкновения.</w:t>
            </w:r>
          </w:p>
          <w:p w14:paraId="616EB6A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водомёт, копёр, пружинный пистолет, движение ракет.</w:t>
            </w:r>
          </w:p>
          <w:p w14:paraId="6F6156F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0452341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Закон сохранения импульса.</w:t>
            </w:r>
          </w:p>
          <w:p w14:paraId="60A4779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Реактивное движение.</w:t>
            </w:r>
          </w:p>
          <w:p w14:paraId="208BFE7F"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Переход потенциальной энергии в кинетическую и обратно.</w:t>
            </w:r>
          </w:p>
          <w:p w14:paraId="35AF1B8A"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19C048F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Изучение абсолютно неупругого удара с помощью двух одинаковых нитяных маятников. </w:t>
            </w:r>
          </w:p>
          <w:p w14:paraId="00BBD851"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связи работы силы с изменением механической энергии тела  на примере растяжения резинового жгута.</w:t>
            </w:r>
          </w:p>
        </w:tc>
        <w:tc>
          <w:tcPr>
            <w:tcW w:w="2835" w:type="dxa"/>
          </w:tcPr>
          <w:p w14:paraId="416651D3" w14:textId="45504469" w:rsidR="00495FC4"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95FC4" w:rsidRPr="00F92CC4" w14:paraId="42FEF52E" w14:textId="77777777" w:rsidTr="00A65817">
        <w:trPr>
          <w:trHeight w:val="167"/>
        </w:trPr>
        <w:tc>
          <w:tcPr>
            <w:tcW w:w="1469" w:type="dxa"/>
          </w:tcPr>
          <w:p w14:paraId="657C3871" w14:textId="77777777" w:rsidR="00495FC4" w:rsidRPr="00F92CC4" w:rsidRDefault="00495FC4"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t xml:space="preserve">5. </w:t>
            </w:r>
          </w:p>
        </w:tc>
        <w:tc>
          <w:tcPr>
            <w:tcW w:w="5750" w:type="dxa"/>
          </w:tcPr>
          <w:p w14:paraId="698E423B" w14:textId="69F41F68"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3. Молекулярная физика и термодинамика.</w:t>
            </w:r>
          </w:p>
          <w:p w14:paraId="118FC2F4" w14:textId="5565C20E"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1. Основы молекулярно-кинетической теории.</w:t>
            </w:r>
          </w:p>
          <w:p w14:paraId="5336C53C"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77396A4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Тепловое равновесие. Температура и её измерение. Шкала температур Цельсия. </w:t>
            </w:r>
          </w:p>
          <w:p w14:paraId="70AF440A"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0ED2257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термометр, барометр.</w:t>
            </w:r>
          </w:p>
          <w:p w14:paraId="2EF3835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4F01B2C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Опыты, доказывающие дискретное строение вещества, фотографии молекул органических соединений.</w:t>
            </w:r>
          </w:p>
          <w:p w14:paraId="0F33B1BE"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Опыты по диффузии жидкостей и газов. </w:t>
            </w:r>
          </w:p>
          <w:p w14:paraId="4D3683C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Модель броуновского движения. </w:t>
            </w:r>
          </w:p>
          <w:p w14:paraId="3F69C37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Модель опыта Штерна.</w:t>
            </w:r>
          </w:p>
          <w:p w14:paraId="577C1D6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Опыты, доказывающие существование межмолекулярного взаимодействия.</w:t>
            </w:r>
          </w:p>
          <w:p w14:paraId="4F8086E1"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Модель, иллюстрирующая природу давления газа на стенки сосуда.</w:t>
            </w:r>
          </w:p>
          <w:p w14:paraId="10C341C1"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Опыты, иллюстрирующие уравнение состояния идеального газа, изопроцессы.</w:t>
            </w:r>
          </w:p>
          <w:p w14:paraId="2DBE3EB0"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7677BAE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Определение массы воздуха в классной комнате на основе измерений объёма комнаты, давления и температуры воздуха в ней.</w:t>
            </w:r>
          </w:p>
          <w:p w14:paraId="6A4A2F5E"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зависимости между параметрами состояния разреженного газа.</w:t>
            </w:r>
          </w:p>
        </w:tc>
        <w:tc>
          <w:tcPr>
            <w:tcW w:w="2835" w:type="dxa"/>
          </w:tcPr>
          <w:p w14:paraId="3B08284D" w14:textId="335D4EA1" w:rsidR="00495FC4"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w:t>
            </w:r>
            <w:r w:rsidRPr="00977DA6">
              <w:rPr>
                <w:rFonts w:ascii="Times New Roman" w:hAnsi="Times New Roman"/>
                <w:i/>
                <w:sz w:val="24"/>
                <w:szCs w:val="24"/>
                <w:lang w:val="ru-RU" w:eastAsia="en-US"/>
              </w:rPr>
              <w:lastRenderedPageBreak/>
              <w:t>учителем-предметником в зависимости от нагрузки по учебному плану на текущий учебный год в рабочей программе учителя</w:t>
            </w:r>
          </w:p>
        </w:tc>
      </w:tr>
      <w:tr w:rsidR="00495FC4" w:rsidRPr="00F92CC4" w14:paraId="7DDEC57E" w14:textId="77777777" w:rsidTr="00A65817">
        <w:trPr>
          <w:trHeight w:val="167"/>
        </w:trPr>
        <w:tc>
          <w:tcPr>
            <w:tcW w:w="1469" w:type="dxa"/>
          </w:tcPr>
          <w:p w14:paraId="4A10AC11" w14:textId="77777777" w:rsidR="00495FC4" w:rsidRPr="00F92CC4" w:rsidRDefault="00495FC4"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6. </w:t>
            </w:r>
          </w:p>
        </w:tc>
        <w:tc>
          <w:tcPr>
            <w:tcW w:w="5750" w:type="dxa"/>
          </w:tcPr>
          <w:p w14:paraId="7CA5F784" w14:textId="3BD274CB"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2. Основы термодинамики.</w:t>
            </w:r>
          </w:p>
          <w:p w14:paraId="0615800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w:t>
            </w:r>
            <w:r w:rsidRPr="00F92CC4">
              <w:rPr>
                <w:rFonts w:ascii="Times New Roman" w:hAnsi="Times New Roman"/>
                <w:sz w:val="24"/>
                <w:szCs w:val="24"/>
                <w:lang w:val="ru-RU" w:eastAsia="en-US"/>
              </w:rPr>
              <w:lastRenderedPageBreak/>
              <w:t xml:space="preserve">Виды теплопередачи: теплопроводность, конвекция, излучение. Удельная теплоёмкость вещества. Количество теплоты  при теплопередаче. </w:t>
            </w:r>
          </w:p>
          <w:p w14:paraId="01DCACB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09DA8FBF"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Второй закон термодинамики. Необратимость процессов в природе.</w:t>
            </w:r>
          </w:p>
          <w:p w14:paraId="20C94CC3"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65928C0D"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двигатель внутреннего сгорания, бытовой холодильник, кондиционер.</w:t>
            </w:r>
          </w:p>
          <w:p w14:paraId="4213BAA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09EC9ECB"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55948A7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Изменение внутренней энергии (температуры) тела при теплопередаче.</w:t>
            </w:r>
          </w:p>
          <w:p w14:paraId="3E90E45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Опыт по адиабатному расширению воздуха (опыт с воздушным огнивом).</w:t>
            </w:r>
          </w:p>
          <w:p w14:paraId="57942FF9"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Модели паровой турбины, двигателя внутреннего сгорания, реактивного двигателя.</w:t>
            </w:r>
          </w:p>
          <w:p w14:paraId="6B014BE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2BC9E510"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Измерение удельной теплоёмкости.</w:t>
            </w:r>
          </w:p>
        </w:tc>
        <w:tc>
          <w:tcPr>
            <w:tcW w:w="2835" w:type="dxa"/>
          </w:tcPr>
          <w:p w14:paraId="7B65724C" w14:textId="1D9E5234" w:rsidR="00495FC4"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w:t>
            </w:r>
            <w:r w:rsidRPr="00977DA6">
              <w:rPr>
                <w:rFonts w:ascii="Times New Roman" w:hAnsi="Times New Roman"/>
                <w:i/>
                <w:sz w:val="24"/>
                <w:szCs w:val="24"/>
                <w:lang w:val="ru-RU" w:eastAsia="en-US"/>
              </w:rPr>
              <w:lastRenderedPageBreak/>
              <w:t>плану на текущий учебный год в рабочей программе учителя</w:t>
            </w:r>
          </w:p>
        </w:tc>
      </w:tr>
      <w:tr w:rsidR="00495FC4" w:rsidRPr="00F92CC4" w14:paraId="5C0FBB8E" w14:textId="77777777" w:rsidTr="00A65817">
        <w:trPr>
          <w:trHeight w:val="167"/>
        </w:trPr>
        <w:tc>
          <w:tcPr>
            <w:tcW w:w="1469" w:type="dxa"/>
          </w:tcPr>
          <w:p w14:paraId="664B6496" w14:textId="77777777" w:rsidR="00495FC4" w:rsidRPr="00F92CC4" w:rsidRDefault="00495FC4"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7.</w:t>
            </w:r>
          </w:p>
        </w:tc>
        <w:tc>
          <w:tcPr>
            <w:tcW w:w="5750" w:type="dxa"/>
          </w:tcPr>
          <w:p w14:paraId="755ECB6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3. Агрегатные состояния вещества. Фазовые переходы.</w:t>
            </w:r>
          </w:p>
          <w:p w14:paraId="50ADDA07"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38920D98"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56204BE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Уравнение теплового баланса.</w:t>
            </w:r>
          </w:p>
          <w:p w14:paraId="300C7B91"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Технические устройства и практическое применение: гигрометр  и психрометр, калориметр, </w:t>
            </w:r>
            <w:r w:rsidRPr="00F92CC4">
              <w:rPr>
                <w:rFonts w:ascii="Times New Roman" w:hAnsi="Times New Roman"/>
                <w:sz w:val="24"/>
                <w:szCs w:val="24"/>
                <w:lang w:val="ru-RU" w:eastAsia="en-US"/>
              </w:rPr>
              <w:lastRenderedPageBreak/>
              <w:t>технологии получения современных материалов,  в том числе наноматериалов, и нанотехнологии.</w:t>
            </w:r>
          </w:p>
          <w:p w14:paraId="69ED2850"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4A307F9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Свойства насыщенных паров.</w:t>
            </w:r>
          </w:p>
          <w:p w14:paraId="419ADD34"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Кипение при пониженном давлении.</w:t>
            </w:r>
          </w:p>
          <w:p w14:paraId="6D24F39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Способы измерения влажности.</w:t>
            </w:r>
          </w:p>
          <w:p w14:paraId="3DA12685"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нагревания и плавления кристаллического вещества.</w:t>
            </w:r>
          </w:p>
          <w:p w14:paraId="6A4F872B"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Демонстрация кристаллов.</w:t>
            </w:r>
          </w:p>
          <w:p w14:paraId="08016812" w14:textId="77777777" w:rsidR="00495FC4" w:rsidRPr="00F92CC4" w:rsidRDefault="00495FC4"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39024026" w14:textId="77777777" w:rsidR="00495FC4" w:rsidRPr="00F92CC4" w:rsidRDefault="00495FC4" w:rsidP="00F92CC4">
            <w:pPr>
              <w:spacing w:before="2" w:line="276" w:lineRule="auto"/>
              <w:ind w:left="142" w:right="137"/>
              <w:jc w:val="both"/>
              <w:rPr>
                <w:rFonts w:ascii="Times New Roman" w:hAnsi="Times New Roman"/>
                <w:sz w:val="24"/>
                <w:szCs w:val="24"/>
                <w:lang w:eastAsia="en-US"/>
              </w:rPr>
            </w:pPr>
            <w:r w:rsidRPr="00F92CC4">
              <w:rPr>
                <w:rFonts w:ascii="Times New Roman" w:hAnsi="Times New Roman"/>
                <w:sz w:val="24"/>
                <w:szCs w:val="24"/>
                <w:lang w:eastAsia="en-US"/>
              </w:rPr>
              <w:t>Измерение относительной влажности воздуха.</w:t>
            </w:r>
          </w:p>
        </w:tc>
        <w:tc>
          <w:tcPr>
            <w:tcW w:w="2835" w:type="dxa"/>
          </w:tcPr>
          <w:p w14:paraId="2663C1D4" w14:textId="5DC454F4" w:rsidR="00495FC4" w:rsidRPr="00F4251F"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95FC4" w:rsidRPr="00F92CC4" w14:paraId="7B4BCDC2" w14:textId="77777777" w:rsidTr="00A65817">
        <w:trPr>
          <w:trHeight w:val="167"/>
        </w:trPr>
        <w:tc>
          <w:tcPr>
            <w:tcW w:w="1469" w:type="dxa"/>
          </w:tcPr>
          <w:p w14:paraId="629B12BF" w14:textId="77777777" w:rsidR="00495FC4" w:rsidRPr="00F92CC4" w:rsidRDefault="00495FC4"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8. </w:t>
            </w:r>
          </w:p>
        </w:tc>
        <w:tc>
          <w:tcPr>
            <w:tcW w:w="5750" w:type="dxa"/>
          </w:tcPr>
          <w:p w14:paraId="722B1342" w14:textId="13D76431"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4. Электродинамика.</w:t>
            </w:r>
          </w:p>
          <w:p w14:paraId="798EBE10" w14:textId="492B7A7A"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1. Электростатика.</w:t>
            </w:r>
          </w:p>
          <w:p w14:paraId="741E6C03"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4E22A733"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22752FF6"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04BDC172"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Электроёмкость. Конденсатор. Электроёмкость плоского конденсатора. Энергия заряженного конденсатора.</w:t>
            </w:r>
          </w:p>
          <w:p w14:paraId="7EB2D40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2D7E0C48"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57A9EEE9"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Устройство и принцип действия электрометра.</w:t>
            </w:r>
          </w:p>
          <w:p w14:paraId="2D3F48CC"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Взаимодействие наэлектризованных тел.</w:t>
            </w:r>
          </w:p>
          <w:p w14:paraId="6FD88004"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Электрическое поле заряженных тел.</w:t>
            </w:r>
          </w:p>
          <w:p w14:paraId="5FB40559"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Проводники в электростатическом поле.</w:t>
            </w:r>
          </w:p>
          <w:p w14:paraId="183E16C1"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Электростатическая защита.</w:t>
            </w:r>
          </w:p>
          <w:p w14:paraId="20FBA16A"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Диэлектрики в электростатическом поле.</w:t>
            </w:r>
          </w:p>
          <w:p w14:paraId="706C14E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Зависимость электроёмкости плоского конденсатора от площади пластин, расстояния между ними и диэлектрической проницаемости.</w:t>
            </w:r>
          </w:p>
          <w:p w14:paraId="7D6BDBDA"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Энергия заряженного конденсатора.</w:t>
            </w:r>
          </w:p>
          <w:p w14:paraId="2DDE41E4"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42929FDE" w14:textId="77777777" w:rsidR="00495FC4"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Измерение электроёмкости конденсатора.</w:t>
            </w:r>
          </w:p>
        </w:tc>
        <w:tc>
          <w:tcPr>
            <w:tcW w:w="2835" w:type="dxa"/>
          </w:tcPr>
          <w:p w14:paraId="0E0BF1E6" w14:textId="4FFBFA18" w:rsidR="00495FC4"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F2CDC" w:rsidRPr="00F92CC4" w14:paraId="00B7C528" w14:textId="77777777" w:rsidTr="00A65817">
        <w:trPr>
          <w:trHeight w:val="167"/>
        </w:trPr>
        <w:tc>
          <w:tcPr>
            <w:tcW w:w="1469" w:type="dxa"/>
          </w:tcPr>
          <w:p w14:paraId="26217713" w14:textId="77777777" w:rsidR="008F2CDC" w:rsidRPr="00F92CC4" w:rsidRDefault="008F2CDC"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9. </w:t>
            </w:r>
          </w:p>
        </w:tc>
        <w:tc>
          <w:tcPr>
            <w:tcW w:w="5750" w:type="dxa"/>
          </w:tcPr>
          <w:p w14:paraId="6CE1E772" w14:textId="24066986"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2. Постоянный электрический ток. Токи в различных средах.</w:t>
            </w:r>
          </w:p>
          <w:p w14:paraId="3178EE8F"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Электрический ток. Условия существования электрического тока. Источники тока. Сила тока. Постоянный ток. </w:t>
            </w:r>
          </w:p>
          <w:p w14:paraId="0764BE64"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Напряжение. Закон Ома для участка цепи. </w:t>
            </w:r>
          </w:p>
          <w:p w14:paraId="3EE8BF05"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1F5019B"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Работа электрического тока. Закон Джоуля–Ленца. Мощность электрического тока. </w:t>
            </w:r>
          </w:p>
          <w:p w14:paraId="2F4B422B"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75364190"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Электронная проводимость твёрдых металлов. Зависимость сопротивления металлов от температуры. Сверхпроводимость. </w:t>
            </w:r>
          </w:p>
          <w:p w14:paraId="3D7E2F44"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Электрический ток в вакууме. Свойства электронных пучков.</w:t>
            </w:r>
          </w:p>
          <w:p w14:paraId="2CE82A95"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Полупроводники. Собственная и примесная проводимость полупроводников. Свойства p–n-перехода. Полупроводниковые приборы.</w:t>
            </w:r>
          </w:p>
          <w:p w14:paraId="61B658AA"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Электрический ток в растворах и расплавах электролитов. Электролитическая диссоциация. Электролиз.</w:t>
            </w:r>
          </w:p>
          <w:p w14:paraId="2B7456FD"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Электрический ток в газах. Самостоятельный и несамостоятельный разряд. Молния. Плазма.</w:t>
            </w:r>
          </w:p>
          <w:p w14:paraId="2939EA99"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DE9BC63"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7AECDC68"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Измерение силы тока и напряжения.</w:t>
            </w:r>
          </w:p>
          <w:p w14:paraId="6BD075B1"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Зависимость сопротивления цилиндрических проводников от длины, площади поперечного сечения и материала.</w:t>
            </w:r>
          </w:p>
          <w:p w14:paraId="37400781"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Смешанное соединение проводников.</w:t>
            </w:r>
          </w:p>
          <w:p w14:paraId="2E6CB19D"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Прямое измерение электродвижущей силы. Короткое замыкание гальванического элемента и оценка внутреннего сопротивления.</w:t>
            </w:r>
          </w:p>
          <w:p w14:paraId="1AE68E08"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Зависимость сопротивления металлов от температуры.</w:t>
            </w:r>
          </w:p>
          <w:p w14:paraId="19E39303"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Проводимость электролитов.</w:t>
            </w:r>
          </w:p>
          <w:p w14:paraId="4A8BA637"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Искровой разряд и проводимость воздуха.</w:t>
            </w:r>
          </w:p>
          <w:p w14:paraId="6A747ACC"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Односторонняя проводимость диода.</w:t>
            </w:r>
          </w:p>
          <w:p w14:paraId="1197D6C1"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09165A25"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смешанного соединения резисторов.</w:t>
            </w:r>
          </w:p>
          <w:p w14:paraId="398D017A"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Измерение электродвижущей силы источника тока и его внутреннего сопротивления.</w:t>
            </w:r>
          </w:p>
          <w:p w14:paraId="717E7C76"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электролиза.</w:t>
            </w:r>
          </w:p>
        </w:tc>
        <w:tc>
          <w:tcPr>
            <w:tcW w:w="2835" w:type="dxa"/>
          </w:tcPr>
          <w:p w14:paraId="1C799E3A" w14:textId="10B64250" w:rsidR="008F2CDC"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F2CDC" w:rsidRPr="00F92CC4" w14:paraId="484E568A" w14:textId="77777777" w:rsidTr="00A65817">
        <w:trPr>
          <w:trHeight w:val="167"/>
        </w:trPr>
        <w:tc>
          <w:tcPr>
            <w:tcW w:w="1469" w:type="dxa"/>
          </w:tcPr>
          <w:p w14:paraId="251337D8" w14:textId="77777777" w:rsidR="008F2CDC" w:rsidRPr="00F92CC4" w:rsidRDefault="008F2CDC"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10. </w:t>
            </w:r>
          </w:p>
        </w:tc>
        <w:tc>
          <w:tcPr>
            <w:tcW w:w="5750" w:type="dxa"/>
          </w:tcPr>
          <w:p w14:paraId="6D5228AB" w14:textId="250AECEF"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Межпредметные связи.</w:t>
            </w:r>
          </w:p>
          <w:p w14:paraId="03EF0D3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4DBA89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9E06580"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30A2D0D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133A7BE"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65B70EB8"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География: влажность воздуха, ветры, барометр, термометр.</w:t>
            </w:r>
          </w:p>
          <w:p w14:paraId="3ABC9BDC" w14:textId="77777777" w:rsidR="008F2CDC" w:rsidRPr="00F92CC4" w:rsidRDefault="008F2CDC" w:rsidP="00F92CC4">
            <w:pPr>
              <w:spacing w:before="2"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w:t>
            </w:r>
            <w:r w:rsidRPr="00F92CC4">
              <w:rPr>
                <w:rFonts w:ascii="Times New Roman" w:hAnsi="Times New Roman"/>
                <w:sz w:val="24"/>
                <w:szCs w:val="24"/>
                <w:lang w:val="ru-RU" w:eastAsia="en-US"/>
              </w:rPr>
              <w:lastRenderedPageBreak/>
              <w:t>электроосветительные приборы, гальваника.</w:t>
            </w:r>
          </w:p>
        </w:tc>
        <w:tc>
          <w:tcPr>
            <w:tcW w:w="2835" w:type="dxa"/>
          </w:tcPr>
          <w:p w14:paraId="70B419CA" w14:textId="3B1AB780" w:rsidR="008F2CDC"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E67B8" w:rsidRPr="00F92CC4" w14:paraId="6449AF78" w14:textId="77777777" w:rsidTr="00A65817">
        <w:trPr>
          <w:trHeight w:val="273"/>
        </w:trPr>
        <w:tc>
          <w:tcPr>
            <w:tcW w:w="7219" w:type="dxa"/>
            <w:gridSpan w:val="2"/>
          </w:tcPr>
          <w:p w14:paraId="005AC53A" w14:textId="77777777" w:rsidR="002E67B8" w:rsidRPr="00F92CC4" w:rsidRDefault="002E67B8" w:rsidP="00F92CC4">
            <w:pPr>
              <w:spacing w:line="276" w:lineRule="auto"/>
              <w:ind w:left="142"/>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Итого за</w:t>
            </w:r>
            <w:r w:rsidRPr="00F92CC4">
              <w:rPr>
                <w:rFonts w:ascii="Times New Roman" w:hAnsi="Times New Roman"/>
                <w:spacing w:val="-5"/>
                <w:sz w:val="24"/>
                <w:szCs w:val="24"/>
                <w:lang w:val="ru-RU" w:eastAsia="en-US"/>
              </w:rPr>
              <w:t xml:space="preserve"> </w:t>
            </w:r>
            <w:r w:rsidRPr="00F92CC4">
              <w:rPr>
                <w:rFonts w:ascii="Times New Roman" w:hAnsi="Times New Roman"/>
                <w:spacing w:val="1"/>
                <w:sz w:val="24"/>
                <w:szCs w:val="24"/>
                <w:lang w:val="ru-RU" w:eastAsia="en-US"/>
              </w:rPr>
              <w:t xml:space="preserve"> </w:t>
            </w:r>
            <w:r w:rsidR="008F2CDC" w:rsidRPr="00F92CC4">
              <w:rPr>
                <w:rFonts w:ascii="Times New Roman" w:hAnsi="Times New Roman"/>
                <w:spacing w:val="1"/>
                <w:sz w:val="24"/>
                <w:szCs w:val="24"/>
                <w:lang w:val="ru-RU" w:eastAsia="en-US"/>
              </w:rPr>
              <w:t xml:space="preserve">10 </w:t>
            </w:r>
            <w:r w:rsidRPr="00F92CC4">
              <w:rPr>
                <w:rFonts w:ascii="Times New Roman" w:hAnsi="Times New Roman"/>
                <w:sz w:val="24"/>
                <w:szCs w:val="24"/>
                <w:lang w:val="ru-RU" w:eastAsia="en-US"/>
              </w:rPr>
              <w:t>класс</w:t>
            </w:r>
          </w:p>
        </w:tc>
        <w:tc>
          <w:tcPr>
            <w:tcW w:w="2835" w:type="dxa"/>
          </w:tcPr>
          <w:p w14:paraId="354CF46C" w14:textId="285C0FFE" w:rsidR="002E67B8" w:rsidRPr="00F92CC4" w:rsidRDefault="00F92CC4" w:rsidP="00F92CC4">
            <w:pPr>
              <w:spacing w:line="276" w:lineRule="auto"/>
              <w:ind w:left="142"/>
              <w:jc w:val="center"/>
              <w:rPr>
                <w:rFonts w:ascii="Times New Roman" w:hAnsi="Times New Roman"/>
                <w:sz w:val="24"/>
                <w:szCs w:val="24"/>
                <w:lang w:val="ru-RU" w:eastAsia="en-US"/>
              </w:rPr>
            </w:pPr>
            <w:r>
              <w:rPr>
                <w:rFonts w:ascii="Times New Roman" w:hAnsi="Times New Roman"/>
                <w:sz w:val="24"/>
                <w:szCs w:val="24"/>
                <w:lang w:val="ru-RU" w:eastAsia="en-US"/>
              </w:rPr>
              <w:t>68 часов</w:t>
            </w:r>
          </w:p>
        </w:tc>
      </w:tr>
    </w:tbl>
    <w:p w14:paraId="79DD8DD2" w14:textId="77777777" w:rsidR="002E67B8" w:rsidRPr="00495FC4" w:rsidRDefault="002E67B8" w:rsidP="002E67B8">
      <w:pPr>
        <w:widowControl w:val="0"/>
        <w:spacing w:after="0" w:line="240" w:lineRule="auto"/>
        <w:jc w:val="both"/>
        <w:rPr>
          <w:rFonts w:ascii="Times New Roman" w:eastAsia="SchoolBookSanPin" w:hAnsi="Times New Roman"/>
          <w:color w:val="C00000"/>
          <w:sz w:val="24"/>
          <w:szCs w:val="24"/>
          <w:lang w:eastAsia="en-US"/>
        </w:rPr>
      </w:pPr>
    </w:p>
    <w:p w14:paraId="43969B76" w14:textId="77777777" w:rsidR="008F2CDC" w:rsidRPr="004C6B9C" w:rsidRDefault="008F2CDC" w:rsidP="004C6B9C">
      <w:pPr>
        <w:widowControl w:val="0"/>
        <w:spacing w:after="0" w:line="276" w:lineRule="auto"/>
        <w:ind w:firstLine="709"/>
        <w:jc w:val="both"/>
        <w:rPr>
          <w:rFonts w:ascii="Times New Roman" w:eastAsia="SchoolBookSanPin" w:hAnsi="Times New Roman"/>
          <w:i/>
          <w:sz w:val="28"/>
          <w:szCs w:val="28"/>
          <w:lang w:eastAsia="en-US"/>
        </w:rPr>
      </w:pPr>
      <w:r w:rsidRPr="004C6B9C">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p w14:paraId="03D6E68C" w14:textId="77777777" w:rsidR="008F2CDC" w:rsidRPr="002E67B8" w:rsidRDefault="008F2CDC" w:rsidP="008F2CDC">
      <w:pPr>
        <w:widowControl w:val="0"/>
        <w:spacing w:after="0" w:line="240" w:lineRule="auto"/>
        <w:jc w:val="both"/>
        <w:rPr>
          <w:rFonts w:ascii="Times New Roman" w:eastAsia="SchoolBookSanPin" w:hAnsi="Times New Roman"/>
          <w:sz w:val="24"/>
          <w:szCs w:val="24"/>
          <w:lang w:eastAsia="en-US"/>
        </w:rPr>
      </w:pPr>
    </w:p>
    <w:tbl>
      <w:tblPr>
        <w:tblStyle w:val="TableNormal"/>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5750"/>
        <w:gridCol w:w="2835"/>
      </w:tblGrid>
      <w:tr w:rsidR="008F2CDC" w:rsidRPr="00F92CC4" w14:paraId="42C8530C" w14:textId="77777777" w:rsidTr="00A65817">
        <w:trPr>
          <w:trHeight w:val="575"/>
        </w:trPr>
        <w:tc>
          <w:tcPr>
            <w:tcW w:w="1469" w:type="dxa"/>
          </w:tcPr>
          <w:p w14:paraId="665732D1" w14:textId="77777777" w:rsidR="008F2CDC" w:rsidRPr="00F92CC4" w:rsidRDefault="008F2CDC" w:rsidP="00F92CC4">
            <w:pPr>
              <w:spacing w:line="276" w:lineRule="auto"/>
              <w:ind w:left="142" w:right="354" w:firstLine="96"/>
              <w:jc w:val="center"/>
              <w:rPr>
                <w:rFonts w:ascii="Times New Roman" w:hAnsi="Times New Roman"/>
                <w:sz w:val="24"/>
                <w:szCs w:val="24"/>
                <w:lang w:eastAsia="en-US"/>
              </w:rPr>
            </w:pPr>
            <w:r w:rsidRPr="00F92CC4">
              <w:rPr>
                <w:rFonts w:ascii="Times New Roman" w:hAnsi="Times New Roman"/>
                <w:sz w:val="24"/>
                <w:szCs w:val="24"/>
                <w:lang w:eastAsia="en-US"/>
              </w:rPr>
              <w:t>№</w:t>
            </w:r>
            <w:r w:rsidRPr="00F92CC4">
              <w:rPr>
                <w:rFonts w:ascii="Times New Roman" w:hAnsi="Times New Roman"/>
                <w:spacing w:val="-57"/>
                <w:sz w:val="24"/>
                <w:szCs w:val="24"/>
                <w:lang w:eastAsia="en-US"/>
              </w:rPr>
              <w:t xml:space="preserve"> </w:t>
            </w:r>
            <w:r w:rsidRPr="00F92CC4">
              <w:rPr>
                <w:rFonts w:ascii="Times New Roman" w:hAnsi="Times New Roman"/>
                <w:sz w:val="24"/>
                <w:szCs w:val="24"/>
                <w:lang w:eastAsia="en-US"/>
              </w:rPr>
              <w:t>п/п</w:t>
            </w:r>
          </w:p>
        </w:tc>
        <w:tc>
          <w:tcPr>
            <w:tcW w:w="5750" w:type="dxa"/>
          </w:tcPr>
          <w:p w14:paraId="3A457157" w14:textId="77777777" w:rsidR="008F2CDC" w:rsidRPr="00F92CC4" w:rsidRDefault="008F2CDC" w:rsidP="00F92CC4">
            <w:pPr>
              <w:spacing w:line="276" w:lineRule="auto"/>
              <w:ind w:left="142"/>
              <w:jc w:val="center"/>
              <w:rPr>
                <w:rFonts w:ascii="Times New Roman" w:hAnsi="Times New Roman"/>
                <w:sz w:val="24"/>
                <w:szCs w:val="24"/>
                <w:lang w:val="ru-RU" w:eastAsia="en-US"/>
              </w:rPr>
            </w:pPr>
            <w:r w:rsidRPr="00F92CC4">
              <w:rPr>
                <w:rFonts w:ascii="Times New Roman" w:hAnsi="Times New Roman"/>
                <w:sz w:val="24"/>
                <w:szCs w:val="24"/>
                <w:lang w:val="ru-RU" w:eastAsia="en-US"/>
              </w:rPr>
              <w:t>Наименование</w:t>
            </w:r>
            <w:r w:rsidRPr="00F92CC4">
              <w:rPr>
                <w:rFonts w:ascii="Times New Roman" w:hAnsi="Times New Roman"/>
                <w:spacing w:val="-2"/>
                <w:sz w:val="24"/>
                <w:szCs w:val="24"/>
                <w:lang w:val="ru-RU" w:eastAsia="en-US"/>
              </w:rPr>
              <w:t xml:space="preserve"> </w:t>
            </w:r>
            <w:r w:rsidRPr="00F92CC4">
              <w:rPr>
                <w:rFonts w:ascii="Times New Roman" w:hAnsi="Times New Roman"/>
                <w:sz w:val="24"/>
                <w:szCs w:val="24"/>
                <w:lang w:val="ru-RU" w:eastAsia="en-US"/>
              </w:rPr>
              <w:t xml:space="preserve">темы </w:t>
            </w:r>
          </w:p>
          <w:p w14:paraId="1519E249" w14:textId="77777777" w:rsidR="008F2CDC" w:rsidRPr="00F92CC4" w:rsidRDefault="008F2CDC" w:rsidP="00F92CC4">
            <w:pPr>
              <w:spacing w:line="276" w:lineRule="auto"/>
              <w:ind w:left="142"/>
              <w:jc w:val="center"/>
              <w:rPr>
                <w:rFonts w:ascii="Times New Roman" w:hAnsi="Times New Roman"/>
                <w:sz w:val="24"/>
                <w:szCs w:val="24"/>
                <w:lang w:val="ru-RU" w:eastAsia="en-US"/>
              </w:rPr>
            </w:pPr>
            <w:r w:rsidRPr="00F92CC4">
              <w:rPr>
                <w:rFonts w:ascii="Times New Roman" w:hAnsi="Times New Roman"/>
                <w:sz w:val="24"/>
                <w:szCs w:val="24"/>
                <w:lang w:val="ru-RU" w:eastAsia="en-US"/>
              </w:rPr>
              <w:t>(с учётом рабочей программы воспитания)</w:t>
            </w:r>
          </w:p>
        </w:tc>
        <w:tc>
          <w:tcPr>
            <w:tcW w:w="2835" w:type="dxa"/>
          </w:tcPr>
          <w:p w14:paraId="1D0ACF88" w14:textId="77777777" w:rsidR="008F2CDC" w:rsidRPr="00F92CC4" w:rsidRDefault="008F2CDC" w:rsidP="00F92CC4">
            <w:pPr>
              <w:spacing w:line="276" w:lineRule="auto"/>
              <w:ind w:left="142" w:right="27" w:hanging="72"/>
              <w:jc w:val="center"/>
              <w:rPr>
                <w:rFonts w:ascii="Times New Roman" w:hAnsi="Times New Roman"/>
                <w:sz w:val="24"/>
                <w:szCs w:val="24"/>
                <w:lang w:val="ru-RU" w:eastAsia="en-US"/>
              </w:rPr>
            </w:pPr>
            <w:r w:rsidRPr="00F92CC4">
              <w:rPr>
                <w:rFonts w:ascii="Times New Roman" w:hAnsi="Times New Roman"/>
                <w:spacing w:val="-1"/>
                <w:sz w:val="24"/>
                <w:szCs w:val="24"/>
                <w:lang w:val="ru-RU" w:eastAsia="en-US"/>
              </w:rPr>
              <w:t>Количество часов, отводимых на освоение каждой темы</w:t>
            </w:r>
          </w:p>
        </w:tc>
      </w:tr>
      <w:tr w:rsidR="008F2CDC" w:rsidRPr="00F92CC4" w14:paraId="5CC07907" w14:textId="77777777" w:rsidTr="00A65817">
        <w:trPr>
          <w:trHeight w:val="275"/>
        </w:trPr>
        <w:tc>
          <w:tcPr>
            <w:tcW w:w="10054" w:type="dxa"/>
            <w:gridSpan w:val="3"/>
          </w:tcPr>
          <w:p w14:paraId="1A26C782" w14:textId="77777777" w:rsidR="008F2CDC" w:rsidRPr="00F92CC4" w:rsidRDefault="008F2CDC" w:rsidP="00F92CC4">
            <w:pPr>
              <w:spacing w:line="276" w:lineRule="auto"/>
              <w:ind w:left="142" w:right="27" w:hanging="72"/>
              <w:rPr>
                <w:rFonts w:ascii="Times New Roman" w:hAnsi="Times New Roman"/>
                <w:b/>
                <w:spacing w:val="-1"/>
                <w:sz w:val="24"/>
                <w:szCs w:val="24"/>
                <w:lang w:val="ru-RU" w:eastAsia="en-US"/>
              </w:rPr>
            </w:pPr>
            <w:r w:rsidRPr="00F92CC4">
              <w:rPr>
                <w:rFonts w:ascii="Times New Roman" w:hAnsi="Times New Roman"/>
                <w:b/>
                <w:spacing w:val="-1"/>
                <w:sz w:val="24"/>
                <w:szCs w:val="24"/>
                <w:lang w:val="ru-RU" w:eastAsia="en-US"/>
              </w:rPr>
              <w:t xml:space="preserve">                                                                      11 класс</w:t>
            </w:r>
          </w:p>
        </w:tc>
      </w:tr>
      <w:tr w:rsidR="008F2CDC" w:rsidRPr="00F92CC4" w14:paraId="31D38030" w14:textId="77777777" w:rsidTr="00A65817">
        <w:trPr>
          <w:trHeight w:val="297"/>
        </w:trPr>
        <w:tc>
          <w:tcPr>
            <w:tcW w:w="1469" w:type="dxa"/>
          </w:tcPr>
          <w:p w14:paraId="5EEFE13A" w14:textId="77777777" w:rsidR="008F2CDC" w:rsidRPr="00F92CC4" w:rsidRDefault="008F2CDC" w:rsidP="00F92CC4">
            <w:pPr>
              <w:spacing w:line="276" w:lineRule="auto"/>
              <w:ind w:left="142"/>
              <w:rPr>
                <w:rFonts w:ascii="Times New Roman" w:hAnsi="Times New Roman"/>
                <w:sz w:val="24"/>
                <w:szCs w:val="24"/>
                <w:lang w:eastAsia="en-US"/>
              </w:rPr>
            </w:pPr>
            <w:r w:rsidRPr="00F92CC4">
              <w:rPr>
                <w:rFonts w:ascii="Times New Roman" w:hAnsi="Times New Roman"/>
                <w:sz w:val="24"/>
                <w:szCs w:val="24"/>
                <w:lang w:eastAsia="en-US"/>
              </w:rPr>
              <w:t>1.</w:t>
            </w:r>
          </w:p>
        </w:tc>
        <w:tc>
          <w:tcPr>
            <w:tcW w:w="5750" w:type="dxa"/>
          </w:tcPr>
          <w:p w14:paraId="33A04630" w14:textId="573B6FB9"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4. Электродинамика.</w:t>
            </w:r>
          </w:p>
          <w:p w14:paraId="26B16A4B" w14:textId="1E3A03B8"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3. Магнитное поле. Электромагнитная индукция.</w:t>
            </w:r>
          </w:p>
          <w:p w14:paraId="7F47845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75AC767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744A698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Сила Ампера, её модуль и направление.</w:t>
            </w:r>
          </w:p>
          <w:p w14:paraId="65BE80CF"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Сила Лоренца, её модуль и направление. Движение заряженной частицы  в однородном магнитном поле. Работа силы Лоренца.</w:t>
            </w:r>
          </w:p>
          <w:p w14:paraId="5860644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04F40B4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Вихревое электрическое поле. Электродвижущая сила индукции  в проводнике, движущемся поступательно в однородном магнитном поле.</w:t>
            </w:r>
          </w:p>
          <w:p w14:paraId="2160821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Правило Ленца.</w:t>
            </w:r>
          </w:p>
          <w:p w14:paraId="0E6AD4FE"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Индуктивность. Явление самоиндукции. Электродвижущая сила самоиндукции. </w:t>
            </w:r>
          </w:p>
          <w:p w14:paraId="3379CFB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Энергия магнитного поля катушки с током.</w:t>
            </w:r>
          </w:p>
          <w:p w14:paraId="632194B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Электромагнитное поле.</w:t>
            </w:r>
          </w:p>
          <w:p w14:paraId="1A52FB09"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7C7557D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3CB7CF9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Опыт Эрстеда. </w:t>
            </w:r>
          </w:p>
          <w:p w14:paraId="72A295E9"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Отклонение электронного пучка магнитным полем. </w:t>
            </w:r>
          </w:p>
          <w:p w14:paraId="625DFA3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Линии индукции магнитного поля.</w:t>
            </w:r>
          </w:p>
          <w:p w14:paraId="4A55D3E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Взаимодействие двух проводников с током.</w:t>
            </w:r>
          </w:p>
          <w:p w14:paraId="59AEDAF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Сила Ампера.</w:t>
            </w:r>
          </w:p>
          <w:p w14:paraId="24125F3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Действие силы Лоренца на ионы электролита.</w:t>
            </w:r>
          </w:p>
          <w:p w14:paraId="6FDA962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Явление электромагнитной индукции. </w:t>
            </w:r>
          </w:p>
          <w:p w14:paraId="2FBEDDE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Правило Ленца.</w:t>
            </w:r>
          </w:p>
          <w:p w14:paraId="48531C3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Зависимость электродвижущей силы индукции от скорости изменения магнитного потока.</w:t>
            </w:r>
          </w:p>
          <w:p w14:paraId="376E402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Явление самоиндукции.</w:t>
            </w:r>
          </w:p>
          <w:p w14:paraId="1B9FC74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5BAD921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Изучение магнитного поля катушки с током.</w:t>
            </w:r>
          </w:p>
          <w:p w14:paraId="2CCB44C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действия постоянного магнита на рамку с током.</w:t>
            </w:r>
          </w:p>
          <w:p w14:paraId="0D19F211" w14:textId="77777777" w:rsidR="008F2CDC"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явления электромагнитной индукции.</w:t>
            </w:r>
          </w:p>
        </w:tc>
        <w:tc>
          <w:tcPr>
            <w:tcW w:w="2835" w:type="dxa"/>
          </w:tcPr>
          <w:p w14:paraId="37682801" w14:textId="153E9361" w:rsidR="008F2CDC"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F2CDC" w:rsidRPr="00F92CC4" w14:paraId="6DE6BE00" w14:textId="77777777" w:rsidTr="00A65817">
        <w:trPr>
          <w:trHeight w:val="273"/>
        </w:trPr>
        <w:tc>
          <w:tcPr>
            <w:tcW w:w="1469" w:type="dxa"/>
          </w:tcPr>
          <w:p w14:paraId="19E97267" w14:textId="77777777" w:rsidR="008F2CDC" w:rsidRPr="00F92CC4" w:rsidRDefault="008F2CDC" w:rsidP="00F92CC4">
            <w:pPr>
              <w:spacing w:line="276" w:lineRule="auto"/>
              <w:ind w:left="142"/>
              <w:rPr>
                <w:rFonts w:ascii="Times New Roman" w:hAnsi="Times New Roman"/>
                <w:sz w:val="24"/>
                <w:szCs w:val="24"/>
                <w:lang w:eastAsia="en-US"/>
              </w:rPr>
            </w:pPr>
            <w:r w:rsidRPr="00F92CC4">
              <w:rPr>
                <w:rFonts w:ascii="Times New Roman" w:hAnsi="Times New Roman"/>
                <w:sz w:val="24"/>
                <w:szCs w:val="24"/>
                <w:lang w:eastAsia="en-US"/>
              </w:rPr>
              <w:lastRenderedPageBreak/>
              <w:t>2.</w:t>
            </w:r>
          </w:p>
        </w:tc>
        <w:tc>
          <w:tcPr>
            <w:tcW w:w="5750" w:type="dxa"/>
          </w:tcPr>
          <w:p w14:paraId="2BD69F67" w14:textId="32AD78D2"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5. Колебания и волны.</w:t>
            </w:r>
          </w:p>
          <w:p w14:paraId="63ADFEEB" w14:textId="4400D500"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1. Механические и электромагнитные колебания.</w:t>
            </w:r>
          </w:p>
          <w:p w14:paraId="251968A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AD1462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97D44C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45C51EE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363F40C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33A43F3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электрический звонок, генератор переменного тока, линии электропередач.</w:t>
            </w:r>
          </w:p>
          <w:p w14:paraId="3F19508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493261E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Исследование параметров колебательной системы </w:t>
            </w:r>
            <w:r w:rsidRPr="00F92CC4">
              <w:rPr>
                <w:rFonts w:ascii="Times New Roman" w:hAnsi="Times New Roman"/>
                <w:sz w:val="24"/>
                <w:szCs w:val="24"/>
                <w:lang w:val="ru-RU" w:eastAsia="en-US"/>
              </w:rPr>
              <w:lastRenderedPageBreak/>
              <w:t>(пружинный  или математический маятник).</w:t>
            </w:r>
          </w:p>
          <w:p w14:paraId="2CE3544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затухающих колебаний.</w:t>
            </w:r>
          </w:p>
          <w:p w14:paraId="282514D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свойств вынужденных колебаний.</w:t>
            </w:r>
          </w:p>
          <w:p w14:paraId="319C546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Наблюдение резонанса. </w:t>
            </w:r>
          </w:p>
          <w:p w14:paraId="555F531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Свободные электромагнитные колебания.</w:t>
            </w:r>
          </w:p>
          <w:p w14:paraId="450307A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Осциллограммы (зависимости силы тока и напряжения от времени)  для электромагнитных колебаний.</w:t>
            </w:r>
          </w:p>
          <w:p w14:paraId="204A306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Резонанс при последовательном соединении резистора, катушки индуктивности и конденсатора.</w:t>
            </w:r>
          </w:p>
          <w:p w14:paraId="5930580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Модель линии электропередачи.</w:t>
            </w:r>
          </w:p>
          <w:p w14:paraId="2EADF89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63273A0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зависимости периода малых колебаний груза на нити от длины нити и массы груза.</w:t>
            </w:r>
          </w:p>
          <w:p w14:paraId="72E9478C" w14:textId="77777777" w:rsidR="008F2CDC"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переменного тока в цепи из последовательно соединённых конденсатора, катушки и резистора.</w:t>
            </w:r>
          </w:p>
        </w:tc>
        <w:tc>
          <w:tcPr>
            <w:tcW w:w="2835" w:type="dxa"/>
          </w:tcPr>
          <w:p w14:paraId="7A6ACA7B" w14:textId="5AB5AA71" w:rsidR="008F2CDC"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40205F4E" w14:textId="77777777" w:rsidTr="00A65817">
        <w:trPr>
          <w:trHeight w:val="273"/>
        </w:trPr>
        <w:tc>
          <w:tcPr>
            <w:tcW w:w="1469" w:type="dxa"/>
          </w:tcPr>
          <w:p w14:paraId="481406CD"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3.</w:t>
            </w:r>
          </w:p>
        </w:tc>
        <w:tc>
          <w:tcPr>
            <w:tcW w:w="5750" w:type="dxa"/>
          </w:tcPr>
          <w:p w14:paraId="4355C99A" w14:textId="6EF82A21"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2. Механические и электромагнитные волны.</w:t>
            </w:r>
          </w:p>
          <w:p w14:paraId="4D23FEB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8EEE62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Звук. Скорость звука. Громкость звука. Высота тона. Тембр звука.</w:t>
            </w:r>
          </w:p>
          <w:p w14:paraId="7FFF564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Электромагнитные волны. Условия излучения электромагнитных волн. Взаимная ориентация векторов </w:t>
            </w:r>
            <w:r w:rsidRPr="00F92CC4">
              <w:rPr>
                <w:rFonts w:ascii="Times New Roman" w:hAnsi="Times New Roman"/>
                <w:sz w:val="24"/>
                <w:szCs w:val="24"/>
                <w:lang w:eastAsia="en-US"/>
              </w:rPr>
              <w:t>E</w:t>
            </w:r>
            <w:r w:rsidRPr="00F92CC4">
              <w:rPr>
                <w:rFonts w:ascii="Times New Roman" w:hAnsi="Times New Roman"/>
                <w:sz w:val="24"/>
                <w:szCs w:val="24"/>
                <w:lang w:val="ru-RU" w:eastAsia="en-US"/>
              </w:rPr>
              <w:t xml:space="preserve">, </w:t>
            </w:r>
            <w:r w:rsidRPr="00F92CC4">
              <w:rPr>
                <w:rFonts w:ascii="Times New Roman" w:hAnsi="Times New Roman"/>
                <w:sz w:val="24"/>
                <w:szCs w:val="24"/>
                <w:lang w:eastAsia="en-US"/>
              </w:rPr>
              <w:t>B</w:t>
            </w:r>
            <w:r w:rsidRPr="00F92CC4">
              <w:rPr>
                <w:rFonts w:ascii="Times New Roman" w:hAnsi="Times New Roman"/>
                <w:sz w:val="24"/>
                <w:szCs w:val="24"/>
                <w:lang w:val="ru-RU" w:eastAsia="en-US"/>
              </w:rPr>
              <w:t xml:space="preserve">, </w:t>
            </w:r>
            <w:r w:rsidRPr="00F92CC4">
              <w:rPr>
                <w:rFonts w:ascii="Times New Roman" w:hAnsi="Times New Roman"/>
                <w:sz w:val="24"/>
                <w:szCs w:val="24"/>
                <w:lang w:eastAsia="en-US"/>
              </w:rPr>
              <w:t>v</w:t>
            </w:r>
            <w:r w:rsidRPr="00F92CC4">
              <w:rPr>
                <w:rFonts w:ascii="Times New Roman" w:hAnsi="Times New Roman"/>
                <w:sz w:val="24"/>
                <w:szCs w:val="24"/>
                <w:lang w:val="ru-RU" w:eastAsia="en-U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019ED1C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Шкала электромагнитных волн. Применение электромагнитных волн  в технике и быту.</w:t>
            </w:r>
          </w:p>
          <w:p w14:paraId="44E2278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Принципы радиосвязи и телевидения. Радиолокация.</w:t>
            </w:r>
          </w:p>
          <w:p w14:paraId="3313C31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Электромагнитное загрязнение окружающей среды.</w:t>
            </w:r>
          </w:p>
          <w:p w14:paraId="182FDBC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F0FA21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15C9E75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Образование и распространение поперечных и продольных волн.</w:t>
            </w:r>
          </w:p>
          <w:p w14:paraId="7DBC6A5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Колеблющееся тело как источник звука.</w:t>
            </w:r>
          </w:p>
          <w:p w14:paraId="404869DE"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отражения и преломления механических волн.</w:t>
            </w:r>
          </w:p>
          <w:p w14:paraId="3512309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Наблюдение интерференции и дифракции механических волн.</w:t>
            </w:r>
          </w:p>
          <w:p w14:paraId="15DF84A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Звуковой резонанс.</w:t>
            </w:r>
          </w:p>
          <w:p w14:paraId="3AF1969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связи громкости звука и высоты тона с амплитудой и частотой колебаний.</w:t>
            </w:r>
          </w:p>
          <w:p w14:paraId="612A41F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свойств электромагнитных волн: отражение, преломление, поляризация, дифракция, интерференция.</w:t>
            </w:r>
          </w:p>
        </w:tc>
        <w:tc>
          <w:tcPr>
            <w:tcW w:w="2835" w:type="dxa"/>
          </w:tcPr>
          <w:p w14:paraId="2D30B1C3" w14:textId="06589C6D"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10E3863E" w14:textId="77777777" w:rsidTr="00A65817">
        <w:trPr>
          <w:trHeight w:val="273"/>
        </w:trPr>
        <w:tc>
          <w:tcPr>
            <w:tcW w:w="1469" w:type="dxa"/>
          </w:tcPr>
          <w:p w14:paraId="34F50888"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4.</w:t>
            </w:r>
          </w:p>
        </w:tc>
        <w:tc>
          <w:tcPr>
            <w:tcW w:w="5750" w:type="dxa"/>
          </w:tcPr>
          <w:p w14:paraId="3755110A" w14:textId="4175189E"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3. Оптика.</w:t>
            </w:r>
          </w:p>
          <w:p w14:paraId="557B78F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Геометрическая оптика. Прямолинейное распространение света в однородной среде. Луч света. Точечный источник света. </w:t>
            </w:r>
          </w:p>
          <w:p w14:paraId="7CDD38E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Отражение света. Законы отражения света. Построение изображений  в плоском зеркале. </w:t>
            </w:r>
          </w:p>
          <w:p w14:paraId="4DDD028F"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2B7FF8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Дисперсия света. Сложный состав белого света. Цвет.</w:t>
            </w:r>
          </w:p>
          <w:p w14:paraId="57D337EF"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D15ADC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Пределы применимости геометрической оптики.</w:t>
            </w:r>
          </w:p>
          <w:p w14:paraId="23B7AE7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58ACCD8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78561DD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Поляризация света.</w:t>
            </w:r>
          </w:p>
          <w:p w14:paraId="1AC2D05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3EBF655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4FA0466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Прямолинейное распространение, отражение и преломление света. Оптические приборы.</w:t>
            </w:r>
          </w:p>
          <w:p w14:paraId="52B997F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Полное внутреннее отражение. Модель световода.</w:t>
            </w:r>
          </w:p>
          <w:p w14:paraId="3506A6B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свойств изображений в линзах.</w:t>
            </w:r>
          </w:p>
          <w:p w14:paraId="5B36436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Модели микроскопа, телескопа.</w:t>
            </w:r>
          </w:p>
          <w:p w14:paraId="4BC46B2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интерференции света.</w:t>
            </w:r>
          </w:p>
          <w:p w14:paraId="494ED15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дифракции света.</w:t>
            </w:r>
          </w:p>
          <w:p w14:paraId="6FC1D63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Наблюдение дисперсии света. </w:t>
            </w:r>
          </w:p>
          <w:p w14:paraId="7A43CD2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Получение спектра с помощью призмы.</w:t>
            </w:r>
          </w:p>
          <w:p w14:paraId="16213A0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Получение спектра с помощью дифракционной решётки.</w:t>
            </w:r>
          </w:p>
          <w:p w14:paraId="13BC5D6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поляризации света.</w:t>
            </w:r>
          </w:p>
          <w:p w14:paraId="3C576AF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00AE807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Измерение показателя преломления стекла. </w:t>
            </w:r>
          </w:p>
          <w:p w14:paraId="4181F6D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свойств изображений в линзах.</w:t>
            </w:r>
          </w:p>
          <w:p w14:paraId="31E7921D" w14:textId="77777777" w:rsidR="004B0900" w:rsidRPr="00F92CC4" w:rsidRDefault="004B0900" w:rsidP="00F92CC4">
            <w:pPr>
              <w:spacing w:line="276" w:lineRule="auto"/>
              <w:ind w:left="142" w:right="137"/>
              <w:jc w:val="both"/>
              <w:rPr>
                <w:rFonts w:ascii="Times New Roman" w:hAnsi="Times New Roman"/>
                <w:sz w:val="24"/>
                <w:szCs w:val="24"/>
                <w:lang w:eastAsia="en-US"/>
              </w:rPr>
            </w:pPr>
            <w:r w:rsidRPr="00F92CC4">
              <w:rPr>
                <w:rFonts w:ascii="Times New Roman" w:hAnsi="Times New Roman"/>
                <w:sz w:val="24"/>
                <w:szCs w:val="24"/>
                <w:lang w:eastAsia="en-US"/>
              </w:rPr>
              <w:t>Наблюдение дисперсии света.</w:t>
            </w:r>
          </w:p>
        </w:tc>
        <w:tc>
          <w:tcPr>
            <w:tcW w:w="2835" w:type="dxa"/>
          </w:tcPr>
          <w:p w14:paraId="1BDD3914" w14:textId="1075C03E" w:rsidR="004B0900" w:rsidRPr="00F4251F"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41EF4B0A" w14:textId="77777777" w:rsidTr="00A65817">
        <w:trPr>
          <w:trHeight w:val="273"/>
        </w:trPr>
        <w:tc>
          <w:tcPr>
            <w:tcW w:w="1469" w:type="dxa"/>
          </w:tcPr>
          <w:p w14:paraId="03A1A110"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5. </w:t>
            </w:r>
          </w:p>
        </w:tc>
        <w:tc>
          <w:tcPr>
            <w:tcW w:w="5750" w:type="dxa"/>
          </w:tcPr>
          <w:p w14:paraId="6AACA08D" w14:textId="443E3D24"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6. Основы специальной теории относительности.</w:t>
            </w:r>
          </w:p>
          <w:p w14:paraId="7B9834D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192FDA0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Относительность одновременности. Замедление времени и сокращение длины.</w:t>
            </w:r>
          </w:p>
          <w:p w14:paraId="5BCAE6F9"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Энергия и импульс релятивистской частицы.</w:t>
            </w:r>
          </w:p>
          <w:p w14:paraId="120BC869"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Связь массы с энергией и импульсом релятивистской частицы. Энергия покоя.</w:t>
            </w:r>
          </w:p>
        </w:tc>
        <w:tc>
          <w:tcPr>
            <w:tcW w:w="2835" w:type="dxa"/>
          </w:tcPr>
          <w:p w14:paraId="69141179" w14:textId="105CB84F"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37D1F6DA" w14:textId="77777777" w:rsidTr="00A65817">
        <w:trPr>
          <w:trHeight w:val="273"/>
        </w:trPr>
        <w:tc>
          <w:tcPr>
            <w:tcW w:w="1469" w:type="dxa"/>
          </w:tcPr>
          <w:p w14:paraId="141E90AF"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t xml:space="preserve">6. </w:t>
            </w:r>
          </w:p>
        </w:tc>
        <w:tc>
          <w:tcPr>
            <w:tcW w:w="5750" w:type="dxa"/>
          </w:tcPr>
          <w:p w14:paraId="73A13913" w14:textId="22BC5C75"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7. Квантовая физика.</w:t>
            </w:r>
          </w:p>
          <w:p w14:paraId="0B179441" w14:textId="2F33A7D5"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1. Элементы квантовой оптики</w:t>
            </w:r>
          </w:p>
          <w:p w14:paraId="229F28F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Фотоны. Формула Планка связи энергии фотона с его частотой. Энергия  и импульс фотона. </w:t>
            </w:r>
          </w:p>
          <w:p w14:paraId="4EF2D9F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55A134A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Давление света. Опыты П.Н. Лебедева.</w:t>
            </w:r>
          </w:p>
          <w:p w14:paraId="246D7C3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Химическое действие света.</w:t>
            </w:r>
          </w:p>
          <w:p w14:paraId="17429DB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фотоэлемент, фотодатчик, солнечная батарея, светодиод.</w:t>
            </w:r>
          </w:p>
          <w:p w14:paraId="71A8A87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6E534E7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Фотоэффект на установке с цинковой пластиной.</w:t>
            </w:r>
          </w:p>
          <w:p w14:paraId="0CF633D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Исследование законов внешнего фотоэффекта. </w:t>
            </w:r>
          </w:p>
          <w:p w14:paraId="5C2F049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Светодиод.</w:t>
            </w:r>
          </w:p>
          <w:p w14:paraId="12CFCDA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Солнечная батарея.</w:t>
            </w:r>
          </w:p>
        </w:tc>
        <w:tc>
          <w:tcPr>
            <w:tcW w:w="2835" w:type="dxa"/>
          </w:tcPr>
          <w:p w14:paraId="49114D5E" w14:textId="50176180"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6AFC20D0" w14:textId="77777777" w:rsidTr="00A65817">
        <w:trPr>
          <w:trHeight w:val="273"/>
        </w:trPr>
        <w:tc>
          <w:tcPr>
            <w:tcW w:w="1469" w:type="dxa"/>
          </w:tcPr>
          <w:p w14:paraId="0CF7CBA9"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t>7.</w:t>
            </w:r>
          </w:p>
        </w:tc>
        <w:tc>
          <w:tcPr>
            <w:tcW w:w="5750" w:type="dxa"/>
          </w:tcPr>
          <w:p w14:paraId="194CCA4B" w14:textId="6BBA5A1D"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2. Строение атома.</w:t>
            </w:r>
          </w:p>
          <w:p w14:paraId="31F9660E"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Модель атома Томсона. Опыты Резерфорда по рассеянию </w:t>
            </w:r>
            <w:r w:rsidRPr="00F92CC4">
              <w:rPr>
                <w:rFonts w:ascii="Times New Roman" w:hAnsi="Times New Roman"/>
                <w:sz w:val="24"/>
                <w:szCs w:val="24"/>
                <w:lang w:eastAsia="en-US"/>
              </w:rPr>
              <w:t>α</w:t>
            </w:r>
            <w:r w:rsidRPr="00F92CC4">
              <w:rPr>
                <w:rFonts w:ascii="Times New Roman" w:hAnsi="Times New Roman"/>
                <w:sz w:val="24"/>
                <w:szCs w:val="24"/>
                <w:lang w:val="ru-RU" w:eastAsia="en-US"/>
              </w:rPr>
              <w:t xml:space="preserve"> -частиц. Планетарная модель атома. Постулаты Бора. Излучение и поглощение фотонов  при переходе атома с одного уровня энергии на </w:t>
            </w:r>
            <w:r w:rsidRPr="00F92CC4">
              <w:rPr>
                <w:rFonts w:ascii="Times New Roman" w:hAnsi="Times New Roman"/>
                <w:sz w:val="24"/>
                <w:szCs w:val="24"/>
                <w:lang w:val="ru-RU" w:eastAsia="en-US"/>
              </w:rPr>
              <w:lastRenderedPageBreak/>
              <w:t xml:space="preserve">другой. Виды спектров. Спектр уровней энергии атома водорода. </w:t>
            </w:r>
          </w:p>
          <w:p w14:paraId="47CCF383"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Волновые свойства частиц. Волны де Бройля. Корпускулярно-волновой дуализм. </w:t>
            </w:r>
          </w:p>
          <w:p w14:paraId="1CA6CCE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Спонтанное и вынужденное излучение. </w:t>
            </w:r>
          </w:p>
          <w:p w14:paraId="4610358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спектральный анализ (спектроскоп), лазер, квантовый компьютер.</w:t>
            </w:r>
          </w:p>
          <w:p w14:paraId="76E253EE"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63BAD42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Модель опыта Резерфорда.</w:t>
            </w:r>
          </w:p>
          <w:p w14:paraId="1169142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Определение длины волны лазера.</w:t>
            </w:r>
          </w:p>
          <w:p w14:paraId="073753BF"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линейчатых спектров излучения.</w:t>
            </w:r>
          </w:p>
          <w:p w14:paraId="70947A9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Лазер.</w:t>
            </w:r>
          </w:p>
          <w:p w14:paraId="0B30A3A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6403874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Наблюдение линейчатого спектра.</w:t>
            </w:r>
          </w:p>
        </w:tc>
        <w:tc>
          <w:tcPr>
            <w:tcW w:w="2835" w:type="dxa"/>
          </w:tcPr>
          <w:p w14:paraId="766A66F1" w14:textId="2C044B2F"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w:t>
            </w:r>
            <w:r w:rsidRPr="00977DA6">
              <w:rPr>
                <w:rFonts w:ascii="Times New Roman" w:hAnsi="Times New Roman"/>
                <w:i/>
                <w:sz w:val="24"/>
                <w:szCs w:val="24"/>
                <w:lang w:val="ru-RU" w:eastAsia="en-US"/>
              </w:rPr>
              <w:lastRenderedPageBreak/>
              <w:t>плану на текущий учебный год в рабочей программе учителя</w:t>
            </w:r>
          </w:p>
        </w:tc>
      </w:tr>
      <w:tr w:rsidR="004B0900" w:rsidRPr="00F92CC4" w14:paraId="034E82F6" w14:textId="77777777" w:rsidTr="00A65817">
        <w:trPr>
          <w:trHeight w:val="273"/>
        </w:trPr>
        <w:tc>
          <w:tcPr>
            <w:tcW w:w="1469" w:type="dxa"/>
          </w:tcPr>
          <w:p w14:paraId="6583AFBD"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 xml:space="preserve">8. </w:t>
            </w:r>
          </w:p>
        </w:tc>
        <w:tc>
          <w:tcPr>
            <w:tcW w:w="5750" w:type="dxa"/>
          </w:tcPr>
          <w:p w14:paraId="07F9E052" w14:textId="671FEC2A"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Тема 3. Атомное ядро.</w:t>
            </w:r>
          </w:p>
          <w:p w14:paraId="181F6A88"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0846947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Открытие протона и нейтрона. Нуклонная модель ядра Гейзенберга–Иваненко. Заряд ядра. Массовое число ядра. Изотопы. </w:t>
            </w:r>
          </w:p>
          <w:p w14:paraId="16BB31E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Альфа-распад. Электронный и позитронный бета-распад. Гамма-излучение. Закон радиоактивного распада.</w:t>
            </w:r>
          </w:p>
          <w:p w14:paraId="2676A1D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Энергия связи нуклонов в ядре. Ядерные силы. Дефект массы ядра.</w:t>
            </w:r>
          </w:p>
          <w:p w14:paraId="302AB78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Ядерные реакции. Деление и синтез ядер.</w:t>
            </w:r>
          </w:p>
          <w:p w14:paraId="71CF7F6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Ядерный реактор. Термоядерный синтез. Проблемы и перспективы ядерной энергетики. Экологические аспекты ядерной энергетики.</w:t>
            </w:r>
          </w:p>
          <w:p w14:paraId="40573F3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Элементарные частицы. Открытие позитрона. </w:t>
            </w:r>
          </w:p>
          <w:p w14:paraId="6E215F8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Методы наблюдения и регистрации элементарных частиц.</w:t>
            </w:r>
          </w:p>
          <w:p w14:paraId="115A6E2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Фундаментальные взаимодействия. Единство физической картины мира.</w:t>
            </w:r>
          </w:p>
          <w:p w14:paraId="554072F5"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Технические устройства и практическое применение: дозиметр, камера Вильсона, ядерный реактор, атомная бомба.</w:t>
            </w:r>
          </w:p>
          <w:p w14:paraId="248701F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Демонстрации.</w:t>
            </w:r>
          </w:p>
          <w:p w14:paraId="6A6315DA"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Счётчик ионизирующих частиц.</w:t>
            </w:r>
          </w:p>
          <w:p w14:paraId="764A441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Ученический эксперимент, лабораторные работы</w:t>
            </w:r>
          </w:p>
          <w:p w14:paraId="1A22A516"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Исследование треков частиц (по готовым фотографиям).</w:t>
            </w:r>
          </w:p>
        </w:tc>
        <w:tc>
          <w:tcPr>
            <w:tcW w:w="2835" w:type="dxa"/>
          </w:tcPr>
          <w:p w14:paraId="3E23ED2C" w14:textId="3BC52231"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4CB51F06" w14:textId="77777777" w:rsidTr="00A65817">
        <w:trPr>
          <w:trHeight w:val="273"/>
        </w:trPr>
        <w:tc>
          <w:tcPr>
            <w:tcW w:w="1469" w:type="dxa"/>
          </w:tcPr>
          <w:p w14:paraId="7602BFE7"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lastRenderedPageBreak/>
              <w:t>9.</w:t>
            </w:r>
          </w:p>
        </w:tc>
        <w:tc>
          <w:tcPr>
            <w:tcW w:w="5750" w:type="dxa"/>
          </w:tcPr>
          <w:p w14:paraId="6288E506" w14:textId="4EB3FB2C"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Раздел 8. Элементы астрономии и астрофизики.</w:t>
            </w:r>
          </w:p>
          <w:p w14:paraId="38C6FB8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Этапы развития астрономии. Прикладное и мировоззренческое значение астрономии.</w:t>
            </w:r>
          </w:p>
          <w:p w14:paraId="44AB8C62"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Вид звёздного неба. Созвездия, яркие звёзды, планеты, их видимое движение.</w:t>
            </w:r>
          </w:p>
          <w:p w14:paraId="0435637F"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Солнечная система. </w:t>
            </w:r>
          </w:p>
          <w:p w14:paraId="0F36B517"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0CDDE7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4DB5989"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Вселенная. Расширение Вселенной. Закон Хаббла. Разбегание галактик. Теория Большого взрыва. Реликтовое излучение.</w:t>
            </w:r>
          </w:p>
          <w:p w14:paraId="5E06B75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 xml:space="preserve">Масштабная структура Вселенной. Метагалактика. </w:t>
            </w:r>
          </w:p>
          <w:p w14:paraId="42B50F0D"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Нерешённые проблемы астрономии.</w:t>
            </w:r>
          </w:p>
          <w:p w14:paraId="370F3C44"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Ученические наблюдения.</w:t>
            </w:r>
          </w:p>
          <w:p w14:paraId="5E87CEAC"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B1091C0"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Наблюдения в телескоп Луны, планет, Млечного Пути.</w:t>
            </w:r>
          </w:p>
        </w:tc>
        <w:tc>
          <w:tcPr>
            <w:tcW w:w="2835" w:type="dxa"/>
          </w:tcPr>
          <w:p w14:paraId="65B4307D" w14:textId="14BD7CA8"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6BB6B911" w14:textId="77777777" w:rsidTr="00A65817">
        <w:trPr>
          <w:trHeight w:val="273"/>
        </w:trPr>
        <w:tc>
          <w:tcPr>
            <w:tcW w:w="1469" w:type="dxa"/>
          </w:tcPr>
          <w:p w14:paraId="5B740D6F" w14:textId="77777777" w:rsidR="004B0900" w:rsidRPr="00F92CC4" w:rsidRDefault="004B0900" w:rsidP="00F92CC4">
            <w:pPr>
              <w:pStyle w:val="ae"/>
              <w:spacing w:line="276" w:lineRule="auto"/>
              <w:ind w:left="540"/>
              <w:rPr>
                <w:rFonts w:ascii="Times New Roman" w:hAnsi="Times New Roman"/>
                <w:sz w:val="24"/>
                <w:szCs w:val="24"/>
                <w:lang w:val="ru-RU" w:eastAsia="en-US"/>
              </w:rPr>
            </w:pPr>
            <w:r w:rsidRPr="00F92CC4">
              <w:rPr>
                <w:rFonts w:ascii="Times New Roman" w:hAnsi="Times New Roman"/>
                <w:sz w:val="24"/>
                <w:szCs w:val="24"/>
                <w:lang w:val="ru-RU" w:eastAsia="en-US"/>
              </w:rPr>
              <w:t>10.</w:t>
            </w:r>
          </w:p>
        </w:tc>
        <w:tc>
          <w:tcPr>
            <w:tcW w:w="5750" w:type="dxa"/>
          </w:tcPr>
          <w:p w14:paraId="0E343684" w14:textId="69B7A0BF"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Обобщающее повторение.</w:t>
            </w:r>
          </w:p>
          <w:p w14:paraId="041C1B9B"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2835" w:type="dxa"/>
          </w:tcPr>
          <w:p w14:paraId="455BBEE2" w14:textId="4463FE1D" w:rsidR="004B0900" w:rsidRPr="00F92CC4" w:rsidRDefault="00F4251F" w:rsidP="00F92CC4">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B0900" w:rsidRPr="00F92CC4" w14:paraId="3868BC00" w14:textId="77777777" w:rsidTr="00A65817">
        <w:trPr>
          <w:trHeight w:val="273"/>
        </w:trPr>
        <w:tc>
          <w:tcPr>
            <w:tcW w:w="7219" w:type="dxa"/>
            <w:gridSpan w:val="2"/>
          </w:tcPr>
          <w:p w14:paraId="5BE6C0A1" w14:textId="77777777" w:rsidR="004B0900" w:rsidRPr="00F92CC4" w:rsidRDefault="004B0900" w:rsidP="00F92CC4">
            <w:pPr>
              <w:spacing w:line="276" w:lineRule="auto"/>
              <w:ind w:left="142" w:right="137"/>
              <w:jc w:val="both"/>
              <w:rPr>
                <w:rFonts w:ascii="Times New Roman" w:hAnsi="Times New Roman"/>
                <w:sz w:val="24"/>
                <w:szCs w:val="24"/>
                <w:lang w:val="ru-RU" w:eastAsia="en-US"/>
              </w:rPr>
            </w:pPr>
            <w:r w:rsidRPr="00F92CC4">
              <w:rPr>
                <w:rFonts w:ascii="Times New Roman" w:hAnsi="Times New Roman"/>
                <w:sz w:val="24"/>
                <w:szCs w:val="24"/>
                <w:lang w:val="ru-RU" w:eastAsia="en-US"/>
              </w:rPr>
              <w:t>Итого за 11 класс</w:t>
            </w:r>
          </w:p>
        </w:tc>
        <w:tc>
          <w:tcPr>
            <w:tcW w:w="2835" w:type="dxa"/>
          </w:tcPr>
          <w:p w14:paraId="3E78B947" w14:textId="77777777" w:rsidR="004B0900" w:rsidRPr="00F92CC4" w:rsidRDefault="004B0900" w:rsidP="00F92CC4">
            <w:pPr>
              <w:spacing w:line="276" w:lineRule="auto"/>
              <w:ind w:left="142"/>
              <w:jc w:val="center"/>
              <w:rPr>
                <w:rFonts w:ascii="Times New Roman" w:hAnsi="Times New Roman"/>
                <w:sz w:val="24"/>
                <w:szCs w:val="24"/>
                <w:lang w:eastAsia="en-US"/>
              </w:rPr>
            </w:pPr>
          </w:p>
        </w:tc>
      </w:tr>
    </w:tbl>
    <w:p w14:paraId="56116D3E" w14:textId="77777777" w:rsidR="00F92CC4" w:rsidRDefault="009512DC" w:rsidP="00F92CC4">
      <w:pPr>
        <w:widowControl w:val="0"/>
        <w:tabs>
          <w:tab w:val="left" w:pos="2309"/>
        </w:tabs>
        <w:spacing w:after="0" w:line="276" w:lineRule="auto"/>
        <w:jc w:val="both"/>
        <w:rPr>
          <w:rFonts w:ascii="Times New Roman" w:eastAsia="Calibri" w:hAnsi="Times New Roman"/>
          <w:sz w:val="24"/>
          <w:lang w:eastAsia="en-US"/>
        </w:rPr>
      </w:pPr>
      <w:r>
        <w:rPr>
          <w:rFonts w:ascii="Times New Roman" w:eastAsia="Calibri" w:hAnsi="Times New Roman"/>
          <w:sz w:val="24"/>
          <w:lang w:eastAsia="en-US"/>
        </w:rPr>
        <w:t xml:space="preserve">            </w:t>
      </w:r>
    </w:p>
    <w:p w14:paraId="252D0CA6" w14:textId="77777777" w:rsidR="001F5974" w:rsidRDefault="00F92CC4" w:rsidP="00F92CC4">
      <w:pPr>
        <w:widowControl w:val="0"/>
        <w:tabs>
          <w:tab w:val="left" w:pos="2309"/>
        </w:tabs>
        <w:spacing w:after="0" w:line="276" w:lineRule="auto"/>
        <w:jc w:val="both"/>
        <w:rPr>
          <w:rFonts w:ascii="Times New Roman" w:eastAsia="Calibri" w:hAnsi="Times New Roman"/>
          <w:sz w:val="24"/>
          <w:lang w:eastAsia="en-US"/>
        </w:rPr>
      </w:pPr>
      <w:r>
        <w:rPr>
          <w:rFonts w:ascii="Times New Roman" w:eastAsia="Calibri" w:hAnsi="Times New Roman"/>
          <w:sz w:val="24"/>
          <w:lang w:eastAsia="en-US"/>
        </w:rPr>
        <w:t xml:space="preserve">      </w:t>
      </w:r>
    </w:p>
    <w:p w14:paraId="69A75FBD" w14:textId="733DCEA2" w:rsidR="00A65817" w:rsidRPr="00F92CC4" w:rsidRDefault="00F92CC4" w:rsidP="00F92CC4">
      <w:pPr>
        <w:widowControl w:val="0"/>
        <w:tabs>
          <w:tab w:val="left" w:pos="2309"/>
        </w:tabs>
        <w:spacing w:after="0" w:line="276" w:lineRule="auto"/>
        <w:jc w:val="both"/>
        <w:rPr>
          <w:rFonts w:ascii="Times New Roman" w:eastAsia="Calibri" w:hAnsi="Times New Roman"/>
          <w:sz w:val="24"/>
          <w:lang w:eastAsia="en-US"/>
        </w:rPr>
      </w:pPr>
      <w:r>
        <w:rPr>
          <w:rFonts w:ascii="Times New Roman" w:eastAsia="Calibri" w:hAnsi="Times New Roman"/>
          <w:sz w:val="24"/>
          <w:lang w:eastAsia="en-US"/>
        </w:rPr>
        <w:t xml:space="preserve"> </w:t>
      </w:r>
      <w:r w:rsidR="00A65817" w:rsidRPr="00A65817">
        <w:rPr>
          <w:rFonts w:ascii="Times New Roman" w:eastAsiaTheme="minorEastAsia" w:hAnsi="Times New Roman"/>
          <w:sz w:val="28"/>
          <w:szCs w:val="28"/>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w:t>
      </w:r>
      <w:r w:rsidR="00A65817" w:rsidRPr="00A65817">
        <w:rPr>
          <w:rFonts w:ascii="Times New Roman" w:eastAsiaTheme="minorEastAsia" w:hAnsi="Times New Roman"/>
          <w:sz w:val="28"/>
          <w:szCs w:val="28"/>
        </w:rPr>
        <w:lastRenderedPageBreak/>
        <w:t>требований к результатам освоения основной образовательной программы среднего общего образования и элементов содержания по физике.</w:t>
      </w:r>
    </w:p>
    <w:p w14:paraId="5510BB6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Проверяемые требования к результатам освоения основной</w:t>
      </w:r>
    </w:p>
    <w:p w14:paraId="5FBB9CFD" w14:textId="2CBC828D" w:rsidR="00A65817" w:rsidRPr="00F92CC4" w:rsidRDefault="00A65817" w:rsidP="00F92CC4">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образовательной программы 10 (класс)</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A65817" w:rsidRPr="00A65817" w14:paraId="1F33FCA2" w14:textId="77777777" w:rsidTr="00AB02A9">
        <w:tc>
          <w:tcPr>
            <w:tcW w:w="1701" w:type="dxa"/>
          </w:tcPr>
          <w:p w14:paraId="3B82795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проверяемого результата</w:t>
            </w:r>
          </w:p>
        </w:tc>
        <w:tc>
          <w:tcPr>
            <w:tcW w:w="8567" w:type="dxa"/>
          </w:tcPr>
          <w:p w14:paraId="1775D9D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A65817" w:rsidRPr="00A65817" w14:paraId="26CFDDC8" w14:textId="77777777" w:rsidTr="00AB02A9">
        <w:tc>
          <w:tcPr>
            <w:tcW w:w="1701" w:type="dxa"/>
          </w:tcPr>
          <w:p w14:paraId="286F844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w:t>
            </w:r>
          </w:p>
        </w:tc>
        <w:tc>
          <w:tcPr>
            <w:tcW w:w="8567" w:type="dxa"/>
          </w:tcPr>
          <w:p w14:paraId="593379A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A65817" w:rsidRPr="00A65817" w14:paraId="318FF24C" w14:textId="77777777" w:rsidTr="00AB02A9">
        <w:tc>
          <w:tcPr>
            <w:tcW w:w="1701" w:type="dxa"/>
          </w:tcPr>
          <w:p w14:paraId="0F7C05C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10.2</w:t>
            </w:r>
          </w:p>
        </w:tc>
        <w:tc>
          <w:tcPr>
            <w:tcW w:w="8567" w:type="dxa"/>
          </w:tcPr>
          <w:p w14:paraId="23F60E5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A65817" w:rsidRPr="00A65817" w14:paraId="42ECE2C9" w14:textId="77777777" w:rsidTr="00AB02A9">
        <w:tc>
          <w:tcPr>
            <w:tcW w:w="1701" w:type="dxa"/>
          </w:tcPr>
          <w:p w14:paraId="7A4F224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10.3</w:t>
            </w:r>
          </w:p>
        </w:tc>
        <w:tc>
          <w:tcPr>
            <w:tcW w:w="8567" w:type="dxa"/>
          </w:tcPr>
          <w:p w14:paraId="48E2E15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A65817" w:rsidRPr="00A65817" w14:paraId="3C823621" w14:textId="77777777" w:rsidTr="00AB02A9">
        <w:tc>
          <w:tcPr>
            <w:tcW w:w="1701" w:type="dxa"/>
          </w:tcPr>
          <w:p w14:paraId="14C51AB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10.4</w:t>
            </w:r>
          </w:p>
        </w:tc>
        <w:tc>
          <w:tcPr>
            <w:tcW w:w="8567" w:type="dxa"/>
          </w:tcPr>
          <w:p w14:paraId="689F260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A65817" w:rsidRPr="00A65817" w14:paraId="31216BDB" w14:textId="77777777" w:rsidTr="00AB02A9">
        <w:tc>
          <w:tcPr>
            <w:tcW w:w="1701" w:type="dxa"/>
          </w:tcPr>
          <w:p w14:paraId="6A635F2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10.5</w:t>
            </w:r>
          </w:p>
        </w:tc>
        <w:tc>
          <w:tcPr>
            <w:tcW w:w="8567" w:type="dxa"/>
          </w:tcPr>
          <w:p w14:paraId="01478E0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A65817" w:rsidRPr="00A65817" w14:paraId="7834BDBD" w14:textId="77777777" w:rsidTr="00AB02A9">
        <w:tc>
          <w:tcPr>
            <w:tcW w:w="1701" w:type="dxa"/>
          </w:tcPr>
          <w:p w14:paraId="6A336FF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10.6</w:t>
            </w:r>
          </w:p>
        </w:tc>
        <w:tc>
          <w:tcPr>
            <w:tcW w:w="8567" w:type="dxa"/>
          </w:tcPr>
          <w:p w14:paraId="525A95E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w:t>
            </w:r>
            <w:r w:rsidRPr="00A65817">
              <w:rPr>
                <w:rFonts w:ascii="Times New Roman" w:eastAsiaTheme="minorEastAsia" w:hAnsi="Times New Roman"/>
                <w:sz w:val="24"/>
              </w:rPr>
              <w:lastRenderedPageBreak/>
              <w:t>обозначения и единицы; указывать формулы, связывающие данную физическую величину с другими величинами</w:t>
            </w:r>
          </w:p>
        </w:tc>
      </w:tr>
      <w:tr w:rsidR="00A65817" w:rsidRPr="00A65817" w14:paraId="6621E692" w14:textId="77777777" w:rsidTr="00AB02A9">
        <w:tc>
          <w:tcPr>
            <w:tcW w:w="1701" w:type="dxa"/>
          </w:tcPr>
          <w:p w14:paraId="1A5FF62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10.7</w:t>
            </w:r>
          </w:p>
        </w:tc>
        <w:tc>
          <w:tcPr>
            <w:tcW w:w="8567" w:type="dxa"/>
          </w:tcPr>
          <w:p w14:paraId="6E73A8D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A65817" w:rsidRPr="00A65817" w14:paraId="77363ADC" w14:textId="77777777" w:rsidTr="00AB02A9">
        <w:tc>
          <w:tcPr>
            <w:tcW w:w="1701" w:type="dxa"/>
          </w:tcPr>
          <w:p w14:paraId="3D97698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10.8</w:t>
            </w:r>
          </w:p>
        </w:tc>
        <w:tc>
          <w:tcPr>
            <w:tcW w:w="8567" w:type="dxa"/>
          </w:tcPr>
          <w:p w14:paraId="74B8F90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A65817" w:rsidRPr="00A65817" w14:paraId="6250E659" w14:textId="77777777" w:rsidTr="00AB02A9">
        <w:tc>
          <w:tcPr>
            <w:tcW w:w="1701" w:type="dxa"/>
          </w:tcPr>
          <w:p w14:paraId="767D087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10.9</w:t>
            </w:r>
          </w:p>
        </w:tc>
        <w:tc>
          <w:tcPr>
            <w:tcW w:w="8567" w:type="dxa"/>
          </w:tcPr>
          <w:p w14:paraId="35BB023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65817" w:rsidRPr="00A65817" w14:paraId="35713C43" w14:textId="77777777" w:rsidTr="00AB02A9">
        <w:tc>
          <w:tcPr>
            <w:tcW w:w="1701" w:type="dxa"/>
          </w:tcPr>
          <w:p w14:paraId="54A1D38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10.10</w:t>
            </w:r>
          </w:p>
        </w:tc>
        <w:tc>
          <w:tcPr>
            <w:tcW w:w="8567" w:type="dxa"/>
          </w:tcPr>
          <w:p w14:paraId="5F3CAAC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65817" w:rsidRPr="00A65817" w14:paraId="0681D014" w14:textId="77777777" w:rsidTr="00AB02A9">
        <w:tc>
          <w:tcPr>
            <w:tcW w:w="1701" w:type="dxa"/>
          </w:tcPr>
          <w:p w14:paraId="54219C3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10.11</w:t>
            </w:r>
          </w:p>
        </w:tc>
        <w:tc>
          <w:tcPr>
            <w:tcW w:w="8567" w:type="dxa"/>
          </w:tcPr>
          <w:p w14:paraId="287408C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65817" w:rsidRPr="00A65817" w14:paraId="30F0527B" w14:textId="77777777" w:rsidTr="00AB02A9">
        <w:tc>
          <w:tcPr>
            <w:tcW w:w="1701" w:type="dxa"/>
          </w:tcPr>
          <w:p w14:paraId="3D18469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10.12</w:t>
            </w:r>
          </w:p>
        </w:tc>
        <w:tc>
          <w:tcPr>
            <w:tcW w:w="8567" w:type="dxa"/>
          </w:tcPr>
          <w:p w14:paraId="6757DE1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65817" w:rsidRPr="00A65817" w14:paraId="45589B22" w14:textId="77777777" w:rsidTr="00AB02A9">
        <w:tc>
          <w:tcPr>
            <w:tcW w:w="1701" w:type="dxa"/>
          </w:tcPr>
          <w:p w14:paraId="0E98F3A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10.13</w:t>
            </w:r>
          </w:p>
        </w:tc>
        <w:tc>
          <w:tcPr>
            <w:tcW w:w="8567" w:type="dxa"/>
          </w:tcPr>
          <w:p w14:paraId="1CC825A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A65817" w:rsidRPr="00A65817" w14:paraId="632CD5AE" w14:textId="77777777" w:rsidTr="00AB02A9">
        <w:tc>
          <w:tcPr>
            <w:tcW w:w="1701" w:type="dxa"/>
          </w:tcPr>
          <w:p w14:paraId="734434A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10.14</w:t>
            </w:r>
          </w:p>
        </w:tc>
        <w:tc>
          <w:tcPr>
            <w:tcW w:w="8567" w:type="dxa"/>
          </w:tcPr>
          <w:p w14:paraId="1AA5BC1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65817" w:rsidRPr="00A65817" w14:paraId="3C50F632" w14:textId="77777777" w:rsidTr="00AB02A9">
        <w:tc>
          <w:tcPr>
            <w:tcW w:w="1701" w:type="dxa"/>
          </w:tcPr>
          <w:p w14:paraId="4A0E579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10.15</w:t>
            </w:r>
          </w:p>
        </w:tc>
        <w:tc>
          <w:tcPr>
            <w:tcW w:w="8567" w:type="dxa"/>
          </w:tcPr>
          <w:p w14:paraId="234229F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65817" w:rsidRPr="00A65817" w14:paraId="327CF429" w14:textId="77777777" w:rsidTr="00AB02A9">
        <w:tc>
          <w:tcPr>
            <w:tcW w:w="1701" w:type="dxa"/>
          </w:tcPr>
          <w:p w14:paraId="0901B39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10.16</w:t>
            </w:r>
          </w:p>
        </w:tc>
        <w:tc>
          <w:tcPr>
            <w:tcW w:w="8567" w:type="dxa"/>
          </w:tcPr>
          <w:p w14:paraId="21541A2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A65817" w:rsidRPr="00A65817" w14:paraId="5E7FD2FF" w14:textId="77777777" w:rsidTr="00AB02A9">
        <w:tc>
          <w:tcPr>
            <w:tcW w:w="1701" w:type="dxa"/>
          </w:tcPr>
          <w:p w14:paraId="7EAF8B2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10.17</w:t>
            </w:r>
          </w:p>
        </w:tc>
        <w:tc>
          <w:tcPr>
            <w:tcW w:w="8567" w:type="dxa"/>
          </w:tcPr>
          <w:p w14:paraId="2F7960B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65817" w:rsidRPr="00A65817" w14:paraId="66B7A9B9" w14:textId="77777777" w:rsidTr="00AB02A9">
        <w:tc>
          <w:tcPr>
            <w:tcW w:w="1701" w:type="dxa"/>
          </w:tcPr>
          <w:p w14:paraId="68CE794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10.18</w:t>
            </w:r>
          </w:p>
        </w:tc>
        <w:tc>
          <w:tcPr>
            <w:tcW w:w="8567" w:type="dxa"/>
          </w:tcPr>
          <w:p w14:paraId="540F36D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3F0BA8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p>
    <w:p w14:paraId="652F7DA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Проверяемые элементы содержания (10 класс)</w:t>
      </w:r>
    </w:p>
    <w:p w14:paraId="69F3DEC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7603"/>
      </w:tblGrid>
      <w:tr w:rsidR="00A65817" w:rsidRPr="00A65817" w14:paraId="2CE9A262" w14:textId="77777777" w:rsidTr="00AB02A9">
        <w:tc>
          <w:tcPr>
            <w:tcW w:w="1191" w:type="dxa"/>
          </w:tcPr>
          <w:p w14:paraId="4BB78A0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раздела</w:t>
            </w:r>
          </w:p>
        </w:tc>
        <w:tc>
          <w:tcPr>
            <w:tcW w:w="1474" w:type="dxa"/>
          </w:tcPr>
          <w:p w14:paraId="5B3839A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проверяемого элемента</w:t>
            </w:r>
          </w:p>
        </w:tc>
        <w:tc>
          <w:tcPr>
            <w:tcW w:w="7603" w:type="dxa"/>
          </w:tcPr>
          <w:p w14:paraId="17081A6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Проверяемые элементы содержания</w:t>
            </w:r>
          </w:p>
        </w:tc>
      </w:tr>
      <w:tr w:rsidR="00A65817" w:rsidRPr="00A65817" w14:paraId="79777091" w14:textId="77777777" w:rsidTr="00AB02A9">
        <w:tc>
          <w:tcPr>
            <w:tcW w:w="1191" w:type="dxa"/>
            <w:vMerge w:val="restart"/>
          </w:tcPr>
          <w:p w14:paraId="1A074F9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w:t>
            </w:r>
          </w:p>
        </w:tc>
        <w:tc>
          <w:tcPr>
            <w:tcW w:w="9077" w:type="dxa"/>
            <w:gridSpan w:val="2"/>
          </w:tcPr>
          <w:p w14:paraId="2584F9F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ФИЗИКА И МЕТОДЫ НАУЧНОГО ПОЗНАНИЯ</w:t>
            </w:r>
          </w:p>
        </w:tc>
      </w:tr>
      <w:tr w:rsidR="00A65817" w:rsidRPr="00A65817" w14:paraId="72DAEF1C" w14:textId="77777777" w:rsidTr="00AB02A9">
        <w:tc>
          <w:tcPr>
            <w:tcW w:w="1191" w:type="dxa"/>
            <w:vMerge/>
          </w:tcPr>
          <w:p w14:paraId="76266F1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B80043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w:t>
            </w:r>
          </w:p>
        </w:tc>
        <w:tc>
          <w:tcPr>
            <w:tcW w:w="7603" w:type="dxa"/>
          </w:tcPr>
          <w:p w14:paraId="392F9E5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A65817" w:rsidRPr="00A65817" w14:paraId="7CC1A181" w14:textId="77777777" w:rsidTr="00AB02A9">
        <w:tc>
          <w:tcPr>
            <w:tcW w:w="1191" w:type="dxa"/>
            <w:vMerge/>
          </w:tcPr>
          <w:p w14:paraId="5413EE2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BA3EDB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1.2</w:t>
            </w:r>
          </w:p>
        </w:tc>
        <w:tc>
          <w:tcPr>
            <w:tcW w:w="7603" w:type="dxa"/>
          </w:tcPr>
          <w:p w14:paraId="7AE34B0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A65817" w:rsidRPr="00A65817" w14:paraId="1C946B69" w14:textId="77777777" w:rsidTr="00AB02A9">
        <w:tc>
          <w:tcPr>
            <w:tcW w:w="1191" w:type="dxa"/>
          </w:tcPr>
          <w:p w14:paraId="2B5DD5F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w:t>
            </w:r>
          </w:p>
        </w:tc>
        <w:tc>
          <w:tcPr>
            <w:tcW w:w="9077" w:type="dxa"/>
            <w:gridSpan w:val="2"/>
          </w:tcPr>
          <w:p w14:paraId="49E6213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МЕХАНИКА</w:t>
            </w:r>
          </w:p>
        </w:tc>
      </w:tr>
      <w:tr w:rsidR="00A65817" w:rsidRPr="00A65817" w14:paraId="3D70593F" w14:textId="77777777" w:rsidTr="00AB02A9">
        <w:tc>
          <w:tcPr>
            <w:tcW w:w="1191" w:type="dxa"/>
            <w:vMerge w:val="restart"/>
          </w:tcPr>
          <w:p w14:paraId="04E9525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w:t>
            </w:r>
          </w:p>
        </w:tc>
        <w:tc>
          <w:tcPr>
            <w:tcW w:w="9077" w:type="dxa"/>
            <w:gridSpan w:val="2"/>
          </w:tcPr>
          <w:p w14:paraId="0609B4F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КИНЕМАТИКА</w:t>
            </w:r>
          </w:p>
        </w:tc>
      </w:tr>
      <w:tr w:rsidR="00A65817" w:rsidRPr="00A65817" w14:paraId="4D256D7F" w14:textId="77777777" w:rsidTr="00AB02A9">
        <w:tc>
          <w:tcPr>
            <w:tcW w:w="1191" w:type="dxa"/>
            <w:vMerge/>
          </w:tcPr>
          <w:p w14:paraId="1A1CA6D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83987F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2.1.1</w:t>
            </w:r>
          </w:p>
        </w:tc>
        <w:tc>
          <w:tcPr>
            <w:tcW w:w="7603" w:type="dxa"/>
          </w:tcPr>
          <w:p w14:paraId="3221938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Механическое движение. Относительность механического движения. Система отсчета. Траектория</w:t>
            </w:r>
          </w:p>
        </w:tc>
      </w:tr>
      <w:tr w:rsidR="00A65817" w:rsidRPr="00A65817" w14:paraId="5564D95C" w14:textId="77777777" w:rsidTr="00AB02A9">
        <w:tc>
          <w:tcPr>
            <w:tcW w:w="1191" w:type="dxa"/>
            <w:vMerge/>
          </w:tcPr>
          <w:p w14:paraId="2FE6779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787405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2.1.2</w:t>
            </w:r>
          </w:p>
        </w:tc>
        <w:tc>
          <w:tcPr>
            <w:tcW w:w="7603" w:type="dxa"/>
          </w:tcPr>
          <w:p w14:paraId="5ABB101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A65817" w:rsidRPr="00A65817" w14:paraId="3D0A0460" w14:textId="77777777" w:rsidTr="00AB02A9">
        <w:tc>
          <w:tcPr>
            <w:tcW w:w="1191" w:type="dxa"/>
            <w:vMerge/>
          </w:tcPr>
          <w:p w14:paraId="18F36F3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DFDA3A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2.1.3</w:t>
            </w:r>
          </w:p>
        </w:tc>
        <w:tc>
          <w:tcPr>
            <w:tcW w:w="7603" w:type="dxa"/>
          </w:tcPr>
          <w:p w14:paraId="167C63B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A65817" w:rsidRPr="00A65817" w14:paraId="6A1CFC34" w14:textId="77777777" w:rsidTr="00AB02A9">
        <w:tc>
          <w:tcPr>
            <w:tcW w:w="1191" w:type="dxa"/>
            <w:vMerge/>
          </w:tcPr>
          <w:p w14:paraId="4456A6C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B47DF5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2.1.4</w:t>
            </w:r>
          </w:p>
        </w:tc>
        <w:tc>
          <w:tcPr>
            <w:tcW w:w="7603" w:type="dxa"/>
          </w:tcPr>
          <w:p w14:paraId="1F50641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Свободное падение. Ускорение свободного падения</w:t>
            </w:r>
          </w:p>
        </w:tc>
      </w:tr>
      <w:tr w:rsidR="00A65817" w:rsidRPr="00A65817" w14:paraId="60F32E84" w14:textId="77777777" w:rsidTr="00AB02A9">
        <w:tc>
          <w:tcPr>
            <w:tcW w:w="1191" w:type="dxa"/>
            <w:vMerge/>
          </w:tcPr>
          <w:p w14:paraId="7504510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1A52FD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2.1.5</w:t>
            </w:r>
          </w:p>
        </w:tc>
        <w:tc>
          <w:tcPr>
            <w:tcW w:w="7603" w:type="dxa"/>
          </w:tcPr>
          <w:p w14:paraId="792A25A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A65817" w:rsidRPr="00A65817" w14:paraId="36A20640" w14:textId="77777777" w:rsidTr="00AB02A9">
        <w:tc>
          <w:tcPr>
            <w:tcW w:w="1191" w:type="dxa"/>
            <w:vMerge/>
          </w:tcPr>
          <w:p w14:paraId="6C4C564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7975B0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2.1.6</w:t>
            </w:r>
          </w:p>
        </w:tc>
        <w:tc>
          <w:tcPr>
            <w:tcW w:w="7603" w:type="dxa"/>
          </w:tcPr>
          <w:p w14:paraId="148B149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спидометр, движение снарядов, цепные и ременные передачи</w:t>
            </w:r>
          </w:p>
        </w:tc>
      </w:tr>
      <w:tr w:rsidR="00A65817" w:rsidRPr="00A65817" w14:paraId="675E14DF" w14:textId="77777777" w:rsidTr="00AB02A9">
        <w:tc>
          <w:tcPr>
            <w:tcW w:w="1191" w:type="dxa"/>
            <w:vMerge/>
          </w:tcPr>
          <w:p w14:paraId="00D6A8D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617B63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2.1.7</w:t>
            </w:r>
          </w:p>
        </w:tc>
        <w:tc>
          <w:tcPr>
            <w:tcW w:w="7603" w:type="dxa"/>
          </w:tcPr>
          <w:p w14:paraId="16B636B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A65817" w:rsidRPr="00A65817" w14:paraId="1623C499" w14:textId="77777777" w:rsidTr="00AB02A9">
        <w:tc>
          <w:tcPr>
            <w:tcW w:w="1191" w:type="dxa"/>
            <w:vMerge w:val="restart"/>
          </w:tcPr>
          <w:p w14:paraId="1F539BA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w:t>
            </w:r>
          </w:p>
        </w:tc>
        <w:tc>
          <w:tcPr>
            <w:tcW w:w="9077" w:type="dxa"/>
            <w:gridSpan w:val="2"/>
          </w:tcPr>
          <w:p w14:paraId="6587646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ДИНАМИКА</w:t>
            </w:r>
          </w:p>
        </w:tc>
      </w:tr>
      <w:tr w:rsidR="00A65817" w:rsidRPr="00A65817" w14:paraId="18CCAC0C" w14:textId="77777777" w:rsidTr="00AB02A9">
        <w:tc>
          <w:tcPr>
            <w:tcW w:w="1191" w:type="dxa"/>
            <w:vMerge/>
          </w:tcPr>
          <w:p w14:paraId="7539DAC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789E84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2.2.1</w:t>
            </w:r>
          </w:p>
        </w:tc>
        <w:tc>
          <w:tcPr>
            <w:tcW w:w="7603" w:type="dxa"/>
          </w:tcPr>
          <w:p w14:paraId="10A1587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Принцип относительности Галилея. Первый закон Ньютона. Инерциальные системы отсчета</w:t>
            </w:r>
          </w:p>
        </w:tc>
      </w:tr>
      <w:tr w:rsidR="00A65817" w:rsidRPr="00A65817" w14:paraId="1862249C" w14:textId="77777777" w:rsidTr="00AB02A9">
        <w:tc>
          <w:tcPr>
            <w:tcW w:w="1191" w:type="dxa"/>
            <w:vMerge/>
          </w:tcPr>
          <w:p w14:paraId="7EF10CC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083B53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2.2.2</w:t>
            </w:r>
          </w:p>
        </w:tc>
        <w:tc>
          <w:tcPr>
            <w:tcW w:w="7603" w:type="dxa"/>
          </w:tcPr>
          <w:p w14:paraId="57CAC13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Масса тела. Сила. Принцип суперпозиции сил</w:t>
            </w:r>
          </w:p>
        </w:tc>
      </w:tr>
      <w:tr w:rsidR="00A65817" w:rsidRPr="00A65817" w14:paraId="0EDE779C" w14:textId="77777777" w:rsidTr="00AB02A9">
        <w:tc>
          <w:tcPr>
            <w:tcW w:w="1191" w:type="dxa"/>
            <w:vMerge/>
          </w:tcPr>
          <w:p w14:paraId="08232F4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8D91F3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2.2.3</w:t>
            </w:r>
          </w:p>
        </w:tc>
        <w:tc>
          <w:tcPr>
            <w:tcW w:w="7603" w:type="dxa"/>
          </w:tcPr>
          <w:p w14:paraId="4C8E6C5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Второй закон Ньютона для материальной точки в инерциальной системе отсчета (ИСО). Третий закон Ньютона для материальных точек</w:t>
            </w:r>
          </w:p>
        </w:tc>
      </w:tr>
      <w:tr w:rsidR="00A65817" w:rsidRPr="00A65817" w14:paraId="62075E37" w14:textId="77777777" w:rsidTr="00AB02A9">
        <w:tc>
          <w:tcPr>
            <w:tcW w:w="1191" w:type="dxa"/>
            <w:vMerge/>
          </w:tcPr>
          <w:p w14:paraId="079F4BC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52ADC4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2.2.4</w:t>
            </w:r>
          </w:p>
        </w:tc>
        <w:tc>
          <w:tcPr>
            <w:tcW w:w="7603" w:type="dxa"/>
          </w:tcPr>
          <w:p w14:paraId="585222A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Закон всемирного тяготения. Сила тяжести. Первая космическая скорость. Вес тела</w:t>
            </w:r>
          </w:p>
        </w:tc>
      </w:tr>
      <w:tr w:rsidR="00A65817" w:rsidRPr="00A65817" w14:paraId="1AACFFFC" w14:textId="77777777" w:rsidTr="00AB02A9">
        <w:tc>
          <w:tcPr>
            <w:tcW w:w="1191" w:type="dxa"/>
            <w:vMerge/>
          </w:tcPr>
          <w:p w14:paraId="4FB65B1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1D2606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2.2.5</w:t>
            </w:r>
          </w:p>
        </w:tc>
        <w:tc>
          <w:tcPr>
            <w:tcW w:w="7603" w:type="dxa"/>
          </w:tcPr>
          <w:p w14:paraId="1EC8DC0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Сила упругости. Закон Гука</w:t>
            </w:r>
          </w:p>
        </w:tc>
      </w:tr>
      <w:tr w:rsidR="00A65817" w:rsidRPr="00A65817" w14:paraId="50EB0A70" w14:textId="77777777" w:rsidTr="00AB02A9">
        <w:tc>
          <w:tcPr>
            <w:tcW w:w="1191" w:type="dxa"/>
            <w:vMerge/>
          </w:tcPr>
          <w:p w14:paraId="79E5366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96598D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2.2.6</w:t>
            </w:r>
          </w:p>
        </w:tc>
        <w:tc>
          <w:tcPr>
            <w:tcW w:w="7603" w:type="dxa"/>
          </w:tcPr>
          <w:p w14:paraId="79A52E3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A65817" w:rsidRPr="00A65817" w14:paraId="6E5E6EA8" w14:textId="77777777" w:rsidTr="00AB02A9">
        <w:tc>
          <w:tcPr>
            <w:tcW w:w="1191" w:type="dxa"/>
            <w:vMerge/>
          </w:tcPr>
          <w:p w14:paraId="63FC3A56"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E56D24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2.2.7</w:t>
            </w:r>
          </w:p>
        </w:tc>
        <w:tc>
          <w:tcPr>
            <w:tcW w:w="7603" w:type="dxa"/>
          </w:tcPr>
          <w:p w14:paraId="43CEC4B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Поступательное и вращательное движение абсолютно твердого тела</w:t>
            </w:r>
          </w:p>
        </w:tc>
      </w:tr>
      <w:tr w:rsidR="00A65817" w:rsidRPr="00A65817" w14:paraId="573A01D4" w14:textId="77777777" w:rsidTr="00AB02A9">
        <w:tc>
          <w:tcPr>
            <w:tcW w:w="1191" w:type="dxa"/>
            <w:vMerge/>
          </w:tcPr>
          <w:p w14:paraId="37C827B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4A8FEC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2.2.8</w:t>
            </w:r>
          </w:p>
        </w:tc>
        <w:tc>
          <w:tcPr>
            <w:tcW w:w="7603" w:type="dxa"/>
          </w:tcPr>
          <w:p w14:paraId="3243344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Момент силы относительно оси вращения. Плечо силы. Условия равновесия твердого тела в ИСО</w:t>
            </w:r>
          </w:p>
        </w:tc>
      </w:tr>
      <w:tr w:rsidR="00A65817" w:rsidRPr="00A65817" w14:paraId="7CFBDCDD" w14:textId="77777777" w:rsidTr="00AB02A9">
        <w:tc>
          <w:tcPr>
            <w:tcW w:w="1191" w:type="dxa"/>
            <w:vMerge/>
          </w:tcPr>
          <w:p w14:paraId="67650106"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8E5294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2.2.9</w:t>
            </w:r>
          </w:p>
        </w:tc>
        <w:tc>
          <w:tcPr>
            <w:tcW w:w="7603" w:type="dxa"/>
          </w:tcPr>
          <w:p w14:paraId="7A6E854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подшипники, движение искусственных спутников</w:t>
            </w:r>
          </w:p>
        </w:tc>
      </w:tr>
      <w:tr w:rsidR="00A65817" w:rsidRPr="00A65817" w14:paraId="2C3DC129" w14:textId="77777777" w:rsidTr="00AB02A9">
        <w:tc>
          <w:tcPr>
            <w:tcW w:w="1191" w:type="dxa"/>
            <w:vMerge/>
          </w:tcPr>
          <w:p w14:paraId="65551606"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C3ADB3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2.2.10</w:t>
            </w:r>
          </w:p>
        </w:tc>
        <w:tc>
          <w:tcPr>
            <w:tcW w:w="7603" w:type="dxa"/>
          </w:tcPr>
          <w:p w14:paraId="48F9A50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A65817" w:rsidRPr="00A65817" w14:paraId="0B797926" w14:textId="77777777" w:rsidTr="00AB02A9">
        <w:tc>
          <w:tcPr>
            <w:tcW w:w="1191" w:type="dxa"/>
            <w:vMerge w:val="restart"/>
          </w:tcPr>
          <w:p w14:paraId="582808C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w:t>
            </w:r>
          </w:p>
        </w:tc>
        <w:tc>
          <w:tcPr>
            <w:tcW w:w="9077" w:type="dxa"/>
            <w:gridSpan w:val="2"/>
          </w:tcPr>
          <w:p w14:paraId="12E58DB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ЗАКОНЫ СОХРАНЕНИЯ В МЕХАНИКЕ</w:t>
            </w:r>
          </w:p>
        </w:tc>
      </w:tr>
      <w:tr w:rsidR="00A65817" w:rsidRPr="00A65817" w14:paraId="73709686" w14:textId="77777777" w:rsidTr="00AB02A9">
        <w:tc>
          <w:tcPr>
            <w:tcW w:w="1191" w:type="dxa"/>
            <w:vMerge/>
          </w:tcPr>
          <w:p w14:paraId="4E2962F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4C6BED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2.3.1</w:t>
            </w:r>
          </w:p>
        </w:tc>
        <w:tc>
          <w:tcPr>
            <w:tcW w:w="7603" w:type="dxa"/>
          </w:tcPr>
          <w:p w14:paraId="779392B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Импульс материальной точки, системы материальных точек. Импульс силы и изменение импульса тела</w:t>
            </w:r>
          </w:p>
        </w:tc>
      </w:tr>
      <w:tr w:rsidR="00A65817" w:rsidRPr="00A65817" w14:paraId="23919249" w14:textId="77777777" w:rsidTr="00AB02A9">
        <w:tc>
          <w:tcPr>
            <w:tcW w:w="1191" w:type="dxa"/>
            <w:vMerge/>
          </w:tcPr>
          <w:p w14:paraId="414B924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B37BAE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2.3.2</w:t>
            </w:r>
          </w:p>
        </w:tc>
        <w:tc>
          <w:tcPr>
            <w:tcW w:w="7603" w:type="dxa"/>
          </w:tcPr>
          <w:p w14:paraId="74094B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Закон сохранения импульса в ИСО. Реактивное движение</w:t>
            </w:r>
          </w:p>
        </w:tc>
      </w:tr>
      <w:tr w:rsidR="00A65817" w:rsidRPr="00A65817" w14:paraId="505AA0EB" w14:textId="77777777" w:rsidTr="00AB02A9">
        <w:tc>
          <w:tcPr>
            <w:tcW w:w="1191" w:type="dxa"/>
            <w:vMerge/>
          </w:tcPr>
          <w:p w14:paraId="22A5BC8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B3E883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2.3.3</w:t>
            </w:r>
          </w:p>
        </w:tc>
        <w:tc>
          <w:tcPr>
            <w:tcW w:w="7603" w:type="dxa"/>
          </w:tcPr>
          <w:p w14:paraId="38FCABE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Работа силы</w:t>
            </w:r>
          </w:p>
        </w:tc>
      </w:tr>
      <w:tr w:rsidR="00A65817" w:rsidRPr="00A65817" w14:paraId="0A9A2F7C" w14:textId="77777777" w:rsidTr="00AB02A9">
        <w:tc>
          <w:tcPr>
            <w:tcW w:w="1191" w:type="dxa"/>
            <w:vMerge/>
          </w:tcPr>
          <w:p w14:paraId="3FDC2A7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C5601E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2.3.4</w:t>
            </w:r>
          </w:p>
        </w:tc>
        <w:tc>
          <w:tcPr>
            <w:tcW w:w="7603" w:type="dxa"/>
          </w:tcPr>
          <w:p w14:paraId="0A94D41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Мощность силы</w:t>
            </w:r>
          </w:p>
        </w:tc>
      </w:tr>
      <w:tr w:rsidR="00A65817" w:rsidRPr="00A65817" w14:paraId="6E4DED1F" w14:textId="77777777" w:rsidTr="00AB02A9">
        <w:tc>
          <w:tcPr>
            <w:tcW w:w="1191" w:type="dxa"/>
            <w:vMerge/>
          </w:tcPr>
          <w:p w14:paraId="581C5E7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360104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2.3.5</w:t>
            </w:r>
          </w:p>
        </w:tc>
        <w:tc>
          <w:tcPr>
            <w:tcW w:w="7603" w:type="dxa"/>
          </w:tcPr>
          <w:p w14:paraId="275E78D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Кинетическая энергия материальной точки. Теорема о кинетической энергии</w:t>
            </w:r>
          </w:p>
        </w:tc>
      </w:tr>
      <w:tr w:rsidR="00A65817" w:rsidRPr="00A65817" w14:paraId="5972352E" w14:textId="77777777" w:rsidTr="00AB02A9">
        <w:tc>
          <w:tcPr>
            <w:tcW w:w="1191" w:type="dxa"/>
            <w:vMerge/>
          </w:tcPr>
          <w:p w14:paraId="3E8EC07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57B499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2.3.6</w:t>
            </w:r>
          </w:p>
        </w:tc>
        <w:tc>
          <w:tcPr>
            <w:tcW w:w="7603" w:type="dxa"/>
          </w:tcPr>
          <w:p w14:paraId="65C1DE1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A65817" w:rsidRPr="00A65817" w14:paraId="33BD438D" w14:textId="77777777" w:rsidTr="00AB02A9">
        <w:tc>
          <w:tcPr>
            <w:tcW w:w="1191" w:type="dxa"/>
            <w:vMerge/>
          </w:tcPr>
          <w:p w14:paraId="0D6F063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74E6A6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2.3.7</w:t>
            </w:r>
          </w:p>
        </w:tc>
        <w:tc>
          <w:tcPr>
            <w:tcW w:w="7603" w:type="dxa"/>
          </w:tcPr>
          <w:p w14:paraId="16541BD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A65817" w:rsidRPr="00A65817" w14:paraId="361F53BD" w14:textId="77777777" w:rsidTr="00AB02A9">
        <w:tc>
          <w:tcPr>
            <w:tcW w:w="1191" w:type="dxa"/>
            <w:vMerge/>
          </w:tcPr>
          <w:p w14:paraId="7ED54B6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7BA2CF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2.3.8</w:t>
            </w:r>
          </w:p>
        </w:tc>
        <w:tc>
          <w:tcPr>
            <w:tcW w:w="7603" w:type="dxa"/>
          </w:tcPr>
          <w:p w14:paraId="1C5CFB3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Упругие и неупругие столкновения</w:t>
            </w:r>
          </w:p>
        </w:tc>
      </w:tr>
      <w:tr w:rsidR="00A65817" w:rsidRPr="00A65817" w14:paraId="5DBBBD35" w14:textId="77777777" w:rsidTr="00AB02A9">
        <w:tc>
          <w:tcPr>
            <w:tcW w:w="1191" w:type="dxa"/>
            <w:vMerge/>
          </w:tcPr>
          <w:p w14:paraId="6ADC47C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FBBBB5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2.3.9</w:t>
            </w:r>
          </w:p>
        </w:tc>
        <w:tc>
          <w:tcPr>
            <w:tcW w:w="7603" w:type="dxa"/>
          </w:tcPr>
          <w:p w14:paraId="000F159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движение ракет, водомет, копер, пружинный пистолет</w:t>
            </w:r>
          </w:p>
        </w:tc>
      </w:tr>
      <w:tr w:rsidR="00A65817" w:rsidRPr="00A65817" w14:paraId="1515F4D1" w14:textId="77777777" w:rsidTr="00AB02A9">
        <w:tc>
          <w:tcPr>
            <w:tcW w:w="1191" w:type="dxa"/>
            <w:vMerge/>
          </w:tcPr>
          <w:p w14:paraId="0656906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1EF2B2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2.3.10</w:t>
            </w:r>
          </w:p>
        </w:tc>
        <w:tc>
          <w:tcPr>
            <w:tcW w:w="7603" w:type="dxa"/>
          </w:tcPr>
          <w:p w14:paraId="0F56EED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A65817" w:rsidRPr="00A65817" w14:paraId="2E6729F3" w14:textId="77777777" w:rsidTr="00AB02A9">
        <w:tc>
          <w:tcPr>
            <w:tcW w:w="1191" w:type="dxa"/>
          </w:tcPr>
          <w:p w14:paraId="065DC4A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w:t>
            </w:r>
          </w:p>
        </w:tc>
        <w:tc>
          <w:tcPr>
            <w:tcW w:w="9077" w:type="dxa"/>
            <w:gridSpan w:val="2"/>
          </w:tcPr>
          <w:p w14:paraId="564EF70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МОЛЕКУЛЯРНАЯ ФИЗИКА И ТЕРМОДИНАМИКА</w:t>
            </w:r>
          </w:p>
        </w:tc>
      </w:tr>
      <w:tr w:rsidR="00A65817" w:rsidRPr="00A65817" w14:paraId="46E28F4E" w14:textId="77777777" w:rsidTr="00AB02A9">
        <w:tc>
          <w:tcPr>
            <w:tcW w:w="1191" w:type="dxa"/>
            <w:vMerge w:val="restart"/>
          </w:tcPr>
          <w:p w14:paraId="46C10C6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w:t>
            </w:r>
          </w:p>
        </w:tc>
        <w:tc>
          <w:tcPr>
            <w:tcW w:w="9077" w:type="dxa"/>
            <w:gridSpan w:val="2"/>
          </w:tcPr>
          <w:p w14:paraId="7706471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ОСНОВЫ МОЛЕКУЛЯРНО-КИНЕТИЧЕСКОЙ ТЕОРИИ</w:t>
            </w:r>
          </w:p>
        </w:tc>
      </w:tr>
      <w:tr w:rsidR="00A65817" w:rsidRPr="00A65817" w14:paraId="2D41512B" w14:textId="77777777" w:rsidTr="00AB02A9">
        <w:tc>
          <w:tcPr>
            <w:tcW w:w="1191" w:type="dxa"/>
            <w:vMerge/>
          </w:tcPr>
          <w:p w14:paraId="7CA07BA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3B57B9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3.1.1</w:t>
            </w:r>
          </w:p>
        </w:tc>
        <w:tc>
          <w:tcPr>
            <w:tcW w:w="7603" w:type="dxa"/>
          </w:tcPr>
          <w:p w14:paraId="5453C88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A65817" w:rsidRPr="00A65817" w14:paraId="18CE5887" w14:textId="77777777" w:rsidTr="00AB02A9">
        <w:tc>
          <w:tcPr>
            <w:tcW w:w="1191" w:type="dxa"/>
            <w:vMerge/>
          </w:tcPr>
          <w:p w14:paraId="3DD39BD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A0E49F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3.1.2</w:t>
            </w:r>
          </w:p>
        </w:tc>
        <w:tc>
          <w:tcPr>
            <w:tcW w:w="7603" w:type="dxa"/>
          </w:tcPr>
          <w:p w14:paraId="11377D4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Модели строения газов, жидкостей и твердых тел и объяснение свойств вещества на основе этих моделей</w:t>
            </w:r>
          </w:p>
        </w:tc>
      </w:tr>
      <w:tr w:rsidR="00A65817" w:rsidRPr="00A65817" w14:paraId="687787D4" w14:textId="77777777" w:rsidTr="00AB02A9">
        <w:tc>
          <w:tcPr>
            <w:tcW w:w="1191" w:type="dxa"/>
            <w:vMerge/>
          </w:tcPr>
          <w:p w14:paraId="3F26E1F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1B6F5E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3.1.3</w:t>
            </w:r>
          </w:p>
        </w:tc>
        <w:tc>
          <w:tcPr>
            <w:tcW w:w="7603" w:type="dxa"/>
          </w:tcPr>
          <w:p w14:paraId="730380F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Масса молекул. Количество вещества. Постоянная Авогадро</w:t>
            </w:r>
          </w:p>
        </w:tc>
      </w:tr>
      <w:tr w:rsidR="00A65817" w:rsidRPr="00A65817" w14:paraId="39543D36" w14:textId="77777777" w:rsidTr="00AB02A9">
        <w:tc>
          <w:tcPr>
            <w:tcW w:w="1191" w:type="dxa"/>
            <w:vMerge/>
          </w:tcPr>
          <w:p w14:paraId="4CA2B2D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8B3F8B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3.1.4</w:t>
            </w:r>
          </w:p>
        </w:tc>
        <w:tc>
          <w:tcPr>
            <w:tcW w:w="7603" w:type="dxa"/>
          </w:tcPr>
          <w:p w14:paraId="4B593BB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Тепловое равновесие. Температура и ее измерение. Шкала температур Цельсия</w:t>
            </w:r>
          </w:p>
        </w:tc>
      </w:tr>
      <w:tr w:rsidR="00A65817" w:rsidRPr="00A65817" w14:paraId="05917FE3" w14:textId="77777777" w:rsidTr="00AB02A9">
        <w:tc>
          <w:tcPr>
            <w:tcW w:w="1191" w:type="dxa"/>
            <w:vMerge/>
          </w:tcPr>
          <w:p w14:paraId="6FBD0BC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279658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3.1.5</w:t>
            </w:r>
          </w:p>
        </w:tc>
        <w:tc>
          <w:tcPr>
            <w:tcW w:w="7603" w:type="dxa"/>
          </w:tcPr>
          <w:p w14:paraId="4638A15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Модель идеального газа. Основное уравнение молекулярно-кинетической теории идеального газа</w:t>
            </w:r>
          </w:p>
        </w:tc>
      </w:tr>
      <w:tr w:rsidR="00A65817" w:rsidRPr="00A65817" w14:paraId="6FE994F6" w14:textId="77777777" w:rsidTr="00AB02A9">
        <w:tc>
          <w:tcPr>
            <w:tcW w:w="1191" w:type="dxa"/>
            <w:vMerge/>
          </w:tcPr>
          <w:p w14:paraId="39E3EAA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7AEC61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3.1.6</w:t>
            </w:r>
          </w:p>
        </w:tc>
        <w:tc>
          <w:tcPr>
            <w:tcW w:w="7603" w:type="dxa"/>
          </w:tcPr>
          <w:p w14:paraId="06F13E2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Абсолютная температура как мера средней кинетической энергии теплового движения частиц газа. Шкала температур Кельвина</w:t>
            </w:r>
          </w:p>
        </w:tc>
      </w:tr>
      <w:tr w:rsidR="00A65817" w:rsidRPr="00A65817" w14:paraId="71BDE70C" w14:textId="77777777" w:rsidTr="00AB02A9">
        <w:tc>
          <w:tcPr>
            <w:tcW w:w="1191" w:type="dxa"/>
            <w:vMerge/>
          </w:tcPr>
          <w:p w14:paraId="6F048FC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D0DEE8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3.1.7</w:t>
            </w:r>
          </w:p>
        </w:tc>
        <w:tc>
          <w:tcPr>
            <w:tcW w:w="7603" w:type="dxa"/>
          </w:tcPr>
          <w:p w14:paraId="3A83EA3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Уравнение Клапейрона - Менделеева. Закон Дальтона</w:t>
            </w:r>
          </w:p>
        </w:tc>
      </w:tr>
      <w:tr w:rsidR="00A65817" w:rsidRPr="00A65817" w14:paraId="3D8092B7" w14:textId="77777777" w:rsidTr="00AB02A9">
        <w:tc>
          <w:tcPr>
            <w:tcW w:w="1191" w:type="dxa"/>
            <w:vMerge/>
          </w:tcPr>
          <w:p w14:paraId="1D559CB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6ACF5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3.1.8</w:t>
            </w:r>
          </w:p>
        </w:tc>
        <w:tc>
          <w:tcPr>
            <w:tcW w:w="7603" w:type="dxa"/>
          </w:tcPr>
          <w:p w14:paraId="34A1C7F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Газовые законы. Изопроцессы в идеальном газе с постоянным количеством вещества: изотерма, изохора, изобара</w:t>
            </w:r>
          </w:p>
        </w:tc>
      </w:tr>
      <w:tr w:rsidR="00A65817" w:rsidRPr="00A65817" w14:paraId="10C699E8" w14:textId="77777777" w:rsidTr="00AB02A9">
        <w:tc>
          <w:tcPr>
            <w:tcW w:w="1191" w:type="dxa"/>
            <w:vMerge/>
          </w:tcPr>
          <w:p w14:paraId="08893D5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403EC2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3.1.9</w:t>
            </w:r>
          </w:p>
        </w:tc>
        <w:tc>
          <w:tcPr>
            <w:tcW w:w="7603" w:type="dxa"/>
          </w:tcPr>
          <w:p w14:paraId="758880E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термометр, барометр</w:t>
            </w:r>
          </w:p>
        </w:tc>
      </w:tr>
      <w:tr w:rsidR="00A65817" w:rsidRPr="00A65817" w14:paraId="0CCB7CDE" w14:textId="77777777" w:rsidTr="00AB02A9">
        <w:tc>
          <w:tcPr>
            <w:tcW w:w="1191" w:type="dxa"/>
            <w:vMerge/>
          </w:tcPr>
          <w:p w14:paraId="2E0B075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26497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3.1.10</w:t>
            </w:r>
          </w:p>
        </w:tc>
        <w:tc>
          <w:tcPr>
            <w:tcW w:w="7603" w:type="dxa"/>
          </w:tcPr>
          <w:p w14:paraId="6FDD03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A65817" w:rsidRPr="00A65817" w14:paraId="31CB962A" w14:textId="77777777" w:rsidTr="00AB02A9">
        <w:tc>
          <w:tcPr>
            <w:tcW w:w="1191" w:type="dxa"/>
            <w:vMerge w:val="restart"/>
          </w:tcPr>
          <w:p w14:paraId="7582147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w:t>
            </w:r>
          </w:p>
        </w:tc>
        <w:tc>
          <w:tcPr>
            <w:tcW w:w="9077" w:type="dxa"/>
            <w:gridSpan w:val="2"/>
          </w:tcPr>
          <w:p w14:paraId="1A57B51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ОСНОВЫ ТЕРМОДИНАМИКИ</w:t>
            </w:r>
          </w:p>
        </w:tc>
      </w:tr>
      <w:tr w:rsidR="00A65817" w:rsidRPr="00A65817" w14:paraId="3D2B110B" w14:textId="77777777" w:rsidTr="00AB02A9">
        <w:tc>
          <w:tcPr>
            <w:tcW w:w="1191" w:type="dxa"/>
            <w:vMerge/>
          </w:tcPr>
          <w:p w14:paraId="6A4C9C6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819F34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3.2.1</w:t>
            </w:r>
          </w:p>
        </w:tc>
        <w:tc>
          <w:tcPr>
            <w:tcW w:w="7603" w:type="dxa"/>
          </w:tcPr>
          <w:p w14:paraId="3696403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Термодинамическая система. Внутренняя энергия термодинамической системы и способы ее изменения</w:t>
            </w:r>
          </w:p>
        </w:tc>
      </w:tr>
      <w:tr w:rsidR="00A65817" w:rsidRPr="00A65817" w14:paraId="2D9B274D" w14:textId="77777777" w:rsidTr="00AB02A9">
        <w:tc>
          <w:tcPr>
            <w:tcW w:w="1191" w:type="dxa"/>
            <w:vMerge/>
          </w:tcPr>
          <w:p w14:paraId="3839A54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6860C7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3.2.2</w:t>
            </w:r>
          </w:p>
        </w:tc>
        <w:tc>
          <w:tcPr>
            <w:tcW w:w="7603" w:type="dxa"/>
          </w:tcPr>
          <w:p w14:paraId="2F9977F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Количество теплоты и работа. Внутренняя энергия одноатомного идеального газа</w:t>
            </w:r>
          </w:p>
        </w:tc>
      </w:tr>
      <w:tr w:rsidR="00A65817" w:rsidRPr="00A65817" w14:paraId="56D22BBA" w14:textId="77777777" w:rsidTr="00AB02A9">
        <w:tc>
          <w:tcPr>
            <w:tcW w:w="1191" w:type="dxa"/>
            <w:vMerge/>
          </w:tcPr>
          <w:p w14:paraId="343F8B2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4C9B99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3.2.3</w:t>
            </w:r>
          </w:p>
        </w:tc>
        <w:tc>
          <w:tcPr>
            <w:tcW w:w="7603" w:type="dxa"/>
          </w:tcPr>
          <w:p w14:paraId="49E0F98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A65817" w:rsidRPr="00A65817" w14:paraId="1A38FB3D" w14:textId="77777777" w:rsidTr="00AB02A9">
        <w:tc>
          <w:tcPr>
            <w:tcW w:w="1191" w:type="dxa"/>
            <w:vMerge/>
          </w:tcPr>
          <w:p w14:paraId="57E45D6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EE11D2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3.2.4</w:t>
            </w:r>
          </w:p>
        </w:tc>
        <w:tc>
          <w:tcPr>
            <w:tcW w:w="7603" w:type="dxa"/>
          </w:tcPr>
          <w:p w14:paraId="4D2832F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Первый закон термодинамики. Применение первого закона термодинамики к изопроцессам. Графическая интерпретация работы газа</w:t>
            </w:r>
          </w:p>
        </w:tc>
      </w:tr>
      <w:tr w:rsidR="00A65817" w:rsidRPr="00A65817" w14:paraId="318E16DE" w14:textId="77777777" w:rsidTr="00AB02A9">
        <w:tc>
          <w:tcPr>
            <w:tcW w:w="1191" w:type="dxa"/>
            <w:vMerge/>
          </w:tcPr>
          <w:p w14:paraId="170B192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FD06CF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3.2.5</w:t>
            </w:r>
          </w:p>
        </w:tc>
        <w:tc>
          <w:tcPr>
            <w:tcW w:w="7603" w:type="dxa"/>
          </w:tcPr>
          <w:p w14:paraId="19F044D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A65817" w:rsidRPr="00A65817" w14:paraId="7D83DDC8" w14:textId="77777777" w:rsidTr="00AB02A9">
        <w:tc>
          <w:tcPr>
            <w:tcW w:w="1191" w:type="dxa"/>
            <w:vMerge/>
          </w:tcPr>
          <w:p w14:paraId="33101AE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BE55BC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3.2.6</w:t>
            </w:r>
          </w:p>
        </w:tc>
        <w:tc>
          <w:tcPr>
            <w:tcW w:w="7603" w:type="dxa"/>
          </w:tcPr>
          <w:p w14:paraId="78FF845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Второй закон термодинамики. Необратимость процессов в природе. Тепловые двигатели. Экологические проблемы теплоэнергетики</w:t>
            </w:r>
          </w:p>
        </w:tc>
      </w:tr>
      <w:tr w:rsidR="00A65817" w:rsidRPr="00A65817" w14:paraId="0FD6A15F" w14:textId="77777777" w:rsidTr="00AB02A9">
        <w:tc>
          <w:tcPr>
            <w:tcW w:w="1191" w:type="dxa"/>
            <w:vMerge/>
          </w:tcPr>
          <w:p w14:paraId="46E0311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1C783A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3.2.7</w:t>
            </w:r>
          </w:p>
        </w:tc>
        <w:tc>
          <w:tcPr>
            <w:tcW w:w="7603" w:type="dxa"/>
          </w:tcPr>
          <w:p w14:paraId="7E11E6F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двигатель внутреннего сгорания, бытовой холодильник, кондиционер</w:t>
            </w:r>
          </w:p>
        </w:tc>
      </w:tr>
      <w:tr w:rsidR="00A65817" w:rsidRPr="00A65817" w14:paraId="59523A1C" w14:textId="77777777" w:rsidTr="00AB02A9">
        <w:tc>
          <w:tcPr>
            <w:tcW w:w="1191" w:type="dxa"/>
            <w:vMerge/>
          </w:tcPr>
          <w:p w14:paraId="37F974E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07A9D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3.2.8</w:t>
            </w:r>
          </w:p>
        </w:tc>
        <w:tc>
          <w:tcPr>
            <w:tcW w:w="7603" w:type="dxa"/>
          </w:tcPr>
          <w:p w14:paraId="590CC0E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удельной теплоемкости</w:t>
            </w:r>
          </w:p>
        </w:tc>
      </w:tr>
      <w:tr w:rsidR="00A65817" w:rsidRPr="00A65817" w14:paraId="01111D88" w14:textId="77777777" w:rsidTr="00AB02A9">
        <w:tc>
          <w:tcPr>
            <w:tcW w:w="1191" w:type="dxa"/>
            <w:vMerge w:val="restart"/>
          </w:tcPr>
          <w:p w14:paraId="428C213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w:t>
            </w:r>
          </w:p>
        </w:tc>
        <w:tc>
          <w:tcPr>
            <w:tcW w:w="9077" w:type="dxa"/>
            <w:gridSpan w:val="2"/>
          </w:tcPr>
          <w:p w14:paraId="14E3C53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АГРЕГАТНЫЕ СОСТОЯНИЯ ВЕЩЕСТВА. ФАЗОВЫЕ ПЕРЕХОДЫ</w:t>
            </w:r>
          </w:p>
        </w:tc>
      </w:tr>
      <w:tr w:rsidR="00A65817" w:rsidRPr="00A65817" w14:paraId="2DA8E971" w14:textId="77777777" w:rsidTr="00AB02A9">
        <w:tc>
          <w:tcPr>
            <w:tcW w:w="1191" w:type="dxa"/>
            <w:vMerge/>
          </w:tcPr>
          <w:p w14:paraId="08A6A26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BB0310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3.3.1</w:t>
            </w:r>
          </w:p>
        </w:tc>
        <w:tc>
          <w:tcPr>
            <w:tcW w:w="7603" w:type="dxa"/>
          </w:tcPr>
          <w:p w14:paraId="31553A4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A65817" w:rsidRPr="00A65817" w14:paraId="2842C786" w14:textId="77777777" w:rsidTr="00AB02A9">
        <w:tc>
          <w:tcPr>
            <w:tcW w:w="1191" w:type="dxa"/>
            <w:vMerge/>
          </w:tcPr>
          <w:p w14:paraId="44106A5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4CD7B9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3.3.2</w:t>
            </w:r>
          </w:p>
        </w:tc>
        <w:tc>
          <w:tcPr>
            <w:tcW w:w="7603" w:type="dxa"/>
          </w:tcPr>
          <w:p w14:paraId="1A0AB80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Абсолютная и относительная влажность воздуха. Насыщенный пар</w:t>
            </w:r>
          </w:p>
        </w:tc>
      </w:tr>
      <w:tr w:rsidR="00A65817" w:rsidRPr="00A65817" w14:paraId="2F51CDB9" w14:textId="77777777" w:rsidTr="00AB02A9">
        <w:tc>
          <w:tcPr>
            <w:tcW w:w="1191" w:type="dxa"/>
            <w:vMerge/>
          </w:tcPr>
          <w:p w14:paraId="24ED377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B76D87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3.3.3</w:t>
            </w:r>
          </w:p>
        </w:tc>
        <w:tc>
          <w:tcPr>
            <w:tcW w:w="7603" w:type="dxa"/>
          </w:tcPr>
          <w:p w14:paraId="595BBC4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Твердое тело. Кристаллические и аморфные тела. Анизотропия свойств кристаллов. Жидкие кристаллы. Современные материалы</w:t>
            </w:r>
          </w:p>
        </w:tc>
      </w:tr>
      <w:tr w:rsidR="00A65817" w:rsidRPr="00A65817" w14:paraId="3B019357" w14:textId="77777777" w:rsidTr="00AB02A9">
        <w:tc>
          <w:tcPr>
            <w:tcW w:w="1191" w:type="dxa"/>
            <w:vMerge/>
          </w:tcPr>
          <w:p w14:paraId="704E105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DD4D2A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3.3.4</w:t>
            </w:r>
          </w:p>
        </w:tc>
        <w:tc>
          <w:tcPr>
            <w:tcW w:w="7603" w:type="dxa"/>
          </w:tcPr>
          <w:p w14:paraId="68A2722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Плавление и кристаллизация. Удельная теплота плавления. Сублимация</w:t>
            </w:r>
          </w:p>
        </w:tc>
      </w:tr>
      <w:tr w:rsidR="00A65817" w:rsidRPr="00A65817" w14:paraId="1D937949" w14:textId="77777777" w:rsidTr="00AB02A9">
        <w:tc>
          <w:tcPr>
            <w:tcW w:w="1191" w:type="dxa"/>
            <w:vMerge/>
          </w:tcPr>
          <w:p w14:paraId="467E364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2F58BD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3.3.5</w:t>
            </w:r>
          </w:p>
        </w:tc>
        <w:tc>
          <w:tcPr>
            <w:tcW w:w="7603" w:type="dxa"/>
          </w:tcPr>
          <w:p w14:paraId="5103E5C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Уравнение теплового баланса</w:t>
            </w:r>
          </w:p>
        </w:tc>
      </w:tr>
      <w:tr w:rsidR="00A65817" w:rsidRPr="00A65817" w14:paraId="36CCC272" w14:textId="77777777" w:rsidTr="00AB02A9">
        <w:tc>
          <w:tcPr>
            <w:tcW w:w="1191" w:type="dxa"/>
            <w:vMerge/>
          </w:tcPr>
          <w:p w14:paraId="3DA0A58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6FA4AB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3.3.6</w:t>
            </w:r>
          </w:p>
        </w:tc>
        <w:tc>
          <w:tcPr>
            <w:tcW w:w="7603" w:type="dxa"/>
          </w:tcPr>
          <w:p w14:paraId="5B1103D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Технические устройства: гигрометр и психрометр, калориметр, технологии получения современных материалов, в том числе </w:t>
            </w:r>
            <w:r w:rsidRPr="00A65817">
              <w:rPr>
                <w:rFonts w:ascii="Times New Roman" w:eastAsiaTheme="minorEastAsia" w:hAnsi="Times New Roman"/>
                <w:sz w:val="24"/>
              </w:rPr>
              <w:lastRenderedPageBreak/>
              <w:t>наноматериалов, и нанотехнологии</w:t>
            </w:r>
          </w:p>
        </w:tc>
      </w:tr>
      <w:tr w:rsidR="00A65817" w:rsidRPr="00A65817" w14:paraId="450D397B" w14:textId="77777777" w:rsidTr="00AB02A9">
        <w:tc>
          <w:tcPr>
            <w:tcW w:w="1191" w:type="dxa"/>
            <w:vMerge/>
          </w:tcPr>
          <w:p w14:paraId="684C4E8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26C827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3.3.7</w:t>
            </w:r>
          </w:p>
        </w:tc>
        <w:tc>
          <w:tcPr>
            <w:tcW w:w="7603" w:type="dxa"/>
          </w:tcPr>
          <w:p w14:paraId="27D582F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влажности воздуха</w:t>
            </w:r>
          </w:p>
        </w:tc>
      </w:tr>
      <w:tr w:rsidR="00A65817" w:rsidRPr="00A65817" w14:paraId="47A32874" w14:textId="77777777" w:rsidTr="00AB02A9">
        <w:tc>
          <w:tcPr>
            <w:tcW w:w="1191" w:type="dxa"/>
          </w:tcPr>
          <w:p w14:paraId="27630D0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w:t>
            </w:r>
          </w:p>
        </w:tc>
        <w:tc>
          <w:tcPr>
            <w:tcW w:w="9077" w:type="dxa"/>
            <w:gridSpan w:val="2"/>
          </w:tcPr>
          <w:p w14:paraId="1DF7D49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ЭЛЕКТРОДИНАМИКА</w:t>
            </w:r>
          </w:p>
        </w:tc>
      </w:tr>
      <w:tr w:rsidR="00A65817" w:rsidRPr="00A65817" w14:paraId="67F32BB1" w14:textId="77777777" w:rsidTr="00AB02A9">
        <w:tc>
          <w:tcPr>
            <w:tcW w:w="1191" w:type="dxa"/>
            <w:vMerge w:val="restart"/>
          </w:tcPr>
          <w:p w14:paraId="5953B93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w:t>
            </w:r>
          </w:p>
        </w:tc>
        <w:tc>
          <w:tcPr>
            <w:tcW w:w="9077" w:type="dxa"/>
            <w:gridSpan w:val="2"/>
          </w:tcPr>
          <w:p w14:paraId="7BF4587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ЭЛЕКТРОСТАТИКА</w:t>
            </w:r>
          </w:p>
        </w:tc>
      </w:tr>
      <w:tr w:rsidR="00A65817" w:rsidRPr="00A65817" w14:paraId="114455B9" w14:textId="77777777" w:rsidTr="00AB02A9">
        <w:tc>
          <w:tcPr>
            <w:tcW w:w="1191" w:type="dxa"/>
            <w:vMerge/>
          </w:tcPr>
          <w:p w14:paraId="76E00A6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BFB065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4.1.1</w:t>
            </w:r>
          </w:p>
        </w:tc>
        <w:tc>
          <w:tcPr>
            <w:tcW w:w="7603" w:type="dxa"/>
          </w:tcPr>
          <w:p w14:paraId="382F7FB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Электризация тел. Электрический заряд. Два вида электрических зарядов</w:t>
            </w:r>
          </w:p>
        </w:tc>
      </w:tr>
      <w:tr w:rsidR="00A65817" w:rsidRPr="00A65817" w14:paraId="0B3B89D4" w14:textId="77777777" w:rsidTr="00AB02A9">
        <w:tc>
          <w:tcPr>
            <w:tcW w:w="1191" w:type="dxa"/>
            <w:vMerge/>
          </w:tcPr>
          <w:p w14:paraId="0599487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47CCD4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4.1.2</w:t>
            </w:r>
          </w:p>
        </w:tc>
        <w:tc>
          <w:tcPr>
            <w:tcW w:w="7603" w:type="dxa"/>
          </w:tcPr>
          <w:p w14:paraId="22DCC9E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Проводники, диэлектрики и полупроводники</w:t>
            </w:r>
          </w:p>
        </w:tc>
      </w:tr>
      <w:tr w:rsidR="00A65817" w:rsidRPr="00A65817" w14:paraId="76B34524" w14:textId="77777777" w:rsidTr="00AB02A9">
        <w:tc>
          <w:tcPr>
            <w:tcW w:w="1191" w:type="dxa"/>
            <w:vMerge/>
          </w:tcPr>
          <w:p w14:paraId="06233FB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151189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4.1.3</w:t>
            </w:r>
          </w:p>
        </w:tc>
        <w:tc>
          <w:tcPr>
            <w:tcW w:w="7603" w:type="dxa"/>
          </w:tcPr>
          <w:p w14:paraId="6F28438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Закон сохранения электрического заряда</w:t>
            </w:r>
          </w:p>
        </w:tc>
      </w:tr>
      <w:tr w:rsidR="00A65817" w:rsidRPr="00A65817" w14:paraId="688368BB" w14:textId="77777777" w:rsidTr="00AB02A9">
        <w:tc>
          <w:tcPr>
            <w:tcW w:w="1191" w:type="dxa"/>
            <w:vMerge/>
          </w:tcPr>
          <w:p w14:paraId="567071C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2CA01A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4.1.4</w:t>
            </w:r>
          </w:p>
        </w:tc>
        <w:tc>
          <w:tcPr>
            <w:tcW w:w="7603" w:type="dxa"/>
          </w:tcPr>
          <w:p w14:paraId="0AAEA1D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Взаимодействие зарядов. Закон Кулона</w:t>
            </w:r>
          </w:p>
        </w:tc>
      </w:tr>
      <w:tr w:rsidR="00A65817" w:rsidRPr="00A65817" w14:paraId="35125215" w14:textId="77777777" w:rsidTr="00AB02A9">
        <w:tc>
          <w:tcPr>
            <w:tcW w:w="1191" w:type="dxa"/>
            <w:vMerge/>
          </w:tcPr>
          <w:p w14:paraId="1455AD8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5EF7EA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4.1.5</w:t>
            </w:r>
          </w:p>
        </w:tc>
        <w:tc>
          <w:tcPr>
            <w:tcW w:w="7603" w:type="dxa"/>
          </w:tcPr>
          <w:p w14:paraId="3FDA4EE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Электрическое поле. Напряженность электрического поля. Принцип суперпозиции. Линии напряженности электрического поля</w:t>
            </w:r>
          </w:p>
        </w:tc>
      </w:tr>
      <w:tr w:rsidR="00A65817" w:rsidRPr="00A65817" w14:paraId="20740DBB" w14:textId="77777777" w:rsidTr="00AB02A9">
        <w:tc>
          <w:tcPr>
            <w:tcW w:w="1191" w:type="dxa"/>
            <w:vMerge/>
          </w:tcPr>
          <w:p w14:paraId="1AE3B8C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D33CF1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4.1.6</w:t>
            </w:r>
          </w:p>
        </w:tc>
        <w:tc>
          <w:tcPr>
            <w:tcW w:w="7603" w:type="dxa"/>
          </w:tcPr>
          <w:p w14:paraId="379D167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Работа сил электростатического поля. Потенциал. Разность потенциалов</w:t>
            </w:r>
          </w:p>
        </w:tc>
      </w:tr>
      <w:tr w:rsidR="00A65817" w:rsidRPr="00A65817" w14:paraId="6B241A65" w14:textId="77777777" w:rsidTr="00AB02A9">
        <w:tc>
          <w:tcPr>
            <w:tcW w:w="1191" w:type="dxa"/>
            <w:vMerge/>
          </w:tcPr>
          <w:p w14:paraId="1F3F766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0AD50F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4.1.7</w:t>
            </w:r>
          </w:p>
        </w:tc>
        <w:tc>
          <w:tcPr>
            <w:tcW w:w="7603" w:type="dxa"/>
          </w:tcPr>
          <w:p w14:paraId="7407D28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Проводники и диэлектрики в постоянном электрическом поле. Диэлектрическая проницаемость</w:t>
            </w:r>
          </w:p>
        </w:tc>
      </w:tr>
      <w:tr w:rsidR="00A65817" w:rsidRPr="00A65817" w14:paraId="7FC47E09" w14:textId="77777777" w:rsidTr="00AB02A9">
        <w:tc>
          <w:tcPr>
            <w:tcW w:w="1191" w:type="dxa"/>
            <w:vMerge/>
          </w:tcPr>
          <w:p w14:paraId="63158C0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CAAB63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4.1.8</w:t>
            </w:r>
          </w:p>
        </w:tc>
        <w:tc>
          <w:tcPr>
            <w:tcW w:w="7603" w:type="dxa"/>
          </w:tcPr>
          <w:p w14:paraId="4C1C967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Электроемкость. Конденсатор. Электроемкость плоского конденсатора. Энергия заряженного конденсатора</w:t>
            </w:r>
          </w:p>
        </w:tc>
      </w:tr>
      <w:tr w:rsidR="00A65817" w:rsidRPr="00A65817" w14:paraId="018FEE5B" w14:textId="77777777" w:rsidTr="00AB02A9">
        <w:tc>
          <w:tcPr>
            <w:tcW w:w="1191" w:type="dxa"/>
            <w:vMerge/>
          </w:tcPr>
          <w:p w14:paraId="30240B5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1D2F99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4.1.9</w:t>
            </w:r>
          </w:p>
        </w:tc>
        <w:tc>
          <w:tcPr>
            <w:tcW w:w="7603" w:type="dxa"/>
          </w:tcPr>
          <w:p w14:paraId="45BD130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A65817" w:rsidRPr="00A65817" w14:paraId="35C8D02D" w14:textId="77777777" w:rsidTr="00AB02A9">
        <w:tc>
          <w:tcPr>
            <w:tcW w:w="1191" w:type="dxa"/>
            <w:vMerge/>
          </w:tcPr>
          <w:p w14:paraId="09B7C16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98228B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4.1.10</w:t>
            </w:r>
          </w:p>
        </w:tc>
        <w:tc>
          <w:tcPr>
            <w:tcW w:w="7603" w:type="dxa"/>
          </w:tcPr>
          <w:p w14:paraId="4160B33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электроемкости конденсатора</w:t>
            </w:r>
          </w:p>
        </w:tc>
      </w:tr>
      <w:tr w:rsidR="00A65817" w:rsidRPr="00A65817" w14:paraId="78D975A6" w14:textId="77777777" w:rsidTr="00AB02A9">
        <w:tc>
          <w:tcPr>
            <w:tcW w:w="1191" w:type="dxa"/>
            <w:vMerge w:val="restart"/>
          </w:tcPr>
          <w:p w14:paraId="73E71DD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w:t>
            </w:r>
          </w:p>
        </w:tc>
        <w:tc>
          <w:tcPr>
            <w:tcW w:w="9077" w:type="dxa"/>
            <w:gridSpan w:val="2"/>
          </w:tcPr>
          <w:p w14:paraId="0470DCF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ПОСТОЯННЫЙ ЭЛЕКТРИЧЕСКИЙ ТОК. ТОКИ В РАЗЛИЧНЫХ СРЕДАХ</w:t>
            </w:r>
          </w:p>
        </w:tc>
      </w:tr>
      <w:tr w:rsidR="00A65817" w:rsidRPr="00A65817" w14:paraId="725A3366" w14:textId="77777777" w:rsidTr="00AB02A9">
        <w:tc>
          <w:tcPr>
            <w:tcW w:w="1191" w:type="dxa"/>
            <w:vMerge/>
          </w:tcPr>
          <w:p w14:paraId="4983488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C83551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w:t>
            </w:r>
          </w:p>
        </w:tc>
        <w:tc>
          <w:tcPr>
            <w:tcW w:w="7603" w:type="dxa"/>
          </w:tcPr>
          <w:p w14:paraId="6565181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Условия существования постоянного электрического тока. Источники тока. Сила тока. Постоянный ток</w:t>
            </w:r>
          </w:p>
        </w:tc>
      </w:tr>
      <w:tr w:rsidR="00A65817" w:rsidRPr="00A65817" w14:paraId="5293DBFC" w14:textId="77777777" w:rsidTr="00AB02A9">
        <w:tc>
          <w:tcPr>
            <w:tcW w:w="1191" w:type="dxa"/>
            <w:vMerge/>
          </w:tcPr>
          <w:p w14:paraId="0972B25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031594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4.2.2</w:t>
            </w:r>
          </w:p>
        </w:tc>
        <w:tc>
          <w:tcPr>
            <w:tcW w:w="7603" w:type="dxa"/>
          </w:tcPr>
          <w:p w14:paraId="5039C05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Напряжение. Закон Ома для участка цепи</w:t>
            </w:r>
          </w:p>
        </w:tc>
      </w:tr>
      <w:tr w:rsidR="00A65817" w:rsidRPr="00A65817" w14:paraId="44311C80" w14:textId="77777777" w:rsidTr="00AB02A9">
        <w:tc>
          <w:tcPr>
            <w:tcW w:w="1191" w:type="dxa"/>
            <w:vMerge/>
          </w:tcPr>
          <w:p w14:paraId="0D6B365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510F26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4.2.3</w:t>
            </w:r>
          </w:p>
        </w:tc>
        <w:tc>
          <w:tcPr>
            <w:tcW w:w="7603" w:type="dxa"/>
          </w:tcPr>
          <w:p w14:paraId="563181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Электрическое сопротивление. Удельное сопротивление вещества</w:t>
            </w:r>
          </w:p>
        </w:tc>
      </w:tr>
      <w:tr w:rsidR="00A65817" w:rsidRPr="00A65817" w14:paraId="1212354E" w14:textId="77777777" w:rsidTr="00AB02A9">
        <w:tc>
          <w:tcPr>
            <w:tcW w:w="1191" w:type="dxa"/>
            <w:vMerge/>
          </w:tcPr>
          <w:p w14:paraId="2B1F449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997833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4.2.4</w:t>
            </w:r>
          </w:p>
        </w:tc>
        <w:tc>
          <w:tcPr>
            <w:tcW w:w="7603" w:type="dxa"/>
          </w:tcPr>
          <w:p w14:paraId="7491A27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Последовательное, параллельное, смешанное соединение проводников</w:t>
            </w:r>
          </w:p>
        </w:tc>
      </w:tr>
      <w:tr w:rsidR="00A65817" w:rsidRPr="00A65817" w14:paraId="42BC360F" w14:textId="77777777" w:rsidTr="00AB02A9">
        <w:tc>
          <w:tcPr>
            <w:tcW w:w="1191" w:type="dxa"/>
            <w:vMerge/>
          </w:tcPr>
          <w:p w14:paraId="5F9399D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C82E41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4.2.5</w:t>
            </w:r>
          </w:p>
        </w:tc>
        <w:tc>
          <w:tcPr>
            <w:tcW w:w="7603" w:type="dxa"/>
          </w:tcPr>
          <w:p w14:paraId="0476202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Работа электрического тока. Закон Джоуля - Ленца</w:t>
            </w:r>
          </w:p>
        </w:tc>
      </w:tr>
      <w:tr w:rsidR="00A65817" w:rsidRPr="00A65817" w14:paraId="29F843B2" w14:textId="77777777" w:rsidTr="00AB02A9">
        <w:tc>
          <w:tcPr>
            <w:tcW w:w="1191" w:type="dxa"/>
            <w:vMerge/>
          </w:tcPr>
          <w:p w14:paraId="4972B8A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122213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4.2.6</w:t>
            </w:r>
          </w:p>
        </w:tc>
        <w:tc>
          <w:tcPr>
            <w:tcW w:w="7603" w:type="dxa"/>
          </w:tcPr>
          <w:p w14:paraId="25618A0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Мощность электрического тока</w:t>
            </w:r>
          </w:p>
        </w:tc>
      </w:tr>
      <w:tr w:rsidR="00A65817" w:rsidRPr="00A65817" w14:paraId="0D033518" w14:textId="77777777" w:rsidTr="00AB02A9">
        <w:tc>
          <w:tcPr>
            <w:tcW w:w="1191" w:type="dxa"/>
            <w:vMerge/>
          </w:tcPr>
          <w:p w14:paraId="3449DCC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0A6B0D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4.2.7</w:t>
            </w:r>
          </w:p>
        </w:tc>
        <w:tc>
          <w:tcPr>
            <w:tcW w:w="7603" w:type="dxa"/>
          </w:tcPr>
          <w:p w14:paraId="65DA914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A65817" w:rsidRPr="00A65817" w14:paraId="6A3D66D4" w14:textId="77777777" w:rsidTr="00AB02A9">
        <w:tc>
          <w:tcPr>
            <w:tcW w:w="1191" w:type="dxa"/>
            <w:vMerge/>
          </w:tcPr>
          <w:p w14:paraId="4F18A25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F18245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4.2.8</w:t>
            </w:r>
          </w:p>
        </w:tc>
        <w:tc>
          <w:tcPr>
            <w:tcW w:w="7603" w:type="dxa"/>
          </w:tcPr>
          <w:p w14:paraId="5C37F84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Электронная проводимость твердых металлов. Зависимость сопротивления металлов от температуры. Сверхпроводимость</w:t>
            </w:r>
          </w:p>
        </w:tc>
      </w:tr>
      <w:tr w:rsidR="00A65817" w:rsidRPr="00A65817" w14:paraId="3B6B8431" w14:textId="77777777" w:rsidTr="00AB02A9">
        <w:tc>
          <w:tcPr>
            <w:tcW w:w="1191" w:type="dxa"/>
            <w:vMerge/>
          </w:tcPr>
          <w:p w14:paraId="509ED07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7AF81C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4.2.9</w:t>
            </w:r>
          </w:p>
        </w:tc>
        <w:tc>
          <w:tcPr>
            <w:tcW w:w="7603" w:type="dxa"/>
          </w:tcPr>
          <w:p w14:paraId="23136DE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Электрический ток в вакууме. Свойства электронных пучков</w:t>
            </w:r>
          </w:p>
        </w:tc>
      </w:tr>
      <w:tr w:rsidR="00A65817" w:rsidRPr="00A65817" w14:paraId="34E1CAD9" w14:textId="77777777" w:rsidTr="00AB02A9">
        <w:tc>
          <w:tcPr>
            <w:tcW w:w="1191" w:type="dxa"/>
            <w:vMerge/>
          </w:tcPr>
          <w:p w14:paraId="26BB26C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4CAF44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4.2.10</w:t>
            </w:r>
          </w:p>
        </w:tc>
        <w:tc>
          <w:tcPr>
            <w:tcW w:w="7603" w:type="dxa"/>
          </w:tcPr>
          <w:p w14:paraId="290B630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Полупроводники. Собственная и примесная проводимость полупроводников. Свойства p-n перехода. Полупроводниковые приборы</w:t>
            </w:r>
          </w:p>
        </w:tc>
      </w:tr>
      <w:tr w:rsidR="00A65817" w:rsidRPr="00A65817" w14:paraId="43D301B5" w14:textId="77777777" w:rsidTr="00AB02A9">
        <w:tc>
          <w:tcPr>
            <w:tcW w:w="1191" w:type="dxa"/>
            <w:vMerge/>
          </w:tcPr>
          <w:p w14:paraId="552FA41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FB8296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4.2.11</w:t>
            </w:r>
          </w:p>
        </w:tc>
        <w:tc>
          <w:tcPr>
            <w:tcW w:w="7603" w:type="dxa"/>
          </w:tcPr>
          <w:p w14:paraId="771A379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Электрический ток в электролитах. Электролитическая диссоциация. Электролиз</w:t>
            </w:r>
          </w:p>
        </w:tc>
      </w:tr>
      <w:tr w:rsidR="00A65817" w:rsidRPr="00A65817" w14:paraId="42480404" w14:textId="77777777" w:rsidTr="00AB02A9">
        <w:tc>
          <w:tcPr>
            <w:tcW w:w="1191" w:type="dxa"/>
            <w:vMerge/>
          </w:tcPr>
          <w:p w14:paraId="10F5479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CC8F0C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4.2.12</w:t>
            </w:r>
          </w:p>
        </w:tc>
        <w:tc>
          <w:tcPr>
            <w:tcW w:w="7603" w:type="dxa"/>
          </w:tcPr>
          <w:p w14:paraId="33C9081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Электрический ток в газах. Самостоятельный и несамостоятельный разряд. Различные типы самостоятельного разряда. Молния. Плазма</w:t>
            </w:r>
          </w:p>
        </w:tc>
      </w:tr>
      <w:tr w:rsidR="00A65817" w:rsidRPr="00A65817" w14:paraId="738A1740" w14:textId="77777777" w:rsidTr="00AB02A9">
        <w:tc>
          <w:tcPr>
            <w:tcW w:w="1191" w:type="dxa"/>
            <w:vMerge/>
          </w:tcPr>
          <w:p w14:paraId="5FCEE6F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F807A7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4.2.13</w:t>
            </w:r>
          </w:p>
        </w:tc>
        <w:tc>
          <w:tcPr>
            <w:tcW w:w="7603" w:type="dxa"/>
          </w:tcPr>
          <w:p w14:paraId="1EE5DE3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A65817" w:rsidRPr="00A65817" w14:paraId="623D3B9A" w14:textId="77777777" w:rsidTr="00AB02A9">
        <w:tc>
          <w:tcPr>
            <w:tcW w:w="1191" w:type="dxa"/>
            <w:vMerge/>
          </w:tcPr>
          <w:p w14:paraId="13AAF27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0241DE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4.2.14</w:t>
            </w:r>
          </w:p>
        </w:tc>
        <w:tc>
          <w:tcPr>
            <w:tcW w:w="7603" w:type="dxa"/>
          </w:tcPr>
          <w:p w14:paraId="249B6DD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Изучение смешанного соединения резисторов.</w:t>
            </w:r>
          </w:p>
          <w:p w14:paraId="79D101C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Измерение ЭДС источника тока и его внутреннего сопротивления. Наблюдение электролиза</w:t>
            </w:r>
          </w:p>
        </w:tc>
      </w:tr>
    </w:tbl>
    <w:p w14:paraId="00DC9D1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p>
    <w:p w14:paraId="2A82CC4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Проверяемые требования к результатам освоения основной</w:t>
      </w:r>
    </w:p>
    <w:p w14:paraId="76E47D1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образовательной программы (11 класс)</w:t>
      </w:r>
    </w:p>
    <w:p w14:paraId="36A0B06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A65817" w:rsidRPr="00A65817" w14:paraId="05145A4D" w14:textId="77777777" w:rsidTr="00AB02A9">
        <w:tc>
          <w:tcPr>
            <w:tcW w:w="1701" w:type="dxa"/>
          </w:tcPr>
          <w:p w14:paraId="4D9BCF4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проверяемого результата</w:t>
            </w:r>
          </w:p>
        </w:tc>
        <w:tc>
          <w:tcPr>
            <w:tcW w:w="8567" w:type="dxa"/>
          </w:tcPr>
          <w:p w14:paraId="6D6CE18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A65817" w:rsidRPr="00A65817" w14:paraId="27564B71" w14:textId="77777777" w:rsidTr="00AB02A9">
        <w:tc>
          <w:tcPr>
            <w:tcW w:w="1701" w:type="dxa"/>
          </w:tcPr>
          <w:p w14:paraId="78D8EB4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w:t>
            </w:r>
          </w:p>
        </w:tc>
        <w:tc>
          <w:tcPr>
            <w:tcW w:w="8567" w:type="dxa"/>
          </w:tcPr>
          <w:p w14:paraId="34C5E7B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A65817" w:rsidRPr="00A65817" w14:paraId="316E141E" w14:textId="77777777" w:rsidTr="00AB02A9">
        <w:tc>
          <w:tcPr>
            <w:tcW w:w="1701" w:type="dxa"/>
          </w:tcPr>
          <w:p w14:paraId="3498F53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11.2</w:t>
            </w:r>
          </w:p>
        </w:tc>
        <w:tc>
          <w:tcPr>
            <w:tcW w:w="8567" w:type="dxa"/>
          </w:tcPr>
          <w:p w14:paraId="6B04C7B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A65817" w:rsidRPr="00A65817" w14:paraId="46549F61" w14:textId="77777777" w:rsidTr="00AB02A9">
        <w:tc>
          <w:tcPr>
            <w:tcW w:w="1701" w:type="dxa"/>
          </w:tcPr>
          <w:p w14:paraId="6706809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11.3</w:t>
            </w:r>
          </w:p>
        </w:tc>
        <w:tc>
          <w:tcPr>
            <w:tcW w:w="8567" w:type="dxa"/>
          </w:tcPr>
          <w:p w14:paraId="7F7F00F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A65817" w:rsidRPr="00A65817" w14:paraId="3720010C" w14:textId="77777777" w:rsidTr="00AB02A9">
        <w:tc>
          <w:tcPr>
            <w:tcW w:w="1701" w:type="dxa"/>
          </w:tcPr>
          <w:p w14:paraId="3773272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11.4</w:t>
            </w:r>
          </w:p>
        </w:tc>
        <w:tc>
          <w:tcPr>
            <w:tcW w:w="8567" w:type="dxa"/>
          </w:tcPr>
          <w:p w14:paraId="57B0DD2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A65817" w:rsidRPr="00A65817" w14:paraId="2E1C8E36" w14:textId="77777777" w:rsidTr="00AB02A9">
        <w:tc>
          <w:tcPr>
            <w:tcW w:w="1701" w:type="dxa"/>
          </w:tcPr>
          <w:p w14:paraId="61D4FCD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11.5</w:t>
            </w:r>
          </w:p>
        </w:tc>
        <w:tc>
          <w:tcPr>
            <w:tcW w:w="8567" w:type="dxa"/>
          </w:tcPr>
          <w:p w14:paraId="42F4383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A65817" w:rsidRPr="00A65817" w14:paraId="739F282B" w14:textId="77777777" w:rsidTr="00AB02A9">
        <w:tc>
          <w:tcPr>
            <w:tcW w:w="1701" w:type="dxa"/>
          </w:tcPr>
          <w:p w14:paraId="1888825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11.6</w:t>
            </w:r>
          </w:p>
        </w:tc>
        <w:tc>
          <w:tcPr>
            <w:tcW w:w="8567" w:type="dxa"/>
          </w:tcPr>
          <w:p w14:paraId="47FDEDF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A65817" w:rsidRPr="00A65817" w14:paraId="629782AE" w14:textId="77777777" w:rsidTr="00AB02A9">
        <w:tc>
          <w:tcPr>
            <w:tcW w:w="1701" w:type="dxa"/>
          </w:tcPr>
          <w:p w14:paraId="3BD4FB1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11.7</w:t>
            </w:r>
          </w:p>
        </w:tc>
        <w:tc>
          <w:tcPr>
            <w:tcW w:w="8567" w:type="dxa"/>
          </w:tcPr>
          <w:p w14:paraId="74B1C31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Определять направление вектора индукции магнитного поля проводника с током, силы Ампера и силы Лоренца</w:t>
            </w:r>
          </w:p>
        </w:tc>
      </w:tr>
      <w:tr w:rsidR="00A65817" w:rsidRPr="00A65817" w14:paraId="34BF7689" w14:textId="77777777" w:rsidTr="00AB02A9">
        <w:tc>
          <w:tcPr>
            <w:tcW w:w="1701" w:type="dxa"/>
          </w:tcPr>
          <w:p w14:paraId="697D485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11.8</w:t>
            </w:r>
          </w:p>
        </w:tc>
        <w:tc>
          <w:tcPr>
            <w:tcW w:w="8567" w:type="dxa"/>
          </w:tcPr>
          <w:p w14:paraId="064C35F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Строить и описывать изображение, создаваемое плоским зеркалом, тонкой линзой</w:t>
            </w:r>
          </w:p>
        </w:tc>
      </w:tr>
      <w:tr w:rsidR="00A65817" w:rsidRPr="00A65817" w14:paraId="5818B280" w14:textId="77777777" w:rsidTr="00AB02A9">
        <w:tc>
          <w:tcPr>
            <w:tcW w:w="1701" w:type="dxa"/>
          </w:tcPr>
          <w:p w14:paraId="303340E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11.9</w:t>
            </w:r>
          </w:p>
        </w:tc>
        <w:tc>
          <w:tcPr>
            <w:tcW w:w="8567" w:type="dxa"/>
          </w:tcPr>
          <w:p w14:paraId="394CF32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A65817" w:rsidRPr="00A65817" w14:paraId="4656D9D6" w14:textId="77777777" w:rsidTr="00AB02A9">
        <w:tc>
          <w:tcPr>
            <w:tcW w:w="1701" w:type="dxa"/>
          </w:tcPr>
          <w:p w14:paraId="4684AD1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11.10</w:t>
            </w:r>
          </w:p>
        </w:tc>
        <w:tc>
          <w:tcPr>
            <w:tcW w:w="8567" w:type="dxa"/>
          </w:tcPr>
          <w:p w14:paraId="6AF14E5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A65817" w:rsidRPr="00A65817" w14:paraId="099F11FE" w14:textId="77777777" w:rsidTr="00AB02A9">
        <w:tc>
          <w:tcPr>
            <w:tcW w:w="1701" w:type="dxa"/>
          </w:tcPr>
          <w:p w14:paraId="0CEFC12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11.11</w:t>
            </w:r>
          </w:p>
        </w:tc>
        <w:tc>
          <w:tcPr>
            <w:tcW w:w="8567" w:type="dxa"/>
          </w:tcPr>
          <w:p w14:paraId="64D2E4C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A65817" w:rsidRPr="00A65817" w14:paraId="6636C232" w14:textId="77777777" w:rsidTr="00AB02A9">
        <w:tc>
          <w:tcPr>
            <w:tcW w:w="1701" w:type="dxa"/>
          </w:tcPr>
          <w:p w14:paraId="3681E82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11.12</w:t>
            </w:r>
          </w:p>
        </w:tc>
        <w:tc>
          <w:tcPr>
            <w:tcW w:w="8567" w:type="dxa"/>
          </w:tcPr>
          <w:p w14:paraId="30B3364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A65817" w:rsidRPr="00A65817" w14:paraId="1D04C884" w14:textId="77777777" w:rsidTr="00AB02A9">
        <w:tc>
          <w:tcPr>
            <w:tcW w:w="1701" w:type="dxa"/>
          </w:tcPr>
          <w:p w14:paraId="5DC4E80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11.13</w:t>
            </w:r>
          </w:p>
        </w:tc>
        <w:tc>
          <w:tcPr>
            <w:tcW w:w="8567" w:type="dxa"/>
          </w:tcPr>
          <w:p w14:paraId="66065C0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A65817" w:rsidRPr="00A65817" w14:paraId="59E9F26C" w14:textId="77777777" w:rsidTr="00AB02A9">
        <w:tc>
          <w:tcPr>
            <w:tcW w:w="1701" w:type="dxa"/>
          </w:tcPr>
          <w:p w14:paraId="5B8D393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11.14</w:t>
            </w:r>
          </w:p>
        </w:tc>
        <w:tc>
          <w:tcPr>
            <w:tcW w:w="8567" w:type="dxa"/>
          </w:tcPr>
          <w:p w14:paraId="53D97F0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A65817" w:rsidRPr="00A65817" w14:paraId="140C97C5" w14:textId="77777777" w:rsidTr="00AB02A9">
        <w:tc>
          <w:tcPr>
            <w:tcW w:w="1701" w:type="dxa"/>
          </w:tcPr>
          <w:p w14:paraId="7F0607C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11.15</w:t>
            </w:r>
          </w:p>
        </w:tc>
        <w:tc>
          <w:tcPr>
            <w:tcW w:w="8567" w:type="dxa"/>
          </w:tcPr>
          <w:p w14:paraId="25644DE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A65817" w:rsidRPr="00A65817" w14:paraId="7322B42D" w14:textId="77777777" w:rsidTr="00AB02A9">
        <w:tc>
          <w:tcPr>
            <w:tcW w:w="1701" w:type="dxa"/>
          </w:tcPr>
          <w:p w14:paraId="42270AA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11.16</w:t>
            </w:r>
          </w:p>
        </w:tc>
        <w:tc>
          <w:tcPr>
            <w:tcW w:w="8567" w:type="dxa"/>
          </w:tcPr>
          <w:p w14:paraId="6ED16BD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A65817" w:rsidRPr="00A65817" w14:paraId="5ECFCBC1" w14:textId="77777777" w:rsidTr="00AB02A9">
        <w:tc>
          <w:tcPr>
            <w:tcW w:w="1701" w:type="dxa"/>
          </w:tcPr>
          <w:p w14:paraId="15670E7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11.17</w:t>
            </w:r>
          </w:p>
        </w:tc>
        <w:tc>
          <w:tcPr>
            <w:tcW w:w="8567" w:type="dxa"/>
          </w:tcPr>
          <w:p w14:paraId="2DA2EFA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A65817" w:rsidRPr="00A65817" w14:paraId="6F9F49FB" w14:textId="77777777" w:rsidTr="00AB02A9">
        <w:tc>
          <w:tcPr>
            <w:tcW w:w="1701" w:type="dxa"/>
          </w:tcPr>
          <w:p w14:paraId="64C883E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11.18</w:t>
            </w:r>
          </w:p>
        </w:tc>
        <w:tc>
          <w:tcPr>
            <w:tcW w:w="8567" w:type="dxa"/>
          </w:tcPr>
          <w:p w14:paraId="7B79181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A65817" w:rsidRPr="00A65817" w14:paraId="372BDBF8" w14:textId="77777777" w:rsidTr="00AB02A9">
        <w:tc>
          <w:tcPr>
            <w:tcW w:w="1701" w:type="dxa"/>
          </w:tcPr>
          <w:p w14:paraId="4CE6119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11.19</w:t>
            </w:r>
          </w:p>
        </w:tc>
        <w:tc>
          <w:tcPr>
            <w:tcW w:w="8567" w:type="dxa"/>
          </w:tcPr>
          <w:p w14:paraId="313E1EA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3F1ACAFC" w14:textId="77777777" w:rsidR="00A65817" w:rsidRPr="00A65817" w:rsidRDefault="00A65817" w:rsidP="00AB02A9">
      <w:pPr>
        <w:widowControl w:val="0"/>
        <w:autoSpaceDE w:val="0"/>
        <w:autoSpaceDN w:val="0"/>
        <w:spacing w:after="0" w:line="240" w:lineRule="auto"/>
        <w:jc w:val="both"/>
        <w:rPr>
          <w:rFonts w:ascii="Times New Roman" w:eastAsiaTheme="minorEastAsia" w:hAnsi="Times New Roman"/>
          <w:sz w:val="24"/>
        </w:rPr>
      </w:pPr>
    </w:p>
    <w:p w14:paraId="01E9F44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Проверяемые элементы содержания (11 класс)</w:t>
      </w:r>
    </w:p>
    <w:p w14:paraId="074DDDC8" w14:textId="77777777" w:rsidR="00A65817" w:rsidRPr="00A65817" w:rsidRDefault="00A65817" w:rsidP="00A65817">
      <w:pPr>
        <w:widowControl w:val="0"/>
        <w:autoSpaceDE w:val="0"/>
        <w:autoSpaceDN w:val="0"/>
        <w:spacing w:after="0" w:line="240" w:lineRule="auto"/>
        <w:ind w:firstLine="540"/>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7603"/>
      </w:tblGrid>
      <w:tr w:rsidR="00A65817" w:rsidRPr="00A65817" w14:paraId="085C84C1" w14:textId="77777777" w:rsidTr="00AB02A9">
        <w:tc>
          <w:tcPr>
            <w:tcW w:w="1191" w:type="dxa"/>
          </w:tcPr>
          <w:p w14:paraId="5141F0C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раздела</w:t>
            </w:r>
          </w:p>
        </w:tc>
        <w:tc>
          <w:tcPr>
            <w:tcW w:w="1474" w:type="dxa"/>
          </w:tcPr>
          <w:p w14:paraId="69BF498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проверяемого элемента</w:t>
            </w:r>
          </w:p>
        </w:tc>
        <w:tc>
          <w:tcPr>
            <w:tcW w:w="7603" w:type="dxa"/>
          </w:tcPr>
          <w:p w14:paraId="6A743D3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Проверяемые элементы содержания</w:t>
            </w:r>
          </w:p>
        </w:tc>
      </w:tr>
      <w:tr w:rsidR="00A65817" w:rsidRPr="00A65817" w14:paraId="497F32C2" w14:textId="77777777" w:rsidTr="00AB02A9">
        <w:tc>
          <w:tcPr>
            <w:tcW w:w="1191" w:type="dxa"/>
          </w:tcPr>
          <w:p w14:paraId="605D8E9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w:t>
            </w:r>
          </w:p>
        </w:tc>
        <w:tc>
          <w:tcPr>
            <w:tcW w:w="9077" w:type="dxa"/>
            <w:gridSpan w:val="2"/>
          </w:tcPr>
          <w:p w14:paraId="0033423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ЭЛЕКТРОДИНАМИКА</w:t>
            </w:r>
          </w:p>
        </w:tc>
      </w:tr>
      <w:tr w:rsidR="00A65817" w:rsidRPr="00A65817" w14:paraId="0366E03D" w14:textId="77777777" w:rsidTr="00AB02A9">
        <w:tc>
          <w:tcPr>
            <w:tcW w:w="1191" w:type="dxa"/>
            <w:vMerge w:val="restart"/>
          </w:tcPr>
          <w:p w14:paraId="2FCB17F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w:t>
            </w:r>
          </w:p>
        </w:tc>
        <w:tc>
          <w:tcPr>
            <w:tcW w:w="9077" w:type="dxa"/>
            <w:gridSpan w:val="2"/>
          </w:tcPr>
          <w:p w14:paraId="1D633EA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МАГНИТНОЕ ПОЛЕ. ЭЛЕКТРОМАГНИТНАЯ ИНДУКЦИЯ</w:t>
            </w:r>
          </w:p>
        </w:tc>
      </w:tr>
      <w:tr w:rsidR="00A65817" w:rsidRPr="00A65817" w14:paraId="5D59B797" w14:textId="77777777" w:rsidTr="00AB02A9">
        <w:tc>
          <w:tcPr>
            <w:tcW w:w="1191" w:type="dxa"/>
            <w:vMerge/>
          </w:tcPr>
          <w:p w14:paraId="1CB542A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0CAC6E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w:t>
            </w:r>
          </w:p>
        </w:tc>
        <w:tc>
          <w:tcPr>
            <w:tcW w:w="7603" w:type="dxa"/>
          </w:tcPr>
          <w:p w14:paraId="2E3C60C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Постоянные магниты. Взаимодействие постоянных магнитов</w:t>
            </w:r>
          </w:p>
        </w:tc>
      </w:tr>
      <w:tr w:rsidR="00A65817" w:rsidRPr="00A65817" w14:paraId="2779567A" w14:textId="77777777" w:rsidTr="00AB02A9">
        <w:tc>
          <w:tcPr>
            <w:tcW w:w="1191" w:type="dxa"/>
            <w:vMerge/>
          </w:tcPr>
          <w:p w14:paraId="55E4FB0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C7E962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4.3.2</w:t>
            </w:r>
          </w:p>
        </w:tc>
        <w:tc>
          <w:tcPr>
            <w:tcW w:w="7603" w:type="dxa"/>
          </w:tcPr>
          <w:p w14:paraId="2F533DD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Магнитное поле. Вектор магнитной индукции. Принцип суперпозиции. </w:t>
            </w:r>
            <w:r w:rsidRPr="00A65817">
              <w:rPr>
                <w:rFonts w:ascii="Times New Roman" w:eastAsiaTheme="minorEastAsia" w:hAnsi="Times New Roman"/>
                <w:sz w:val="24"/>
              </w:rPr>
              <w:lastRenderedPageBreak/>
              <w:t>Линии магнитной индукции. Картина линий магнитной индукции поля постоянных магнитов</w:t>
            </w:r>
          </w:p>
        </w:tc>
      </w:tr>
      <w:tr w:rsidR="00A65817" w:rsidRPr="00A65817" w14:paraId="39E6186B" w14:textId="77777777" w:rsidTr="00AB02A9">
        <w:tc>
          <w:tcPr>
            <w:tcW w:w="1191" w:type="dxa"/>
            <w:vMerge/>
          </w:tcPr>
          <w:p w14:paraId="74F73E3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C1AB12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4.3.3</w:t>
            </w:r>
          </w:p>
        </w:tc>
        <w:tc>
          <w:tcPr>
            <w:tcW w:w="7603" w:type="dxa"/>
          </w:tcPr>
          <w:p w14:paraId="370AF1A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A65817" w:rsidRPr="00A65817" w14:paraId="6410FC95" w14:textId="77777777" w:rsidTr="00AB02A9">
        <w:tc>
          <w:tcPr>
            <w:tcW w:w="1191" w:type="dxa"/>
            <w:vMerge/>
          </w:tcPr>
          <w:p w14:paraId="4B439EE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C34028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4.3.4</w:t>
            </w:r>
          </w:p>
        </w:tc>
        <w:tc>
          <w:tcPr>
            <w:tcW w:w="7603" w:type="dxa"/>
          </w:tcPr>
          <w:p w14:paraId="72528DA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Сила Ампера, ее модуль и направление</w:t>
            </w:r>
          </w:p>
        </w:tc>
      </w:tr>
      <w:tr w:rsidR="00A65817" w:rsidRPr="00A65817" w14:paraId="5995039A" w14:textId="77777777" w:rsidTr="00AB02A9">
        <w:tc>
          <w:tcPr>
            <w:tcW w:w="1191" w:type="dxa"/>
            <w:vMerge/>
          </w:tcPr>
          <w:p w14:paraId="7AB6D3E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2EBC40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4.3.5</w:t>
            </w:r>
          </w:p>
        </w:tc>
        <w:tc>
          <w:tcPr>
            <w:tcW w:w="7603" w:type="dxa"/>
          </w:tcPr>
          <w:p w14:paraId="39CBC6C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Сила Лоренца, ее модуль и направление. Движение заряженной частицы в однородном магнитном поле. Работа силы Лоренца</w:t>
            </w:r>
          </w:p>
        </w:tc>
      </w:tr>
      <w:tr w:rsidR="00A65817" w:rsidRPr="00A65817" w14:paraId="7580AE24" w14:textId="77777777" w:rsidTr="00AB02A9">
        <w:tc>
          <w:tcPr>
            <w:tcW w:w="1191" w:type="dxa"/>
            <w:vMerge/>
          </w:tcPr>
          <w:p w14:paraId="44B7FFD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1DEAD3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4.3.6</w:t>
            </w:r>
          </w:p>
        </w:tc>
        <w:tc>
          <w:tcPr>
            <w:tcW w:w="7603" w:type="dxa"/>
          </w:tcPr>
          <w:p w14:paraId="36A866E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Явление электромагнитной индукции</w:t>
            </w:r>
          </w:p>
        </w:tc>
      </w:tr>
      <w:tr w:rsidR="00A65817" w:rsidRPr="00A65817" w14:paraId="703E6DDB" w14:textId="77777777" w:rsidTr="00AB02A9">
        <w:tc>
          <w:tcPr>
            <w:tcW w:w="1191" w:type="dxa"/>
            <w:vMerge/>
          </w:tcPr>
          <w:p w14:paraId="64A58F7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E7CBF5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4.3.7</w:t>
            </w:r>
          </w:p>
        </w:tc>
        <w:tc>
          <w:tcPr>
            <w:tcW w:w="7603" w:type="dxa"/>
          </w:tcPr>
          <w:p w14:paraId="52C5258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Поток вектора магнитной индукции</w:t>
            </w:r>
          </w:p>
        </w:tc>
      </w:tr>
      <w:tr w:rsidR="00A65817" w:rsidRPr="00A65817" w14:paraId="6665FC65" w14:textId="77777777" w:rsidTr="00AB02A9">
        <w:tc>
          <w:tcPr>
            <w:tcW w:w="1191" w:type="dxa"/>
            <w:vMerge/>
          </w:tcPr>
          <w:p w14:paraId="26097062"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32922F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4.3.8</w:t>
            </w:r>
          </w:p>
        </w:tc>
        <w:tc>
          <w:tcPr>
            <w:tcW w:w="7603" w:type="dxa"/>
          </w:tcPr>
          <w:p w14:paraId="6C2F1C8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ЭДС индукции. Закон электромагнитной индукции Фарадея</w:t>
            </w:r>
          </w:p>
        </w:tc>
      </w:tr>
      <w:tr w:rsidR="00A65817" w:rsidRPr="00A65817" w14:paraId="74359625" w14:textId="77777777" w:rsidTr="00AB02A9">
        <w:tc>
          <w:tcPr>
            <w:tcW w:w="1191" w:type="dxa"/>
            <w:vMerge/>
          </w:tcPr>
          <w:p w14:paraId="7190A60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53F281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4.3.9</w:t>
            </w:r>
          </w:p>
        </w:tc>
        <w:tc>
          <w:tcPr>
            <w:tcW w:w="7603" w:type="dxa"/>
          </w:tcPr>
          <w:p w14:paraId="72F3209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Вихревое электрическое поле. ЭДС индукции в проводнике, движущемся поступательно в однородном магнитном поле</w:t>
            </w:r>
          </w:p>
        </w:tc>
      </w:tr>
      <w:tr w:rsidR="00A65817" w:rsidRPr="00A65817" w14:paraId="4BEC8690" w14:textId="77777777" w:rsidTr="00AB02A9">
        <w:tc>
          <w:tcPr>
            <w:tcW w:w="1191" w:type="dxa"/>
            <w:vMerge/>
          </w:tcPr>
          <w:p w14:paraId="46CDF54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646F3D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4.3.10</w:t>
            </w:r>
          </w:p>
        </w:tc>
        <w:tc>
          <w:tcPr>
            <w:tcW w:w="7603" w:type="dxa"/>
          </w:tcPr>
          <w:p w14:paraId="4B064E0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Правило Ленца</w:t>
            </w:r>
          </w:p>
        </w:tc>
      </w:tr>
      <w:tr w:rsidR="00A65817" w:rsidRPr="00A65817" w14:paraId="37BDE803" w14:textId="77777777" w:rsidTr="00AB02A9">
        <w:tc>
          <w:tcPr>
            <w:tcW w:w="1191" w:type="dxa"/>
            <w:vMerge/>
          </w:tcPr>
          <w:p w14:paraId="4BF30D3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64FCF9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4.3.11</w:t>
            </w:r>
          </w:p>
        </w:tc>
        <w:tc>
          <w:tcPr>
            <w:tcW w:w="7603" w:type="dxa"/>
          </w:tcPr>
          <w:p w14:paraId="7EDB224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Индуктивность. Явление самоиндукции. ЭДС самоиндукции</w:t>
            </w:r>
          </w:p>
        </w:tc>
      </w:tr>
      <w:tr w:rsidR="00A65817" w:rsidRPr="00A65817" w14:paraId="172E6A30" w14:textId="77777777" w:rsidTr="00AB02A9">
        <w:tc>
          <w:tcPr>
            <w:tcW w:w="1191" w:type="dxa"/>
            <w:vMerge/>
          </w:tcPr>
          <w:p w14:paraId="0B7A913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20869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4.3.12</w:t>
            </w:r>
          </w:p>
        </w:tc>
        <w:tc>
          <w:tcPr>
            <w:tcW w:w="7603" w:type="dxa"/>
          </w:tcPr>
          <w:p w14:paraId="12D8833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Энергия магнитного поля катушки с током</w:t>
            </w:r>
          </w:p>
        </w:tc>
      </w:tr>
      <w:tr w:rsidR="00A65817" w:rsidRPr="00A65817" w14:paraId="1184E825" w14:textId="77777777" w:rsidTr="00AB02A9">
        <w:tc>
          <w:tcPr>
            <w:tcW w:w="1191" w:type="dxa"/>
            <w:vMerge/>
          </w:tcPr>
          <w:p w14:paraId="6AAC766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547F5E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4.3.13</w:t>
            </w:r>
          </w:p>
        </w:tc>
        <w:tc>
          <w:tcPr>
            <w:tcW w:w="7603" w:type="dxa"/>
          </w:tcPr>
          <w:p w14:paraId="64B1BBF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Электромагнитное поле</w:t>
            </w:r>
          </w:p>
        </w:tc>
      </w:tr>
      <w:tr w:rsidR="00A65817" w:rsidRPr="00A65817" w14:paraId="6E83A7AE" w14:textId="77777777" w:rsidTr="00AB02A9">
        <w:tc>
          <w:tcPr>
            <w:tcW w:w="1191" w:type="dxa"/>
            <w:vMerge/>
          </w:tcPr>
          <w:p w14:paraId="32CA9F1F"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2472D4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4.3.14</w:t>
            </w:r>
          </w:p>
        </w:tc>
        <w:tc>
          <w:tcPr>
            <w:tcW w:w="7603" w:type="dxa"/>
          </w:tcPr>
          <w:p w14:paraId="1FA0951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A65817" w:rsidRPr="00A65817" w14:paraId="2E03C5A1" w14:textId="77777777" w:rsidTr="00AB02A9">
        <w:tc>
          <w:tcPr>
            <w:tcW w:w="1191" w:type="dxa"/>
            <w:vMerge/>
          </w:tcPr>
          <w:p w14:paraId="4BC4BDB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5AFDB7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4.3.15</w:t>
            </w:r>
          </w:p>
        </w:tc>
        <w:tc>
          <w:tcPr>
            <w:tcW w:w="7603" w:type="dxa"/>
          </w:tcPr>
          <w:p w14:paraId="568456D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A65817" w:rsidRPr="00A65817" w14:paraId="0EE38506" w14:textId="77777777" w:rsidTr="00AB02A9">
        <w:tc>
          <w:tcPr>
            <w:tcW w:w="1191" w:type="dxa"/>
          </w:tcPr>
          <w:p w14:paraId="61C1775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w:t>
            </w:r>
          </w:p>
        </w:tc>
        <w:tc>
          <w:tcPr>
            <w:tcW w:w="9077" w:type="dxa"/>
            <w:gridSpan w:val="2"/>
          </w:tcPr>
          <w:p w14:paraId="560B69B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КОЛЕБАНИЯ И ВОЛНЫ</w:t>
            </w:r>
          </w:p>
        </w:tc>
      </w:tr>
      <w:tr w:rsidR="00A65817" w:rsidRPr="00A65817" w14:paraId="044BD9C1" w14:textId="77777777" w:rsidTr="00AB02A9">
        <w:tc>
          <w:tcPr>
            <w:tcW w:w="1191" w:type="dxa"/>
            <w:vMerge w:val="restart"/>
          </w:tcPr>
          <w:p w14:paraId="4972EE1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w:t>
            </w:r>
          </w:p>
        </w:tc>
        <w:tc>
          <w:tcPr>
            <w:tcW w:w="9077" w:type="dxa"/>
            <w:gridSpan w:val="2"/>
          </w:tcPr>
          <w:p w14:paraId="59253AC1"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МЕХАНИЧЕСКИЕ И ЭЛЕКТРОМАГНИТНЫЕ КОЛЕБАНИЯ</w:t>
            </w:r>
          </w:p>
        </w:tc>
      </w:tr>
      <w:tr w:rsidR="00A65817" w:rsidRPr="00A65817" w14:paraId="1DB9D9B4" w14:textId="77777777" w:rsidTr="00AB02A9">
        <w:tc>
          <w:tcPr>
            <w:tcW w:w="1191" w:type="dxa"/>
            <w:vMerge/>
          </w:tcPr>
          <w:p w14:paraId="6CED7A3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D762CD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5.1.1</w:t>
            </w:r>
          </w:p>
        </w:tc>
        <w:tc>
          <w:tcPr>
            <w:tcW w:w="7603" w:type="dxa"/>
          </w:tcPr>
          <w:p w14:paraId="69A2984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Колебательная система. Свободные колебания. Гармонические колебания. Период, частота, амплитуда и фаза колебаний</w:t>
            </w:r>
          </w:p>
        </w:tc>
      </w:tr>
      <w:tr w:rsidR="00A65817" w:rsidRPr="00A65817" w14:paraId="5786FA2C" w14:textId="77777777" w:rsidTr="00AB02A9">
        <w:tc>
          <w:tcPr>
            <w:tcW w:w="1191" w:type="dxa"/>
            <w:vMerge/>
          </w:tcPr>
          <w:p w14:paraId="7DE1A16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3FA1CE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5.1.2</w:t>
            </w:r>
          </w:p>
        </w:tc>
        <w:tc>
          <w:tcPr>
            <w:tcW w:w="7603" w:type="dxa"/>
          </w:tcPr>
          <w:p w14:paraId="3D328E3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Пружинный маятник. Математический маятник</w:t>
            </w:r>
          </w:p>
        </w:tc>
      </w:tr>
      <w:tr w:rsidR="00A65817" w:rsidRPr="00A65817" w14:paraId="7AB0FA25" w14:textId="77777777" w:rsidTr="00AB02A9">
        <w:tc>
          <w:tcPr>
            <w:tcW w:w="1191" w:type="dxa"/>
            <w:vMerge/>
          </w:tcPr>
          <w:p w14:paraId="70383F2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8DC8F5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5.1.3</w:t>
            </w:r>
          </w:p>
        </w:tc>
        <w:tc>
          <w:tcPr>
            <w:tcW w:w="7603" w:type="dxa"/>
          </w:tcPr>
          <w:p w14:paraId="0073EF5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Уравнение гармонических колебаний. Кинематическое и динамическое описание колебательного движения</w:t>
            </w:r>
          </w:p>
        </w:tc>
      </w:tr>
      <w:tr w:rsidR="00A65817" w:rsidRPr="00A65817" w14:paraId="36D4F668" w14:textId="77777777" w:rsidTr="00AB02A9">
        <w:tc>
          <w:tcPr>
            <w:tcW w:w="1191" w:type="dxa"/>
            <w:vMerge/>
          </w:tcPr>
          <w:p w14:paraId="72796A1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6E78AC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5.1.4</w:t>
            </w:r>
          </w:p>
        </w:tc>
        <w:tc>
          <w:tcPr>
            <w:tcW w:w="7603" w:type="dxa"/>
          </w:tcPr>
          <w:p w14:paraId="6BC31A4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A65817" w:rsidRPr="00A65817" w14:paraId="72042380" w14:textId="77777777" w:rsidTr="00AB02A9">
        <w:tc>
          <w:tcPr>
            <w:tcW w:w="1191" w:type="dxa"/>
            <w:vMerge/>
          </w:tcPr>
          <w:p w14:paraId="22FDC62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CA6AB5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5.1.5</w:t>
            </w:r>
          </w:p>
        </w:tc>
        <w:tc>
          <w:tcPr>
            <w:tcW w:w="7603" w:type="dxa"/>
          </w:tcPr>
          <w:p w14:paraId="210904A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A65817" w:rsidRPr="00A65817" w14:paraId="063767A9" w14:textId="77777777" w:rsidTr="00AB02A9">
        <w:tc>
          <w:tcPr>
            <w:tcW w:w="1191" w:type="dxa"/>
            <w:vMerge/>
          </w:tcPr>
          <w:p w14:paraId="23D2E57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CBA5C7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5.1.6</w:t>
            </w:r>
          </w:p>
        </w:tc>
        <w:tc>
          <w:tcPr>
            <w:tcW w:w="7603" w:type="dxa"/>
          </w:tcPr>
          <w:p w14:paraId="44798D8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Закон сохранения энергии в идеальном колебательном контуре</w:t>
            </w:r>
          </w:p>
        </w:tc>
      </w:tr>
      <w:tr w:rsidR="00A65817" w:rsidRPr="00A65817" w14:paraId="39323924" w14:textId="77777777" w:rsidTr="00AB02A9">
        <w:tc>
          <w:tcPr>
            <w:tcW w:w="1191" w:type="dxa"/>
            <w:vMerge/>
          </w:tcPr>
          <w:p w14:paraId="16907C4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FFCD7B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5.1.7</w:t>
            </w:r>
          </w:p>
        </w:tc>
        <w:tc>
          <w:tcPr>
            <w:tcW w:w="7603" w:type="dxa"/>
          </w:tcPr>
          <w:p w14:paraId="61EC16C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Вынужденные механические колебания. Резонанс. Резонансная кривая. Вынужденные электромагнитные колебания.</w:t>
            </w:r>
          </w:p>
        </w:tc>
      </w:tr>
      <w:tr w:rsidR="00A65817" w:rsidRPr="00A65817" w14:paraId="2EF03A03" w14:textId="77777777" w:rsidTr="00AB02A9">
        <w:tc>
          <w:tcPr>
            <w:tcW w:w="1191" w:type="dxa"/>
            <w:vMerge/>
          </w:tcPr>
          <w:p w14:paraId="56C6EF0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8CD787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5.1.8</w:t>
            </w:r>
          </w:p>
        </w:tc>
        <w:tc>
          <w:tcPr>
            <w:tcW w:w="7603" w:type="dxa"/>
          </w:tcPr>
          <w:p w14:paraId="6D92AC7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Переменный ток. Синусоидальный переменный ток.</w:t>
            </w:r>
          </w:p>
        </w:tc>
      </w:tr>
      <w:tr w:rsidR="00A65817" w:rsidRPr="00A65817" w14:paraId="6A591CE2" w14:textId="77777777" w:rsidTr="00AB02A9">
        <w:tc>
          <w:tcPr>
            <w:tcW w:w="1191" w:type="dxa"/>
            <w:vMerge/>
          </w:tcPr>
          <w:p w14:paraId="50EE4FA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1723C8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5.1.9</w:t>
            </w:r>
          </w:p>
        </w:tc>
        <w:tc>
          <w:tcPr>
            <w:tcW w:w="7603" w:type="dxa"/>
          </w:tcPr>
          <w:p w14:paraId="76886A0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Мощность переменного тока. Амплитудное и действующее значение силы тока и напряжения</w:t>
            </w:r>
          </w:p>
        </w:tc>
      </w:tr>
      <w:tr w:rsidR="00A65817" w:rsidRPr="00A65817" w14:paraId="51515C5B" w14:textId="77777777" w:rsidTr="00AB02A9">
        <w:tc>
          <w:tcPr>
            <w:tcW w:w="1191" w:type="dxa"/>
            <w:vMerge/>
          </w:tcPr>
          <w:p w14:paraId="77B5F1B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A074E6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5.1.10</w:t>
            </w:r>
          </w:p>
        </w:tc>
        <w:tc>
          <w:tcPr>
            <w:tcW w:w="7603" w:type="dxa"/>
          </w:tcPr>
          <w:p w14:paraId="25588E2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A65817" w:rsidRPr="00A65817" w14:paraId="62C40EEA" w14:textId="77777777" w:rsidTr="00AB02A9">
        <w:tc>
          <w:tcPr>
            <w:tcW w:w="1191" w:type="dxa"/>
            <w:vMerge/>
          </w:tcPr>
          <w:p w14:paraId="3950FD2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30BAE4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5.1.11</w:t>
            </w:r>
          </w:p>
        </w:tc>
        <w:tc>
          <w:tcPr>
            <w:tcW w:w="7603" w:type="dxa"/>
          </w:tcPr>
          <w:p w14:paraId="222AE5F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сейсмограф, электрический звонок, линии электропередач</w:t>
            </w:r>
          </w:p>
        </w:tc>
      </w:tr>
      <w:tr w:rsidR="00A65817" w:rsidRPr="00A65817" w14:paraId="7F9B7AE0" w14:textId="77777777" w:rsidTr="00AB02A9">
        <w:tc>
          <w:tcPr>
            <w:tcW w:w="1191" w:type="dxa"/>
            <w:vMerge/>
          </w:tcPr>
          <w:p w14:paraId="167D01F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4C1749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5.1.12</w:t>
            </w:r>
          </w:p>
        </w:tc>
        <w:tc>
          <w:tcPr>
            <w:tcW w:w="7603" w:type="dxa"/>
          </w:tcPr>
          <w:p w14:paraId="1CA1A09D"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A65817" w:rsidRPr="00A65817" w14:paraId="01B26F80" w14:textId="77777777" w:rsidTr="00AB02A9">
        <w:tc>
          <w:tcPr>
            <w:tcW w:w="1191" w:type="dxa"/>
            <w:vMerge w:val="restart"/>
          </w:tcPr>
          <w:p w14:paraId="0AC5ED6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w:t>
            </w:r>
          </w:p>
        </w:tc>
        <w:tc>
          <w:tcPr>
            <w:tcW w:w="9077" w:type="dxa"/>
            <w:gridSpan w:val="2"/>
          </w:tcPr>
          <w:p w14:paraId="663105A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МЕХАНИЧЕСКИЕ И ЭЛЕКТРОМАГНИТНЫЕ ВОЛНЫ</w:t>
            </w:r>
          </w:p>
        </w:tc>
      </w:tr>
      <w:tr w:rsidR="00A65817" w:rsidRPr="00A65817" w14:paraId="3DCFD40B" w14:textId="77777777" w:rsidTr="00AB02A9">
        <w:tc>
          <w:tcPr>
            <w:tcW w:w="1191" w:type="dxa"/>
            <w:vMerge/>
          </w:tcPr>
          <w:p w14:paraId="356C2BD6"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1DA7C4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5.2.1</w:t>
            </w:r>
          </w:p>
        </w:tc>
        <w:tc>
          <w:tcPr>
            <w:tcW w:w="7603" w:type="dxa"/>
          </w:tcPr>
          <w:p w14:paraId="05DE578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Механические волны, условия распространения. Период. Скорость распространения и длина волны. Поперечные и продольные волны</w:t>
            </w:r>
          </w:p>
        </w:tc>
      </w:tr>
      <w:tr w:rsidR="00A65817" w:rsidRPr="00A65817" w14:paraId="34537F93" w14:textId="77777777" w:rsidTr="00AB02A9">
        <w:tc>
          <w:tcPr>
            <w:tcW w:w="1191" w:type="dxa"/>
            <w:vMerge/>
          </w:tcPr>
          <w:p w14:paraId="69067E3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924E41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5.2.2</w:t>
            </w:r>
          </w:p>
        </w:tc>
        <w:tc>
          <w:tcPr>
            <w:tcW w:w="7603" w:type="dxa"/>
          </w:tcPr>
          <w:p w14:paraId="5750081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Интерференция и дифракция механических волн</w:t>
            </w:r>
          </w:p>
        </w:tc>
      </w:tr>
      <w:tr w:rsidR="00A65817" w:rsidRPr="00A65817" w14:paraId="2D9075BB" w14:textId="77777777" w:rsidTr="00AB02A9">
        <w:tc>
          <w:tcPr>
            <w:tcW w:w="1191" w:type="dxa"/>
            <w:vMerge/>
          </w:tcPr>
          <w:p w14:paraId="0251F1B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CB3902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5.2.3</w:t>
            </w:r>
          </w:p>
        </w:tc>
        <w:tc>
          <w:tcPr>
            <w:tcW w:w="7603" w:type="dxa"/>
          </w:tcPr>
          <w:p w14:paraId="2FAD7C9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Звук. Скорость звука. Громкость звука. Высота тона. Тембр звука</w:t>
            </w:r>
          </w:p>
        </w:tc>
      </w:tr>
      <w:tr w:rsidR="00A65817" w:rsidRPr="00A65817" w14:paraId="6DBC16C4" w14:textId="77777777" w:rsidTr="00AB02A9">
        <w:tc>
          <w:tcPr>
            <w:tcW w:w="1191" w:type="dxa"/>
            <w:vMerge/>
          </w:tcPr>
          <w:p w14:paraId="1A01637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251D8F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5.2.4</w:t>
            </w:r>
          </w:p>
        </w:tc>
        <w:tc>
          <w:tcPr>
            <w:tcW w:w="7603" w:type="dxa"/>
          </w:tcPr>
          <w:p w14:paraId="58FC9A6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Электромагнитные волны. Условия излучения электромагнитных волн. Взаимная ориентация векторов E, B и </w:t>
            </w:r>
            <w:r w:rsidRPr="00A65817">
              <w:rPr>
                <w:rFonts w:ascii="Times New Roman" w:eastAsiaTheme="minorEastAsia" w:hAnsi="Times New Roman"/>
                <w:noProof/>
                <w:position w:val="-1"/>
                <w:sz w:val="24"/>
              </w:rPr>
              <w:drawing>
                <wp:inline distT="0" distB="0" distL="0" distR="0" wp14:anchorId="40D3FC5D" wp14:editId="1F856044">
                  <wp:extent cx="148590" cy="171450"/>
                  <wp:effectExtent l="0" t="0" r="0" b="0"/>
                  <wp:docPr id="1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 xml:space="preserve"> в электромагнитной волне в вакууме</w:t>
            </w:r>
          </w:p>
        </w:tc>
      </w:tr>
      <w:tr w:rsidR="00A65817" w:rsidRPr="00A65817" w14:paraId="7E64F2C4" w14:textId="77777777" w:rsidTr="00AB02A9">
        <w:tc>
          <w:tcPr>
            <w:tcW w:w="1191" w:type="dxa"/>
            <w:vMerge/>
          </w:tcPr>
          <w:p w14:paraId="63C243A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EA95D0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5.2.5</w:t>
            </w:r>
          </w:p>
        </w:tc>
        <w:tc>
          <w:tcPr>
            <w:tcW w:w="7603" w:type="dxa"/>
          </w:tcPr>
          <w:p w14:paraId="3262410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Свойства электромагнитных волн: отражение, преломление, поляризация, дифракция, интерференция. Скорость электромагнитных волн</w:t>
            </w:r>
          </w:p>
        </w:tc>
      </w:tr>
      <w:tr w:rsidR="00A65817" w:rsidRPr="00A65817" w14:paraId="7DB9688B" w14:textId="77777777" w:rsidTr="00AB02A9">
        <w:tc>
          <w:tcPr>
            <w:tcW w:w="1191" w:type="dxa"/>
            <w:vMerge/>
          </w:tcPr>
          <w:p w14:paraId="01C251E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6CBBDD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5.2.6</w:t>
            </w:r>
          </w:p>
        </w:tc>
        <w:tc>
          <w:tcPr>
            <w:tcW w:w="7603" w:type="dxa"/>
          </w:tcPr>
          <w:p w14:paraId="213EB52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Шкала электромагнитных волн. Применение электромагнитных волн в технике и быту</w:t>
            </w:r>
          </w:p>
        </w:tc>
      </w:tr>
      <w:tr w:rsidR="00A65817" w:rsidRPr="00A65817" w14:paraId="529B4F6B" w14:textId="77777777" w:rsidTr="00AB02A9">
        <w:tc>
          <w:tcPr>
            <w:tcW w:w="1191" w:type="dxa"/>
            <w:vMerge/>
          </w:tcPr>
          <w:p w14:paraId="4CEC9D9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C66CF3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5.2.7</w:t>
            </w:r>
          </w:p>
        </w:tc>
        <w:tc>
          <w:tcPr>
            <w:tcW w:w="7603" w:type="dxa"/>
          </w:tcPr>
          <w:p w14:paraId="7F2892F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Принципы радиосвязи и телевидения. Радиолокация. Электромагнитное загрязнение окружающей среды</w:t>
            </w:r>
          </w:p>
        </w:tc>
      </w:tr>
      <w:tr w:rsidR="00A65817" w:rsidRPr="00A65817" w14:paraId="35517086" w14:textId="77777777" w:rsidTr="00AB02A9">
        <w:tc>
          <w:tcPr>
            <w:tcW w:w="1191" w:type="dxa"/>
            <w:vMerge/>
          </w:tcPr>
          <w:p w14:paraId="2B42AA8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79554D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5.2.8</w:t>
            </w:r>
          </w:p>
        </w:tc>
        <w:tc>
          <w:tcPr>
            <w:tcW w:w="7603" w:type="dxa"/>
          </w:tcPr>
          <w:p w14:paraId="76E4746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Технические устройства: музыкальные инструменты, ультразвуковая </w:t>
            </w:r>
            <w:r w:rsidRPr="00A65817">
              <w:rPr>
                <w:rFonts w:ascii="Times New Roman" w:eastAsiaTheme="minorEastAsia" w:hAnsi="Times New Roman"/>
                <w:sz w:val="24"/>
              </w:rPr>
              <w:lastRenderedPageBreak/>
              <w:t>диагностика в технике и медицине, радар, радиоприемник, телевизор, антенна, телефон, СВЧ-печь</w:t>
            </w:r>
          </w:p>
        </w:tc>
      </w:tr>
      <w:tr w:rsidR="00A65817" w:rsidRPr="00A65817" w14:paraId="539B05BD" w14:textId="77777777" w:rsidTr="00AB02A9">
        <w:tc>
          <w:tcPr>
            <w:tcW w:w="1191" w:type="dxa"/>
            <w:vMerge w:val="restart"/>
          </w:tcPr>
          <w:p w14:paraId="1056A30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5.3</w:t>
            </w:r>
          </w:p>
        </w:tc>
        <w:tc>
          <w:tcPr>
            <w:tcW w:w="9077" w:type="dxa"/>
            <w:gridSpan w:val="2"/>
          </w:tcPr>
          <w:p w14:paraId="66B89E3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ОПТИКА</w:t>
            </w:r>
          </w:p>
        </w:tc>
      </w:tr>
      <w:tr w:rsidR="00A65817" w:rsidRPr="00A65817" w14:paraId="550D7C5F" w14:textId="77777777" w:rsidTr="00AB02A9">
        <w:tc>
          <w:tcPr>
            <w:tcW w:w="1191" w:type="dxa"/>
            <w:vMerge/>
          </w:tcPr>
          <w:p w14:paraId="7D38085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9A5B66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5.3.1</w:t>
            </w:r>
          </w:p>
        </w:tc>
        <w:tc>
          <w:tcPr>
            <w:tcW w:w="7603" w:type="dxa"/>
          </w:tcPr>
          <w:p w14:paraId="1554109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Прямолинейное распространение света в однородной среде. Луч света</w:t>
            </w:r>
          </w:p>
        </w:tc>
      </w:tr>
      <w:tr w:rsidR="00A65817" w:rsidRPr="00A65817" w14:paraId="7309B920" w14:textId="77777777" w:rsidTr="00AB02A9">
        <w:tc>
          <w:tcPr>
            <w:tcW w:w="1191" w:type="dxa"/>
            <w:vMerge/>
          </w:tcPr>
          <w:p w14:paraId="01692A9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A93DA24"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5.3.2</w:t>
            </w:r>
          </w:p>
        </w:tc>
        <w:tc>
          <w:tcPr>
            <w:tcW w:w="7603" w:type="dxa"/>
          </w:tcPr>
          <w:p w14:paraId="5524778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Отражение света. Законы отражения света. Построение изображений в плоском зеркале</w:t>
            </w:r>
          </w:p>
        </w:tc>
      </w:tr>
      <w:tr w:rsidR="00A65817" w:rsidRPr="00A65817" w14:paraId="13939D92" w14:textId="77777777" w:rsidTr="00AB02A9">
        <w:tc>
          <w:tcPr>
            <w:tcW w:w="1191" w:type="dxa"/>
            <w:vMerge/>
          </w:tcPr>
          <w:p w14:paraId="570FE6F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81CE37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5.3.3</w:t>
            </w:r>
          </w:p>
        </w:tc>
        <w:tc>
          <w:tcPr>
            <w:tcW w:w="7603" w:type="dxa"/>
          </w:tcPr>
          <w:p w14:paraId="274EC2C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Преломление света. Законы преломления света. Абсолютный показатель преломления</w:t>
            </w:r>
          </w:p>
        </w:tc>
      </w:tr>
      <w:tr w:rsidR="00A65817" w:rsidRPr="00A65817" w14:paraId="1A8B20A3" w14:textId="77777777" w:rsidTr="00AB02A9">
        <w:tc>
          <w:tcPr>
            <w:tcW w:w="1191" w:type="dxa"/>
            <w:vMerge/>
          </w:tcPr>
          <w:p w14:paraId="2110A9E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751ED4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5.3.4</w:t>
            </w:r>
          </w:p>
        </w:tc>
        <w:tc>
          <w:tcPr>
            <w:tcW w:w="7603" w:type="dxa"/>
          </w:tcPr>
          <w:p w14:paraId="3D08ED7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Полное внутреннее отражение. Предельный угол полного внутреннего отражения</w:t>
            </w:r>
          </w:p>
        </w:tc>
      </w:tr>
      <w:tr w:rsidR="00A65817" w:rsidRPr="00A65817" w14:paraId="780349B1" w14:textId="77777777" w:rsidTr="00AB02A9">
        <w:tc>
          <w:tcPr>
            <w:tcW w:w="1191" w:type="dxa"/>
            <w:vMerge/>
          </w:tcPr>
          <w:p w14:paraId="666FD35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B0BD7C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5.3.5</w:t>
            </w:r>
          </w:p>
        </w:tc>
        <w:tc>
          <w:tcPr>
            <w:tcW w:w="7603" w:type="dxa"/>
          </w:tcPr>
          <w:p w14:paraId="4061839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Дисперсия света. Сложный состав белого света. Цвет</w:t>
            </w:r>
          </w:p>
        </w:tc>
      </w:tr>
      <w:tr w:rsidR="00A65817" w:rsidRPr="00A65817" w14:paraId="5B1F4F72" w14:textId="77777777" w:rsidTr="00AB02A9">
        <w:tc>
          <w:tcPr>
            <w:tcW w:w="1191" w:type="dxa"/>
            <w:vMerge/>
          </w:tcPr>
          <w:p w14:paraId="312F10D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5A53C8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5.3.6</w:t>
            </w:r>
          </w:p>
        </w:tc>
        <w:tc>
          <w:tcPr>
            <w:tcW w:w="7603" w:type="dxa"/>
          </w:tcPr>
          <w:p w14:paraId="5F0EF02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A65817" w:rsidRPr="00A65817" w14:paraId="259D1294" w14:textId="77777777" w:rsidTr="00AB02A9">
        <w:tc>
          <w:tcPr>
            <w:tcW w:w="1191" w:type="dxa"/>
            <w:vMerge/>
          </w:tcPr>
          <w:p w14:paraId="5B37B55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335685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5.3.7</w:t>
            </w:r>
          </w:p>
        </w:tc>
        <w:tc>
          <w:tcPr>
            <w:tcW w:w="7603" w:type="dxa"/>
          </w:tcPr>
          <w:p w14:paraId="32EF690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Пределы применимости геометрической оптики</w:t>
            </w:r>
          </w:p>
        </w:tc>
      </w:tr>
      <w:tr w:rsidR="00A65817" w:rsidRPr="00A65817" w14:paraId="4333F961" w14:textId="77777777" w:rsidTr="00AB02A9">
        <w:tc>
          <w:tcPr>
            <w:tcW w:w="1191" w:type="dxa"/>
            <w:vMerge/>
          </w:tcPr>
          <w:p w14:paraId="15DE8AD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582049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5.3.8</w:t>
            </w:r>
          </w:p>
        </w:tc>
        <w:tc>
          <w:tcPr>
            <w:tcW w:w="7603" w:type="dxa"/>
          </w:tcPr>
          <w:p w14:paraId="37F8146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A65817" w:rsidRPr="00A65817" w14:paraId="111E291F" w14:textId="77777777" w:rsidTr="00AB02A9">
        <w:tc>
          <w:tcPr>
            <w:tcW w:w="1191" w:type="dxa"/>
            <w:vMerge/>
          </w:tcPr>
          <w:p w14:paraId="3BF2D40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DBD0FE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5.3.9</w:t>
            </w:r>
          </w:p>
        </w:tc>
        <w:tc>
          <w:tcPr>
            <w:tcW w:w="7603" w:type="dxa"/>
          </w:tcPr>
          <w:p w14:paraId="0918A27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A65817" w:rsidRPr="00A65817" w14:paraId="24DC7092" w14:textId="77777777" w:rsidTr="00AB02A9">
        <w:tc>
          <w:tcPr>
            <w:tcW w:w="1191" w:type="dxa"/>
            <w:vMerge/>
          </w:tcPr>
          <w:p w14:paraId="4D1C34F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E28FC7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5.3.10</w:t>
            </w:r>
          </w:p>
        </w:tc>
        <w:tc>
          <w:tcPr>
            <w:tcW w:w="7603" w:type="dxa"/>
          </w:tcPr>
          <w:p w14:paraId="156A2A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Поляризация света</w:t>
            </w:r>
          </w:p>
        </w:tc>
      </w:tr>
      <w:tr w:rsidR="00A65817" w:rsidRPr="00A65817" w14:paraId="39A488E8" w14:textId="77777777" w:rsidTr="00AB02A9">
        <w:tc>
          <w:tcPr>
            <w:tcW w:w="1191" w:type="dxa"/>
            <w:vMerge/>
          </w:tcPr>
          <w:p w14:paraId="37D752D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A9154E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5.3.11</w:t>
            </w:r>
          </w:p>
        </w:tc>
        <w:tc>
          <w:tcPr>
            <w:tcW w:w="7603" w:type="dxa"/>
          </w:tcPr>
          <w:p w14:paraId="1473CDA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A65817" w:rsidRPr="00A65817" w14:paraId="43726C6B" w14:textId="77777777" w:rsidTr="00AB02A9">
        <w:tc>
          <w:tcPr>
            <w:tcW w:w="1191" w:type="dxa"/>
            <w:vMerge/>
          </w:tcPr>
          <w:p w14:paraId="782509F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FFB3E5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5.3.12</w:t>
            </w:r>
          </w:p>
        </w:tc>
        <w:tc>
          <w:tcPr>
            <w:tcW w:w="7603" w:type="dxa"/>
          </w:tcPr>
          <w:p w14:paraId="249356B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Измерение показателя преломления. Исследование свойств изображений в линзах. Наблюдение дисперсии света</w:t>
            </w:r>
          </w:p>
        </w:tc>
      </w:tr>
      <w:tr w:rsidR="00A65817" w:rsidRPr="00A65817" w14:paraId="6A47F084" w14:textId="77777777" w:rsidTr="00AB02A9">
        <w:tc>
          <w:tcPr>
            <w:tcW w:w="1191" w:type="dxa"/>
            <w:vMerge w:val="restart"/>
          </w:tcPr>
          <w:p w14:paraId="17B618B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w:t>
            </w:r>
          </w:p>
        </w:tc>
        <w:tc>
          <w:tcPr>
            <w:tcW w:w="9077" w:type="dxa"/>
            <w:gridSpan w:val="2"/>
          </w:tcPr>
          <w:p w14:paraId="3FDF082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ЭЛЕМЕНТЫ СПЕЦИАЛЬНОЙ ТЕОРИИ ОТНОСИТЕЛЬНОСТИ</w:t>
            </w:r>
          </w:p>
        </w:tc>
      </w:tr>
      <w:tr w:rsidR="00A65817" w:rsidRPr="00A65817" w14:paraId="7BA1DBCF" w14:textId="77777777" w:rsidTr="00AB02A9">
        <w:tc>
          <w:tcPr>
            <w:tcW w:w="1191" w:type="dxa"/>
            <w:vMerge/>
          </w:tcPr>
          <w:p w14:paraId="64E2F4E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1DB4DC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6.1</w:t>
            </w:r>
          </w:p>
        </w:tc>
        <w:tc>
          <w:tcPr>
            <w:tcW w:w="7603" w:type="dxa"/>
          </w:tcPr>
          <w:p w14:paraId="054322F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A65817" w:rsidRPr="00A65817" w14:paraId="754F57A9" w14:textId="77777777" w:rsidTr="00AB02A9">
        <w:tc>
          <w:tcPr>
            <w:tcW w:w="1191" w:type="dxa"/>
            <w:vMerge/>
          </w:tcPr>
          <w:p w14:paraId="0B7A923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48A8F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6.2</w:t>
            </w:r>
          </w:p>
        </w:tc>
        <w:tc>
          <w:tcPr>
            <w:tcW w:w="7603" w:type="dxa"/>
          </w:tcPr>
          <w:p w14:paraId="1687DDA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Относительность одновременности. Замедление времени и сокращение длины</w:t>
            </w:r>
          </w:p>
        </w:tc>
      </w:tr>
      <w:tr w:rsidR="00A65817" w:rsidRPr="00A65817" w14:paraId="307E6EC9" w14:textId="77777777" w:rsidTr="00AB02A9">
        <w:tc>
          <w:tcPr>
            <w:tcW w:w="1191" w:type="dxa"/>
            <w:vMerge/>
          </w:tcPr>
          <w:p w14:paraId="7FE2E23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E0DEABE"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6.3</w:t>
            </w:r>
          </w:p>
        </w:tc>
        <w:tc>
          <w:tcPr>
            <w:tcW w:w="7603" w:type="dxa"/>
          </w:tcPr>
          <w:p w14:paraId="36F357D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Энергия и импульс свободной частицы</w:t>
            </w:r>
          </w:p>
        </w:tc>
      </w:tr>
      <w:tr w:rsidR="00A65817" w:rsidRPr="00A65817" w14:paraId="0A2445DD" w14:textId="77777777" w:rsidTr="00AB02A9">
        <w:tc>
          <w:tcPr>
            <w:tcW w:w="1191" w:type="dxa"/>
            <w:vMerge/>
          </w:tcPr>
          <w:p w14:paraId="7D6CE30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54E140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6.4</w:t>
            </w:r>
          </w:p>
        </w:tc>
        <w:tc>
          <w:tcPr>
            <w:tcW w:w="7603" w:type="dxa"/>
          </w:tcPr>
          <w:p w14:paraId="2F6328E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Связь массы с энергией и импульсом свободной частицы. Энергия покоя свободной частицы</w:t>
            </w:r>
          </w:p>
        </w:tc>
      </w:tr>
      <w:tr w:rsidR="00A65817" w:rsidRPr="00A65817" w14:paraId="5F068353" w14:textId="77777777" w:rsidTr="00AB02A9">
        <w:tc>
          <w:tcPr>
            <w:tcW w:w="1191" w:type="dxa"/>
          </w:tcPr>
          <w:p w14:paraId="2C98E80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w:t>
            </w:r>
          </w:p>
        </w:tc>
        <w:tc>
          <w:tcPr>
            <w:tcW w:w="9077" w:type="dxa"/>
            <w:gridSpan w:val="2"/>
          </w:tcPr>
          <w:p w14:paraId="01095B7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КВАНТОВАЯ ФИЗИКА</w:t>
            </w:r>
          </w:p>
        </w:tc>
      </w:tr>
      <w:tr w:rsidR="00A65817" w:rsidRPr="00A65817" w14:paraId="5EA52F32" w14:textId="77777777" w:rsidTr="00AB02A9">
        <w:tc>
          <w:tcPr>
            <w:tcW w:w="1191" w:type="dxa"/>
            <w:vMerge w:val="restart"/>
          </w:tcPr>
          <w:p w14:paraId="17E8EF9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w:t>
            </w:r>
          </w:p>
        </w:tc>
        <w:tc>
          <w:tcPr>
            <w:tcW w:w="9077" w:type="dxa"/>
            <w:gridSpan w:val="2"/>
          </w:tcPr>
          <w:p w14:paraId="5E3CD43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ЭЛЕМЕНТЫ КВАНТОВОЙ ОПТИКИ</w:t>
            </w:r>
          </w:p>
        </w:tc>
      </w:tr>
      <w:tr w:rsidR="00A65817" w:rsidRPr="00A65817" w14:paraId="0A41D2DD" w14:textId="77777777" w:rsidTr="00AB02A9">
        <w:tc>
          <w:tcPr>
            <w:tcW w:w="1191" w:type="dxa"/>
            <w:vMerge/>
          </w:tcPr>
          <w:p w14:paraId="0210716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BDA2C0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7.1.1</w:t>
            </w:r>
          </w:p>
        </w:tc>
        <w:tc>
          <w:tcPr>
            <w:tcW w:w="7603" w:type="dxa"/>
          </w:tcPr>
          <w:p w14:paraId="0BD8765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Фотоны. Формула Планка связи энергии фотона с его частотой. Энергия и импульс фотона</w:t>
            </w:r>
          </w:p>
        </w:tc>
      </w:tr>
      <w:tr w:rsidR="00A65817" w:rsidRPr="00A65817" w14:paraId="1EE4F43C" w14:textId="77777777" w:rsidTr="00AB02A9">
        <w:tc>
          <w:tcPr>
            <w:tcW w:w="1191" w:type="dxa"/>
            <w:vMerge/>
          </w:tcPr>
          <w:p w14:paraId="1A430C2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936F46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7.1.2</w:t>
            </w:r>
          </w:p>
        </w:tc>
        <w:tc>
          <w:tcPr>
            <w:tcW w:w="7603" w:type="dxa"/>
          </w:tcPr>
          <w:p w14:paraId="6C4B46B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Открытие и исследование фотоэффекта. Опыты А.Г. Столетова. Законы фотоэффекта</w:t>
            </w:r>
          </w:p>
        </w:tc>
      </w:tr>
      <w:tr w:rsidR="00A65817" w:rsidRPr="00A65817" w14:paraId="56C62165" w14:textId="77777777" w:rsidTr="00AB02A9">
        <w:tc>
          <w:tcPr>
            <w:tcW w:w="1191" w:type="dxa"/>
            <w:vMerge/>
          </w:tcPr>
          <w:p w14:paraId="507A712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4537FF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7.1.3</w:t>
            </w:r>
          </w:p>
        </w:tc>
        <w:tc>
          <w:tcPr>
            <w:tcW w:w="7603" w:type="dxa"/>
          </w:tcPr>
          <w:p w14:paraId="12620E2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Уравнение Эйнштейна для фотоэффекта. "Красная граница" фотоэффекта</w:t>
            </w:r>
          </w:p>
        </w:tc>
      </w:tr>
      <w:tr w:rsidR="00A65817" w:rsidRPr="00A65817" w14:paraId="20110D8B" w14:textId="77777777" w:rsidTr="00AB02A9">
        <w:tc>
          <w:tcPr>
            <w:tcW w:w="1191" w:type="dxa"/>
            <w:vMerge/>
          </w:tcPr>
          <w:p w14:paraId="09FC0C1E"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569880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7.1.4</w:t>
            </w:r>
          </w:p>
        </w:tc>
        <w:tc>
          <w:tcPr>
            <w:tcW w:w="7603" w:type="dxa"/>
          </w:tcPr>
          <w:p w14:paraId="5C93758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Давление света. Опыты П.Н. Лебедева</w:t>
            </w:r>
          </w:p>
        </w:tc>
      </w:tr>
      <w:tr w:rsidR="00A65817" w:rsidRPr="00A65817" w14:paraId="30CC2291" w14:textId="77777777" w:rsidTr="00AB02A9">
        <w:tc>
          <w:tcPr>
            <w:tcW w:w="1191" w:type="dxa"/>
            <w:vMerge/>
          </w:tcPr>
          <w:p w14:paraId="4941623D"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C62A8B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7.1.5</w:t>
            </w:r>
          </w:p>
        </w:tc>
        <w:tc>
          <w:tcPr>
            <w:tcW w:w="7603" w:type="dxa"/>
          </w:tcPr>
          <w:p w14:paraId="1FEF0CD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Химическое действие света</w:t>
            </w:r>
          </w:p>
        </w:tc>
      </w:tr>
      <w:tr w:rsidR="00A65817" w:rsidRPr="00A65817" w14:paraId="12A81A36" w14:textId="77777777" w:rsidTr="00AB02A9">
        <w:tc>
          <w:tcPr>
            <w:tcW w:w="1191" w:type="dxa"/>
            <w:vMerge/>
          </w:tcPr>
          <w:p w14:paraId="2256F0B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C5C6BD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7.1.6</w:t>
            </w:r>
          </w:p>
        </w:tc>
        <w:tc>
          <w:tcPr>
            <w:tcW w:w="7603" w:type="dxa"/>
          </w:tcPr>
          <w:p w14:paraId="00A3455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фотоэлемент, фотодатчик, солнечная батарея, светодиод</w:t>
            </w:r>
          </w:p>
        </w:tc>
      </w:tr>
      <w:tr w:rsidR="00A65817" w:rsidRPr="00A65817" w14:paraId="3C5B3435" w14:textId="77777777" w:rsidTr="00AB02A9">
        <w:tc>
          <w:tcPr>
            <w:tcW w:w="1191" w:type="dxa"/>
            <w:vMerge w:val="restart"/>
          </w:tcPr>
          <w:p w14:paraId="560249E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w:t>
            </w:r>
          </w:p>
        </w:tc>
        <w:tc>
          <w:tcPr>
            <w:tcW w:w="9077" w:type="dxa"/>
            <w:gridSpan w:val="2"/>
          </w:tcPr>
          <w:p w14:paraId="30DA28C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СТРОЕНИЕ АТОМА</w:t>
            </w:r>
          </w:p>
        </w:tc>
      </w:tr>
      <w:tr w:rsidR="00A65817" w:rsidRPr="00A65817" w14:paraId="64A463D3" w14:textId="77777777" w:rsidTr="00AB02A9">
        <w:tc>
          <w:tcPr>
            <w:tcW w:w="1191" w:type="dxa"/>
            <w:vMerge/>
          </w:tcPr>
          <w:p w14:paraId="11EEADE6"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C91FF7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7.2.1</w:t>
            </w:r>
          </w:p>
        </w:tc>
        <w:tc>
          <w:tcPr>
            <w:tcW w:w="7603" w:type="dxa"/>
          </w:tcPr>
          <w:p w14:paraId="5802207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Модель атома Томсона. Опыты Резерфорда по исследованию строения атома. Планетарная модель атома</w:t>
            </w:r>
          </w:p>
        </w:tc>
      </w:tr>
      <w:tr w:rsidR="00A65817" w:rsidRPr="00A65817" w14:paraId="2D92239B" w14:textId="77777777" w:rsidTr="00AB02A9">
        <w:tc>
          <w:tcPr>
            <w:tcW w:w="1191" w:type="dxa"/>
            <w:vMerge/>
          </w:tcPr>
          <w:p w14:paraId="1196736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3D57FB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7.2.2</w:t>
            </w:r>
          </w:p>
        </w:tc>
        <w:tc>
          <w:tcPr>
            <w:tcW w:w="7603" w:type="dxa"/>
          </w:tcPr>
          <w:p w14:paraId="40919F1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A65817" w:rsidRPr="00A65817" w14:paraId="63DE54BE" w14:textId="77777777" w:rsidTr="00AB02A9">
        <w:tc>
          <w:tcPr>
            <w:tcW w:w="1191" w:type="dxa"/>
            <w:vMerge/>
          </w:tcPr>
          <w:p w14:paraId="5A6CC5C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9EB4BC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7.2.3</w:t>
            </w:r>
          </w:p>
        </w:tc>
        <w:tc>
          <w:tcPr>
            <w:tcW w:w="7603" w:type="dxa"/>
          </w:tcPr>
          <w:p w14:paraId="72C7539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Волновые свойства частиц. Волны де Бройля. Корпускулярно-волновой дуализм. Дифракция электронов на кристаллах</w:t>
            </w:r>
          </w:p>
        </w:tc>
      </w:tr>
      <w:tr w:rsidR="00A65817" w:rsidRPr="00A65817" w14:paraId="6424EF0F" w14:textId="77777777" w:rsidTr="00AB02A9">
        <w:tc>
          <w:tcPr>
            <w:tcW w:w="1191" w:type="dxa"/>
            <w:vMerge/>
          </w:tcPr>
          <w:p w14:paraId="6365E02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6551DE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7.2.4</w:t>
            </w:r>
          </w:p>
        </w:tc>
        <w:tc>
          <w:tcPr>
            <w:tcW w:w="7603" w:type="dxa"/>
          </w:tcPr>
          <w:p w14:paraId="1A69B3D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Спонтанное и вынужденное излучение. Устройство и принцип работы лазера</w:t>
            </w:r>
          </w:p>
        </w:tc>
      </w:tr>
      <w:tr w:rsidR="00A65817" w:rsidRPr="00A65817" w14:paraId="1DB682BE" w14:textId="77777777" w:rsidTr="00AB02A9">
        <w:tc>
          <w:tcPr>
            <w:tcW w:w="1191" w:type="dxa"/>
            <w:vMerge/>
          </w:tcPr>
          <w:p w14:paraId="77F3F5E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52C940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7.2.5</w:t>
            </w:r>
          </w:p>
        </w:tc>
        <w:tc>
          <w:tcPr>
            <w:tcW w:w="7603" w:type="dxa"/>
          </w:tcPr>
          <w:p w14:paraId="7A36A72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спектральный анализ (спектроскоп), лазер, квантовый компьютер</w:t>
            </w:r>
          </w:p>
        </w:tc>
      </w:tr>
      <w:tr w:rsidR="00A65817" w:rsidRPr="00A65817" w14:paraId="151EC199" w14:textId="77777777" w:rsidTr="00AB02A9">
        <w:tc>
          <w:tcPr>
            <w:tcW w:w="1191" w:type="dxa"/>
            <w:vMerge/>
          </w:tcPr>
          <w:p w14:paraId="7DC2804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9BFE1A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7.2.6</w:t>
            </w:r>
          </w:p>
        </w:tc>
        <w:tc>
          <w:tcPr>
            <w:tcW w:w="7603" w:type="dxa"/>
          </w:tcPr>
          <w:p w14:paraId="4141D1E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Наблюдение линейчатого спектра</w:t>
            </w:r>
          </w:p>
        </w:tc>
      </w:tr>
      <w:tr w:rsidR="00A65817" w:rsidRPr="00A65817" w14:paraId="18BAEE9F" w14:textId="77777777" w:rsidTr="00AB02A9">
        <w:tc>
          <w:tcPr>
            <w:tcW w:w="1191" w:type="dxa"/>
            <w:vMerge w:val="restart"/>
          </w:tcPr>
          <w:p w14:paraId="57F5B7E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w:t>
            </w:r>
          </w:p>
        </w:tc>
        <w:tc>
          <w:tcPr>
            <w:tcW w:w="9077" w:type="dxa"/>
            <w:gridSpan w:val="2"/>
          </w:tcPr>
          <w:p w14:paraId="089D61B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АТОМНОЕ ЯДРО</w:t>
            </w:r>
          </w:p>
        </w:tc>
      </w:tr>
      <w:tr w:rsidR="00A65817" w:rsidRPr="00A65817" w14:paraId="32643B0C" w14:textId="77777777" w:rsidTr="00AB02A9">
        <w:tc>
          <w:tcPr>
            <w:tcW w:w="1191" w:type="dxa"/>
            <w:vMerge/>
          </w:tcPr>
          <w:p w14:paraId="5660F94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14785A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7.3.1</w:t>
            </w:r>
          </w:p>
        </w:tc>
        <w:tc>
          <w:tcPr>
            <w:tcW w:w="7603" w:type="dxa"/>
          </w:tcPr>
          <w:p w14:paraId="0FE07E9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Методы наблюдения и регистрации элементарных частиц</w:t>
            </w:r>
          </w:p>
        </w:tc>
      </w:tr>
      <w:tr w:rsidR="00A65817" w:rsidRPr="00A65817" w14:paraId="374BF97C" w14:textId="77777777" w:rsidTr="00AB02A9">
        <w:tc>
          <w:tcPr>
            <w:tcW w:w="1191" w:type="dxa"/>
            <w:vMerge/>
          </w:tcPr>
          <w:p w14:paraId="4A3A01F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E69587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7.3.2</w:t>
            </w:r>
          </w:p>
        </w:tc>
        <w:tc>
          <w:tcPr>
            <w:tcW w:w="7603" w:type="dxa"/>
          </w:tcPr>
          <w:p w14:paraId="1A728B0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A65817" w:rsidRPr="00A65817" w14:paraId="4704EE39" w14:textId="77777777" w:rsidTr="00AB02A9">
        <w:tc>
          <w:tcPr>
            <w:tcW w:w="1191" w:type="dxa"/>
            <w:vMerge/>
          </w:tcPr>
          <w:p w14:paraId="78AEEC80"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9B3DE4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7.3.3</w:t>
            </w:r>
          </w:p>
        </w:tc>
        <w:tc>
          <w:tcPr>
            <w:tcW w:w="7603" w:type="dxa"/>
          </w:tcPr>
          <w:p w14:paraId="3462A29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Открытие протона и нейтрона. Нуклонная модель ядра Гейзенберга - Иваненко. Заряд ядра. Массовое число ядра. Изотопы</w:t>
            </w:r>
          </w:p>
        </w:tc>
      </w:tr>
      <w:tr w:rsidR="00A65817" w:rsidRPr="00A65817" w14:paraId="058CDD18" w14:textId="77777777" w:rsidTr="00AB02A9">
        <w:tc>
          <w:tcPr>
            <w:tcW w:w="1191" w:type="dxa"/>
            <w:vMerge/>
          </w:tcPr>
          <w:p w14:paraId="2333D95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726009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7.3.4</w:t>
            </w:r>
          </w:p>
        </w:tc>
        <w:tc>
          <w:tcPr>
            <w:tcW w:w="7603" w:type="dxa"/>
          </w:tcPr>
          <w:p w14:paraId="27F1E28C"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Альфа-распад. Электронный и позитронный бета-распад. Гамма-излучение. Закон радиоактивного распада</w:t>
            </w:r>
          </w:p>
        </w:tc>
      </w:tr>
      <w:tr w:rsidR="00A65817" w:rsidRPr="00A65817" w14:paraId="3EA7801F" w14:textId="77777777" w:rsidTr="00AB02A9">
        <w:tc>
          <w:tcPr>
            <w:tcW w:w="1191" w:type="dxa"/>
            <w:vMerge/>
          </w:tcPr>
          <w:p w14:paraId="080A9918"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99FEA1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7.3.5</w:t>
            </w:r>
          </w:p>
        </w:tc>
        <w:tc>
          <w:tcPr>
            <w:tcW w:w="7603" w:type="dxa"/>
          </w:tcPr>
          <w:p w14:paraId="26E51D7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Энергия связи нуклонов в ядре. Ядерные силы. Дефект массы ядра</w:t>
            </w:r>
          </w:p>
        </w:tc>
      </w:tr>
      <w:tr w:rsidR="00A65817" w:rsidRPr="00A65817" w14:paraId="2107F883" w14:textId="77777777" w:rsidTr="00AB02A9">
        <w:tc>
          <w:tcPr>
            <w:tcW w:w="1191" w:type="dxa"/>
            <w:vMerge/>
          </w:tcPr>
          <w:p w14:paraId="3AEAF9B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37A636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7.3.6</w:t>
            </w:r>
          </w:p>
        </w:tc>
        <w:tc>
          <w:tcPr>
            <w:tcW w:w="7603" w:type="dxa"/>
          </w:tcPr>
          <w:p w14:paraId="69454228"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Ядерные реакции. Деление и синтез ядер</w:t>
            </w:r>
          </w:p>
        </w:tc>
      </w:tr>
      <w:tr w:rsidR="00A65817" w:rsidRPr="00A65817" w14:paraId="4E877E13" w14:textId="77777777" w:rsidTr="00AB02A9">
        <w:tc>
          <w:tcPr>
            <w:tcW w:w="1191" w:type="dxa"/>
            <w:vMerge/>
          </w:tcPr>
          <w:p w14:paraId="49D5765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D2A66D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7.3.7</w:t>
            </w:r>
          </w:p>
        </w:tc>
        <w:tc>
          <w:tcPr>
            <w:tcW w:w="7603" w:type="dxa"/>
          </w:tcPr>
          <w:p w14:paraId="7EB706A9"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Ядерный реактор. Термоядерный синтез. Проблемы и перспективы ядерной энергетики. Экологические аспекты ядерной энергетики</w:t>
            </w:r>
          </w:p>
        </w:tc>
      </w:tr>
      <w:tr w:rsidR="00A65817" w:rsidRPr="00A65817" w14:paraId="62322157" w14:textId="77777777" w:rsidTr="00AB02A9">
        <w:tc>
          <w:tcPr>
            <w:tcW w:w="1191" w:type="dxa"/>
            <w:vMerge/>
          </w:tcPr>
          <w:p w14:paraId="3EFC8255"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7820D22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7.3.8</w:t>
            </w:r>
          </w:p>
        </w:tc>
        <w:tc>
          <w:tcPr>
            <w:tcW w:w="7603" w:type="dxa"/>
          </w:tcPr>
          <w:p w14:paraId="1E2A92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Элементарные частицы. Открытие позитрона. Фундаментальные взаимодействия</w:t>
            </w:r>
          </w:p>
        </w:tc>
      </w:tr>
      <w:tr w:rsidR="00A65817" w:rsidRPr="00A65817" w14:paraId="49600485" w14:textId="77777777" w:rsidTr="00AB02A9">
        <w:tc>
          <w:tcPr>
            <w:tcW w:w="1191" w:type="dxa"/>
            <w:vMerge/>
          </w:tcPr>
          <w:p w14:paraId="3835E2EB"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64F22D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7.3.9</w:t>
            </w:r>
          </w:p>
        </w:tc>
        <w:tc>
          <w:tcPr>
            <w:tcW w:w="7603" w:type="dxa"/>
          </w:tcPr>
          <w:p w14:paraId="24F796C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Технические устройства: дозиметр, камера Вильсона, ядерный реактор, атомная бомба</w:t>
            </w:r>
          </w:p>
        </w:tc>
      </w:tr>
      <w:tr w:rsidR="00A65817" w:rsidRPr="00A65817" w14:paraId="3EA40F38" w14:textId="77777777" w:rsidTr="00AB02A9">
        <w:tc>
          <w:tcPr>
            <w:tcW w:w="1191" w:type="dxa"/>
            <w:vMerge/>
          </w:tcPr>
          <w:p w14:paraId="039A2CF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CBB1675"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7.3.10</w:t>
            </w:r>
          </w:p>
        </w:tc>
        <w:tc>
          <w:tcPr>
            <w:tcW w:w="7603" w:type="dxa"/>
          </w:tcPr>
          <w:p w14:paraId="4059587A"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Практические работы. Исследование треков частиц (по готовым фотографиям)</w:t>
            </w:r>
          </w:p>
        </w:tc>
      </w:tr>
      <w:tr w:rsidR="00A65817" w:rsidRPr="00A65817" w14:paraId="5E1708CC" w14:textId="77777777" w:rsidTr="00AB02A9">
        <w:tc>
          <w:tcPr>
            <w:tcW w:w="1191" w:type="dxa"/>
            <w:vMerge w:val="restart"/>
          </w:tcPr>
          <w:p w14:paraId="36E8BB73"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w:t>
            </w:r>
          </w:p>
        </w:tc>
        <w:tc>
          <w:tcPr>
            <w:tcW w:w="9077" w:type="dxa"/>
            <w:gridSpan w:val="2"/>
          </w:tcPr>
          <w:p w14:paraId="196BF80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ЭЛЕМЕНТЫ АСТРОФИЗИКИ</w:t>
            </w:r>
          </w:p>
        </w:tc>
      </w:tr>
      <w:tr w:rsidR="00A65817" w:rsidRPr="00A65817" w14:paraId="78085AFE" w14:textId="77777777" w:rsidTr="00AB02A9">
        <w:tc>
          <w:tcPr>
            <w:tcW w:w="1191" w:type="dxa"/>
            <w:vMerge/>
          </w:tcPr>
          <w:p w14:paraId="34B9554C"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450A209F"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8.1</w:t>
            </w:r>
          </w:p>
        </w:tc>
        <w:tc>
          <w:tcPr>
            <w:tcW w:w="7603" w:type="dxa"/>
          </w:tcPr>
          <w:p w14:paraId="30924FB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Вид звездного неба. Созвездия, яркие звезды, планеты, их видимое движение</w:t>
            </w:r>
          </w:p>
        </w:tc>
      </w:tr>
      <w:tr w:rsidR="00A65817" w:rsidRPr="00A65817" w14:paraId="77EF7FB7" w14:textId="77777777" w:rsidTr="00AB02A9">
        <w:tc>
          <w:tcPr>
            <w:tcW w:w="1191" w:type="dxa"/>
            <w:vMerge/>
          </w:tcPr>
          <w:p w14:paraId="7397C1B9"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FEFD55D"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8.2</w:t>
            </w:r>
          </w:p>
        </w:tc>
        <w:tc>
          <w:tcPr>
            <w:tcW w:w="7603" w:type="dxa"/>
          </w:tcPr>
          <w:p w14:paraId="4ED90DB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Солнечная система. Планеты земной группы. Планеты-гиганты и их спутники, карликовые планеты. Малые тела Солнечной системы</w:t>
            </w:r>
          </w:p>
        </w:tc>
      </w:tr>
      <w:tr w:rsidR="00A65817" w:rsidRPr="00A65817" w14:paraId="348B7323" w14:textId="77777777" w:rsidTr="00AB02A9">
        <w:tc>
          <w:tcPr>
            <w:tcW w:w="1191" w:type="dxa"/>
            <w:vMerge/>
          </w:tcPr>
          <w:p w14:paraId="3A037AB4"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3287228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8.3</w:t>
            </w:r>
          </w:p>
        </w:tc>
        <w:tc>
          <w:tcPr>
            <w:tcW w:w="7603" w:type="dxa"/>
          </w:tcPr>
          <w:p w14:paraId="05449EC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Солнце, фотосфера и атмосфера. Солнечная активность</w:t>
            </w:r>
          </w:p>
        </w:tc>
      </w:tr>
      <w:tr w:rsidR="00A65817" w:rsidRPr="00A65817" w14:paraId="76019572" w14:textId="77777777" w:rsidTr="00AB02A9">
        <w:tc>
          <w:tcPr>
            <w:tcW w:w="1191" w:type="dxa"/>
            <w:vMerge/>
          </w:tcPr>
          <w:p w14:paraId="64CCC67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EE6279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8.4</w:t>
            </w:r>
          </w:p>
        </w:tc>
        <w:tc>
          <w:tcPr>
            <w:tcW w:w="7603" w:type="dxa"/>
          </w:tcPr>
          <w:p w14:paraId="7E8957FE"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Источник энергии Солнца и звезд</w:t>
            </w:r>
          </w:p>
        </w:tc>
      </w:tr>
      <w:tr w:rsidR="00A65817" w:rsidRPr="00A65817" w14:paraId="14CAC6E9" w14:textId="77777777" w:rsidTr="00AB02A9">
        <w:tc>
          <w:tcPr>
            <w:tcW w:w="1191" w:type="dxa"/>
            <w:vMerge/>
          </w:tcPr>
          <w:p w14:paraId="35CF1F1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65E885C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8.5</w:t>
            </w:r>
          </w:p>
        </w:tc>
        <w:tc>
          <w:tcPr>
            <w:tcW w:w="7603" w:type="dxa"/>
          </w:tcPr>
          <w:p w14:paraId="24601322"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A65817" w:rsidRPr="00A65817" w14:paraId="3CA510AB" w14:textId="77777777" w:rsidTr="00AB02A9">
        <w:tc>
          <w:tcPr>
            <w:tcW w:w="1191" w:type="dxa"/>
            <w:vMerge/>
          </w:tcPr>
          <w:p w14:paraId="423D9E0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0E4540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8.6</w:t>
            </w:r>
          </w:p>
        </w:tc>
        <w:tc>
          <w:tcPr>
            <w:tcW w:w="7603" w:type="dxa"/>
          </w:tcPr>
          <w:p w14:paraId="62785015"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Внутреннее строение звезд. Современные представления о происхождении и эволюции Солнца и звезд. Этапы жизни звезд</w:t>
            </w:r>
          </w:p>
        </w:tc>
      </w:tr>
      <w:tr w:rsidR="00A65817" w:rsidRPr="00A65817" w14:paraId="615CAD92" w14:textId="77777777" w:rsidTr="00AB02A9">
        <w:tc>
          <w:tcPr>
            <w:tcW w:w="1191" w:type="dxa"/>
            <w:vMerge/>
          </w:tcPr>
          <w:p w14:paraId="237D3E33"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16C7E85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8.7</w:t>
            </w:r>
          </w:p>
        </w:tc>
        <w:tc>
          <w:tcPr>
            <w:tcW w:w="7603" w:type="dxa"/>
          </w:tcPr>
          <w:p w14:paraId="0E294C3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A65817" w:rsidRPr="00A65817" w14:paraId="456D1BA9" w14:textId="77777777" w:rsidTr="00AB02A9">
        <w:tc>
          <w:tcPr>
            <w:tcW w:w="1191" w:type="dxa"/>
            <w:vMerge/>
          </w:tcPr>
          <w:p w14:paraId="3B7B959A"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0F270D7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8.8</w:t>
            </w:r>
          </w:p>
        </w:tc>
        <w:tc>
          <w:tcPr>
            <w:tcW w:w="7603" w:type="dxa"/>
          </w:tcPr>
          <w:p w14:paraId="683B490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Типы галактик. Радиогалактики и квазары. Черные дыры в ядрах галактик</w:t>
            </w:r>
          </w:p>
        </w:tc>
      </w:tr>
      <w:tr w:rsidR="00A65817" w:rsidRPr="00A65817" w14:paraId="159E4719" w14:textId="77777777" w:rsidTr="00AB02A9">
        <w:tc>
          <w:tcPr>
            <w:tcW w:w="1191" w:type="dxa"/>
            <w:vMerge/>
          </w:tcPr>
          <w:p w14:paraId="05CAE9E1"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547B1B27"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8.9</w:t>
            </w:r>
          </w:p>
        </w:tc>
        <w:tc>
          <w:tcPr>
            <w:tcW w:w="7603" w:type="dxa"/>
          </w:tcPr>
          <w:p w14:paraId="11CD8CC6"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 xml:space="preserve">Вселенная. Расширение Вселенной. Закон Хаббла. Разбегание галактик. Возраст и радиус Вселенной, теория Большого взрыва. Модель "горячей </w:t>
            </w:r>
            <w:r w:rsidRPr="00A65817">
              <w:rPr>
                <w:rFonts w:ascii="Times New Roman" w:eastAsiaTheme="minorEastAsia" w:hAnsi="Times New Roman"/>
                <w:sz w:val="24"/>
              </w:rPr>
              <w:lastRenderedPageBreak/>
              <w:t>Вселенной". Реликтовое излучение</w:t>
            </w:r>
          </w:p>
        </w:tc>
      </w:tr>
      <w:tr w:rsidR="00A65817" w:rsidRPr="00A65817" w14:paraId="5B6FC409" w14:textId="77777777" w:rsidTr="00AB02A9">
        <w:tc>
          <w:tcPr>
            <w:tcW w:w="1191" w:type="dxa"/>
            <w:vMerge/>
          </w:tcPr>
          <w:p w14:paraId="741A4247" w14:textId="77777777" w:rsidR="00A65817" w:rsidRPr="00A65817" w:rsidRDefault="00A65817" w:rsidP="00AB02A9">
            <w:pPr>
              <w:widowControl w:val="0"/>
              <w:autoSpaceDE w:val="0"/>
              <w:autoSpaceDN w:val="0"/>
              <w:spacing w:after="0" w:line="276" w:lineRule="auto"/>
              <w:rPr>
                <w:rFonts w:ascii="Times New Roman" w:eastAsiaTheme="minorEastAsia" w:hAnsi="Times New Roman"/>
                <w:sz w:val="24"/>
              </w:rPr>
            </w:pPr>
          </w:p>
        </w:tc>
        <w:tc>
          <w:tcPr>
            <w:tcW w:w="1474" w:type="dxa"/>
          </w:tcPr>
          <w:p w14:paraId="2E6D807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8.10</w:t>
            </w:r>
          </w:p>
        </w:tc>
        <w:tc>
          <w:tcPr>
            <w:tcW w:w="7603" w:type="dxa"/>
          </w:tcPr>
          <w:p w14:paraId="39E6845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Масштабная структура Вселенной. Метагалактика. Нерешенные проблемы астрономии</w:t>
            </w:r>
          </w:p>
        </w:tc>
      </w:tr>
    </w:tbl>
    <w:p w14:paraId="1984BDB4" w14:textId="77777777" w:rsidR="00A65817" w:rsidRPr="00A65817" w:rsidRDefault="00A65817" w:rsidP="00A65817">
      <w:pPr>
        <w:widowControl w:val="0"/>
        <w:autoSpaceDE w:val="0"/>
        <w:autoSpaceDN w:val="0"/>
        <w:spacing w:after="0" w:line="240" w:lineRule="auto"/>
        <w:ind w:firstLine="540"/>
        <w:jc w:val="both"/>
        <w:rPr>
          <w:rFonts w:ascii="Times New Roman" w:eastAsiaTheme="minorEastAsia" w:hAnsi="Times New Roman"/>
          <w:sz w:val="24"/>
        </w:rPr>
      </w:pPr>
    </w:p>
    <w:p w14:paraId="67BD14AC" w14:textId="0B3256AA" w:rsidR="00A65817" w:rsidRPr="00A65817" w:rsidRDefault="00A65817" w:rsidP="00AB02A9">
      <w:pPr>
        <w:widowControl w:val="0"/>
        <w:autoSpaceDE w:val="0"/>
        <w:autoSpaceDN w:val="0"/>
        <w:spacing w:before="240" w:after="0" w:line="276" w:lineRule="auto"/>
        <w:ind w:firstLine="540"/>
        <w:jc w:val="both"/>
        <w:rPr>
          <w:rFonts w:ascii="Times New Roman" w:eastAsiaTheme="minorEastAsia" w:hAnsi="Times New Roman"/>
          <w:sz w:val="28"/>
          <w:szCs w:val="28"/>
        </w:rPr>
      </w:pPr>
      <w:r w:rsidRPr="00A65817">
        <w:rPr>
          <w:rFonts w:ascii="Times New Roman" w:eastAsiaTheme="minorEastAsia" w:hAnsi="Times New Roman"/>
          <w:sz w:val="28"/>
          <w:szCs w:val="28"/>
        </w:rPr>
        <w:t>Для проведения единого государственного экзамена по физике (далее - ЕГЭ по физике)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5BCEF57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Проверяемые на ЕГЭ по физике требования</w:t>
      </w:r>
    </w:p>
    <w:p w14:paraId="2DAC583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к результатам освоения основной образовательной программы</w:t>
      </w:r>
    </w:p>
    <w:p w14:paraId="4B4547A8" w14:textId="4A121BD2"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среднего общего образования</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A65817" w:rsidRPr="00A65817" w14:paraId="1939A7B9" w14:textId="77777777" w:rsidTr="00AB02A9">
        <w:tc>
          <w:tcPr>
            <w:tcW w:w="1701" w:type="dxa"/>
          </w:tcPr>
          <w:p w14:paraId="3BDAC2F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Код проверяемого требования</w:t>
            </w:r>
          </w:p>
        </w:tc>
        <w:tc>
          <w:tcPr>
            <w:tcW w:w="8567" w:type="dxa"/>
          </w:tcPr>
          <w:p w14:paraId="5276236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A65817" w:rsidRPr="00A65817" w14:paraId="76240212" w14:textId="77777777" w:rsidTr="00AB02A9">
        <w:tc>
          <w:tcPr>
            <w:tcW w:w="1701" w:type="dxa"/>
          </w:tcPr>
          <w:p w14:paraId="53E4349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w:t>
            </w:r>
          </w:p>
        </w:tc>
        <w:tc>
          <w:tcPr>
            <w:tcW w:w="8567" w:type="dxa"/>
          </w:tcPr>
          <w:p w14:paraId="74C2F45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умений распознавать физические явления (процессы) и объяснять их на основе изученных законов</w:t>
            </w:r>
          </w:p>
        </w:tc>
      </w:tr>
      <w:tr w:rsidR="00A65817" w:rsidRPr="00A65817" w14:paraId="295691AA" w14:textId="77777777" w:rsidTr="00AB02A9">
        <w:tc>
          <w:tcPr>
            <w:tcW w:w="1701" w:type="dxa"/>
          </w:tcPr>
          <w:p w14:paraId="5E70585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2</w:t>
            </w:r>
          </w:p>
        </w:tc>
        <w:tc>
          <w:tcPr>
            <w:tcW w:w="8567" w:type="dxa"/>
          </w:tcPr>
          <w:p w14:paraId="16FAA9F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Владение основополагающими физическими понятиями и величинами, характеризующими физические процессы</w:t>
            </w:r>
          </w:p>
        </w:tc>
      </w:tr>
      <w:tr w:rsidR="00A65817" w:rsidRPr="00A65817" w14:paraId="1C69E9B9" w14:textId="77777777" w:rsidTr="00AB02A9">
        <w:tc>
          <w:tcPr>
            <w:tcW w:w="1701" w:type="dxa"/>
          </w:tcPr>
          <w:p w14:paraId="791EFE0C"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3</w:t>
            </w:r>
          </w:p>
        </w:tc>
        <w:tc>
          <w:tcPr>
            <w:tcW w:w="8567" w:type="dxa"/>
          </w:tcPr>
          <w:p w14:paraId="350503A7"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A65817" w:rsidRPr="00A65817" w14:paraId="66E8FBD4" w14:textId="77777777" w:rsidTr="00AB02A9">
        <w:tc>
          <w:tcPr>
            <w:tcW w:w="1701" w:type="dxa"/>
          </w:tcPr>
          <w:p w14:paraId="26381FB2"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4</w:t>
            </w:r>
          </w:p>
        </w:tc>
        <w:tc>
          <w:tcPr>
            <w:tcW w:w="8567" w:type="dxa"/>
          </w:tcPr>
          <w:p w14:paraId="5224C010"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умения различать условия применимости моделей физических тел и процессов (явлений)</w:t>
            </w:r>
          </w:p>
        </w:tc>
      </w:tr>
      <w:tr w:rsidR="00A65817" w:rsidRPr="00A65817" w14:paraId="42E5B785" w14:textId="77777777" w:rsidTr="00AB02A9">
        <w:tc>
          <w:tcPr>
            <w:tcW w:w="1701" w:type="dxa"/>
          </w:tcPr>
          <w:p w14:paraId="1311E1F0"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5</w:t>
            </w:r>
          </w:p>
        </w:tc>
        <w:tc>
          <w:tcPr>
            <w:tcW w:w="8567" w:type="dxa"/>
          </w:tcPr>
          <w:p w14:paraId="3015799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A65817" w:rsidRPr="00A65817" w14:paraId="68EC67AD" w14:textId="77777777" w:rsidTr="00AB02A9">
        <w:tc>
          <w:tcPr>
            <w:tcW w:w="1701" w:type="dxa"/>
          </w:tcPr>
          <w:p w14:paraId="01BE4F39"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6</w:t>
            </w:r>
          </w:p>
        </w:tc>
        <w:tc>
          <w:tcPr>
            <w:tcW w:w="8567" w:type="dxa"/>
          </w:tcPr>
          <w:p w14:paraId="7CF1F261"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A65817" w:rsidRPr="00A65817" w14:paraId="3608FB4C" w14:textId="77777777" w:rsidTr="00AB02A9">
        <w:tc>
          <w:tcPr>
            <w:tcW w:w="1701" w:type="dxa"/>
          </w:tcPr>
          <w:p w14:paraId="5052531B"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lastRenderedPageBreak/>
              <w:t>7</w:t>
            </w:r>
          </w:p>
        </w:tc>
        <w:tc>
          <w:tcPr>
            <w:tcW w:w="8567" w:type="dxa"/>
          </w:tcPr>
          <w:p w14:paraId="014B04EF"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A65817" w:rsidRPr="00A65817" w14:paraId="2F71916E" w14:textId="77777777" w:rsidTr="00AB02A9">
        <w:tc>
          <w:tcPr>
            <w:tcW w:w="1701" w:type="dxa"/>
          </w:tcPr>
          <w:p w14:paraId="119D6E7A"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8</w:t>
            </w:r>
          </w:p>
        </w:tc>
        <w:tc>
          <w:tcPr>
            <w:tcW w:w="8567" w:type="dxa"/>
          </w:tcPr>
          <w:p w14:paraId="5FA3F16B"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A65817" w:rsidRPr="00A65817" w14:paraId="49D19566" w14:textId="77777777" w:rsidTr="00AB02A9">
        <w:tc>
          <w:tcPr>
            <w:tcW w:w="1701" w:type="dxa"/>
          </w:tcPr>
          <w:p w14:paraId="32E4F098"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9</w:t>
            </w:r>
          </w:p>
        </w:tc>
        <w:tc>
          <w:tcPr>
            <w:tcW w:w="8567" w:type="dxa"/>
          </w:tcPr>
          <w:p w14:paraId="13EEC393"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A65817" w:rsidRPr="00A65817" w14:paraId="64B29686" w14:textId="77777777" w:rsidTr="00AB02A9">
        <w:tc>
          <w:tcPr>
            <w:tcW w:w="1701" w:type="dxa"/>
          </w:tcPr>
          <w:p w14:paraId="085D5056" w14:textId="77777777" w:rsidR="00A65817" w:rsidRPr="00A65817" w:rsidRDefault="00A65817" w:rsidP="00AB02A9">
            <w:pPr>
              <w:widowControl w:val="0"/>
              <w:autoSpaceDE w:val="0"/>
              <w:autoSpaceDN w:val="0"/>
              <w:spacing w:after="0" w:line="276" w:lineRule="auto"/>
              <w:jc w:val="center"/>
              <w:rPr>
                <w:rFonts w:ascii="Times New Roman" w:eastAsiaTheme="minorEastAsia" w:hAnsi="Times New Roman"/>
                <w:sz w:val="24"/>
              </w:rPr>
            </w:pPr>
            <w:r w:rsidRPr="00A65817">
              <w:rPr>
                <w:rFonts w:ascii="Times New Roman" w:eastAsiaTheme="minorEastAsia" w:hAnsi="Times New Roman"/>
                <w:sz w:val="24"/>
              </w:rPr>
              <w:t>10</w:t>
            </w:r>
          </w:p>
        </w:tc>
        <w:tc>
          <w:tcPr>
            <w:tcW w:w="8567" w:type="dxa"/>
          </w:tcPr>
          <w:p w14:paraId="7EDFA464" w14:textId="77777777" w:rsidR="00A65817" w:rsidRPr="00A65817" w:rsidRDefault="00A65817" w:rsidP="00AB02A9">
            <w:pPr>
              <w:widowControl w:val="0"/>
              <w:autoSpaceDE w:val="0"/>
              <w:autoSpaceDN w:val="0"/>
              <w:spacing w:after="0" w:line="276" w:lineRule="auto"/>
              <w:jc w:val="both"/>
              <w:rPr>
                <w:rFonts w:ascii="Times New Roman" w:eastAsiaTheme="minorEastAsia" w:hAnsi="Times New Roman"/>
                <w:sz w:val="24"/>
              </w:rPr>
            </w:pPr>
            <w:r w:rsidRPr="00A65817">
              <w:rPr>
                <w:rFonts w:ascii="Times New Roman" w:eastAsiaTheme="minorEastAsia" w:hAnsi="Times New Roman"/>
                <w:sz w:val="24"/>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14:paraId="324578CF" w14:textId="77777777" w:rsidR="00A65817" w:rsidRPr="00A65817" w:rsidRDefault="00A65817" w:rsidP="00A65817">
      <w:pPr>
        <w:widowControl w:val="0"/>
        <w:autoSpaceDE w:val="0"/>
        <w:autoSpaceDN w:val="0"/>
        <w:spacing w:after="0" w:line="240" w:lineRule="auto"/>
        <w:ind w:firstLine="540"/>
        <w:jc w:val="both"/>
        <w:rPr>
          <w:rFonts w:ascii="Times New Roman" w:eastAsiaTheme="minorEastAsia" w:hAnsi="Times New Roman"/>
          <w:sz w:val="24"/>
        </w:rPr>
      </w:pPr>
    </w:p>
    <w:p w14:paraId="58D2A37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8"/>
          <w:szCs w:val="28"/>
        </w:rPr>
      </w:pPr>
      <w:r w:rsidRPr="00A65817">
        <w:rPr>
          <w:rFonts w:ascii="Times New Roman" w:eastAsiaTheme="minorEastAsia" w:hAnsi="Times New Roman"/>
          <w:sz w:val="28"/>
          <w:szCs w:val="28"/>
        </w:rPr>
        <w:t>Перечень элементов содержания, проверяемых на ЕГЭ по физике</w:t>
      </w:r>
    </w:p>
    <w:p w14:paraId="23D562CC" w14:textId="77777777" w:rsidR="00A65817" w:rsidRPr="00A65817" w:rsidRDefault="00A65817" w:rsidP="00A65817">
      <w:pPr>
        <w:widowControl w:val="0"/>
        <w:autoSpaceDE w:val="0"/>
        <w:autoSpaceDN w:val="0"/>
        <w:spacing w:after="0" w:line="240" w:lineRule="auto"/>
        <w:ind w:firstLine="540"/>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191"/>
        <w:gridCol w:w="4592"/>
        <w:gridCol w:w="1125"/>
        <w:gridCol w:w="2277"/>
      </w:tblGrid>
      <w:tr w:rsidR="00A65817" w:rsidRPr="00A65817" w14:paraId="100472EA" w14:textId="77777777" w:rsidTr="00622ACC">
        <w:tc>
          <w:tcPr>
            <w:tcW w:w="1020" w:type="dxa"/>
          </w:tcPr>
          <w:p w14:paraId="4C3BF4C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Код раздела/темы</w:t>
            </w:r>
          </w:p>
        </w:tc>
        <w:tc>
          <w:tcPr>
            <w:tcW w:w="1191" w:type="dxa"/>
          </w:tcPr>
          <w:p w14:paraId="332ACA9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Код элемента</w:t>
            </w:r>
          </w:p>
        </w:tc>
        <w:tc>
          <w:tcPr>
            <w:tcW w:w="7994" w:type="dxa"/>
            <w:gridSpan w:val="3"/>
          </w:tcPr>
          <w:p w14:paraId="0BA9E6B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Проверяемый элемент содержания</w:t>
            </w:r>
          </w:p>
        </w:tc>
      </w:tr>
      <w:tr w:rsidR="00A65817" w:rsidRPr="00A65817" w14:paraId="602CF7F2" w14:textId="77777777" w:rsidTr="00622ACC">
        <w:tc>
          <w:tcPr>
            <w:tcW w:w="1020" w:type="dxa"/>
          </w:tcPr>
          <w:p w14:paraId="15B9479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w:t>
            </w:r>
          </w:p>
        </w:tc>
        <w:tc>
          <w:tcPr>
            <w:tcW w:w="1191" w:type="dxa"/>
          </w:tcPr>
          <w:p w14:paraId="7FFC116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434299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МЕХАНИКА</w:t>
            </w:r>
          </w:p>
        </w:tc>
      </w:tr>
      <w:tr w:rsidR="00A65817" w:rsidRPr="00A65817" w14:paraId="1AFC8AD2" w14:textId="77777777" w:rsidTr="00622ACC">
        <w:tc>
          <w:tcPr>
            <w:tcW w:w="1020" w:type="dxa"/>
          </w:tcPr>
          <w:p w14:paraId="3830FA8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w:t>
            </w:r>
          </w:p>
        </w:tc>
        <w:tc>
          <w:tcPr>
            <w:tcW w:w="1191" w:type="dxa"/>
          </w:tcPr>
          <w:p w14:paraId="4A089B7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4740C61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КИНЕМАТИКА</w:t>
            </w:r>
          </w:p>
        </w:tc>
      </w:tr>
      <w:tr w:rsidR="00A65817" w:rsidRPr="00A65817" w14:paraId="0EF32890" w14:textId="77777777" w:rsidTr="00622ACC">
        <w:tc>
          <w:tcPr>
            <w:tcW w:w="1020" w:type="dxa"/>
            <w:vMerge w:val="restart"/>
          </w:tcPr>
          <w:p w14:paraId="656656A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2183A7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1.1.1</w:t>
            </w:r>
          </w:p>
        </w:tc>
        <w:tc>
          <w:tcPr>
            <w:tcW w:w="7994" w:type="dxa"/>
            <w:gridSpan w:val="3"/>
          </w:tcPr>
          <w:p w14:paraId="168888C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Механическое движение. Относительность механического движения. Система отсчета</w:t>
            </w:r>
          </w:p>
        </w:tc>
      </w:tr>
      <w:tr w:rsidR="00A65817" w:rsidRPr="00A65817" w14:paraId="68D999D2" w14:textId="77777777" w:rsidTr="00622ACC">
        <w:tc>
          <w:tcPr>
            <w:tcW w:w="1020" w:type="dxa"/>
            <w:vMerge/>
          </w:tcPr>
          <w:p w14:paraId="2167C4A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4EEFD5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1.1.2</w:t>
            </w:r>
          </w:p>
        </w:tc>
        <w:tc>
          <w:tcPr>
            <w:tcW w:w="4592" w:type="dxa"/>
            <w:tcBorders>
              <w:bottom w:val="nil"/>
              <w:right w:val="nil"/>
            </w:tcBorders>
          </w:tcPr>
          <w:p w14:paraId="7F7932C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Материальная точка.</w:t>
            </w:r>
          </w:p>
          <w:p w14:paraId="679D6C5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Ее радиус-вектор:</w:t>
            </w:r>
          </w:p>
        </w:tc>
        <w:tc>
          <w:tcPr>
            <w:tcW w:w="3402" w:type="dxa"/>
            <w:gridSpan w:val="2"/>
            <w:vMerge w:val="restart"/>
            <w:tcBorders>
              <w:left w:val="nil"/>
            </w:tcBorders>
          </w:tcPr>
          <w:p w14:paraId="1D51DEB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122"/>
                <w:sz w:val="24"/>
              </w:rPr>
              <w:drawing>
                <wp:inline distT="0" distB="0" distL="0" distR="0" wp14:anchorId="5ACADA6E" wp14:editId="332AA3F9">
                  <wp:extent cx="2081530" cy="1703070"/>
                  <wp:effectExtent l="0" t="0" r="0" b="0"/>
                  <wp:docPr id="1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2081530" cy="1703070"/>
                          </a:xfrm>
                          <a:prstGeom prst="rect">
                            <a:avLst/>
                          </a:prstGeom>
                          <a:noFill/>
                          <a:ln>
                            <a:noFill/>
                          </a:ln>
                        </pic:spPr>
                      </pic:pic>
                    </a:graphicData>
                  </a:graphic>
                </wp:inline>
              </w:drawing>
            </w:r>
          </w:p>
        </w:tc>
      </w:tr>
      <w:tr w:rsidR="00A65817" w:rsidRPr="00A65817" w14:paraId="0A9634EE" w14:textId="77777777" w:rsidTr="00622ACC">
        <w:tblPrEx>
          <w:tblBorders>
            <w:insideH w:val="nil"/>
          </w:tblBorders>
        </w:tblPrEx>
        <w:tc>
          <w:tcPr>
            <w:tcW w:w="1020" w:type="dxa"/>
            <w:vMerge/>
          </w:tcPr>
          <w:p w14:paraId="7EEF05D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2C039A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tcPr>
          <w:p w14:paraId="136FF9F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05E16486" wp14:editId="32DA0CB9">
                  <wp:extent cx="1817370" cy="308610"/>
                  <wp:effectExtent l="0" t="0" r="0" b="0"/>
                  <wp:docPr id="17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7370" cy="308610"/>
                          </a:xfrm>
                          <a:prstGeom prst="rect">
                            <a:avLst/>
                          </a:prstGeom>
                          <a:noFill/>
                          <a:ln>
                            <a:noFill/>
                          </a:ln>
                        </pic:spPr>
                      </pic:pic>
                    </a:graphicData>
                  </a:graphic>
                </wp:inline>
              </w:drawing>
            </w:r>
            <w:r w:rsidRPr="00A65817">
              <w:rPr>
                <w:rFonts w:ascii="Times New Roman" w:eastAsiaTheme="minorEastAsia" w:hAnsi="Times New Roman"/>
                <w:sz w:val="24"/>
              </w:rPr>
              <w:t>,</w:t>
            </w:r>
          </w:p>
        </w:tc>
        <w:tc>
          <w:tcPr>
            <w:tcW w:w="3402" w:type="dxa"/>
            <w:gridSpan w:val="2"/>
            <w:vMerge/>
            <w:tcBorders>
              <w:left w:val="nil"/>
            </w:tcBorders>
          </w:tcPr>
          <w:p w14:paraId="49D4FA6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4CD8F6E4" w14:textId="77777777" w:rsidTr="00622ACC">
        <w:tblPrEx>
          <w:tblBorders>
            <w:insideH w:val="nil"/>
          </w:tblBorders>
        </w:tblPrEx>
        <w:tc>
          <w:tcPr>
            <w:tcW w:w="1020" w:type="dxa"/>
            <w:vMerge/>
          </w:tcPr>
          <w:p w14:paraId="3F79523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C5329C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tcPr>
          <w:p w14:paraId="0D77449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траектория,</w:t>
            </w:r>
          </w:p>
          <w:p w14:paraId="338F014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перемещение:</w:t>
            </w:r>
          </w:p>
        </w:tc>
        <w:tc>
          <w:tcPr>
            <w:tcW w:w="3402" w:type="dxa"/>
            <w:gridSpan w:val="2"/>
            <w:vMerge/>
            <w:tcBorders>
              <w:left w:val="nil"/>
            </w:tcBorders>
          </w:tcPr>
          <w:p w14:paraId="103142B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6FFCAF9B" w14:textId="77777777" w:rsidTr="00622ACC">
        <w:tblPrEx>
          <w:tblBorders>
            <w:insideH w:val="nil"/>
          </w:tblBorders>
        </w:tblPrEx>
        <w:tc>
          <w:tcPr>
            <w:tcW w:w="1020" w:type="dxa"/>
            <w:vMerge/>
          </w:tcPr>
          <w:p w14:paraId="3A845A3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2853A6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vAlign w:val="center"/>
          </w:tcPr>
          <w:p w14:paraId="4C1E867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5"/>
                <w:sz w:val="24"/>
              </w:rPr>
              <w:drawing>
                <wp:inline distT="0" distB="0" distL="0" distR="0" wp14:anchorId="7226D6D7" wp14:editId="570CFACD">
                  <wp:extent cx="2068830" cy="605790"/>
                  <wp:effectExtent l="0" t="0" r="0" b="0"/>
                  <wp:docPr id="1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8830" cy="605790"/>
                          </a:xfrm>
                          <a:prstGeom prst="rect">
                            <a:avLst/>
                          </a:prstGeom>
                          <a:noFill/>
                          <a:ln>
                            <a:noFill/>
                          </a:ln>
                        </pic:spPr>
                      </pic:pic>
                    </a:graphicData>
                  </a:graphic>
                </wp:inline>
              </w:drawing>
            </w:r>
            <w:r w:rsidRPr="00A65817">
              <w:rPr>
                <w:rFonts w:ascii="Times New Roman" w:eastAsiaTheme="minorEastAsia" w:hAnsi="Times New Roman"/>
                <w:sz w:val="24"/>
              </w:rPr>
              <w:t>,</w:t>
            </w:r>
          </w:p>
        </w:tc>
        <w:tc>
          <w:tcPr>
            <w:tcW w:w="3402" w:type="dxa"/>
            <w:gridSpan w:val="2"/>
            <w:vMerge/>
            <w:tcBorders>
              <w:left w:val="nil"/>
            </w:tcBorders>
          </w:tcPr>
          <w:p w14:paraId="4A1A5A0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255839B3" w14:textId="77777777" w:rsidTr="00622ACC">
        <w:tblPrEx>
          <w:tblBorders>
            <w:insideH w:val="nil"/>
          </w:tblBorders>
        </w:tblPrEx>
        <w:tc>
          <w:tcPr>
            <w:tcW w:w="1020" w:type="dxa"/>
            <w:vMerge/>
          </w:tcPr>
          <w:p w14:paraId="4BE9D12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40AC5E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tcPr>
          <w:p w14:paraId="0C57E46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путь.</w:t>
            </w:r>
          </w:p>
          <w:p w14:paraId="22E0F11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Сложение перемещений:</w:t>
            </w:r>
          </w:p>
        </w:tc>
        <w:tc>
          <w:tcPr>
            <w:tcW w:w="3402" w:type="dxa"/>
            <w:gridSpan w:val="2"/>
            <w:vMerge/>
            <w:tcBorders>
              <w:left w:val="nil"/>
            </w:tcBorders>
          </w:tcPr>
          <w:p w14:paraId="2A8E04B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1937F7F2" w14:textId="77777777" w:rsidTr="00AB02A9">
        <w:tc>
          <w:tcPr>
            <w:tcW w:w="1020" w:type="dxa"/>
            <w:vMerge/>
          </w:tcPr>
          <w:p w14:paraId="44AA519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55098F6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single" w:sz="4" w:space="0" w:color="auto"/>
              <w:right w:val="nil"/>
            </w:tcBorders>
          </w:tcPr>
          <w:p w14:paraId="6ACE87E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27FE7EB0" wp14:editId="694EF536">
                  <wp:extent cx="1085850" cy="274320"/>
                  <wp:effectExtent l="0" t="0" r="0" b="0"/>
                  <wp:docPr id="1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274320"/>
                          </a:xfrm>
                          <a:prstGeom prst="rect">
                            <a:avLst/>
                          </a:prstGeom>
                          <a:noFill/>
                          <a:ln>
                            <a:noFill/>
                          </a:ln>
                        </pic:spPr>
                      </pic:pic>
                    </a:graphicData>
                  </a:graphic>
                </wp:inline>
              </w:drawing>
            </w:r>
          </w:p>
        </w:tc>
        <w:tc>
          <w:tcPr>
            <w:tcW w:w="3402" w:type="dxa"/>
            <w:gridSpan w:val="2"/>
            <w:vMerge/>
            <w:tcBorders>
              <w:left w:val="nil"/>
              <w:bottom w:val="single" w:sz="4" w:space="0" w:color="auto"/>
            </w:tcBorders>
          </w:tcPr>
          <w:p w14:paraId="104098F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27D5AE49" w14:textId="77777777" w:rsidTr="00AB02A9">
        <w:tc>
          <w:tcPr>
            <w:tcW w:w="1020" w:type="dxa"/>
            <w:vMerge/>
          </w:tcPr>
          <w:p w14:paraId="132FC0B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2A007F4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1.1.3</w:t>
            </w:r>
          </w:p>
        </w:tc>
        <w:tc>
          <w:tcPr>
            <w:tcW w:w="7994" w:type="dxa"/>
            <w:gridSpan w:val="3"/>
            <w:tcBorders>
              <w:bottom w:val="single" w:sz="4" w:space="0" w:color="auto"/>
            </w:tcBorders>
          </w:tcPr>
          <w:p w14:paraId="7020728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Скорость материальной точки:</w:t>
            </w:r>
          </w:p>
        </w:tc>
      </w:tr>
      <w:tr w:rsidR="00A65817" w:rsidRPr="00A65817" w14:paraId="5EE5001F" w14:textId="77777777" w:rsidTr="00AB02A9">
        <w:tblPrEx>
          <w:tblBorders>
            <w:insideH w:val="nil"/>
          </w:tblBorders>
        </w:tblPrEx>
        <w:tc>
          <w:tcPr>
            <w:tcW w:w="1020" w:type="dxa"/>
            <w:vMerge/>
          </w:tcPr>
          <w:p w14:paraId="4B8BDDE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4FCC569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6D227B6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0"/>
                <w:sz w:val="24"/>
              </w:rPr>
              <w:drawing>
                <wp:inline distT="0" distB="0" distL="0" distR="0" wp14:anchorId="1521F934" wp14:editId="5361F889">
                  <wp:extent cx="2160270" cy="537210"/>
                  <wp:effectExtent l="0" t="0" r="0" b="0"/>
                  <wp:docPr id="1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270" cy="5372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A5DE053" w14:textId="77777777" w:rsidTr="00AB02A9">
        <w:tblPrEx>
          <w:tblBorders>
            <w:insideH w:val="nil"/>
          </w:tblBorders>
        </w:tblPrEx>
        <w:tc>
          <w:tcPr>
            <w:tcW w:w="1020" w:type="dxa"/>
            <w:vMerge/>
          </w:tcPr>
          <w:p w14:paraId="1242A01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2103A13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234C8A2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0"/>
                <w:sz w:val="24"/>
              </w:rPr>
              <w:drawing>
                <wp:inline distT="0" distB="0" distL="0" distR="0" wp14:anchorId="708885E5" wp14:editId="40859222">
                  <wp:extent cx="1245870" cy="537210"/>
                  <wp:effectExtent l="0" t="0" r="0" b="0"/>
                  <wp:docPr id="17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5870" cy="537210"/>
                          </a:xfrm>
                          <a:prstGeom prst="rect">
                            <a:avLst/>
                          </a:prstGeom>
                          <a:noFill/>
                          <a:ln>
                            <a:noFill/>
                          </a:ln>
                        </pic:spPr>
                      </pic:pic>
                    </a:graphicData>
                  </a:graphic>
                </wp:inline>
              </w:drawing>
            </w:r>
            <w:r w:rsidRPr="00A65817">
              <w:rPr>
                <w:rFonts w:ascii="Times New Roman" w:eastAsiaTheme="minorEastAsia" w:hAnsi="Times New Roman"/>
                <w:sz w:val="24"/>
              </w:rPr>
              <w:t xml:space="preserve">, аналогично </w:t>
            </w:r>
            <w:r w:rsidRPr="00A65817">
              <w:rPr>
                <w:rFonts w:ascii="Times New Roman" w:eastAsiaTheme="minorEastAsia" w:hAnsi="Times New Roman"/>
                <w:noProof/>
                <w:position w:val="-12"/>
                <w:sz w:val="24"/>
              </w:rPr>
              <w:drawing>
                <wp:inline distT="0" distB="0" distL="0" distR="0" wp14:anchorId="5F440A93" wp14:editId="50569CA4">
                  <wp:extent cx="548640" cy="308610"/>
                  <wp:effectExtent l="0" t="0" r="0" b="0"/>
                  <wp:docPr id="17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 cy="30861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0"/>
                <w:sz w:val="24"/>
              </w:rPr>
              <w:drawing>
                <wp:inline distT="0" distB="0" distL="0" distR="0" wp14:anchorId="25C4275B" wp14:editId="7126977C">
                  <wp:extent cx="514350" cy="285750"/>
                  <wp:effectExtent l="0" t="0" r="0" b="0"/>
                  <wp:docPr id="1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435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88ED6B5" w14:textId="77777777" w:rsidTr="00AB02A9">
        <w:tblPrEx>
          <w:tblBorders>
            <w:insideH w:val="nil"/>
          </w:tblBorders>
        </w:tblPrEx>
        <w:tc>
          <w:tcPr>
            <w:tcW w:w="1020" w:type="dxa"/>
            <w:vMerge/>
          </w:tcPr>
          <w:p w14:paraId="0E73B34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07B1B6E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47C2D5B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Сложение скоростей: </w:t>
            </w:r>
            <w:r w:rsidRPr="00A65817">
              <w:rPr>
                <w:rFonts w:ascii="Times New Roman" w:eastAsiaTheme="minorEastAsia" w:hAnsi="Times New Roman"/>
                <w:noProof/>
                <w:position w:val="-9"/>
                <w:sz w:val="24"/>
              </w:rPr>
              <w:drawing>
                <wp:inline distT="0" distB="0" distL="0" distR="0" wp14:anchorId="708E708C" wp14:editId="2380987B">
                  <wp:extent cx="857250" cy="274320"/>
                  <wp:effectExtent l="0" t="0" r="0" b="0"/>
                  <wp:docPr id="1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0" cy="2743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37A43B5" w14:textId="77777777" w:rsidTr="00AB02A9">
        <w:tc>
          <w:tcPr>
            <w:tcW w:w="1020" w:type="dxa"/>
            <w:vMerge/>
          </w:tcPr>
          <w:p w14:paraId="3ACF9AD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4973458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6640153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Вычисление перемещения и пути материальной точки при прямолинейном движении вдоль оси x по графику зависимости </w:t>
            </w:r>
            <w:r w:rsidRPr="00A65817">
              <w:rPr>
                <w:rFonts w:ascii="Times New Roman" w:eastAsiaTheme="minorEastAsia" w:hAnsi="Times New Roman"/>
                <w:noProof/>
                <w:position w:val="-12"/>
                <w:sz w:val="24"/>
              </w:rPr>
              <w:drawing>
                <wp:inline distT="0" distB="0" distL="0" distR="0" wp14:anchorId="176676A3" wp14:editId="50E1F76C">
                  <wp:extent cx="457200" cy="308610"/>
                  <wp:effectExtent l="0" t="0" r="0" b="0"/>
                  <wp:docPr id="1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 cy="308610"/>
                          </a:xfrm>
                          <a:prstGeom prst="rect">
                            <a:avLst/>
                          </a:prstGeom>
                          <a:noFill/>
                          <a:ln>
                            <a:noFill/>
                          </a:ln>
                        </pic:spPr>
                      </pic:pic>
                    </a:graphicData>
                  </a:graphic>
                </wp:inline>
              </w:drawing>
            </w:r>
          </w:p>
        </w:tc>
      </w:tr>
      <w:tr w:rsidR="00A65817" w:rsidRPr="00A65817" w14:paraId="531EC267" w14:textId="77777777" w:rsidTr="00622ACC">
        <w:tc>
          <w:tcPr>
            <w:tcW w:w="1020" w:type="dxa"/>
            <w:vMerge/>
          </w:tcPr>
          <w:p w14:paraId="44844C1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26830A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1.1.4</w:t>
            </w:r>
          </w:p>
        </w:tc>
        <w:tc>
          <w:tcPr>
            <w:tcW w:w="7994" w:type="dxa"/>
            <w:gridSpan w:val="3"/>
            <w:tcBorders>
              <w:bottom w:val="nil"/>
            </w:tcBorders>
          </w:tcPr>
          <w:p w14:paraId="121F3AC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Ускорение материальной точки: </w:t>
            </w:r>
            <w:r w:rsidRPr="00A65817">
              <w:rPr>
                <w:rFonts w:ascii="Times New Roman" w:eastAsiaTheme="minorEastAsia" w:hAnsi="Times New Roman"/>
                <w:noProof/>
                <w:position w:val="-30"/>
                <w:sz w:val="24"/>
              </w:rPr>
              <w:drawing>
                <wp:inline distT="0" distB="0" distL="0" distR="0" wp14:anchorId="07DDCA85" wp14:editId="62AF1373">
                  <wp:extent cx="2205990" cy="537210"/>
                  <wp:effectExtent l="0" t="0" r="0" b="0"/>
                  <wp:docPr id="17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5990" cy="5372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59FD2A7D" w14:textId="77777777" w:rsidTr="00F92CC4">
        <w:tc>
          <w:tcPr>
            <w:tcW w:w="1020" w:type="dxa"/>
            <w:vMerge/>
          </w:tcPr>
          <w:p w14:paraId="5E14C8A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5E62835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single" w:sz="4" w:space="0" w:color="auto"/>
            </w:tcBorders>
          </w:tcPr>
          <w:p w14:paraId="04555DD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0"/>
                <w:sz w:val="24"/>
              </w:rPr>
              <w:drawing>
                <wp:inline distT="0" distB="0" distL="0" distR="0" wp14:anchorId="718A1963" wp14:editId="59FCD968">
                  <wp:extent cx="1565910" cy="537210"/>
                  <wp:effectExtent l="0" t="0" r="0" b="0"/>
                  <wp:docPr id="17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5910" cy="537210"/>
                          </a:xfrm>
                          <a:prstGeom prst="rect">
                            <a:avLst/>
                          </a:prstGeom>
                          <a:noFill/>
                          <a:ln>
                            <a:noFill/>
                          </a:ln>
                        </pic:spPr>
                      </pic:pic>
                    </a:graphicData>
                  </a:graphic>
                </wp:inline>
              </w:drawing>
            </w:r>
            <w:r w:rsidRPr="00A65817">
              <w:rPr>
                <w:rFonts w:ascii="Times New Roman" w:eastAsiaTheme="minorEastAsia" w:hAnsi="Times New Roman"/>
                <w:sz w:val="24"/>
              </w:rPr>
              <w:t xml:space="preserve">, аналогично </w:t>
            </w:r>
            <w:r w:rsidRPr="00A65817">
              <w:rPr>
                <w:rFonts w:ascii="Times New Roman" w:eastAsiaTheme="minorEastAsia" w:hAnsi="Times New Roman"/>
                <w:noProof/>
                <w:position w:val="-17"/>
                <w:sz w:val="24"/>
              </w:rPr>
              <w:drawing>
                <wp:inline distT="0" distB="0" distL="0" distR="0" wp14:anchorId="542D6118" wp14:editId="6BF2A84A">
                  <wp:extent cx="765810" cy="377190"/>
                  <wp:effectExtent l="0" t="0" r="0" b="0"/>
                  <wp:docPr id="1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5810" cy="37719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4"/>
                <w:sz w:val="24"/>
              </w:rPr>
              <w:drawing>
                <wp:inline distT="0" distB="0" distL="0" distR="0" wp14:anchorId="572EFF2A" wp14:editId="40FFD7D5">
                  <wp:extent cx="742950" cy="331470"/>
                  <wp:effectExtent l="0" t="0" r="0" b="0"/>
                  <wp:docPr id="17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2950" cy="33147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94E3248" w14:textId="77777777" w:rsidTr="00F92CC4">
        <w:tc>
          <w:tcPr>
            <w:tcW w:w="1020" w:type="dxa"/>
            <w:vMerge/>
          </w:tcPr>
          <w:p w14:paraId="6053D82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0B98026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1.1.5</w:t>
            </w:r>
          </w:p>
        </w:tc>
        <w:tc>
          <w:tcPr>
            <w:tcW w:w="7994" w:type="dxa"/>
            <w:gridSpan w:val="3"/>
            <w:tcBorders>
              <w:bottom w:val="single" w:sz="4" w:space="0" w:color="auto"/>
            </w:tcBorders>
          </w:tcPr>
          <w:p w14:paraId="619FC4C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Равномерное прямолинейное движение:</w:t>
            </w:r>
          </w:p>
        </w:tc>
      </w:tr>
      <w:tr w:rsidR="00A65817" w:rsidRPr="00A65817" w14:paraId="04F9B0BD" w14:textId="77777777" w:rsidTr="00F92CC4">
        <w:tblPrEx>
          <w:tblBorders>
            <w:insideH w:val="nil"/>
          </w:tblBorders>
        </w:tblPrEx>
        <w:tc>
          <w:tcPr>
            <w:tcW w:w="1020" w:type="dxa"/>
            <w:vMerge/>
          </w:tcPr>
          <w:p w14:paraId="57EBE26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0F585E2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4C200F5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3207DD99" wp14:editId="72CCFA8A">
                  <wp:extent cx="1223010" cy="274320"/>
                  <wp:effectExtent l="0" t="0" r="0" b="0"/>
                  <wp:docPr id="1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3010" cy="274320"/>
                          </a:xfrm>
                          <a:prstGeom prst="rect">
                            <a:avLst/>
                          </a:prstGeom>
                          <a:noFill/>
                          <a:ln>
                            <a:noFill/>
                          </a:ln>
                        </pic:spPr>
                      </pic:pic>
                    </a:graphicData>
                  </a:graphic>
                </wp:inline>
              </w:drawing>
            </w:r>
          </w:p>
        </w:tc>
      </w:tr>
      <w:tr w:rsidR="00A65817" w:rsidRPr="00A65817" w14:paraId="6C073F26" w14:textId="77777777" w:rsidTr="00F92CC4">
        <w:tc>
          <w:tcPr>
            <w:tcW w:w="1020" w:type="dxa"/>
            <w:vMerge/>
          </w:tcPr>
          <w:p w14:paraId="79FDE93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1CEA04A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58C0804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3CB476AB" wp14:editId="723965BF">
                  <wp:extent cx="1417320" cy="308610"/>
                  <wp:effectExtent l="0" t="0" r="0" b="0"/>
                  <wp:docPr id="1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7320" cy="308610"/>
                          </a:xfrm>
                          <a:prstGeom prst="rect">
                            <a:avLst/>
                          </a:prstGeom>
                          <a:noFill/>
                          <a:ln>
                            <a:noFill/>
                          </a:ln>
                        </pic:spPr>
                      </pic:pic>
                    </a:graphicData>
                  </a:graphic>
                </wp:inline>
              </w:drawing>
            </w:r>
          </w:p>
        </w:tc>
      </w:tr>
      <w:tr w:rsidR="00A65817" w:rsidRPr="00A65817" w14:paraId="77C7CC13" w14:textId="77777777" w:rsidTr="00622ACC">
        <w:tc>
          <w:tcPr>
            <w:tcW w:w="1020" w:type="dxa"/>
            <w:vMerge/>
          </w:tcPr>
          <w:p w14:paraId="6D0E769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EE833F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1.1.6</w:t>
            </w:r>
          </w:p>
        </w:tc>
        <w:tc>
          <w:tcPr>
            <w:tcW w:w="7994" w:type="dxa"/>
            <w:gridSpan w:val="3"/>
            <w:tcBorders>
              <w:bottom w:val="nil"/>
            </w:tcBorders>
          </w:tcPr>
          <w:p w14:paraId="0D1EF5C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Равноускоренное прямолинейное движение:</w:t>
            </w:r>
          </w:p>
        </w:tc>
      </w:tr>
      <w:tr w:rsidR="00A65817" w:rsidRPr="00A65817" w14:paraId="460332BE" w14:textId="77777777" w:rsidTr="00622ACC">
        <w:tblPrEx>
          <w:tblBorders>
            <w:insideH w:val="nil"/>
          </w:tblBorders>
        </w:tblPrEx>
        <w:tc>
          <w:tcPr>
            <w:tcW w:w="1020" w:type="dxa"/>
            <w:vMerge/>
          </w:tcPr>
          <w:p w14:paraId="46ECED9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A646B7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97C70E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1F01323F" wp14:editId="0BF1570F">
                  <wp:extent cx="1634490" cy="502920"/>
                  <wp:effectExtent l="0" t="0" r="0" b="0"/>
                  <wp:docPr id="17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4490" cy="502920"/>
                          </a:xfrm>
                          <a:prstGeom prst="rect">
                            <a:avLst/>
                          </a:prstGeom>
                          <a:noFill/>
                          <a:ln>
                            <a:noFill/>
                          </a:ln>
                        </pic:spPr>
                      </pic:pic>
                    </a:graphicData>
                  </a:graphic>
                </wp:inline>
              </w:drawing>
            </w:r>
          </w:p>
        </w:tc>
      </w:tr>
      <w:tr w:rsidR="00A65817" w:rsidRPr="00A65817" w14:paraId="5478D177" w14:textId="77777777" w:rsidTr="00622ACC">
        <w:tblPrEx>
          <w:tblBorders>
            <w:insideH w:val="nil"/>
          </w:tblBorders>
        </w:tblPrEx>
        <w:tc>
          <w:tcPr>
            <w:tcW w:w="1020" w:type="dxa"/>
            <w:vMerge/>
          </w:tcPr>
          <w:p w14:paraId="03BE760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CC367B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F6F1B5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44A58875" wp14:editId="1D70B836">
                  <wp:extent cx="1223010" cy="308610"/>
                  <wp:effectExtent l="0" t="0" r="0" b="0"/>
                  <wp:docPr id="1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3010" cy="308610"/>
                          </a:xfrm>
                          <a:prstGeom prst="rect">
                            <a:avLst/>
                          </a:prstGeom>
                          <a:noFill/>
                          <a:ln>
                            <a:noFill/>
                          </a:ln>
                        </pic:spPr>
                      </pic:pic>
                    </a:graphicData>
                  </a:graphic>
                </wp:inline>
              </w:drawing>
            </w:r>
          </w:p>
        </w:tc>
      </w:tr>
      <w:tr w:rsidR="00A65817" w:rsidRPr="00A65817" w14:paraId="160626AF" w14:textId="77777777" w:rsidTr="00622ACC">
        <w:tblPrEx>
          <w:tblBorders>
            <w:insideH w:val="nil"/>
          </w:tblBorders>
        </w:tblPrEx>
        <w:tc>
          <w:tcPr>
            <w:tcW w:w="1020" w:type="dxa"/>
            <w:vMerge/>
          </w:tcPr>
          <w:p w14:paraId="3A089B8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744111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09517BC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0857C2F1" wp14:editId="29DE4A6E">
                  <wp:extent cx="788670" cy="274320"/>
                  <wp:effectExtent l="0" t="0" r="0" b="0"/>
                  <wp:docPr id="1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8670" cy="274320"/>
                          </a:xfrm>
                          <a:prstGeom prst="rect">
                            <a:avLst/>
                          </a:prstGeom>
                          <a:noFill/>
                          <a:ln>
                            <a:noFill/>
                          </a:ln>
                        </pic:spPr>
                      </pic:pic>
                    </a:graphicData>
                  </a:graphic>
                </wp:inline>
              </w:drawing>
            </w:r>
          </w:p>
        </w:tc>
      </w:tr>
      <w:tr w:rsidR="00A65817" w:rsidRPr="00A65817" w14:paraId="2FA27D29" w14:textId="77777777" w:rsidTr="00622ACC">
        <w:tblPrEx>
          <w:tblBorders>
            <w:insideH w:val="nil"/>
          </w:tblBorders>
        </w:tblPrEx>
        <w:tc>
          <w:tcPr>
            <w:tcW w:w="1020" w:type="dxa"/>
            <w:vMerge/>
          </w:tcPr>
          <w:p w14:paraId="0506D38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1EEA91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6BDA455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4FDA1E40" wp14:editId="7DC7513E">
                  <wp:extent cx="1725930" cy="308610"/>
                  <wp:effectExtent l="0" t="0" r="0" b="0"/>
                  <wp:docPr id="1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25930" cy="308610"/>
                          </a:xfrm>
                          <a:prstGeom prst="rect">
                            <a:avLst/>
                          </a:prstGeom>
                          <a:noFill/>
                          <a:ln>
                            <a:noFill/>
                          </a:ln>
                        </pic:spPr>
                      </pic:pic>
                    </a:graphicData>
                  </a:graphic>
                </wp:inline>
              </w:drawing>
            </w:r>
          </w:p>
        </w:tc>
      </w:tr>
      <w:tr w:rsidR="00A65817" w:rsidRPr="00A65817" w14:paraId="5708BA87" w14:textId="77777777" w:rsidTr="00622ACC">
        <w:tc>
          <w:tcPr>
            <w:tcW w:w="1020" w:type="dxa"/>
            <w:vMerge/>
          </w:tcPr>
          <w:p w14:paraId="07A8590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06D025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0FEB8E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При движении в одном направлении путь </w:t>
            </w:r>
            <w:r w:rsidRPr="00A65817">
              <w:rPr>
                <w:rFonts w:ascii="Times New Roman" w:eastAsiaTheme="minorEastAsia" w:hAnsi="Times New Roman"/>
                <w:noProof/>
                <w:position w:val="-24"/>
                <w:sz w:val="24"/>
              </w:rPr>
              <w:drawing>
                <wp:inline distT="0" distB="0" distL="0" distR="0" wp14:anchorId="6284A91D" wp14:editId="1658A577">
                  <wp:extent cx="994410" cy="468630"/>
                  <wp:effectExtent l="0" t="0" r="0" b="0"/>
                  <wp:docPr id="1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4410" cy="468630"/>
                          </a:xfrm>
                          <a:prstGeom prst="rect">
                            <a:avLst/>
                          </a:prstGeom>
                          <a:noFill/>
                          <a:ln>
                            <a:noFill/>
                          </a:ln>
                        </pic:spPr>
                      </pic:pic>
                    </a:graphicData>
                  </a:graphic>
                </wp:inline>
              </w:drawing>
            </w:r>
          </w:p>
        </w:tc>
      </w:tr>
      <w:tr w:rsidR="00A65817" w:rsidRPr="00A65817" w14:paraId="03B99129" w14:textId="77777777" w:rsidTr="00622ACC">
        <w:tc>
          <w:tcPr>
            <w:tcW w:w="1020" w:type="dxa"/>
            <w:vMerge/>
          </w:tcPr>
          <w:p w14:paraId="04E8BED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FEED46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1.1.7</w:t>
            </w:r>
          </w:p>
        </w:tc>
        <w:tc>
          <w:tcPr>
            <w:tcW w:w="4592" w:type="dxa"/>
            <w:tcBorders>
              <w:bottom w:val="nil"/>
              <w:right w:val="nil"/>
            </w:tcBorders>
          </w:tcPr>
          <w:p w14:paraId="3856CB5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Свободное падение. Ускорение свободного падения. Движение тела, брошенного под углом </w:t>
            </w:r>
            <w:r w:rsidRPr="00A65817">
              <w:rPr>
                <w:rFonts w:ascii="Times New Roman" w:eastAsiaTheme="minorEastAsia" w:hAnsi="Times New Roman"/>
                <w:noProof/>
                <w:position w:val="-1"/>
                <w:sz w:val="24"/>
              </w:rPr>
              <w:drawing>
                <wp:inline distT="0" distB="0" distL="0" distR="0" wp14:anchorId="61D0773B" wp14:editId="157B0AB2">
                  <wp:extent cx="148590" cy="171450"/>
                  <wp:effectExtent l="0" t="0" r="0" b="0"/>
                  <wp:docPr id="17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 xml:space="preserve"> к горизонту:</w:t>
            </w:r>
          </w:p>
        </w:tc>
        <w:tc>
          <w:tcPr>
            <w:tcW w:w="3402" w:type="dxa"/>
            <w:gridSpan w:val="2"/>
            <w:vMerge w:val="restart"/>
            <w:tcBorders>
              <w:left w:val="nil"/>
            </w:tcBorders>
            <w:vAlign w:val="center"/>
          </w:tcPr>
          <w:p w14:paraId="74C34EF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94"/>
                <w:sz w:val="24"/>
              </w:rPr>
              <w:drawing>
                <wp:inline distT="0" distB="0" distL="0" distR="0" wp14:anchorId="2C561699" wp14:editId="7DADAD71">
                  <wp:extent cx="1835785" cy="1353185"/>
                  <wp:effectExtent l="0" t="0" r="0" b="0"/>
                  <wp:docPr id="1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835785" cy="1353185"/>
                          </a:xfrm>
                          <a:prstGeom prst="rect">
                            <a:avLst/>
                          </a:prstGeom>
                          <a:noFill/>
                          <a:ln>
                            <a:noFill/>
                          </a:ln>
                        </pic:spPr>
                      </pic:pic>
                    </a:graphicData>
                  </a:graphic>
                </wp:inline>
              </w:drawing>
            </w:r>
          </w:p>
        </w:tc>
      </w:tr>
      <w:tr w:rsidR="00A65817" w:rsidRPr="00A65817" w14:paraId="2D902587" w14:textId="77777777" w:rsidTr="00622ACC">
        <w:tblPrEx>
          <w:tblBorders>
            <w:insideH w:val="nil"/>
          </w:tblBorders>
        </w:tblPrEx>
        <w:tc>
          <w:tcPr>
            <w:tcW w:w="1020" w:type="dxa"/>
            <w:vMerge/>
          </w:tcPr>
          <w:p w14:paraId="0102783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6C975F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tcPr>
          <w:p w14:paraId="09BE9AB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44"/>
                <w:sz w:val="24"/>
              </w:rPr>
              <w:drawing>
                <wp:inline distT="0" distB="0" distL="0" distR="0" wp14:anchorId="0AE3BB4B" wp14:editId="5D94EDCF">
                  <wp:extent cx="2837180" cy="718820"/>
                  <wp:effectExtent l="0" t="0" r="0" b="0"/>
                  <wp:docPr id="17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7180" cy="718820"/>
                          </a:xfrm>
                          <a:prstGeom prst="rect">
                            <a:avLst/>
                          </a:prstGeom>
                          <a:noFill/>
                          <a:ln>
                            <a:noFill/>
                          </a:ln>
                        </pic:spPr>
                      </pic:pic>
                    </a:graphicData>
                  </a:graphic>
                </wp:inline>
              </w:drawing>
            </w:r>
          </w:p>
        </w:tc>
        <w:tc>
          <w:tcPr>
            <w:tcW w:w="3402" w:type="dxa"/>
            <w:gridSpan w:val="2"/>
            <w:vMerge/>
            <w:tcBorders>
              <w:left w:val="nil"/>
            </w:tcBorders>
          </w:tcPr>
          <w:p w14:paraId="7041F63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7D292005" w14:textId="77777777" w:rsidTr="00622ACC">
        <w:tblPrEx>
          <w:tblBorders>
            <w:insideH w:val="nil"/>
          </w:tblBorders>
        </w:tblPrEx>
        <w:tc>
          <w:tcPr>
            <w:tcW w:w="1020" w:type="dxa"/>
            <w:vMerge/>
          </w:tcPr>
          <w:p w14:paraId="0DFC7BB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A22125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nil"/>
              <w:right w:val="nil"/>
            </w:tcBorders>
          </w:tcPr>
          <w:p w14:paraId="7827443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8"/>
                <w:sz w:val="24"/>
              </w:rPr>
              <w:drawing>
                <wp:inline distT="0" distB="0" distL="0" distR="0" wp14:anchorId="3573F591" wp14:editId="3CA08D93">
                  <wp:extent cx="2377440" cy="640080"/>
                  <wp:effectExtent l="0" t="0" r="0" b="0"/>
                  <wp:docPr id="1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77440" cy="640080"/>
                          </a:xfrm>
                          <a:prstGeom prst="rect">
                            <a:avLst/>
                          </a:prstGeom>
                          <a:noFill/>
                          <a:ln>
                            <a:noFill/>
                          </a:ln>
                        </pic:spPr>
                      </pic:pic>
                    </a:graphicData>
                  </a:graphic>
                </wp:inline>
              </w:drawing>
            </w:r>
          </w:p>
        </w:tc>
        <w:tc>
          <w:tcPr>
            <w:tcW w:w="3402" w:type="dxa"/>
            <w:gridSpan w:val="2"/>
            <w:vMerge/>
            <w:tcBorders>
              <w:left w:val="nil"/>
            </w:tcBorders>
          </w:tcPr>
          <w:p w14:paraId="156FCD7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67F9A384" w14:textId="77777777" w:rsidTr="00AB02A9">
        <w:tc>
          <w:tcPr>
            <w:tcW w:w="1020" w:type="dxa"/>
            <w:vMerge/>
          </w:tcPr>
          <w:p w14:paraId="2DBE53F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79A7A67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single" w:sz="4" w:space="0" w:color="auto"/>
              <w:right w:val="nil"/>
            </w:tcBorders>
          </w:tcPr>
          <w:p w14:paraId="2FA9C92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5"/>
                <w:sz w:val="24"/>
              </w:rPr>
              <w:drawing>
                <wp:inline distT="0" distB="0" distL="0" distR="0" wp14:anchorId="76640855" wp14:editId="76A08D1A">
                  <wp:extent cx="1325880" cy="605790"/>
                  <wp:effectExtent l="0" t="0" r="0" b="0"/>
                  <wp:docPr id="1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5880" cy="605790"/>
                          </a:xfrm>
                          <a:prstGeom prst="rect">
                            <a:avLst/>
                          </a:prstGeom>
                          <a:noFill/>
                          <a:ln>
                            <a:noFill/>
                          </a:ln>
                        </pic:spPr>
                      </pic:pic>
                    </a:graphicData>
                  </a:graphic>
                </wp:inline>
              </w:drawing>
            </w:r>
          </w:p>
        </w:tc>
        <w:tc>
          <w:tcPr>
            <w:tcW w:w="3402" w:type="dxa"/>
            <w:gridSpan w:val="2"/>
            <w:vMerge/>
            <w:tcBorders>
              <w:left w:val="nil"/>
              <w:bottom w:val="single" w:sz="4" w:space="0" w:color="auto"/>
            </w:tcBorders>
          </w:tcPr>
          <w:p w14:paraId="1F9666F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67B4E2A1" w14:textId="77777777" w:rsidTr="00AB02A9">
        <w:tc>
          <w:tcPr>
            <w:tcW w:w="1020" w:type="dxa"/>
            <w:vMerge w:val="restart"/>
          </w:tcPr>
          <w:p w14:paraId="6F02F43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5F5FC61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1.1.8</w:t>
            </w:r>
          </w:p>
        </w:tc>
        <w:tc>
          <w:tcPr>
            <w:tcW w:w="7994" w:type="dxa"/>
            <w:gridSpan w:val="3"/>
            <w:tcBorders>
              <w:bottom w:val="single" w:sz="4" w:space="0" w:color="auto"/>
            </w:tcBorders>
          </w:tcPr>
          <w:p w14:paraId="783F073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Криволинейное движение. Движение материальной точки по окружности.</w:t>
            </w:r>
          </w:p>
          <w:p w14:paraId="2505B9C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Угловая и линейная скорость точки: </w:t>
            </w:r>
            <w:r w:rsidRPr="00A65817">
              <w:rPr>
                <w:rFonts w:ascii="Times New Roman" w:eastAsiaTheme="minorEastAsia" w:hAnsi="Times New Roman"/>
                <w:noProof/>
                <w:position w:val="-5"/>
                <w:sz w:val="24"/>
              </w:rPr>
              <w:drawing>
                <wp:inline distT="0" distB="0" distL="0" distR="0" wp14:anchorId="085211C4" wp14:editId="4F802E4B">
                  <wp:extent cx="582930" cy="217170"/>
                  <wp:effectExtent l="0" t="0" r="0" b="0"/>
                  <wp:docPr id="1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2930" cy="217170"/>
                          </a:xfrm>
                          <a:prstGeom prst="rect">
                            <a:avLst/>
                          </a:prstGeom>
                          <a:noFill/>
                          <a:ln>
                            <a:noFill/>
                          </a:ln>
                        </pic:spPr>
                      </pic:pic>
                    </a:graphicData>
                  </a:graphic>
                </wp:inline>
              </w:drawing>
            </w:r>
            <w:r w:rsidRPr="00A65817">
              <w:rPr>
                <w:rFonts w:ascii="Times New Roman" w:eastAsiaTheme="minorEastAsia" w:hAnsi="Times New Roman"/>
                <w:sz w:val="24"/>
              </w:rPr>
              <w:t xml:space="preserve">. При равномерном движении точки по окружности </w:t>
            </w:r>
            <w:r w:rsidRPr="00A65817">
              <w:rPr>
                <w:rFonts w:ascii="Times New Roman" w:eastAsiaTheme="minorEastAsia" w:hAnsi="Times New Roman"/>
                <w:noProof/>
                <w:position w:val="-24"/>
                <w:sz w:val="24"/>
              </w:rPr>
              <w:drawing>
                <wp:inline distT="0" distB="0" distL="0" distR="0" wp14:anchorId="037CE5E4" wp14:editId="698C0BDB">
                  <wp:extent cx="1040130" cy="468630"/>
                  <wp:effectExtent l="0" t="0" r="0" b="0"/>
                  <wp:docPr id="1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4013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7B659CD5" w14:textId="77777777" w:rsidTr="00AB02A9">
        <w:tc>
          <w:tcPr>
            <w:tcW w:w="1020" w:type="dxa"/>
            <w:vMerge/>
          </w:tcPr>
          <w:p w14:paraId="2167247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0CEDB06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1594755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Центростремительное ускорение точки: </w:t>
            </w:r>
            <w:r w:rsidRPr="00A65817">
              <w:rPr>
                <w:rFonts w:ascii="Times New Roman" w:eastAsiaTheme="minorEastAsia" w:hAnsi="Times New Roman"/>
                <w:noProof/>
                <w:position w:val="-27"/>
                <w:sz w:val="24"/>
              </w:rPr>
              <w:drawing>
                <wp:inline distT="0" distB="0" distL="0" distR="0" wp14:anchorId="3CAFBAF5" wp14:editId="3CA42025">
                  <wp:extent cx="1143000" cy="502920"/>
                  <wp:effectExtent l="0" t="0" r="0" b="0"/>
                  <wp:docPr id="1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inline>
              </w:drawing>
            </w:r>
            <w:r w:rsidRPr="00A65817">
              <w:rPr>
                <w:rFonts w:ascii="Times New Roman" w:eastAsiaTheme="minorEastAsia" w:hAnsi="Times New Roman"/>
                <w:sz w:val="24"/>
              </w:rPr>
              <w:t>. Полное ускорение материальной точки</w:t>
            </w:r>
          </w:p>
        </w:tc>
      </w:tr>
      <w:tr w:rsidR="00A65817" w:rsidRPr="00A65817" w14:paraId="6B61D2B1" w14:textId="77777777" w:rsidTr="00622ACC">
        <w:tc>
          <w:tcPr>
            <w:tcW w:w="1020" w:type="dxa"/>
            <w:vMerge/>
          </w:tcPr>
          <w:p w14:paraId="043E939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FB1A7C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1.1.9</w:t>
            </w:r>
          </w:p>
        </w:tc>
        <w:tc>
          <w:tcPr>
            <w:tcW w:w="7994" w:type="dxa"/>
            <w:gridSpan w:val="3"/>
          </w:tcPr>
          <w:p w14:paraId="0D7F656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Твердое тело. Поступательное и вращательное движение твердого тела</w:t>
            </w:r>
          </w:p>
        </w:tc>
      </w:tr>
      <w:tr w:rsidR="00A65817" w:rsidRPr="00A65817" w14:paraId="0112CD89" w14:textId="77777777" w:rsidTr="00622ACC">
        <w:tc>
          <w:tcPr>
            <w:tcW w:w="1020" w:type="dxa"/>
          </w:tcPr>
          <w:p w14:paraId="22DCCBE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w:t>
            </w:r>
          </w:p>
        </w:tc>
        <w:tc>
          <w:tcPr>
            <w:tcW w:w="1191" w:type="dxa"/>
          </w:tcPr>
          <w:p w14:paraId="0B885E9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9A1039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ДИНАМИКА</w:t>
            </w:r>
          </w:p>
        </w:tc>
      </w:tr>
      <w:tr w:rsidR="00A65817" w:rsidRPr="00A65817" w14:paraId="590A2F33" w14:textId="77777777" w:rsidTr="00622ACC">
        <w:tc>
          <w:tcPr>
            <w:tcW w:w="1020" w:type="dxa"/>
            <w:vMerge w:val="restart"/>
          </w:tcPr>
          <w:p w14:paraId="4963BDE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127975E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1.2.1</w:t>
            </w:r>
          </w:p>
        </w:tc>
        <w:tc>
          <w:tcPr>
            <w:tcW w:w="7994" w:type="dxa"/>
            <w:gridSpan w:val="3"/>
          </w:tcPr>
          <w:p w14:paraId="58ABFCB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Инерциальные системы отсчета. Первый закон Ньютона. Принцип относительности Галилея</w:t>
            </w:r>
          </w:p>
        </w:tc>
      </w:tr>
      <w:tr w:rsidR="00A65817" w:rsidRPr="00A65817" w14:paraId="72418769" w14:textId="77777777" w:rsidTr="00622ACC">
        <w:tc>
          <w:tcPr>
            <w:tcW w:w="1020" w:type="dxa"/>
            <w:vMerge/>
          </w:tcPr>
          <w:p w14:paraId="76C19F0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CFDBD4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1.2.2</w:t>
            </w:r>
          </w:p>
        </w:tc>
        <w:tc>
          <w:tcPr>
            <w:tcW w:w="7994" w:type="dxa"/>
            <w:gridSpan w:val="3"/>
          </w:tcPr>
          <w:p w14:paraId="2D535DC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Масса тела. Плотность вещества: </w:t>
            </w:r>
            <w:r w:rsidRPr="00A65817">
              <w:rPr>
                <w:rFonts w:ascii="Times New Roman" w:eastAsiaTheme="minorEastAsia" w:hAnsi="Times New Roman"/>
                <w:noProof/>
                <w:position w:val="-24"/>
                <w:sz w:val="24"/>
              </w:rPr>
              <w:drawing>
                <wp:inline distT="0" distB="0" distL="0" distR="0" wp14:anchorId="7F720ECB" wp14:editId="55AE7C67">
                  <wp:extent cx="491490" cy="468630"/>
                  <wp:effectExtent l="0" t="0" r="0" b="0"/>
                  <wp:docPr id="1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1490" cy="468630"/>
                          </a:xfrm>
                          <a:prstGeom prst="rect">
                            <a:avLst/>
                          </a:prstGeom>
                          <a:noFill/>
                          <a:ln>
                            <a:noFill/>
                          </a:ln>
                        </pic:spPr>
                      </pic:pic>
                    </a:graphicData>
                  </a:graphic>
                </wp:inline>
              </w:drawing>
            </w:r>
          </w:p>
        </w:tc>
      </w:tr>
      <w:tr w:rsidR="00A65817" w:rsidRPr="00A65817" w14:paraId="50FFB745" w14:textId="77777777" w:rsidTr="00622ACC">
        <w:tc>
          <w:tcPr>
            <w:tcW w:w="1020" w:type="dxa"/>
            <w:vMerge/>
          </w:tcPr>
          <w:p w14:paraId="56F4CB7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82E8C0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1.2.3</w:t>
            </w:r>
          </w:p>
        </w:tc>
        <w:tc>
          <w:tcPr>
            <w:tcW w:w="7994" w:type="dxa"/>
            <w:gridSpan w:val="3"/>
          </w:tcPr>
          <w:p w14:paraId="7CBF467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Сила. Принцип суперпозиции сил: </w:t>
            </w:r>
            <w:r w:rsidRPr="00A65817">
              <w:rPr>
                <w:rFonts w:ascii="Times New Roman" w:eastAsiaTheme="minorEastAsia" w:hAnsi="Times New Roman"/>
                <w:noProof/>
                <w:position w:val="-13"/>
                <w:sz w:val="24"/>
              </w:rPr>
              <w:drawing>
                <wp:inline distT="0" distB="0" distL="0" distR="0" wp14:anchorId="21E76299" wp14:editId="44BE3FA1">
                  <wp:extent cx="1691640" cy="320040"/>
                  <wp:effectExtent l="0" t="0" r="0" b="0"/>
                  <wp:docPr id="1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91640" cy="320040"/>
                          </a:xfrm>
                          <a:prstGeom prst="rect">
                            <a:avLst/>
                          </a:prstGeom>
                          <a:noFill/>
                          <a:ln>
                            <a:noFill/>
                          </a:ln>
                        </pic:spPr>
                      </pic:pic>
                    </a:graphicData>
                  </a:graphic>
                </wp:inline>
              </w:drawing>
            </w:r>
          </w:p>
        </w:tc>
      </w:tr>
      <w:tr w:rsidR="00A65817" w:rsidRPr="00A65817" w14:paraId="0CDCF5FE" w14:textId="77777777" w:rsidTr="00622ACC">
        <w:tc>
          <w:tcPr>
            <w:tcW w:w="1020" w:type="dxa"/>
            <w:vMerge/>
          </w:tcPr>
          <w:p w14:paraId="7D26C32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318CCD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1.2.4</w:t>
            </w:r>
          </w:p>
        </w:tc>
        <w:tc>
          <w:tcPr>
            <w:tcW w:w="7994" w:type="dxa"/>
            <w:gridSpan w:val="3"/>
            <w:tcBorders>
              <w:bottom w:val="nil"/>
            </w:tcBorders>
          </w:tcPr>
          <w:p w14:paraId="7978082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Второй закон Ньютона: для материальной точки в ИСО</w:t>
            </w:r>
          </w:p>
        </w:tc>
      </w:tr>
      <w:tr w:rsidR="00A65817" w:rsidRPr="00A65817" w14:paraId="14BCE602" w14:textId="77777777" w:rsidTr="00622ACC">
        <w:tc>
          <w:tcPr>
            <w:tcW w:w="1020" w:type="dxa"/>
            <w:vMerge/>
          </w:tcPr>
          <w:p w14:paraId="13D5CBA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BF23F8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677BD59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8"/>
                <w:sz w:val="24"/>
              </w:rPr>
              <w:drawing>
                <wp:inline distT="0" distB="0" distL="0" distR="0" wp14:anchorId="519BD83B" wp14:editId="62C339FB">
                  <wp:extent cx="605790" cy="262890"/>
                  <wp:effectExtent l="0" t="0" r="0" b="0"/>
                  <wp:docPr id="1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5790" cy="26289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0"/>
                <w:sz w:val="24"/>
              </w:rPr>
              <w:drawing>
                <wp:inline distT="0" distB="0" distL="0" distR="0" wp14:anchorId="76943742" wp14:editId="2F18E074">
                  <wp:extent cx="765810" cy="285750"/>
                  <wp:effectExtent l="0" t="0" r="0" b="0"/>
                  <wp:docPr id="17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65810" cy="285750"/>
                          </a:xfrm>
                          <a:prstGeom prst="rect">
                            <a:avLst/>
                          </a:prstGeom>
                          <a:noFill/>
                          <a:ln>
                            <a:noFill/>
                          </a:ln>
                        </pic:spPr>
                      </pic:pic>
                    </a:graphicData>
                  </a:graphic>
                </wp:inline>
              </w:drawing>
            </w:r>
            <w:r w:rsidRPr="00A65817">
              <w:rPr>
                <w:rFonts w:ascii="Times New Roman" w:eastAsiaTheme="minorEastAsia" w:hAnsi="Times New Roman"/>
                <w:sz w:val="24"/>
              </w:rPr>
              <w:t xml:space="preserve"> при </w:t>
            </w:r>
            <w:r w:rsidRPr="00A65817">
              <w:rPr>
                <w:rFonts w:ascii="Times New Roman" w:eastAsiaTheme="minorEastAsia" w:hAnsi="Times New Roman"/>
                <w:noProof/>
                <w:position w:val="-8"/>
                <w:sz w:val="24"/>
              </w:rPr>
              <w:drawing>
                <wp:inline distT="0" distB="0" distL="0" distR="0" wp14:anchorId="6867972F" wp14:editId="691FC621">
                  <wp:extent cx="788670" cy="262890"/>
                  <wp:effectExtent l="0" t="0" r="0" b="0"/>
                  <wp:docPr id="1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88670" cy="262890"/>
                          </a:xfrm>
                          <a:prstGeom prst="rect">
                            <a:avLst/>
                          </a:prstGeom>
                          <a:noFill/>
                          <a:ln>
                            <a:noFill/>
                          </a:ln>
                        </pic:spPr>
                      </pic:pic>
                    </a:graphicData>
                  </a:graphic>
                </wp:inline>
              </w:drawing>
            </w:r>
          </w:p>
        </w:tc>
      </w:tr>
      <w:tr w:rsidR="00A65817" w:rsidRPr="00A65817" w14:paraId="2DA01693" w14:textId="77777777" w:rsidTr="00622ACC">
        <w:tc>
          <w:tcPr>
            <w:tcW w:w="1020" w:type="dxa"/>
            <w:vMerge/>
          </w:tcPr>
          <w:p w14:paraId="2DD0956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3600262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1.2.5</w:t>
            </w:r>
          </w:p>
        </w:tc>
        <w:tc>
          <w:tcPr>
            <w:tcW w:w="4592" w:type="dxa"/>
            <w:tcBorders>
              <w:right w:val="nil"/>
            </w:tcBorders>
          </w:tcPr>
          <w:p w14:paraId="3EC44D3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Третий закон Ньютона для материальных точек: </w:t>
            </w:r>
            <w:r w:rsidRPr="00A65817">
              <w:rPr>
                <w:rFonts w:ascii="Times New Roman" w:eastAsiaTheme="minorEastAsia" w:hAnsi="Times New Roman"/>
                <w:noProof/>
                <w:position w:val="-12"/>
                <w:sz w:val="24"/>
              </w:rPr>
              <w:drawing>
                <wp:inline distT="0" distB="0" distL="0" distR="0" wp14:anchorId="0300DAF3" wp14:editId="52DC5286">
                  <wp:extent cx="720090" cy="308610"/>
                  <wp:effectExtent l="0" t="0" r="0" b="0"/>
                  <wp:docPr id="1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p>
        </w:tc>
        <w:tc>
          <w:tcPr>
            <w:tcW w:w="3402" w:type="dxa"/>
            <w:gridSpan w:val="2"/>
            <w:tcBorders>
              <w:left w:val="nil"/>
            </w:tcBorders>
          </w:tcPr>
          <w:p w14:paraId="0BD2B61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20"/>
                <w:sz w:val="24"/>
              </w:rPr>
              <w:drawing>
                <wp:inline distT="0" distB="0" distL="0" distR="0" wp14:anchorId="6956CC00" wp14:editId="41DD0D5E">
                  <wp:extent cx="1492250" cy="410210"/>
                  <wp:effectExtent l="0" t="0" r="0" b="0"/>
                  <wp:docPr id="17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492250" cy="410210"/>
                          </a:xfrm>
                          <a:prstGeom prst="rect">
                            <a:avLst/>
                          </a:prstGeom>
                          <a:noFill/>
                          <a:ln>
                            <a:noFill/>
                          </a:ln>
                        </pic:spPr>
                      </pic:pic>
                    </a:graphicData>
                  </a:graphic>
                </wp:inline>
              </w:drawing>
            </w:r>
          </w:p>
        </w:tc>
      </w:tr>
      <w:tr w:rsidR="00A65817" w:rsidRPr="00A65817" w14:paraId="151D1F98" w14:textId="77777777" w:rsidTr="00622ACC">
        <w:tc>
          <w:tcPr>
            <w:tcW w:w="1020" w:type="dxa"/>
            <w:vMerge/>
          </w:tcPr>
          <w:p w14:paraId="718EE22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11873A2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1.2.6</w:t>
            </w:r>
          </w:p>
        </w:tc>
        <w:tc>
          <w:tcPr>
            <w:tcW w:w="7994" w:type="dxa"/>
            <w:gridSpan w:val="3"/>
            <w:tcBorders>
              <w:bottom w:val="nil"/>
            </w:tcBorders>
          </w:tcPr>
          <w:p w14:paraId="0BCEBC5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Закон всемирного тяготения: силы притяжения между точечными массами </w:t>
            </w:r>
            <w:r w:rsidRPr="00A65817">
              <w:rPr>
                <w:rFonts w:ascii="Times New Roman" w:eastAsiaTheme="minorEastAsia" w:hAnsi="Times New Roman"/>
                <w:sz w:val="24"/>
              </w:rPr>
              <w:lastRenderedPageBreak/>
              <w:t xml:space="preserve">равны </w:t>
            </w:r>
            <w:r w:rsidRPr="00A65817">
              <w:rPr>
                <w:rFonts w:ascii="Times New Roman" w:eastAsiaTheme="minorEastAsia" w:hAnsi="Times New Roman"/>
                <w:noProof/>
                <w:position w:val="-24"/>
                <w:sz w:val="24"/>
              </w:rPr>
              <w:drawing>
                <wp:inline distT="0" distB="0" distL="0" distR="0" wp14:anchorId="5856A22B" wp14:editId="0E982F5B">
                  <wp:extent cx="925830" cy="468630"/>
                  <wp:effectExtent l="0" t="0" r="0" b="0"/>
                  <wp:docPr id="1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2583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6563A7A" w14:textId="77777777" w:rsidTr="00622ACC">
        <w:tblPrEx>
          <w:tblBorders>
            <w:insideH w:val="nil"/>
          </w:tblBorders>
        </w:tblPrEx>
        <w:tc>
          <w:tcPr>
            <w:tcW w:w="1020" w:type="dxa"/>
            <w:vMerge/>
          </w:tcPr>
          <w:p w14:paraId="1951BB9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F96AAF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022952B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Сила тяжести. Центр тяжести тела. Зависимость силы тяжести от высоты h над поверхностью планеты радиусом R</w:t>
            </w:r>
            <w:r w:rsidRPr="00A65817">
              <w:rPr>
                <w:rFonts w:ascii="Times New Roman" w:eastAsiaTheme="minorEastAsia" w:hAnsi="Times New Roman"/>
                <w:sz w:val="24"/>
                <w:vertAlign w:val="subscript"/>
              </w:rPr>
              <w:t>0</w:t>
            </w:r>
            <w:r w:rsidRPr="00A65817">
              <w:rPr>
                <w:rFonts w:ascii="Times New Roman" w:eastAsiaTheme="minorEastAsia" w:hAnsi="Times New Roman"/>
                <w:sz w:val="24"/>
              </w:rPr>
              <w:t>:</w:t>
            </w:r>
          </w:p>
        </w:tc>
      </w:tr>
      <w:tr w:rsidR="00A65817" w:rsidRPr="00A65817" w14:paraId="03C123C1" w14:textId="77777777" w:rsidTr="00622ACC">
        <w:tc>
          <w:tcPr>
            <w:tcW w:w="1020" w:type="dxa"/>
            <w:vMerge/>
          </w:tcPr>
          <w:p w14:paraId="350E1C8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96A7A4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04E296D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2"/>
                <w:sz w:val="24"/>
              </w:rPr>
              <w:drawing>
                <wp:inline distT="0" distB="0" distL="0" distR="0" wp14:anchorId="7F5D6077" wp14:editId="3C4AAE17">
                  <wp:extent cx="1154430" cy="560070"/>
                  <wp:effectExtent l="0" t="0" r="0" b="0"/>
                  <wp:docPr id="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4430" cy="560070"/>
                          </a:xfrm>
                          <a:prstGeom prst="rect">
                            <a:avLst/>
                          </a:prstGeom>
                          <a:noFill/>
                          <a:ln>
                            <a:noFill/>
                          </a:ln>
                        </pic:spPr>
                      </pic:pic>
                    </a:graphicData>
                  </a:graphic>
                </wp:inline>
              </w:drawing>
            </w:r>
          </w:p>
        </w:tc>
      </w:tr>
      <w:tr w:rsidR="00A65817" w:rsidRPr="00A65817" w14:paraId="56466070" w14:textId="77777777" w:rsidTr="00622ACC">
        <w:tc>
          <w:tcPr>
            <w:tcW w:w="1020" w:type="dxa"/>
            <w:vMerge/>
          </w:tcPr>
          <w:p w14:paraId="2385435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A74F1C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1.2.7</w:t>
            </w:r>
          </w:p>
        </w:tc>
        <w:tc>
          <w:tcPr>
            <w:tcW w:w="7994" w:type="dxa"/>
            <w:gridSpan w:val="3"/>
          </w:tcPr>
          <w:p w14:paraId="036BB68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Сила упругости. Закон Гука: F</w:t>
            </w:r>
            <w:r w:rsidRPr="00A65817">
              <w:rPr>
                <w:rFonts w:ascii="Times New Roman" w:eastAsiaTheme="minorEastAsia" w:hAnsi="Times New Roman"/>
                <w:sz w:val="24"/>
                <w:vertAlign w:val="subscript"/>
              </w:rPr>
              <w:t>x</w:t>
            </w:r>
            <w:r w:rsidRPr="00A65817">
              <w:rPr>
                <w:rFonts w:ascii="Times New Roman" w:eastAsiaTheme="minorEastAsia" w:hAnsi="Times New Roman"/>
                <w:sz w:val="24"/>
              </w:rPr>
              <w:t xml:space="preserve"> = -kx</w:t>
            </w:r>
          </w:p>
        </w:tc>
      </w:tr>
      <w:tr w:rsidR="00A65817" w:rsidRPr="00A65817" w14:paraId="095C478F" w14:textId="77777777" w:rsidTr="00622ACC">
        <w:tc>
          <w:tcPr>
            <w:tcW w:w="1020" w:type="dxa"/>
            <w:vMerge/>
          </w:tcPr>
          <w:p w14:paraId="64EE8B2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E5CD7D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1.2.8</w:t>
            </w:r>
          </w:p>
        </w:tc>
        <w:tc>
          <w:tcPr>
            <w:tcW w:w="7994" w:type="dxa"/>
            <w:gridSpan w:val="3"/>
            <w:tcBorders>
              <w:bottom w:val="nil"/>
            </w:tcBorders>
          </w:tcPr>
          <w:p w14:paraId="3AD1454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Сила трения. Сухое трение.</w:t>
            </w:r>
          </w:p>
        </w:tc>
      </w:tr>
      <w:tr w:rsidR="00A65817" w:rsidRPr="00A65817" w14:paraId="565339A3" w14:textId="77777777" w:rsidTr="00622ACC">
        <w:tblPrEx>
          <w:tblBorders>
            <w:insideH w:val="nil"/>
          </w:tblBorders>
        </w:tblPrEx>
        <w:tc>
          <w:tcPr>
            <w:tcW w:w="1020" w:type="dxa"/>
            <w:vMerge/>
          </w:tcPr>
          <w:p w14:paraId="3431EF5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AB7FE3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7FA0C93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Сила трения скольжения: </w:t>
            </w:r>
            <w:r w:rsidRPr="00A65817">
              <w:rPr>
                <w:rFonts w:ascii="Times New Roman" w:eastAsiaTheme="minorEastAsia" w:hAnsi="Times New Roman"/>
                <w:noProof/>
                <w:position w:val="-10"/>
                <w:sz w:val="24"/>
              </w:rPr>
              <w:drawing>
                <wp:inline distT="0" distB="0" distL="0" distR="0" wp14:anchorId="180581BF" wp14:editId="264F4A9D">
                  <wp:extent cx="697230" cy="285750"/>
                  <wp:effectExtent l="0" t="0" r="0" b="0"/>
                  <wp:docPr id="17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9723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82DDD8E" w14:textId="77777777" w:rsidTr="00622ACC">
        <w:tblPrEx>
          <w:tblBorders>
            <w:insideH w:val="nil"/>
          </w:tblBorders>
        </w:tblPrEx>
        <w:tc>
          <w:tcPr>
            <w:tcW w:w="1020" w:type="dxa"/>
            <w:vMerge/>
          </w:tcPr>
          <w:p w14:paraId="51D6FE2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FE0F32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3DC5EC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Сила трения покоя: </w:t>
            </w:r>
            <w:r w:rsidRPr="00A65817">
              <w:rPr>
                <w:rFonts w:ascii="Times New Roman" w:eastAsiaTheme="minorEastAsia" w:hAnsi="Times New Roman"/>
                <w:noProof/>
                <w:position w:val="-10"/>
                <w:sz w:val="24"/>
              </w:rPr>
              <w:drawing>
                <wp:inline distT="0" distB="0" distL="0" distR="0" wp14:anchorId="4AEE34CA" wp14:editId="2F6BF55D">
                  <wp:extent cx="697230" cy="285750"/>
                  <wp:effectExtent l="0" t="0" r="0" b="0"/>
                  <wp:docPr id="17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9723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63122D67" w14:textId="77777777" w:rsidTr="00622ACC">
        <w:tc>
          <w:tcPr>
            <w:tcW w:w="1020" w:type="dxa"/>
            <w:vMerge/>
          </w:tcPr>
          <w:p w14:paraId="0299467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D30E75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682809F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Коэффициент трения</w:t>
            </w:r>
          </w:p>
        </w:tc>
      </w:tr>
      <w:tr w:rsidR="00A65817" w:rsidRPr="00A65817" w14:paraId="495B968A" w14:textId="77777777" w:rsidTr="00622ACC">
        <w:tc>
          <w:tcPr>
            <w:tcW w:w="1020" w:type="dxa"/>
            <w:vMerge/>
          </w:tcPr>
          <w:p w14:paraId="4B64B3D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155114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1.2.9</w:t>
            </w:r>
          </w:p>
        </w:tc>
        <w:tc>
          <w:tcPr>
            <w:tcW w:w="7994" w:type="dxa"/>
            <w:gridSpan w:val="3"/>
          </w:tcPr>
          <w:p w14:paraId="6783E0F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Давление: </w:t>
            </w:r>
            <w:r w:rsidRPr="00A65817">
              <w:rPr>
                <w:rFonts w:ascii="Times New Roman" w:eastAsiaTheme="minorEastAsia" w:hAnsi="Times New Roman"/>
                <w:noProof/>
                <w:position w:val="-24"/>
                <w:sz w:val="24"/>
              </w:rPr>
              <w:drawing>
                <wp:inline distT="0" distB="0" distL="0" distR="0" wp14:anchorId="5BB0AB4E" wp14:editId="23A8A3DB">
                  <wp:extent cx="582930" cy="468630"/>
                  <wp:effectExtent l="0" t="0" r="0" b="0"/>
                  <wp:docPr id="1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2930" cy="468630"/>
                          </a:xfrm>
                          <a:prstGeom prst="rect">
                            <a:avLst/>
                          </a:prstGeom>
                          <a:noFill/>
                          <a:ln>
                            <a:noFill/>
                          </a:ln>
                        </pic:spPr>
                      </pic:pic>
                    </a:graphicData>
                  </a:graphic>
                </wp:inline>
              </w:drawing>
            </w:r>
          </w:p>
        </w:tc>
      </w:tr>
      <w:tr w:rsidR="00A65817" w:rsidRPr="00A65817" w14:paraId="31A797C0" w14:textId="77777777" w:rsidTr="00622ACC">
        <w:tc>
          <w:tcPr>
            <w:tcW w:w="1020" w:type="dxa"/>
          </w:tcPr>
          <w:p w14:paraId="59AB084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w:t>
            </w:r>
          </w:p>
        </w:tc>
        <w:tc>
          <w:tcPr>
            <w:tcW w:w="1191" w:type="dxa"/>
          </w:tcPr>
          <w:p w14:paraId="116A0F1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2CD2E4F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СТАТИКА</w:t>
            </w:r>
          </w:p>
        </w:tc>
      </w:tr>
      <w:tr w:rsidR="00A65817" w:rsidRPr="00A65817" w14:paraId="073CDA26" w14:textId="77777777" w:rsidTr="00622ACC">
        <w:tc>
          <w:tcPr>
            <w:tcW w:w="1020" w:type="dxa"/>
            <w:vMerge w:val="restart"/>
          </w:tcPr>
          <w:p w14:paraId="0575726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5B372A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1.3.1</w:t>
            </w:r>
          </w:p>
        </w:tc>
        <w:tc>
          <w:tcPr>
            <w:tcW w:w="4592" w:type="dxa"/>
            <w:tcBorders>
              <w:right w:val="nil"/>
            </w:tcBorders>
          </w:tcPr>
          <w:p w14:paraId="5041325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Момент силы относительно оси вращения:</w:t>
            </w:r>
          </w:p>
          <w:p w14:paraId="7035727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17A2DE34" wp14:editId="5E333BF8">
                  <wp:extent cx="628650" cy="308610"/>
                  <wp:effectExtent l="0" t="0" r="0" b="0"/>
                  <wp:docPr id="1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8650" cy="308610"/>
                          </a:xfrm>
                          <a:prstGeom prst="rect">
                            <a:avLst/>
                          </a:prstGeom>
                          <a:noFill/>
                          <a:ln>
                            <a:noFill/>
                          </a:ln>
                        </pic:spPr>
                      </pic:pic>
                    </a:graphicData>
                  </a:graphic>
                </wp:inline>
              </w:drawing>
            </w:r>
            <w:r w:rsidRPr="00A65817">
              <w:rPr>
                <w:rFonts w:ascii="Times New Roman" w:eastAsiaTheme="minorEastAsia" w:hAnsi="Times New Roman"/>
                <w:sz w:val="24"/>
              </w:rPr>
              <w:t xml:space="preserve">, где l - плечо силы </w:t>
            </w:r>
            <w:r w:rsidRPr="00A65817">
              <w:rPr>
                <w:rFonts w:ascii="Times New Roman" w:eastAsiaTheme="minorEastAsia" w:hAnsi="Times New Roman"/>
                <w:noProof/>
                <w:position w:val="-6"/>
                <w:sz w:val="24"/>
              </w:rPr>
              <w:drawing>
                <wp:inline distT="0" distB="0" distL="0" distR="0" wp14:anchorId="6E907315" wp14:editId="369BCC3D">
                  <wp:extent cx="194310" cy="240030"/>
                  <wp:effectExtent l="0" t="0" r="0" b="0"/>
                  <wp:docPr id="1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4310" cy="240030"/>
                          </a:xfrm>
                          <a:prstGeom prst="rect">
                            <a:avLst/>
                          </a:prstGeom>
                          <a:noFill/>
                          <a:ln>
                            <a:noFill/>
                          </a:ln>
                        </pic:spPr>
                      </pic:pic>
                    </a:graphicData>
                  </a:graphic>
                </wp:inline>
              </w:drawing>
            </w:r>
            <w:r w:rsidRPr="00A65817">
              <w:rPr>
                <w:rFonts w:ascii="Times New Roman" w:eastAsiaTheme="minorEastAsia" w:hAnsi="Times New Roman"/>
                <w:sz w:val="24"/>
              </w:rPr>
              <w:t xml:space="preserve"> относительно оси, проходящей через точку O перпендикулярно рисунку</w:t>
            </w:r>
          </w:p>
        </w:tc>
        <w:tc>
          <w:tcPr>
            <w:tcW w:w="3402" w:type="dxa"/>
            <w:gridSpan w:val="2"/>
            <w:tcBorders>
              <w:left w:val="nil"/>
            </w:tcBorders>
          </w:tcPr>
          <w:p w14:paraId="4D7471C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56"/>
                <w:sz w:val="24"/>
              </w:rPr>
              <w:drawing>
                <wp:inline distT="0" distB="0" distL="0" distR="0" wp14:anchorId="11F71150" wp14:editId="4E5FD2AC">
                  <wp:extent cx="1579880" cy="869950"/>
                  <wp:effectExtent l="0" t="0" r="0" b="0"/>
                  <wp:docPr id="1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579880" cy="869950"/>
                          </a:xfrm>
                          <a:prstGeom prst="rect">
                            <a:avLst/>
                          </a:prstGeom>
                          <a:noFill/>
                          <a:ln>
                            <a:noFill/>
                          </a:ln>
                        </pic:spPr>
                      </pic:pic>
                    </a:graphicData>
                  </a:graphic>
                </wp:inline>
              </w:drawing>
            </w:r>
          </w:p>
        </w:tc>
      </w:tr>
      <w:tr w:rsidR="00A65817" w:rsidRPr="00A65817" w14:paraId="36AD7753" w14:textId="77777777" w:rsidTr="00622ACC">
        <w:tc>
          <w:tcPr>
            <w:tcW w:w="1020" w:type="dxa"/>
            <w:vMerge/>
          </w:tcPr>
          <w:p w14:paraId="44899FE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EC807F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1.3.2</w:t>
            </w:r>
          </w:p>
        </w:tc>
        <w:tc>
          <w:tcPr>
            <w:tcW w:w="7994" w:type="dxa"/>
            <w:gridSpan w:val="3"/>
          </w:tcPr>
          <w:p w14:paraId="0AE60DD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Центр масс тела. Центр масс системы материальных точек: </w:t>
            </w:r>
            <w:r w:rsidRPr="00A65817">
              <w:rPr>
                <w:rFonts w:ascii="Times New Roman" w:eastAsiaTheme="minorEastAsia" w:hAnsi="Times New Roman"/>
                <w:noProof/>
                <w:position w:val="-28"/>
                <w:sz w:val="24"/>
              </w:rPr>
              <w:drawing>
                <wp:inline distT="0" distB="0" distL="0" distR="0" wp14:anchorId="4D21FB8E" wp14:editId="2BBC6615">
                  <wp:extent cx="1554480" cy="514350"/>
                  <wp:effectExtent l="0" t="0" r="0" b="0"/>
                  <wp:docPr id="1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54480" cy="514350"/>
                          </a:xfrm>
                          <a:prstGeom prst="rect">
                            <a:avLst/>
                          </a:prstGeom>
                          <a:noFill/>
                          <a:ln>
                            <a:noFill/>
                          </a:ln>
                        </pic:spPr>
                      </pic:pic>
                    </a:graphicData>
                  </a:graphic>
                </wp:inline>
              </w:drawing>
            </w:r>
            <w:r w:rsidRPr="00A65817">
              <w:rPr>
                <w:rFonts w:ascii="Times New Roman" w:eastAsiaTheme="minorEastAsia" w:hAnsi="Times New Roman"/>
                <w:sz w:val="24"/>
              </w:rPr>
              <w:t xml:space="preserve">. В однородном поле тяжести </w:t>
            </w:r>
            <w:r w:rsidRPr="00A65817">
              <w:rPr>
                <w:rFonts w:ascii="Times New Roman" w:eastAsiaTheme="minorEastAsia" w:hAnsi="Times New Roman"/>
                <w:noProof/>
                <w:position w:val="-12"/>
                <w:sz w:val="24"/>
              </w:rPr>
              <w:drawing>
                <wp:inline distT="0" distB="0" distL="0" distR="0" wp14:anchorId="75A4F1E4" wp14:editId="53E0B5DB">
                  <wp:extent cx="880110" cy="308610"/>
                  <wp:effectExtent l="0" t="0" r="0" b="0"/>
                  <wp:docPr id="17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80110" cy="308610"/>
                          </a:xfrm>
                          <a:prstGeom prst="rect">
                            <a:avLst/>
                          </a:prstGeom>
                          <a:noFill/>
                          <a:ln>
                            <a:noFill/>
                          </a:ln>
                        </pic:spPr>
                      </pic:pic>
                    </a:graphicData>
                  </a:graphic>
                </wp:inline>
              </w:drawing>
            </w:r>
            <w:r w:rsidRPr="00A65817">
              <w:rPr>
                <w:rFonts w:ascii="Times New Roman" w:eastAsiaTheme="minorEastAsia" w:hAnsi="Times New Roman"/>
                <w:sz w:val="24"/>
              </w:rPr>
              <w:t xml:space="preserve"> центр масс тела совпадает с его центром тяжести</w:t>
            </w:r>
          </w:p>
        </w:tc>
      </w:tr>
      <w:tr w:rsidR="00A65817" w:rsidRPr="00A65817" w14:paraId="52F37C78" w14:textId="77777777" w:rsidTr="00622ACC">
        <w:tc>
          <w:tcPr>
            <w:tcW w:w="1020" w:type="dxa"/>
            <w:vMerge/>
          </w:tcPr>
          <w:p w14:paraId="37C787E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CB5F0E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1.3.3</w:t>
            </w:r>
          </w:p>
        </w:tc>
        <w:tc>
          <w:tcPr>
            <w:tcW w:w="7994" w:type="dxa"/>
            <w:gridSpan w:val="3"/>
          </w:tcPr>
          <w:p w14:paraId="6AE7A00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Условия равновесия твердого тела в ИСО: </w:t>
            </w:r>
            <w:r w:rsidRPr="00A65817">
              <w:rPr>
                <w:rFonts w:ascii="Times New Roman" w:eastAsiaTheme="minorEastAsia" w:hAnsi="Times New Roman"/>
                <w:noProof/>
                <w:position w:val="-35"/>
                <w:sz w:val="24"/>
              </w:rPr>
              <w:drawing>
                <wp:inline distT="0" distB="0" distL="0" distR="0" wp14:anchorId="6EAD807A" wp14:editId="1126B412">
                  <wp:extent cx="1337310" cy="605790"/>
                  <wp:effectExtent l="0" t="0" r="0" b="0"/>
                  <wp:docPr id="17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37310" cy="60579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F082086" w14:textId="77777777" w:rsidTr="00622ACC">
        <w:tc>
          <w:tcPr>
            <w:tcW w:w="1020" w:type="dxa"/>
            <w:vMerge/>
          </w:tcPr>
          <w:p w14:paraId="61FAE38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0F7AD5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1.3.4</w:t>
            </w:r>
          </w:p>
        </w:tc>
        <w:tc>
          <w:tcPr>
            <w:tcW w:w="7994" w:type="dxa"/>
            <w:gridSpan w:val="3"/>
          </w:tcPr>
          <w:p w14:paraId="68C314F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Паскаля</w:t>
            </w:r>
          </w:p>
        </w:tc>
      </w:tr>
      <w:tr w:rsidR="00A65817" w:rsidRPr="00A65817" w14:paraId="09EDADBB" w14:textId="77777777" w:rsidTr="00622ACC">
        <w:tc>
          <w:tcPr>
            <w:tcW w:w="1020" w:type="dxa"/>
            <w:vMerge/>
          </w:tcPr>
          <w:p w14:paraId="15D4718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1213E80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1.3.5</w:t>
            </w:r>
          </w:p>
        </w:tc>
        <w:tc>
          <w:tcPr>
            <w:tcW w:w="7994" w:type="dxa"/>
            <w:gridSpan w:val="3"/>
          </w:tcPr>
          <w:p w14:paraId="20B9909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Давление в жидкости, покоящейся в ИСО: </w:t>
            </w:r>
            <w:r w:rsidRPr="00A65817">
              <w:rPr>
                <w:rFonts w:ascii="Times New Roman" w:eastAsiaTheme="minorEastAsia" w:hAnsi="Times New Roman"/>
                <w:noProof/>
                <w:position w:val="-9"/>
                <w:sz w:val="24"/>
              </w:rPr>
              <w:drawing>
                <wp:inline distT="0" distB="0" distL="0" distR="0" wp14:anchorId="14D6D1CF" wp14:editId="103BBFAE">
                  <wp:extent cx="971550" cy="274320"/>
                  <wp:effectExtent l="0" t="0" r="0" b="0"/>
                  <wp:docPr id="17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71550" cy="274320"/>
                          </a:xfrm>
                          <a:prstGeom prst="rect">
                            <a:avLst/>
                          </a:prstGeom>
                          <a:noFill/>
                          <a:ln>
                            <a:noFill/>
                          </a:ln>
                        </pic:spPr>
                      </pic:pic>
                    </a:graphicData>
                  </a:graphic>
                </wp:inline>
              </w:drawing>
            </w:r>
          </w:p>
        </w:tc>
      </w:tr>
      <w:tr w:rsidR="00A65817" w:rsidRPr="00A65817" w14:paraId="532B5FF2" w14:textId="77777777" w:rsidTr="00622ACC">
        <w:tc>
          <w:tcPr>
            <w:tcW w:w="1020" w:type="dxa"/>
            <w:vMerge/>
          </w:tcPr>
          <w:p w14:paraId="7E2E987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C9C6D5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1.3.6</w:t>
            </w:r>
          </w:p>
        </w:tc>
        <w:tc>
          <w:tcPr>
            <w:tcW w:w="7994" w:type="dxa"/>
            <w:gridSpan w:val="3"/>
            <w:tcBorders>
              <w:bottom w:val="nil"/>
            </w:tcBorders>
          </w:tcPr>
          <w:p w14:paraId="781B878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Закон Архимеда: </w:t>
            </w:r>
            <w:r w:rsidRPr="00A65817">
              <w:rPr>
                <w:rFonts w:ascii="Times New Roman" w:eastAsiaTheme="minorEastAsia" w:hAnsi="Times New Roman"/>
                <w:noProof/>
                <w:position w:val="-13"/>
                <w:sz w:val="24"/>
              </w:rPr>
              <w:drawing>
                <wp:inline distT="0" distB="0" distL="0" distR="0" wp14:anchorId="5F3522A4" wp14:editId="147EE2C5">
                  <wp:extent cx="1062990" cy="320040"/>
                  <wp:effectExtent l="0" t="0" r="0" b="0"/>
                  <wp:docPr id="1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62990" cy="32004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765312E" w14:textId="77777777" w:rsidTr="00622ACC">
        <w:tblPrEx>
          <w:tblBorders>
            <w:insideH w:val="nil"/>
          </w:tblBorders>
        </w:tblPrEx>
        <w:tc>
          <w:tcPr>
            <w:tcW w:w="1020" w:type="dxa"/>
            <w:vMerge/>
          </w:tcPr>
          <w:p w14:paraId="420CA45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A09D79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66A01C2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если тело и жидкость покоятся в ИСО, то F</w:t>
            </w:r>
            <w:r w:rsidRPr="00A65817">
              <w:rPr>
                <w:rFonts w:ascii="Times New Roman" w:eastAsiaTheme="minorEastAsia" w:hAnsi="Times New Roman"/>
                <w:sz w:val="24"/>
                <w:vertAlign w:val="subscript"/>
              </w:rPr>
              <w:t>Арх</w:t>
            </w:r>
            <w:r w:rsidRPr="00A65817">
              <w:rPr>
                <w:rFonts w:ascii="Times New Roman" w:eastAsiaTheme="minorEastAsia" w:hAnsi="Times New Roman"/>
                <w:sz w:val="24"/>
              </w:rPr>
              <w:t xml:space="preserve"> = pgV</w:t>
            </w:r>
            <w:r w:rsidRPr="00A65817">
              <w:rPr>
                <w:rFonts w:ascii="Times New Roman" w:eastAsiaTheme="minorEastAsia" w:hAnsi="Times New Roman"/>
                <w:sz w:val="24"/>
                <w:vertAlign w:val="subscript"/>
              </w:rPr>
              <w:t>вытесн</w:t>
            </w:r>
          </w:p>
        </w:tc>
      </w:tr>
      <w:tr w:rsidR="00A65817" w:rsidRPr="00A65817" w14:paraId="0DA90FCA" w14:textId="77777777" w:rsidTr="00622ACC">
        <w:tc>
          <w:tcPr>
            <w:tcW w:w="1020" w:type="dxa"/>
            <w:vMerge/>
          </w:tcPr>
          <w:p w14:paraId="701C74D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EBB791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920E2C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Условие плавания тел</w:t>
            </w:r>
          </w:p>
        </w:tc>
      </w:tr>
      <w:tr w:rsidR="00A65817" w:rsidRPr="00A65817" w14:paraId="27B0BA2E" w14:textId="77777777" w:rsidTr="00622ACC">
        <w:tc>
          <w:tcPr>
            <w:tcW w:w="1020" w:type="dxa"/>
          </w:tcPr>
          <w:p w14:paraId="29CF78E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w:t>
            </w:r>
          </w:p>
        </w:tc>
        <w:tc>
          <w:tcPr>
            <w:tcW w:w="1191" w:type="dxa"/>
          </w:tcPr>
          <w:p w14:paraId="175DD21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551A19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ЗАКОНЫ СОХРАНЕНИЯ В МЕХАНИКЕ</w:t>
            </w:r>
          </w:p>
        </w:tc>
      </w:tr>
      <w:tr w:rsidR="00A65817" w:rsidRPr="00A65817" w14:paraId="78E47312" w14:textId="77777777" w:rsidTr="00622ACC">
        <w:tc>
          <w:tcPr>
            <w:tcW w:w="1020" w:type="dxa"/>
            <w:vMerge w:val="restart"/>
          </w:tcPr>
          <w:p w14:paraId="41E3438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6A1D96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1.4.1</w:t>
            </w:r>
          </w:p>
        </w:tc>
        <w:tc>
          <w:tcPr>
            <w:tcW w:w="7994" w:type="dxa"/>
            <w:gridSpan w:val="3"/>
          </w:tcPr>
          <w:p w14:paraId="4A1DEB9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Импульс материальной точки: </w:t>
            </w:r>
            <w:r w:rsidRPr="00A65817">
              <w:rPr>
                <w:rFonts w:ascii="Times New Roman" w:eastAsiaTheme="minorEastAsia" w:hAnsi="Times New Roman"/>
                <w:noProof/>
                <w:position w:val="-6"/>
                <w:sz w:val="24"/>
              </w:rPr>
              <w:drawing>
                <wp:inline distT="0" distB="0" distL="0" distR="0" wp14:anchorId="62CE5656" wp14:editId="20D318FB">
                  <wp:extent cx="594360" cy="240030"/>
                  <wp:effectExtent l="0" t="0" r="0" b="0"/>
                  <wp:docPr id="1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 cy="240030"/>
                          </a:xfrm>
                          <a:prstGeom prst="rect">
                            <a:avLst/>
                          </a:prstGeom>
                          <a:noFill/>
                          <a:ln>
                            <a:noFill/>
                          </a:ln>
                        </pic:spPr>
                      </pic:pic>
                    </a:graphicData>
                  </a:graphic>
                </wp:inline>
              </w:drawing>
            </w:r>
          </w:p>
        </w:tc>
      </w:tr>
      <w:tr w:rsidR="00A65817" w:rsidRPr="00A65817" w14:paraId="2C930D1D" w14:textId="77777777" w:rsidTr="00622ACC">
        <w:tc>
          <w:tcPr>
            <w:tcW w:w="1020" w:type="dxa"/>
            <w:vMerge/>
          </w:tcPr>
          <w:p w14:paraId="6F1F6A9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34999E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1.4.2</w:t>
            </w:r>
          </w:p>
        </w:tc>
        <w:tc>
          <w:tcPr>
            <w:tcW w:w="7994" w:type="dxa"/>
            <w:gridSpan w:val="3"/>
          </w:tcPr>
          <w:p w14:paraId="59A1BB1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Импульс системы тел: </w:t>
            </w:r>
            <w:r w:rsidRPr="00A65817">
              <w:rPr>
                <w:rFonts w:ascii="Times New Roman" w:eastAsiaTheme="minorEastAsia" w:hAnsi="Times New Roman"/>
                <w:noProof/>
                <w:position w:val="-9"/>
                <w:sz w:val="24"/>
              </w:rPr>
              <w:drawing>
                <wp:inline distT="0" distB="0" distL="0" distR="0" wp14:anchorId="5D7212B3" wp14:editId="7C443BBC">
                  <wp:extent cx="1154430" cy="274320"/>
                  <wp:effectExtent l="0" t="0" r="0" b="0"/>
                  <wp:docPr id="1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54430" cy="274320"/>
                          </a:xfrm>
                          <a:prstGeom prst="rect">
                            <a:avLst/>
                          </a:prstGeom>
                          <a:noFill/>
                          <a:ln>
                            <a:noFill/>
                          </a:ln>
                        </pic:spPr>
                      </pic:pic>
                    </a:graphicData>
                  </a:graphic>
                </wp:inline>
              </w:drawing>
            </w:r>
          </w:p>
        </w:tc>
      </w:tr>
      <w:tr w:rsidR="00A65817" w:rsidRPr="00A65817" w14:paraId="04335C97" w14:textId="77777777" w:rsidTr="00622ACC">
        <w:tc>
          <w:tcPr>
            <w:tcW w:w="1020" w:type="dxa"/>
            <w:vMerge/>
          </w:tcPr>
          <w:p w14:paraId="206AEE6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1478E6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1.4.3</w:t>
            </w:r>
          </w:p>
        </w:tc>
        <w:tc>
          <w:tcPr>
            <w:tcW w:w="7994" w:type="dxa"/>
            <w:gridSpan w:val="3"/>
            <w:tcBorders>
              <w:bottom w:val="nil"/>
            </w:tcBorders>
          </w:tcPr>
          <w:p w14:paraId="712DC6D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изменения и сохранения импульса:</w:t>
            </w:r>
          </w:p>
        </w:tc>
      </w:tr>
      <w:tr w:rsidR="00A65817" w:rsidRPr="00A65817" w14:paraId="4BCB2134" w14:textId="77777777" w:rsidTr="00622ACC">
        <w:tblPrEx>
          <w:tblBorders>
            <w:insideH w:val="nil"/>
          </w:tblBorders>
        </w:tblPrEx>
        <w:tc>
          <w:tcPr>
            <w:tcW w:w="1020" w:type="dxa"/>
            <w:vMerge/>
          </w:tcPr>
          <w:p w14:paraId="4173BED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06CD12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9A00AC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в ИСО </w:t>
            </w:r>
            <w:r w:rsidRPr="00A65817">
              <w:rPr>
                <w:rFonts w:ascii="Times New Roman" w:eastAsiaTheme="minorEastAsia" w:hAnsi="Times New Roman"/>
                <w:noProof/>
                <w:position w:val="-13"/>
                <w:sz w:val="24"/>
              </w:rPr>
              <w:drawing>
                <wp:inline distT="0" distB="0" distL="0" distR="0" wp14:anchorId="60B48BEA" wp14:editId="09686A26">
                  <wp:extent cx="3394710" cy="320040"/>
                  <wp:effectExtent l="0" t="0" r="0" b="0"/>
                  <wp:docPr id="1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94710" cy="32004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5B0FACEA" w14:textId="77777777" w:rsidTr="00622ACC">
        <w:tblPrEx>
          <w:tblBorders>
            <w:insideH w:val="nil"/>
          </w:tblBorders>
        </w:tblPrEx>
        <w:tc>
          <w:tcPr>
            <w:tcW w:w="1020" w:type="dxa"/>
            <w:vMerge/>
          </w:tcPr>
          <w:p w14:paraId="4AC5B3B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D8C359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6EFDD7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в ИСО </w:t>
            </w:r>
            <w:r w:rsidRPr="00A65817">
              <w:rPr>
                <w:rFonts w:ascii="Times New Roman" w:eastAsiaTheme="minorEastAsia" w:hAnsi="Times New Roman"/>
                <w:noProof/>
                <w:position w:val="-12"/>
                <w:sz w:val="24"/>
              </w:rPr>
              <w:drawing>
                <wp:inline distT="0" distB="0" distL="0" distR="0" wp14:anchorId="05BCFAFE" wp14:editId="3DF584D1">
                  <wp:extent cx="1794510" cy="308610"/>
                  <wp:effectExtent l="0" t="0" r="0" b="0"/>
                  <wp:docPr id="1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94510" cy="308610"/>
                          </a:xfrm>
                          <a:prstGeom prst="rect">
                            <a:avLst/>
                          </a:prstGeom>
                          <a:noFill/>
                          <a:ln>
                            <a:noFill/>
                          </a:ln>
                        </pic:spPr>
                      </pic:pic>
                    </a:graphicData>
                  </a:graphic>
                </wp:inline>
              </w:drawing>
            </w:r>
            <w:r w:rsidRPr="00A65817">
              <w:rPr>
                <w:rFonts w:ascii="Times New Roman" w:eastAsiaTheme="minorEastAsia" w:hAnsi="Times New Roman"/>
                <w:sz w:val="24"/>
              </w:rPr>
              <w:t>, если </w:t>
            </w:r>
            <w:r w:rsidRPr="00A65817">
              <w:rPr>
                <w:rFonts w:ascii="Times New Roman" w:eastAsiaTheme="minorEastAsia" w:hAnsi="Times New Roman"/>
                <w:noProof/>
                <w:position w:val="-12"/>
                <w:sz w:val="24"/>
              </w:rPr>
              <w:drawing>
                <wp:inline distT="0" distB="0" distL="0" distR="0" wp14:anchorId="0EF515A7" wp14:editId="6B4C6555">
                  <wp:extent cx="1691640" cy="308610"/>
                  <wp:effectExtent l="0" t="0" r="0" b="0"/>
                  <wp:docPr id="17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91640" cy="308610"/>
                          </a:xfrm>
                          <a:prstGeom prst="rect">
                            <a:avLst/>
                          </a:prstGeom>
                          <a:noFill/>
                          <a:ln>
                            <a:noFill/>
                          </a:ln>
                        </pic:spPr>
                      </pic:pic>
                    </a:graphicData>
                  </a:graphic>
                </wp:inline>
              </w:drawing>
            </w:r>
          </w:p>
        </w:tc>
      </w:tr>
      <w:tr w:rsidR="00A65817" w:rsidRPr="00A65817" w14:paraId="2841444B" w14:textId="77777777" w:rsidTr="00622ACC">
        <w:tc>
          <w:tcPr>
            <w:tcW w:w="1020" w:type="dxa"/>
            <w:vMerge/>
          </w:tcPr>
          <w:p w14:paraId="03697DE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110BCA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A22E89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Реактивное движение</w:t>
            </w:r>
          </w:p>
        </w:tc>
      </w:tr>
      <w:tr w:rsidR="00A65817" w:rsidRPr="00A65817" w14:paraId="57129374" w14:textId="77777777" w:rsidTr="00622ACC">
        <w:tc>
          <w:tcPr>
            <w:tcW w:w="1020" w:type="dxa"/>
            <w:vMerge/>
          </w:tcPr>
          <w:p w14:paraId="6AE5BE0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0AB8B32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1.4.4</w:t>
            </w:r>
          </w:p>
        </w:tc>
        <w:tc>
          <w:tcPr>
            <w:tcW w:w="4592" w:type="dxa"/>
            <w:tcBorders>
              <w:bottom w:val="nil"/>
              <w:right w:val="nil"/>
            </w:tcBorders>
          </w:tcPr>
          <w:p w14:paraId="6ABE462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Работа силы на малом перемещении:</w:t>
            </w:r>
          </w:p>
        </w:tc>
        <w:tc>
          <w:tcPr>
            <w:tcW w:w="3402" w:type="dxa"/>
            <w:gridSpan w:val="2"/>
            <w:vMerge w:val="restart"/>
            <w:tcBorders>
              <w:left w:val="nil"/>
            </w:tcBorders>
            <w:vAlign w:val="center"/>
          </w:tcPr>
          <w:p w14:paraId="2096DFC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69"/>
                <w:sz w:val="24"/>
              </w:rPr>
              <w:drawing>
                <wp:inline distT="0" distB="0" distL="0" distR="0" wp14:anchorId="6CD85A86" wp14:editId="4315AF34">
                  <wp:extent cx="1492250" cy="1031240"/>
                  <wp:effectExtent l="0" t="0" r="0" b="0"/>
                  <wp:docPr id="1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492250" cy="1031240"/>
                          </a:xfrm>
                          <a:prstGeom prst="rect">
                            <a:avLst/>
                          </a:prstGeom>
                          <a:noFill/>
                          <a:ln>
                            <a:noFill/>
                          </a:ln>
                        </pic:spPr>
                      </pic:pic>
                    </a:graphicData>
                  </a:graphic>
                </wp:inline>
              </w:drawing>
            </w:r>
          </w:p>
        </w:tc>
      </w:tr>
      <w:tr w:rsidR="00A65817" w:rsidRPr="00A65817" w14:paraId="503AFD96" w14:textId="77777777" w:rsidTr="00AB02A9">
        <w:tc>
          <w:tcPr>
            <w:tcW w:w="1020" w:type="dxa"/>
            <w:vMerge/>
          </w:tcPr>
          <w:p w14:paraId="7EAFA6A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3399228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bottom w:val="single" w:sz="4" w:space="0" w:color="auto"/>
              <w:right w:val="nil"/>
            </w:tcBorders>
          </w:tcPr>
          <w:p w14:paraId="14CE17A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4"/>
                <w:sz w:val="24"/>
              </w:rPr>
              <w:drawing>
                <wp:inline distT="0" distB="0" distL="0" distR="0" wp14:anchorId="31EF46B7" wp14:editId="4378B8BE">
                  <wp:extent cx="2023110" cy="331470"/>
                  <wp:effectExtent l="0" t="0" r="0" b="0"/>
                  <wp:docPr id="1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23110" cy="331470"/>
                          </a:xfrm>
                          <a:prstGeom prst="rect">
                            <a:avLst/>
                          </a:prstGeom>
                          <a:noFill/>
                          <a:ln>
                            <a:noFill/>
                          </a:ln>
                        </pic:spPr>
                      </pic:pic>
                    </a:graphicData>
                  </a:graphic>
                </wp:inline>
              </w:drawing>
            </w:r>
          </w:p>
        </w:tc>
        <w:tc>
          <w:tcPr>
            <w:tcW w:w="3402" w:type="dxa"/>
            <w:gridSpan w:val="2"/>
            <w:vMerge/>
            <w:tcBorders>
              <w:left w:val="nil"/>
              <w:bottom w:val="single" w:sz="4" w:space="0" w:color="auto"/>
            </w:tcBorders>
          </w:tcPr>
          <w:p w14:paraId="416EBC4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06416F36" w14:textId="77777777" w:rsidTr="00AB02A9">
        <w:tc>
          <w:tcPr>
            <w:tcW w:w="1020" w:type="dxa"/>
            <w:vMerge/>
          </w:tcPr>
          <w:p w14:paraId="021F4A0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right w:val="single" w:sz="4" w:space="0" w:color="auto"/>
            </w:tcBorders>
          </w:tcPr>
          <w:p w14:paraId="056681B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1.4.5</w:t>
            </w:r>
          </w:p>
        </w:tc>
        <w:tc>
          <w:tcPr>
            <w:tcW w:w="4592" w:type="dxa"/>
            <w:tcBorders>
              <w:left w:val="single" w:sz="4" w:space="0" w:color="auto"/>
              <w:bottom w:val="single" w:sz="4" w:space="0" w:color="auto"/>
              <w:right w:val="single" w:sz="4" w:space="0" w:color="auto"/>
            </w:tcBorders>
          </w:tcPr>
          <w:p w14:paraId="488A5D2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Мощность силы:</w:t>
            </w:r>
          </w:p>
          <w:p w14:paraId="7F23DF8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если за время </w:t>
            </w:r>
            <w:r w:rsidRPr="00A65817">
              <w:rPr>
                <w:rFonts w:ascii="Times New Roman" w:eastAsiaTheme="minorEastAsia" w:hAnsi="Times New Roman"/>
                <w:noProof/>
                <w:position w:val="-5"/>
                <w:sz w:val="24"/>
              </w:rPr>
              <w:drawing>
                <wp:inline distT="0" distB="0" distL="0" distR="0" wp14:anchorId="095417D6" wp14:editId="7A2312CD">
                  <wp:extent cx="228600" cy="217170"/>
                  <wp:effectExtent l="0" t="0" r="0" b="0"/>
                  <wp:docPr id="1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00" cy="217170"/>
                          </a:xfrm>
                          <a:prstGeom prst="rect">
                            <a:avLst/>
                          </a:prstGeom>
                          <a:noFill/>
                          <a:ln>
                            <a:noFill/>
                          </a:ln>
                        </pic:spPr>
                      </pic:pic>
                    </a:graphicData>
                  </a:graphic>
                </wp:inline>
              </w:drawing>
            </w:r>
            <w:r w:rsidRPr="00A65817">
              <w:rPr>
                <w:rFonts w:ascii="Times New Roman" w:eastAsiaTheme="minorEastAsia" w:hAnsi="Times New Roman"/>
                <w:sz w:val="24"/>
              </w:rPr>
              <w:t xml:space="preserve"> работа силы изменяется на </w:t>
            </w:r>
            <w:r w:rsidRPr="00A65817">
              <w:rPr>
                <w:rFonts w:ascii="Times New Roman" w:eastAsiaTheme="minorEastAsia" w:hAnsi="Times New Roman"/>
                <w:noProof/>
                <w:position w:val="-3"/>
                <w:sz w:val="24"/>
              </w:rPr>
              <w:drawing>
                <wp:inline distT="0" distB="0" distL="0" distR="0" wp14:anchorId="2E954D2B" wp14:editId="30BE267D">
                  <wp:extent cx="274320" cy="194310"/>
                  <wp:effectExtent l="0" t="0" r="0" b="0"/>
                  <wp:docPr id="1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320" cy="194310"/>
                          </a:xfrm>
                          <a:prstGeom prst="rect">
                            <a:avLst/>
                          </a:prstGeom>
                          <a:noFill/>
                          <a:ln>
                            <a:noFill/>
                          </a:ln>
                        </pic:spPr>
                      </pic:pic>
                    </a:graphicData>
                  </a:graphic>
                </wp:inline>
              </w:drawing>
            </w:r>
            <w:r w:rsidRPr="00A65817">
              <w:rPr>
                <w:rFonts w:ascii="Times New Roman" w:eastAsiaTheme="minorEastAsia" w:hAnsi="Times New Roman"/>
                <w:sz w:val="24"/>
              </w:rPr>
              <w:t>, то мощность силы</w:t>
            </w:r>
          </w:p>
        </w:tc>
        <w:tc>
          <w:tcPr>
            <w:tcW w:w="3402" w:type="dxa"/>
            <w:gridSpan w:val="2"/>
            <w:vMerge w:val="restart"/>
            <w:tcBorders>
              <w:left w:val="single" w:sz="4" w:space="0" w:color="auto"/>
              <w:bottom w:val="single" w:sz="4" w:space="0" w:color="auto"/>
            </w:tcBorders>
          </w:tcPr>
          <w:p w14:paraId="1E42DDB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53"/>
                <w:sz w:val="24"/>
              </w:rPr>
              <w:drawing>
                <wp:inline distT="0" distB="0" distL="0" distR="0" wp14:anchorId="09D76846" wp14:editId="27C7F742">
                  <wp:extent cx="1638300" cy="826770"/>
                  <wp:effectExtent l="0" t="0" r="0" b="0"/>
                  <wp:docPr id="17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1638300" cy="826770"/>
                          </a:xfrm>
                          <a:prstGeom prst="rect">
                            <a:avLst/>
                          </a:prstGeom>
                          <a:noFill/>
                          <a:ln>
                            <a:noFill/>
                          </a:ln>
                        </pic:spPr>
                      </pic:pic>
                    </a:graphicData>
                  </a:graphic>
                </wp:inline>
              </w:drawing>
            </w:r>
          </w:p>
        </w:tc>
      </w:tr>
      <w:tr w:rsidR="00A65817" w:rsidRPr="00A65817" w14:paraId="55B1C85D" w14:textId="77777777" w:rsidTr="00AB02A9">
        <w:tc>
          <w:tcPr>
            <w:tcW w:w="1020" w:type="dxa"/>
            <w:vMerge/>
          </w:tcPr>
          <w:p w14:paraId="17540C0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right w:val="single" w:sz="4" w:space="0" w:color="auto"/>
            </w:tcBorders>
          </w:tcPr>
          <w:p w14:paraId="0E5E8F9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single" w:sz="4" w:space="0" w:color="auto"/>
              <w:left w:val="single" w:sz="4" w:space="0" w:color="auto"/>
              <w:right w:val="single" w:sz="4" w:space="0" w:color="auto"/>
            </w:tcBorders>
          </w:tcPr>
          <w:p w14:paraId="5CB6361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0"/>
                <w:sz w:val="24"/>
              </w:rPr>
              <w:drawing>
                <wp:inline distT="0" distB="0" distL="0" distR="0" wp14:anchorId="3D6570CC" wp14:editId="77A5296F">
                  <wp:extent cx="1885950" cy="537210"/>
                  <wp:effectExtent l="0" t="0" r="0" b="0"/>
                  <wp:docPr id="1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85950" cy="537210"/>
                          </a:xfrm>
                          <a:prstGeom prst="rect">
                            <a:avLst/>
                          </a:prstGeom>
                          <a:noFill/>
                          <a:ln>
                            <a:noFill/>
                          </a:ln>
                        </pic:spPr>
                      </pic:pic>
                    </a:graphicData>
                  </a:graphic>
                </wp:inline>
              </w:drawing>
            </w:r>
          </w:p>
        </w:tc>
        <w:tc>
          <w:tcPr>
            <w:tcW w:w="3402" w:type="dxa"/>
            <w:gridSpan w:val="2"/>
            <w:vMerge/>
            <w:tcBorders>
              <w:top w:val="single" w:sz="4" w:space="0" w:color="auto"/>
              <w:left w:val="single" w:sz="4" w:space="0" w:color="auto"/>
            </w:tcBorders>
          </w:tcPr>
          <w:p w14:paraId="5545113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02399C3F" w14:textId="77777777" w:rsidTr="00622ACC">
        <w:tc>
          <w:tcPr>
            <w:tcW w:w="1020" w:type="dxa"/>
            <w:vMerge/>
          </w:tcPr>
          <w:p w14:paraId="206074C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F6C935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1.4.6</w:t>
            </w:r>
          </w:p>
        </w:tc>
        <w:tc>
          <w:tcPr>
            <w:tcW w:w="7994" w:type="dxa"/>
            <w:gridSpan w:val="3"/>
            <w:tcBorders>
              <w:bottom w:val="nil"/>
            </w:tcBorders>
          </w:tcPr>
          <w:p w14:paraId="735E42E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Кинетическая энергия материальной точки: </w:t>
            </w:r>
            <w:r w:rsidRPr="00A65817">
              <w:rPr>
                <w:rFonts w:ascii="Times New Roman" w:eastAsiaTheme="minorEastAsia" w:hAnsi="Times New Roman"/>
                <w:noProof/>
                <w:position w:val="-27"/>
                <w:sz w:val="24"/>
              </w:rPr>
              <w:drawing>
                <wp:inline distT="0" distB="0" distL="0" distR="0" wp14:anchorId="163373AC" wp14:editId="4EE95A23">
                  <wp:extent cx="1325880" cy="502920"/>
                  <wp:effectExtent l="0" t="0" r="0" b="0"/>
                  <wp:docPr id="1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2588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F8A36E1" w14:textId="77777777" w:rsidTr="00F92CC4">
        <w:tc>
          <w:tcPr>
            <w:tcW w:w="1020" w:type="dxa"/>
            <w:vMerge/>
          </w:tcPr>
          <w:p w14:paraId="772BC7F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65A35FF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single" w:sz="4" w:space="0" w:color="auto"/>
            </w:tcBorders>
          </w:tcPr>
          <w:p w14:paraId="47A4923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изменения кинетической энергии системы материальных точек: в ИСО </w:t>
            </w:r>
            <w:r w:rsidRPr="00A65817">
              <w:rPr>
                <w:rFonts w:ascii="Times New Roman" w:eastAsiaTheme="minorEastAsia" w:hAnsi="Times New Roman"/>
                <w:noProof/>
                <w:position w:val="-9"/>
                <w:sz w:val="24"/>
              </w:rPr>
              <w:drawing>
                <wp:inline distT="0" distB="0" distL="0" distR="0" wp14:anchorId="6933C395" wp14:editId="01E3274A">
                  <wp:extent cx="1508760" cy="274320"/>
                  <wp:effectExtent l="0" t="0" r="0" b="0"/>
                  <wp:docPr id="17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08760" cy="274320"/>
                          </a:xfrm>
                          <a:prstGeom prst="rect">
                            <a:avLst/>
                          </a:prstGeom>
                          <a:noFill/>
                          <a:ln>
                            <a:noFill/>
                          </a:ln>
                        </pic:spPr>
                      </pic:pic>
                    </a:graphicData>
                  </a:graphic>
                </wp:inline>
              </w:drawing>
            </w:r>
          </w:p>
        </w:tc>
      </w:tr>
      <w:tr w:rsidR="00A65817" w:rsidRPr="00A65817" w14:paraId="7D81CFD4" w14:textId="77777777" w:rsidTr="00F92CC4">
        <w:tc>
          <w:tcPr>
            <w:tcW w:w="1020" w:type="dxa"/>
            <w:vMerge w:val="restart"/>
          </w:tcPr>
          <w:p w14:paraId="4468029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6539600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1.4.7</w:t>
            </w:r>
          </w:p>
        </w:tc>
        <w:tc>
          <w:tcPr>
            <w:tcW w:w="7994" w:type="dxa"/>
            <w:gridSpan w:val="3"/>
            <w:tcBorders>
              <w:bottom w:val="single" w:sz="4" w:space="0" w:color="auto"/>
            </w:tcBorders>
          </w:tcPr>
          <w:p w14:paraId="6525FDA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Потенциальная энергия:</w:t>
            </w:r>
          </w:p>
        </w:tc>
      </w:tr>
      <w:tr w:rsidR="00A65817" w:rsidRPr="00A65817" w14:paraId="1CB6C086" w14:textId="77777777" w:rsidTr="00F92CC4">
        <w:tblPrEx>
          <w:tblBorders>
            <w:insideH w:val="nil"/>
          </w:tblBorders>
        </w:tblPrEx>
        <w:tc>
          <w:tcPr>
            <w:tcW w:w="1020" w:type="dxa"/>
            <w:vMerge/>
          </w:tcPr>
          <w:p w14:paraId="780EED2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6FABE13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2FEC70F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для потенциальных сил </w:t>
            </w:r>
            <w:r w:rsidRPr="00A65817">
              <w:rPr>
                <w:rFonts w:ascii="Times New Roman" w:eastAsiaTheme="minorEastAsia" w:hAnsi="Times New Roman"/>
                <w:noProof/>
                <w:position w:val="-9"/>
                <w:sz w:val="24"/>
              </w:rPr>
              <w:drawing>
                <wp:inline distT="0" distB="0" distL="0" distR="0" wp14:anchorId="0266F48A" wp14:editId="42BFFD85">
                  <wp:extent cx="2457450" cy="274320"/>
                  <wp:effectExtent l="0" t="0" r="0" b="0"/>
                  <wp:docPr id="1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57450" cy="2743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ACFB3CF" w14:textId="77777777" w:rsidTr="00F92CC4">
        <w:tblPrEx>
          <w:tblBorders>
            <w:insideH w:val="nil"/>
          </w:tblBorders>
        </w:tblPrEx>
        <w:tc>
          <w:tcPr>
            <w:tcW w:w="1020" w:type="dxa"/>
            <w:vMerge/>
          </w:tcPr>
          <w:p w14:paraId="2A0493C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0CA5C42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4E63195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Потенциальная энергия материальной точки в однородном поле тяжести: E</w:t>
            </w:r>
            <w:r w:rsidRPr="00A65817">
              <w:rPr>
                <w:rFonts w:ascii="Times New Roman" w:eastAsiaTheme="minorEastAsia" w:hAnsi="Times New Roman"/>
                <w:sz w:val="24"/>
                <w:vertAlign w:val="subscript"/>
              </w:rPr>
              <w:t>потенц</w:t>
            </w:r>
            <w:r w:rsidRPr="00A65817">
              <w:rPr>
                <w:rFonts w:ascii="Times New Roman" w:eastAsiaTheme="minorEastAsia" w:hAnsi="Times New Roman"/>
                <w:sz w:val="24"/>
              </w:rPr>
              <w:t xml:space="preserve"> = mgh.</w:t>
            </w:r>
          </w:p>
        </w:tc>
      </w:tr>
      <w:tr w:rsidR="00A65817" w:rsidRPr="00A65817" w14:paraId="20D163C5" w14:textId="77777777" w:rsidTr="00F92CC4">
        <w:tblPrEx>
          <w:tblBorders>
            <w:insideH w:val="nil"/>
          </w:tblBorders>
        </w:tblPrEx>
        <w:tc>
          <w:tcPr>
            <w:tcW w:w="1020" w:type="dxa"/>
            <w:vMerge/>
          </w:tcPr>
          <w:p w14:paraId="1D31F58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20A5E48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173D2C1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Потенциальная энергия упруго деформированного тела:</w:t>
            </w:r>
          </w:p>
        </w:tc>
      </w:tr>
      <w:tr w:rsidR="00A65817" w:rsidRPr="00A65817" w14:paraId="75B1F54E" w14:textId="77777777" w:rsidTr="00F92CC4">
        <w:tc>
          <w:tcPr>
            <w:tcW w:w="1020" w:type="dxa"/>
            <w:vMerge/>
          </w:tcPr>
          <w:p w14:paraId="1BED483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78F95DE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1193FF3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5A6DA84F" wp14:editId="3BDEBE75">
                  <wp:extent cx="960120" cy="502920"/>
                  <wp:effectExtent l="0" t="0" r="0" b="0"/>
                  <wp:docPr id="1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60120" cy="502920"/>
                          </a:xfrm>
                          <a:prstGeom prst="rect">
                            <a:avLst/>
                          </a:prstGeom>
                          <a:noFill/>
                          <a:ln>
                            <a:noFill/>
                          </a:ln>
                        </pic:spPr>
                      </pic:pic>
                    </a:graphicData>
                  </a:graphic>
                </wp:inline>
              </w:drawing>
            </w:r>
          </w:p>
        </w:tc>
      </w:tr>
      <w:tr w:rsidR="00A65817" w:rsidRPr="00A65817" w14:paraId="300C8541" w14:textId="77777777" w:rsidTr="00622ACC">
        <w:tc>
          <w:tcPr>
            <w:tcW w:w="1020" w:type="dxa"/>
            <w:vMerge/>
          </w:tcPr>
          <w:p w14:paraId="471CB0D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32B9EE1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1.4.8</w:t>
            </w:r>
          </w:p>
        </w:tc>
        <w:tc>
          <w:tcPr>
            <w:tcW w:w="7994" w:type="dxa"/>
            <w:gridSpan w:val="3"/>
            <w:tcBorders>
              <w:bottom w:val="nil"/>
            </w:tcBorders>
          </w:tcPr>
          <w:p w14:paraId="21F0DAF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изменения и сохранения механической энергии:</w:t>
            </w:r>
          </w:p>
        </w:tc>
      </w:tr>
      <w:tr w:rsidR="00A65817" w:rsidRPr="00A65817" w14:paraId="3BB39FAC" w14:textId="77777777" w:rsidTr="00622ACC">
        <w:tblPrEx>
          <w:tblBorders>
            <w:insideH w:val="nil"/>
          </w:tblBorders>
        </w:tblPrEx>
        <w:tc>
          <w:tcPr>
            <w:tcW w:w="1020" w:type="dxa"/>
            <w:vMerge/>
          </w:tcPr>
          <w:p w14:paraId="6B60D47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CC2FE5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FA4433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E</w:t>
            </w:r>
            <w:r w:rsidRPr="00A65817">
              <w:rPr>
                <w:rFonts w:ascii="Times New Roman" w:eastAsiaTheme="minorEastAsia" w:hAnsi="Times New Roman"/>
                <w:sz w:val="24"/>
                <w:vertAlign w:val="subscript"/>
              </w:rPr>
              <w:t>мех</w:t>
            </w:r>
            <w:r w:rsidRPr="00A65817">
              <w:rPr>
                <w:rFonts w:ascii="Times New Roman" w:eastAsiaTheme="minorEastAsia" w:hAnsi="Times New Roman"/>
                <w:sz w:val="24"/>
              </w:rPr>
              <w:t xml:space="preserve"> = E</w:t>
            </w:r>
            <w:r w:rsidRPr="00A65817">
              <w:rPr>
                <w:rFonts w:ascii="Times New Roman" w:eastAsiaTheme="minorEastAsia" w:hAnsi="Times New Roman"/>
                <w:sz w:val="24"/>
                <w:vertAlign w:val="subscript"/>
              </w:rPr>
              <w:t>кин</w:t>
            </w:r>
            <w:r w:rsidRPr="00A65817">
              <w:rPr>
                <w:rFonts w:ascii="Times New Roman" w:eastAsiaTheme="minorEastAsia" w:hAnsi="Times New Roman"/>
                <w:sz w:val="24"/>
              </w:rPr>
              <w:t xml:space="preserve"> + E</w:t>
            </w:r>
            <w:r w:rsidRPr="00A65817">
              <w:rPr>
                <w:rFonts w:ascii="Times New Roman" w:eastAsiaTheme="minorEastAsia" w:hAnsi="Times New Roman"/>
                <w:sz w:val="24"/>
                <w:vertAlign w:val="subscript"/>
              </w:rPr>
              <w:t>потенц</w:t>
            </w:r>
            <w:r w:rsidRPr="00A65817">
              <w:rPr>
                <w:rFonts w:ascii="Times New Roman" w:eastAsiaTheme="minorEastAsia" w:hAnsi="Times New Roman"/>
                <w:sz w:val="24"/>
              </w:rPr>
              <w:t>,</w:t>
            </w:r>
          </w:p>
        </w:tc>
      </w:tr>
      <w:tr w:rsidR="00A65817" w:rsidRPr="00A65817" w14:paraId="644FAA99" w14:textId="77777777" w:rsidTr="00622ACC">
        <w:tblPrEx>
          <w:tblBorders>
            <w:insideH w:val="nil"/>
          </w:tblBorders>
        </w:tblPrEx>
        <w:tc>
          <w:tcPr>
            <w:tcW w:w="1020" w:type="dxa"/>
            <w:vMerge/>
          </w:tcPr>
          <w:p w14:paraId="75016BA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28B4A7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4B4B9F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в ИСО </w:t>
            </w:r>
            <w:r w:rsidRPr="00A65817">
              <w:rPr>
                <w:rFonts w:ascii="Times New Roman" w:eastAsiaTheme="minorEastAsia" w:hAnsi="Times New Roman"/>
                <w:noProof/>
                <w:position w:val="-9"/>
                <w:sz w:val="24"/>
              </w:rPr>
              <w:drawing>
                <wp:inline distT="0" distB="0" distL="0" distR="0" wp14:anchorId="6B3D6D96" wp14:editId="2EA20097">
                  <wp:extent cx="1645920" cy="274320"/>
                  <wp:effectExtent l="0" t="0" r="0" b="0"/>
                  <wp:docPr id="1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45920" cy="2743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9662D96" w14:textId="77777777" w:rsidTr="00622ACC">
        <w:tc>
          <w:tcPr>
            <w:tcW w:w="1020" w:type="dxa"/>
            <w:vMerge/>
          </w:tcPr>
          <w:p w14:paraId="5F50964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1A32FA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C6853D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в ИСО </w:t>
            </w:r>
            <w:r w:rsidRPr="00A65817">
              <w:rPr>
                <w:rFonts w:ascii="Times New Roman" w:eastAsiaTheme="minorEastAsia" w:hAnsi="Times New Roman"/>
                <w:noProof/>
                <w:position w:val="-9"/>
                <w:sz w:val="24"/>
              </w:rPr>
              <w:drawing>
                <wp:inline distT="0" distB="0" distL="0" distR="0" wp14:anchorId="17FD6651" wp14:editId="6F4AF383">
                  <wp:extent cx="742950" cy="274320"/>
                  <wp:effectExtent l="0" t="0" r="0" b="0"/>
                  <wp:docPr id="1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42950" cy="274320"/>
                          </a:xfrm>
                          <a:prstGeom prst="rect">
                            <a:avLst/>
                          </a:prstGeom>
                          <a:noFill/>
                          <a:ln>
                            <a:noFill/>
                          </a:ln>
                        </pic:spPr>
                      </pic:pic>
                    </a:graphicData>
                  </a:graphic>
                </wp:inline>
              </w:drawing>
            </w:r>
            <w:r w:rsidRPr="00A65817">
              <w:rPr>
                <w:rFonts w:ascii="Times New Roman" w:eastAsiaTheme="minorEastAsia" w:hAnsi="Times New Roman"/>
                <w:sz w:val="24"/>
              </w:rPr>
              <w:t>, если A</w:t>
            </w:r>
            <w:r w:rsidRPr="00A65817">
              <w:rPr>
                <w:rFonts w:ascii="Times New Roman" w:eastAsiaTheme="minorEastAsia" w:hAnsi="Times New Roman"/>
                <w:sz w:val="24"/>
                <w:vertAlign w:val="subscript"/>
              </w:rPr>
              <w:t>всех непотенц. сил</w:t>
            </w:r>
            <w:r w:rsidRPr="00A65817">
              <w:rPr>
                <w:rFonts w:ascii="Times New Roman" w:eastAsiaTheme="minorEastAsia" w:hAnsi="Times New Roman"/>
                <w:sz w:val="24"/>
              </w:rPr>
              <w:t xml:space="preserve"> = 0</w:t>
            </w:r>
          </w:p>
        </w:tc>
      </w:tr>
      <w:tr w:rsidR="00A65817" w:rsidRPr="00A65817" w14:paraId="767BF609" w14:textId="77777777" w:rsidTr="00622ACC">
        <w:tc>
          <w:tcPr>
            <w:tcW w:w="1020" w:type="dxa"/>
          </w:tcPr>
          <w:p w14:paraId="4FEFA75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w:t>
            </w:r>
          </w:p>
        </w:tc>
        <w:tc>
          <w:tcPr>
            <w:tcW w:w="1191" w:type="dxa"/>
          </w:tcPr>
          <w:p w14:paraId="37F371E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11654E5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МЕХАНИЧЕСКИЕ КОЛЕБАНИЯ И ВОЛНЫ</w:t>
            </w:r>
          </w:p>
        </w:tc>
      </w:tr>
      <w:tr w:rsidR="00A65817" w:rsidRPr="00A65817" w14:paraId="1FF7006C" w14:textId="77777777" w:rsidTr="00622ACC">
        <w:tc>
          <w:tcPr>
            <w:tcW w:w="1020" w:type="dxa"/>
            <w:vMerge w:val="restart"/>
          </w:tcPr>
          <w:p w14:paraId="0C9AB69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65AF04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1.5.1</w:t>
            </w:r>
          </w:p>
        </w:tc>
        <w:tc>
          <w:tcPr>
            <w:tcW w:w="7994" w:type="dxa"/>
            <w:gridSpan w:val="3"/>
            <w:tcBorders>
              <w:bottom w:val="nil"/>
            </w:tcBorders>
          </w:tcPr>
          <w:p w14:paraId="09BFD91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Гармонические колебания материальной точки. Амплитуда и фаза колебаний. Кинематическое описание:</w:t>
            </w:r>
          </w:p>
        </w:tc>
      </w:tr>
      <w:tr w:rsidR="00A65817" w:rsidRPr="00A65817" w14:paraId="35183669" w14:textId="77777777" w:rsidTr="00622ACC">
        <w:tblPrEx>
          <w:tblBorders>
            <w:insideH w:val="nil"/>
          </w:tblBorders>
        </w:tblPrEx>
        <w:tc>
          <w:tcPr>
            <w:tcW w:w="1020" w:type="dxa"/>
            <w:vMerge/>
          </w:tcPr>
          <w:p w14:paraId="61D7FF4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668608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D4B841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296CCA5F" wp14:editId="4D9C7A00">
                  <wp:extent cx="1600200" cy="308610"/>
                  <wp:effectExtent l="0" t="0" r="0" b="0"/>
                  <wp:docPr id="1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00200" cy="3086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36F32BE9" w14:textId="77777777" w:rsidTr="00622ACC">
        <w:tblPrEx>
          <w:tblBorders>
            <w:insideH w:val="nil"/>
          </w:tblBorders>
        </w:tblPrEx>
        <w:tc>
          <w:tcPr>
            <w:tcW w:w="1020" w:type="dxa"/>
            <w:vMerge/>
          </w:tcPr>
          <w:p w14:paraId="7CEC26D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A9C12D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08C06F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07012387" wp14:editId="51BC9722">
                  <wp:extent cx="742950" cy="308610"/>
                  <wp:effectExtent l="0" t="0" r="0" b="0"/>
                  <wp:docPr id="1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42950" cy="3086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500A4271" w14:textId="77777777" w:rsidTr="00622ACC">
        <w:tblPrEx>
          <w:tblBorders>
            <w:insideH w:val="nil"/>
          </w:tblBorders>
        </w:tblPrEx>
        <w:tc>
          <w:tcPr>
            <w:tcW w:w="1020" w:type="dxa"/>
            <w:vMerge/>
          </w:tcPr>
          <w:p w14:paraId="29E853C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0E1B8E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7E7E583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4"/>
                <w:sz w:val="24"/>
              </w:rPr>
              <w:drawing>
                <wp:inline distT="0" distB="0" distL="0" distR="0" wp14:anchorId="4AFEC9D2" wp14:editId="2B91484B">
                  <wp:extent cx="2914650" cy="331470"/>
                  <wp:effectExtent l="0" t="0" r="0" b="0"/>
                  <wp:docPr id="1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14650" cy="331470"/>
                          </a:xfrm>
                          <a:prstGeom prst="rect">
                            <a:avLst/>
                          </a:prstGeom>
                          <a:noFill/>
                          <a:ln>
                            <a:noFill/>
                          </a:ln>
                        </pic:spPr>
                      </pic:pic>
                    </a:graphicData>
                  </a:graphic>
                </wp:inline>
              </w:drawing>
            </w:r>
            <w:r w:rsidRPr="00A65817">
              <w:rPr>
                <w:rFonts w:ascii="Times New Roman" w:eastAsiaTheme="minorEastAsia" w:hAnsi="Times New Roman"/>
                <w:sz w:val="24"/>
              </w:rPr>
              <w:t>, где x - смещение из положения равновесия.</w:t>
            </w:r>
          </w:p>
        </w:tc>
      </w:tr>
      <w:tr w:rsidR="00A65817" w:rsidRPr="00A65817" w14:paraId="084B229B" w14:textId="77777777" w:rsidTr="00622ACC">
        <w:tblPrEx>
          <w:tblBorders>
            <w:insideH w:val="nil"/>
          </w:tblBorders>
        </w:tblPrEx>
        <w:tc>
          <w:tcPr>
            <w:tcW w:w="1020" w:type="dxa"/>
            <w:vMerge/>
          </w:tcPr>
          <w:p w14:paraId="34A3BF9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8F9FC3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794CB2B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Динамическое описание:</w:t>
            </w:r>
          </w:p>
          <w:p w14:paraId="0E70612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ma</w:t>
            </w:r>
            <w:r w:rsidRPr="00A65817">
              <w:rPr>
                <w:rFonts w:ascii="Times New Roman" w:eastAsiaTheme="minorEastAsia" w:hAnsi="Times New Roman"/>
                <w:sz w:val="24"/>
                <w:vertAlign w:val="subscript"/>
              </w:rPr>
              <w:t>x</w:t>
            </w:r>
            <w:r w:rsidRPr="00A65817">
              <w:rPr>
                <w:rFonts w:ascii="Times New Roman" w:eastAsiaTheme="minorEastAsia" w:hAnsi="Times New Roman"/>
                <w:sz w:val="24"/>
              </w:rPr>
              <w:t xml:space="preserve"> = -kx, где </w:t>
            </w:r>
            <w:r w:rsidRPr="00A65817">
              <w:rPr>
                <w:rFonts w:ascii="Times New Roman" w:eastAsiaTheme="minorEastAsia" w:hAnsi="Times New Roman"/>
                <w:noProof/>
                <w:position w:val="-6"/>
                <w:sz w:val="24"/>
              </w:rPr>
              <w:drawing>
                <wp:inline distT="0" distB="0" distL="0" distR="0" wp14:anchorId="7F8F3843" wp14:editId="346E6C6F">
                  <wp:extent cx="651510" cy="240030"/>
                  <wp:effectExtent l="0" t="0" r="0" b="0"/>
                  <wp:docPr id="1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51510" cy="240030"/>
                          </a:xfrm>
                          <a:prstGeom prst="rect">
                            <a:avLst/>
                          </a:prstGeom>
                          <a:noFill/>
                          <a:ln>
                            <a:noFill/>
                          </a:ln>
                        </pic:spPr>
                      </pic:pic>
                    </a:graphicData>
                  </a:graphic>
                </wp:inline>
              </w:drawing>
            </w:r>
            <w:r w:rsidRPr="00A65817">
              <w:rPr>
                <w:rFonts w:ascii="Times New Roman" w:eastAsiaTheme="minorEastAsia" w:hAnsi="Times New Roman"/>
                <w:sz w:val="24"/>
              </w:rPr>
              <w:t>. Это значит, что F</w:t>
            </w:r>
            <w:r w:rsidRPr="00A65817">
              <w:rPr>
                <w:rFonts w:ascii="Times New Roman" w:eastAsiaTheme="minorEastAsia" w:hAnsi="Times New Roman"/>
                <w:sz w:val="24"/>
                <w:vertAlign w:val="subscript"/>
              </w:rPr>
              <w:t>x</w:t>
            </w:r>
            <w:r w:rsidRPr="00A65817">
              <w:rPr>
                <w:rFonts w:ascii="Times New Roman" w:eastAsiaTheme="minorEastAsia" w:hAnsi="Times New Roman"/>
                <w:sz w:val="24"/>
              </w:rPr>
              <w:t xml:space="preserve"> = -kx.</w:t>
            </w:r>
          </w:p>
        </w:tc>
      </w:tr>
      <w:tr w:rsidR="00A65817" w:rsidRPr="00A65817" w14:paraId="42D0B916" w14:textId="77777777" w:rsidTr="00622ACC">
        <w:tblPrEx>
          <w:tblBorders>
            <w:insideH w:val="nil"/>
          </w:tblBorders>
        </w:tblPrEx>
        <w:tc>
          <w:tcPr>
            <w:tcW w:w="1020" w:type="dxa"/>
            <w:vMerge/>
          </w:tcPr>
          <w:p w14:paraId="457B523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70D49B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3D1CD7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Энергетическое описание (закон сохранения механической энергии):</w:t>
            </w:r>
          </w:p>
          <w:p w14:paraId="62C536B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0B42AF2D" wp14:editId="18470474">
                  <wp:extent cx="2514600" cy="502920"/>
                  <wp:effectExtent l="0" t="0" r="0" b="0"/>
                  <wp:docPr id="17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14600" cy="502920"/>
                          </a:xfrm>
                          <a:prstGeom prst="rect">
                            <a:avLst/>
                          </a:prstGeom>
                          <a:noFill/>
                          <a:ln>
                            <a:noFill/>
                          </a:ln>
                        </pic:spPr>
                      </pic:pic>
                    </a:graphicData>
                  </a:graphic>
                </wp:inline>
              </w:drawing>
            </w:r>
          </w:p>
        </w:tc>
      </w:tr>
      <w:tr w:rsidR="00A65817" w:rsidRPr="00A65817" w14:paraId="73AD9FD8" w14:textId="77777777" w:rsidTr="00622ACC">
        <w:tc>
          <w:tcPr>
            <w:tcW w:w="1020" w:type="dxa"/>
            <w:vMerge/>
          </w:tcPr>
          <w:p w14:paraId="5C595A1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AE1B05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6F36FC3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Связь амплитуды колебаний смещения материальной точки с амплитудами колебаний ее скорости и ускорения:</w:t>
            </w:r>
          </w:p>
          <w:p w14:paraId="2B7647C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778284F8" wp14:editId="65340C16">
                  <wp:extent cx="765810" cy="274320"/>
                  <wp:effectExtent l="0" t="0" r="0" b="0"/>
                  <wp:docPr id="1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65810" cy="274320"/>
                          </a:xfrm>
                          <a:prstGeom prst="rect">
                            <a:avLst/>
                          </a:prstGeom>
                          <a:noFill/>
                          <a:ln>
                            <a:noFill/>
                          </a:ln>
                        </pic:spPr>
                      </pic:pic>
                    </a:graphicData>
                  </a:graphic>
                </wp:inline>
              </w:drawing>
            </w:r>
            <w:r w:rsidRPr="00A65817">
              <w:rPr>
                <w:rFonts w:ascii="Times New Roman" w:eastAsiaTheme="minorEastAsia" w:hAnsi="Times New Roman"/>
                <w:sz w:val="24"/>
              </w:rPr>
              <w:t>, </w:t>
            </w:r>
            <w:r w:rsidRPr="00A65817">
              <w:rPr>
                <w:rFonts w:ascii="Times New Roman" w:eastAsiaTheme="minorEastAsia" w:hAnsi="Times New Roman"/>
                <w:noProof/>
                <w:position w:val="-10"/>
                <w:sz w:val="24"/>
              </w:rPr>
              <w:drawing>
                <wp:inline distT="0" distB="0" distL="0" distR="0" wp14:anchorId="18C09AB6" wp14:editId="2FFBEF1E">
                  <wp:extent cx="834390" cy="285750"/>
                  <wp:effectExtent l="0" t="0" r="0" b="0"/>
                  <wp:docPr id="1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34390" cy="285750"/>
                          </a:xfrm>
                          <a:prstGeom prst="rect">
                            <a:avLst/>
                          </a:prstGeom>
                          <a:noFill/>
                          <a:ln>
                            <a:noFill/>
                          </a:ln>
                        </pic:spPr>
                      </pic:pic>
                    </a:graphicData>
                  </a:graphic>
                </wp:inline>
              </w:drawing>
            </w:r>
          </w:p>
        </w:tc>
      </w:tr>
      <w:tr w:rsidR="00A65817" w:rsidRPr="00A65817" w14:paraId="7DE09075" w14:textId="77777777" w:rsidTr="00622ACC">
        <w:tc>
          <w:tcPr>
            <w:tcW w:w="1020" w:type="dxa"/>
            <w:vMerge/>
          </w:tcPr>
          <w:p w14:paraId="66DA24E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9C62FB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1.5.2</w:t>
            </w:r>
          </w:p>
        </w:tc>
        <w:tc>
          <w:tcPr>
            <w:tcW w:w="7994" w:type="dxa"/>
            <w:gridSpan w:val="3"/>
            <w:tcBorders>
              <w:bottom w:val="nil"/>
            </w:tcBorders>
          </w:tcPr>
          <w:p w14:paraId="232281F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Период и частота колебаний: </w:t>
            </w:r>
            <w:r w:rsidRPr="00A65817">
              <w:rPr>
                <w:rFonts w:ascii="Times New Roman" w:eastAsiaTheme="minorEastAsia" w:hAnsi="Times New Roman"/>
                <w:noProof/>
                <w:position w:val="-24"/>
                <w:sz w:val="24"/>
              </w:rPr>
              <w:drawing>
                <wp:inline distT="0" distB="0" distL="0" distR="0" wp14:anchorId="6F1111CF" wp14:editId="7CE53013">
                  <wp:extent cx="880110" cy="468630"/>
                  <wp:effectExtent l="0" t="0" r="0" b="0"/>
                  <wp:docPr id="1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8011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E049085" w14:textId="77777777" w:rsidTr="00622ACC">
        <w:tblPrEx>
          <w:tblBorders>
            <w:insideH w:val="nil"/>
          </w:tblBorders>
        </w:tblPrEx>
        <w:tc>
          <w:tcPr>
            <w:tcW w:w="1020" w:type="dxa"/>
            <w:vMerge/>
          </w:tcPr>
          <w:p w14:paraId="2B12CD6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B5E5CF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E20DE7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Период малых свободных колебаний математического маятника: </w:t>
            </w:r>
            <w:r w:rsidRPr="00A65817">
              <w:rPr>
                <w:rFonts w:ascii="Times New Roman" w:eastAsiaTheme="minorEastAsia" w:hAnsi="Times New Roman"/>
                <w:noProof/>
                <w:position w:val="-32"/>
                <w:sz w:val="24"/>
              </w:rPr>
              <w:drawing>
                <wp:inline distT="0" distB="0" distL="0" distR="0" wp14:anchorId="7F724F18" wp14:editId="5F515835">
                  <wp:extent cx="834390" cy="560070"/>
                  <wp:effectExtent l="0" t="0" r="0" b="0"/>
                  <wp:docPr id="1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34390" cy="56007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49CCFDD" w14:textId="77777777" w:rsidTr="00622ACC">
        <w:tc>
          <w:tcPr>
            <w:tcW w:w="1020" w:type="dxa"/>
            <w:vMerge/>
          </w:tcPr>
          <w:p w14:paraId="602904B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0A809B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6988EA9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Период свободных колебаний пружинного маятника: </w:t>
            </w:r>
            <w:r w:rsidRPr="00A65817">
              <w:rPr>
                <w:rFonts w:ascii="Times New Roman" w:eastAsiaTheme="minorEastAsia" w:hAnsi="Times New Roman"/>
                <w:noProof/>
                <w:position w:val="-30"/>
                <w:sz w:val="24"/>
              </w:rPr>
              <w:drawing>
                <wp:inline distT="0" distB="0" distL="0" distR="0" wp14:anchorId="4EB1D945" wp14:editId="17E91B1D">
                  <wp:extent cx="857250" cy="537210"/>
                  <wp:effectExtent l="0" t="0" r="0" b="0"/>
                  <wp:docPr id="1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57250" cy="537210"/>
                          </a:xfrm>
                          <a:prstGeom prst="rect">
                            <a:avLst/>
                          </a:prstGeom>
                          <a:noFill/>
                          <a:ln>
                            <a:noFill/>
                          </a:ln>
                        </pic:spPr>
                      </pic:pic>
                    </a:graphicData>
                  </a:graphic>
                </wp:inline>
              </w:drawing>
            </w:r>
          </w:p>
        </w:tc>
      </w:tr>
      <w:tr w:rsidR="00A65817" w:rsidRPr="00A65817" w14:paraId="76E78D9A" w14:textId="77777777" w:rsidTr="00622ACC">
        <w:tc>
          <w:tcPr>
            <w:tcW w:w="1020" w:type="dxa"/>
            <w:vMerge/>
          </w:tcPr>
          <w:p w14:paraId="4EDF3AC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4DF014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1.5.3</w:t>
            </w:r>
          </w:p>
        </w:tc>
        <w:tc>
          <w:tcPr>
            <w:tcW w:w="7994" w:type="dxa"/>
            <w:gridSpan w:val="3"/>
          </w:tcPr>
          <w:p w14:paraId="5A407C2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Вынужденные колебания. Резонанс. Резонансная кривая</w:t>
            </w:r>
          </w:p>
        </w:tc>
      </w:tr>
      <w:tr w:rsidR="00A65817" w:rsidRPr="00A65817" w14:paraId="2859C3F6" w14:textId="77777777" w:rsidTr="00622ACC">
        <w:tc>
          <w:tcPr>
            <w:tcW w:w="1020" w:type="dxa"/>
            <w:vMerge/>
          </w:tcPr>
          <w:p w14:paraId="2C3037F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0DF011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1.5.4</w:t>
            </w:r>
          </w:p>
        </w:tc>
        <w:tc>
          <w:tcPr>
            <w:tcW w:w="7994" w:type="dxa"/>
            <w:gridSpan w:val="3"/>
            <w:tcBorders>
              <w:bottom w:val="nil"/>
            </w:tcBorders>
          </w:tcPr>
          <w:p w14:paraId="16391EA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Поперечные и продольные волны. Скорость распространения и длина волны: </w:t>
            </w:r>
            <w:r w:rsidRPr="00A65817">
              <w:rPr>
                <w:rFonts w:ascii="Times New Roman" w:eastAsiaTheme="minorEastAsia" w:hAnsi="Times New Roman"/>
                <w:noProof/>
                <w:position w:val="-24"/>
                <w:sz w:val="24"/>
              </w:rPr>
              <w:drawing>
                <wp:inline distT="0" distB="0" distL="0" distR="0" wp14:anchorId="64C1E25A" wp14:editId="7D158716">
                  <wp:extent cx="857250" cy="468630"/>
                  <wp:effectExtent l="0" t="0" r="0" b="0"/>
                  <wp:docPr id="1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5725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061124A" w14:textId="77777777" w:rsidTr="00622ACC">
        <w:tc>
          <w:tcPr>
            <w:tcW w:w="1020" w:type="dxa"/>
            <w:vMerge/>
          </w:tcPr>
          <w:p w14:paraId="16BF7F4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B8352A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0807054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Интерференция и дифракция волн</w:t>
            </w:r>
          </w:p>
        </w:tc>
      </w:tr>
      <w:tr w:rsidR="00A65817" w:rsidRPr="00A65817" w14:paraId="12DCA701" w14:textId="77777777" w:rsidTr="00622ACC">
        <w:tc>
          <w:tcPr>
            <w:tcW w:w="1020" w:type="dxa"/>
            <w:vMerge/>
          </w:tcPr>
          <w:p w14:paraId="7707508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EA985B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1.5.5</w:t>
            </w:r>
          </w:p>
        </w:tc>
        <w:tc>
          <w:tcPr>
            <w:tcW w:w="7994" w:type="dxa"/>
            <w:gridSpan w:val="3"/>
          </w:tcPr>
          <w:p w14:paraId="787A9CC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Звук. Скорость звука</w:t>
            </w:r>
          </w:p>
        </w:tc>
      </w:tr>
      <w:tr w:rsidR="00A65817" w:rsidRPr="00A65817" w14:paraId="28C6745B" w14:textId="77777777" w:rsidTr="00622ACC">
        <w:tc>
          <w:tcPr>
            <w:tcW w:w="1020" w:type="dxa"/>
          </w:tcPr>
          <w:p w14:paraId="35FF93D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w:t>
            </w:r>
          </w:p>
        </w:tc>
        <w:tc>
          <w:tcPr>
            <w:tcW w:w="1191" w:type="dxa"/>
          </w:tcPr>
          <w:p w14:paraId="28D6E3E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56F24ED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МОЛЕКУЛЯРНАЯ ФИЗИКА. ТЕРМОДИНАМИКА</w:t>
            </w:r>
          </w:p>
        </w:tc>
      </w:tr>
      <w:tr w:rsidR="00A65817" w:rsidRPr="00A65817" w14:paraId="20A384BE" w14:textId="77777777" w:rsidTr="00622ACC">
        <w:tc>
          <w:tcPr>
            <w:tcW w:w="1020" w:type="dxa"/>
          </w:tcPr>
          <w:p w14:paraId="606A850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w:t>
            </w:r>
          </w:p>
        </w:tc>
        <w:tc>
          <w:tcPr>
            <w:tcW w:w="1191" w:type="dxa"/>
          </w:tcPr>
          <w:p w14:paraId="717E19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D9ED02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МОЛЕКУЛЯРНАЯ ФИЗИКА</w:t>
            </w:r>
          </w:p>
        </w:tc>
      </w:tr>
      <w:tr w:rsidR="00A65817" w:rsidRPr="00A65817" w14:paraId="343A5B30" w14:textId="77777777" w:rsidTr="00622ACC">
        <w:tc>
          <w:tcPr>
            <w:tcW w:w="1020" w:type="dxa"/>
            <w:vMerge w:val="restart"/>
          </w:tcPr>
          <w:p w14:paraId="3C281F1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A3D02A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w:t>
            </w:r>
          </w:p>
        </w:tc>
        <w:tc>
          <w:tcPr>
            <w:tcW w:w="7994" w:type="dxa"/>
            <w:gridSpan w:val="3"/>
          </w:tcPr>
          <w:p w14:paraId="419AB57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Модели строения газов, жидкостей и твердых тел. Пусть термодинамическая система (тело) состоит из N одинаковых молекул. Тогда количество вещества </w:t>
            </w:r>
            <w:r w:rsidRPr="00A65817">
              <w:rPr>
                <w:rFonts w:ascii="Times New Roman" w:eastAsiaTheme="minorEastAsia" w:hAnsi="Times New Roman"/>
                <w:noProof/>
                <w:position w:val="-28"/>
                <w:sz w:val="24"/>
              </w:rPr>
              <w:drawing>
                <wp:inline distT="0" distB="0" distL="0" distR="0" wp14:anchorId="3DEC4284" wp14:editId="2BC08E9B">
                  <wp:extent cx="948690" cy="514350"/>
                  <wp:effectExtent l="0" t="0" r="0" b="0"/>
                  <wp:docPr id="17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48690" cy="514350"/>
                          </a:xfrm>
                          <a:prstGeom prst="rect">
                            <a:avLst/>
                          </a:prstGeom>
                          <a:noFill/>
                          <a:ln>
                            <a:noFill/>
                          </a:ln>
                        </pic:spPr>
                      </pic:pic>
                    </a:graphicData>
                  </a:graphic>
                </wp:inline>
              </w:drawing>
            </w:r>
            <w:r w:rsidRPr="00A65817">
              <w:rPr>
                <w:rFonts w:ascii="Times New Roman" w:eastAsiaTheme="minorEastAsia" w:hAnsi="Times New Roman"/>
                <w:sz w:val="24"/>
              </w:rPr>
              <w:t>,</w:t>
            </w:r>
          </w:p>
          <w:p w14:paraId="672FEA3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где N</w:t>
            </w:r>
            <w:r w:rsidRPr="00A65817">
              <w:rPr>
                <w:rFonts w:ascii="Times New Roman" w:eastAsiaTheme="minorEastAsia" w:hAnsi="Times New Roman"/>
                <w:sz w:val="24"/>
                <w:vertAlign w:val="subscript"/>
              </w:rPr>
              <w:t>А</w:t>
            </w:r>
            <w:r w:rsidRPr="00A65817">
              <w:rPr>
                <w:rFonts w:ascii="Times New Roman" w:eastAsiaTheme="minorEastAsia" w:hAnsi="Times New Roman"/>
                <w:sz w:val="24"/>
              </w:rPr>
              <w:t xml:space="preserve"> - число Авогадро, m - масса системы (тела), </w:t>
            </w:r>
            <w:r w:rsidRPr="00A65817">
              <w:rPr>
                <w:rFonts w:ascii="Times New Roman" w:eastAsiaTheme="minorEastAsia" w:hAnsi="Times New Roman"/>
                <w:noProof/>
                <w:position w:val="-3"/>
                <w:sz w:val="24"/>
              </w:rPr>
              <w:drawing>
                <wp:inline distT="0" distB="0" distL="0" distR="0" wp14:anchorId="152BA32F" wp14:editId="461FF181">
                  <wp:extent cx="148590" cy="194310"/>
                  <wp:effectExtent l="0" t="0" r="0" b="0"/>
                  <wp:docPr id="17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8590" cy="194310"/>
                          </a:xfrm>
                          <a:prstGeom prst="rect">
                            <a:avLst/>
                          </a:prstGeom>
                          <a:noFill/>
                          <a:ln>
                            <a:noFill/>
                          </a:ln>
                        </pic:spPr>
                      </pic:pic>
                    </a:graphicData>
                  </a:graphic>
                </wp:inline>
              </w:drawing>
            </w:r>
            <w:r w:rsidRPr="00A65817">
              <w:rPr>
                <w:rFonts w:ascii="Times New Roman" w:eastAsiaTheme="minorEastAsia" w:hAnsi="Times New Roman"/>
                <w:sz w:val="24"/>
              </w:rPr>
              <w:t xml:space="preserve"> - молярная масса вещества</w:t>
            </w:r>
          </w:p>
        </w:tc>
      </w:tr>
      <w:tr w:rsidR="00A65817" w:rsidRPr="00A65817" w14:paraId="1C4E26C5" w14:textId="77777777" w:rsidTr="00622ACC">
        <w:tc>
          <w:tcPr>
            <w:tcW w:w="1020" w:type="dxa"/>
            <w:vMerge/>
          </w:tcPr>
          <w:p w14:paraId="3DC9144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61BF1C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2.1.2</w:t>
            </w:r>
          </w:p>
        </w:tc>
        <w:tc>
          <w:tcPr>
            <w:tcW w:w="7994" w:type="dxa"/>
            <w:gridSpan w:val="3"/>
          </w:tcPr>
          <w:p w14:paraId="5918825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Тепловое движение атомов и молекул вещества</w:t>
            </w:r>
          </w:p>
        </w:tc>
      </w:tr>
      <w:tr w:rsidR="00A65817" w:rsidRPr="00A65817" w14:paraId="082AF421" w14:textId="77777777" w:rsidTr="00622ACC">
        <w:tc>
          <w:tcPr>
            <w:tcW w:w="1020" w:type="dxa"/>
            <w:vMerge/>
          </w:tcPr>
          <w:p w14:paraId="7D32062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322843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2.1.3</w:t>
            </w:r>
          </w:p>
        </w:tc>
        <w:tc>
          <w:tcPr>
            <w:tcW w:w="7994" w:type="dxa"/>
            <w:gridSpan w:val="3"/>
          </w:tcPr>
          <w:p w14:paraId="5E373CF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Взаимодействие частиц вещества</w:t>
            </w:r>
          </w:p>
        </w:tc>
      </w:tr>
      <w:tr w:rsidR="00A65817" w:rsidRPr="00A65817" w14:paraId="584E9F2A" w14:textId="77777777" w:rsidTr="00622ACC">
        <w:tc>
          <w:tcPr>
            <w:tcW w:w="1020" w:type="dxa"/>
            <w:vMerge/>
          </w:tcPr>
          <w:p w14:paraId="72E44E0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3B92840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2.1.4</w:t>
            </w:r>
          </w:p>
        </w:tc>
        <w:tc>
          <w:tcPr>
            <w:tcW w:w="7994" w:type="dxa"/>
            <w:gridSpan w:val="3"/>
          </w:tcPr>
          <w:p w14:paraId="7EDF51B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Диффузия. Броуновское движение</w:t>
            </w:r>
          </w:p>
        </w:tc>
      </w:tr>
      <w:tr w:rsidR="00A65817" w:rsidRPr="00A65817" w14:paraId="359104CA" w14:textId="77777777" w:rsidTr="00622ACC">
        <w:tc>
          <w:tcPr>
            <w:tcW w:w="1020" w:type="dxa"/>
            <w:vMerge/>
          </w:tcPr>
          <w:p w14:paraId="5B3CE56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A395D6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2.1.5</w:t>
            </w:r>
          </w:p>
        </w:tc>
        <w:tc>
          <w:tcPr>
            <w:tcW w:w="7994" w:type="dxa"/>
            <w:gridSpan w:val="3"/>
          </w:tcPr>
          <w:p w14:paraId="15C1597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Модель идеального газа в МКТ</w:t>
            </w:r>
          </w:p>
        </w:tc>
      </w:tr>
      <w:tr w:rsidR="00A65817" w:rsidRPr="00A65817" w14:paraId="20DA9D4D" w14:textId="77777777" w:rsidTr="00622ACC">
        <w:tc>
          <w:tcPr>
            <w:tcW w:w="1020" w:type="dxa"/>
            <w:vMerge/>
          </w:tcPr>
          <w:p w14:paraId="177190D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7ACDC78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2.1.6</w:t>
            </w:r>
          </w:p>
        </w:tc>
        <w:tc>
          <w:tcPr>
            <w:tcW w:w="7994" w:type="dxa"/>
            <w:gridSpan w:val="3"/>
            <w:tcBorders>
              <w:bottom w:val="nil"/>
            </w:tcBorders>
          </w:tcPr>
          <w:p w14:paraId="436BFD2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Связь между давлением и средней кинетической энергией поступательного теплового движения молекул идеального газа (основное уравнение МКТ):</w:t>
            </w:r>
          </w:p>
        </w:tc>
      </w:tr>
      <w:tr w:rsidR="00A65817" w:rsidRPr="00A65817" w14:paraId="34DDF1C8" w14:textId="77777777" w:rsidTr="00622ACC">
        <w:tc>
          <w:tcPr>
            <w:tcW w:w="1020" w:type="dxa"/>
            <w:vMerge/>
          </w:tcPr>
          <w:p w14:paraId="7DD1634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4DB29A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6DA042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5"/>
                <w:sz w:val="24"/>
              </w:rPr>
              <w:drawing>
                <wp:inline distT="0" distB="0" distL="0" distR="0" wp14:anchorId="5280BAE1" wp14:editId="2F8E1B7D">
                  <wp:extent cx="2846070" cy="605790"/>
                  <wp:effectExtent l="0" t="0" r="0" b="0"/>
                  <wp:docPr id="1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46070" cy="605790"/>
                          </a:xfrm>
                          <a:prstGeom prst="rect">
                            <a:avLst/>
                          </a:prstGeom>
                          <a:noFill/>
                          <a:ln>
                            <a:noFill/>
                          </a:ln>
                        </pic:spPr>
                      </pic:pic>
                    </a:graphicData>
                  </a:graphic>
                </wp:inline>
              </w:drawing>
            </w:r>
            <w:r w:rsidRPr="00A65817">
              <w:rPr>
                <w:rFonts w:ascii="Times New Roman" w:eastAsiaTheme="minorEastAsia" w:hAnsi="Times New Roman"/>
                <w:sz w:val="24"/>
              </w:rPr>
              <w:t>, где m</w:t>
            </w:r>
            <w:r w:rsidRPr="00A65817">
              <w:rPr>
                <w:rFonts w:ascii="Times New Roman" w:eastAsiaTheme="minorEastAsia" w:hAnsi="Times New Roman"/>
                <w:sz w:val="24"/>
                <w:vertAlign w:val="subscript"/>
              </w:rPr>
              <w:t>0</w:t>
            </w:r>
            <w:r w:rsidRPr="00A65817">
              <w:rPr>
                <w:rFonts w:ascii="Times New Roman" w:eastAsiaTheme="minorEastAsia" w:hAnsi="Times New Roman"/>
                <w:sz w:val="24"/>
              </w:rPr>
              <w:t xml:space="preserve"> - масса одной молекулы, </w:t>
            </w:r>
            <w:r w:rsidRPr="00A65817">
              <w:rPr>
                <w:rFonts w:ascii="Times New Roman" w:eastAsiaTheme="minorEastAsia" w:hAnsi="Times New Roman"/>
                <w:noProof/>
                <w:position w:val="-24"/>
                <w:sz w:val="24"/>
              </w:rPr>
              <w:drawing>
                <wp:inline distT="0" distB="0" distL="0" distR="0" wp14:anchorId="79C14467" wp14:editId="066A13E4">
                  <wp:extent cx="514350" cy="468630"/>
                  <wp:effectExtent l="0" t="0" r="0" b="0"/>
                  <wp:docPr id="17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4350" cy="468630"/>
                          </a:xfrm>
                          <a:prstGeom prst="rect">
                            <a:avLst/>
                          </a:prstGeom>
                          <a:noFill/>
                          <a:ln>
                            <a:noFill/>
                          </a:ln>
                        </pic:spPr>
                      </pic:pic>
                    </a:graphicData>
                  </a:graphic>
                </wp:inline>
              </w:drawing>
            </w:r>
            <w:r w:rsidRPr="00A65817">
              <w:rPr>
                <w:rFonts w:ascii="Times New Roman" w:eastAsiaTheme="minorEastAsia" w:hAnsi="Times New Roman"/>
                <w:sz w:val="24"/>
              </w:rPr>
              <w:t xml:space="preserve"> - концентрация молекул</w:t>
            </w:r>
          </w:p>
        </w:tc>
      </w:tr>
      <w:tr w:rsidR="00A65817" w:rsidRPr="00A65817" w14:paraId="1051C425" w14:textId="77777777" w:rsidTr="00622ACC">
        <w:tc>
          <w:tcPr>
            <w:tcW w:w="1020" w:type="dxa"/>
            <w:vMerge/>
          </w:tcPr>
          <w:p w14:paraId="4191668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21790A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2.1.7</w:t>
            </w:r>
          </w:p>
        </w:tc>
        <w:tc>
          <w:tcPr>
            <w:tcW w:w="7994" w:type="dxa"/>
            <w:gridSpan w:val="3"/>
          </w:tcPr>
          <w:p w14:paraId="5D152C4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Абсолютная температура: T = t° + 273 K</w:t>
            </w:r>
          </w:p>
        </w:tc>
      </w:tr>
      <w:tr w:rsidR="00A65817" w:rsidRPr="00A65817" w14:paraId="321AE0D9" w14:textId="77777777" w:rsidTr="00622ACC">
        <w:tc>
          <w:tcPr>
            <w:tcW w:w="1020" w:type="dxa"/>
            <w:vMerge/>
          </w:tcPr>
          <w:p w14:paraId="2BDE8A1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1363AB1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2.1.8</w:t>
            </w:r>
          </w:p>
        </w:tc>
        <w:tc>
          <w:tcPr>
            <w:tcW w:w="7994" w:type="dxa"/>
            <w:gridSpan w:val="3"/>
            <w:tcBorders>
              <w:bottom w:val="nil"/>
            </w:tcBorders>
          </w:tcPr>
          <w:p w14:paraId="71A7169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Связь температуры газа со средней кинетической энергией поступательного теплового движения его молекул:</w:t>
            </w:r>
          </w:p>
        </w:tc>
      </w:tr>
      <w:tr w:rsidR="00A65817" w:rsidRPr="00A65817" w14:paraId="4E5E2920" w14:textId="77777777" w:rsidTr="00622ACC">
        <w:tc>
          <w:tcPr>
            <w:tcW w:w="1020" w:type="dxa"/>
            <w:vMerge/>
          </w:tcPr>
          <w:p w14:paraId="4C30A2A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0DC8E8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28548AD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5"/>
                <w:sz w:val="24"/>
              </w:rPr>
              <w:drawing>
                <wp:inline distT="0" distB="0" distL="0" distR="0" wp14:anchorId="2E89B7AB" wp14:editId="7457EA8B">
                  <wp:extent cx="1657350" cy="605790"/>
                  <wp:effectExtent l="0" t="0" r="0" b="0"/>
                  <wp:docPr id="1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57350" cy="605790"/>
                          </a:xfrm>
                          <a:prstGeom prst="rect">
                            <a:avLst/>
                          </a:prstGeom>
                          <a:noFill/>
                          <a:ln>
                            <a:noFill/>
                          </a:ln>
                        </pic:spPr>
                      </pic:pic>
                    </a:graphicData>
                  </a:graphic>
                </wp:inline>
              </w:drawing>
            </w:r>
          </w:p>
        </w:tc>
      </w:tr>
      <w:tr w:rsidR="00A65817" w:rsidRPr="00A65817" w14:paraId="4F459058" w14:textId="77777777" w:rsidTr="00F92CC4">
        <w:tc>
          <w:tcPr>
            <w:tcW w:w="1020" w:type="dxa"/>
            <w:vMerge/>
          </w:tcPr>
          <w:p w14:paraId="0D5C949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Borders>
              <w:bottom w:val="single" w:sz="4" w:space="0" w:color="auto"/>
            </w:tcBorders>
          </w:tcPr>
          <w:p w14:paraId="33BE476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2.1.9</w:t>
            </w:r>
          </w:p>
        </w:tc>
        <w:tc>
          <w:tcPr>
            <w:tcW w:w="7994" w:type="dxa"/>
            <w:gridSpan w:val="3"/>
            <w:tcBorders>
              <w:bottom w:val="single" w:sz="4" w:space="0" w:color="auto"/>
            </w:tcBorders>
          </w:tcPr>
          <w:p w14:paraId="25C69B6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Уравнение p = nkT</w:t>
            </w:r>
          </w:p>
        </w:tc>
      </w:tr>
      <w:tr w:rsidR="00A65817" w:rsidRPr="00A65817" w14:paraId="0418A954" w14:textId="77777777" w:rsidTr="00F92CC4">
        <w:tc>
          <w:tcPr>
            <w:tcW w:w="1020" w:type="dxa"/>
            <w:vMerge/>
          </w:tcPr>
          <w:p w14:paraId="3ABF617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5B0A5EA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2.1.10</w:t>
            </w:r>
          </w:p>
        </w:tc>
        <w:tc>
          <w:tcPr>
            <w:tcW w:w="7994" w:type="dxa"/>
            <w:gridSpan w:val="3"/>
            <w:tcBorders>
              <w:bottom w:val="single" w:sz="4" w:space="0" w:color="auto"/>
            </w:tcBorders>
          </w:tcPr>
          <w:p w14:paraId="37DF144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Модель идеального газа в термодинамике:</w:t>
            </w:r>
          </w:p>
        </w:tc>
      </w:tr>
      <w:tr w:rsidR="00A65817" w:rsidRPr="00A65817" w14:paraId="2F18528B" w14:textId="77777777" w:rsidTr="00F92CC4">
        <w:tblPrEx>
          <w:tblBorders>
            <w:insideH w:val="nil"/>
          </w:tblBorders>
        </w:tblPrEx>
        <w:tc>
          <w:tcPr>
            <w:tcW w:w="1020" w:type="dxa"/>
            <w:vMerge/>
          </w:tcPr>
          <w:p w14:paraId="4124B9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38E6C61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084A8D3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1"/>
                <w:sz w:val="24"/>
              </w:rPr>
              <w:drawing>
                <wp:inline distT="0" distB="0" distL="0" distR="0" wp14:anchorId="6BCDC503" wp14:editId="500C014B">
                  <wp:extent cx="3074670" cy="548640"/>
                  <wp:effectExtent l="0" t="0" r="0" b="0"/>
                  <wp:docPr id="1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74670" cy="548640"/>
                          </a:xfrm>
                          <a:prstGeom prst="rect">
                            <a:avLst/>
                          </a:prstGeom>
                          <a:noFill/>
                          <a:ln>
                            <a:noFill/>
                          </a:ln>
                        </pic:spPr>
                      </pic:pic>
                    </a:graphicData>
                  </a:graphic>
                </wp:inline>
              </w:drawing>
            </w:r>
          </w:p>
        </w:tc>
      </w:tr>
      <w:tr w:rsidR="00A65817" w:rsidRPr="00A65817" w14:paraId="276621A2" w14:textId="77777777" w:rsidTr="00F92CC4">
        <w:tblPrEx>
          <w:tblBorders>
            <w:insideH w:val="nil"/>
          </w:tblBorders>
        </w:tblPrEx>
        <w:tc>
          <w:tcPr>
            <w:tcW w:w="1020" w:type="dxa"/>
            <w:vMerge/>
          </w:tcPr>
          <w:p w14:paraId="532376F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12988F3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01BC145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Уравнение Менделеева - Клапейрона (применимые формы записи):</w:t>
            </w:r>
          </w:p>
        </w:tc>
      </w:tr>
      <w:tr w:rsidR="00A65817" w:rsidRPr="00A65817" w14:paraId="06526A6F" w14:textId="77777777" w:rsidTr="00F92CC4">
        <w:tblPrEx>
          <w:tblBorders>
            <w:insideH w:val="nil"/>
          </w:tblBorders>
        </w:tblPrEx>
        <w:tc>
          <w:tcPr>
            <w:tcW w:w="1020" w:type="dxa"/>
            <w:vMerge/>
          </w:tcPr>
          <w:p w14:paraId="1425024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6AD4E74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04BA9E2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779A882A" wp14:editId="7E669F00">
                  <wp:extent cx="1954530" cy="502920"/>
                  <wp:effectExtent l="0" t="0" r="0" b="0"/>
                  <wp:docPr id="1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54530" cy="50292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27"/>
                <w:sz w:val="24"/>
              </w:rPr>
              <w:drawing>
                <wp:inline distT="0" distB="0" distL="0" distR="0" wp14:anchorId="41EECAFF" wp14:editId="00EE6631">
                  <wp:extent cx="720090" cy="502920"/>
                  <wp:effectExtent l="0" t="0" r="0" b="0"/>
                  <wp:docPr id="1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2009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7D602039" w14:textId="77777777" w:rsidTr="00F92CC4">
        <w:tblPrEx>
          <w:tblBorders>
            <w:insideH w:val="nil"/>
          </w:tblBorders>
        </w:tblPrEx>
        <w:tc>
          <w:tcPr>
            <w:tcW w:w="1020" w:type="dxa"/>
            <w:vMerge/>
          </w:tcPr>
          <w:p w14:paraId="22C9C82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320FE02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2617E2A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Выражение для внутренней энергии одноатомного идеального газа (применимые формы записи):</w:t>
            </w:r>
          </w:p>
        </w:tc>
      </w:tr>
      <w:tr w:rsidR="00A65817" w:rsidRPr="00A65817" w14:paraId="4E5AAB05" w14:textId="77777777" w:rsidTr="00F92CC4">
        <w:tc>
          <w:tcPr>
            <w:tcW w:w="1020" w:type="dxa"/>
            <w:vMerge/>
          </w:tcPr>
          <w:p w14:paraId="6BC123F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6B8CAA7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0E758AC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54D31933" wp14:editId="417AAA98">
                  <wp:extent cx="3383280" cy="502920"/>
                  <wp:effectExtent l="0" t="0" r="0" b="0"/>
                  <wp:docPr id="17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383280" cy="502920"/>
                          </a:xfrm>
                          <a:prstGeom prst="rect">
                            <a:avLst/>
                          </a:prstGeom>
                          <a:noFill/>
                          <a:ln>
                            <a:noFill/>
                          </a:ln>
                        </pic:spPr>
                      </pic:pic>
                    </a:graphicData>
                  </a:graphic>
                </wp:inline>
              </w:drawing>
            </w:r>
          </w:p>
        </w:tc>
      </w:tr>
      <w:tr w:rsidR="00A65817" w:rsidRPr="00A65817" w14:paraId="50973ABE" w14:textId="77777777" w:rsidTr="00622ACC">
        <w:tc>
          <w:tcPr>
            <w:tcW w:w="1020" w:type="dxa"/>
            <w:vMerge/>
          </w:tcPr>
          <w:p w14:paraId="075FC2C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FBFE53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2.1.11</w:t>
            </w:r>
          </w:p>
        </w:tc>
        <w:tc>
          <w:tcPr>
            <w:tcW w:w="7994" w:type="dxa"/>
            <w:gridSpan w:val="3"/>
          </w:tcPr>
          <w:p w14:paraId="7FCA680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Дальтона для давления смеси разреженных газов:</w:t>
            </w:r>
          </w:p>
          <w:p w14:paraId="1305624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p = p</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p</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w:t>
            </w:r>
          </w:p>
        </w:tc>
      </w:tr>
      <w:tr w:rsidR="00A65817" w:rsidRPr="00A65817" w14:paraId="3F11AC28" w14:textId="77777777" w:rsidTr="00622ACC">
        <w:tc>
          <w:tcPr>
            <w:tcW w:w="1020" w:type="dxa"/>
            <w:vMerge/>
          </w:tcPr>
          <w:p w14:paraId="54B570C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FB44F6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2.1.12</w:t>
            </w:r>
          </w:p>
        </w:tc>
        <w:tc>
          <w:tcPr>
            <w:tcW w:w="7994" w:type="dxa"/>
            <w:gridSpan w:val="3"/>
            <w:tcBorders>
              <w:bottom w:val="nil"/>
            </w:tcBorders>
          </w:tcPr>
          <w:p w14:paraId="5356AC0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Изопроцессы в разреженном газе с постоянным числом молекул N (с постоянным количеством вещества </w:t>
            </w:r>
            <w:r w:rsidRPr="00A65817">
              <w:rPr>
                <w:rFonts w:ascii="Times New Roman" w:eastAsiaTheme="minorEastAsia" w:hAnsi="Times New Roman"/>
                <w:noProof/>
                <w:position w:val="-1"/>
                <w:sz w:val="24"/>
              </w:rPr>
              <w:drawing>
                <wp:inline distT="0" distB="0" distL="0" distR="0" wp14:anchorId="19EF7232" wp14:editId="11FCAE00">
                  <wp:extent cx="148590" cy="171450"/>
                  <wp:effectExtent l="0" t="0" r="0" b="0"/>
                  <wp:docPr id="17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007DDF" w14:paraId="392E0D4F" w14:textId="77777777" w:rsidTr="00622ACC">
        <w:tblPrEx>
          <w:tblBorders>
            <w:insideH w:val="nil"/>
          </w:tblBorders>
        </w:tblPrEx>
        <w:tc>
          <w:tcPr>
            <w:tcW w:w="1020" w:type="dxa"/>
            <w:vMerge/>
          </w:tcPr>
          <w:p w14:paraId="240655C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2162FB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831CA6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lang w:val="en-US"/>
              </w:rPr>
            </w:pPr>
            <w:r w:rsidRPr="00A65817">
              <w:rPr>
                <w:rFonts w:ascii="Times New Roman" w:eastAsiaTheme="minorEastAsia" w:hAnsi="Times New Roman"/>
                <w:sz w:val="24"/>
              </w:rPr>
              <w:t>изотерма</w:t>
            </w:r>
            <w:r w:rsidRPr="00A65817">
              <w:rPr>
                <w:rFonts w:ascii="Times New Roman" w:eastAsiaTheme="minorEastAsia" w:hAnsi="Times New Roman"/>
                <w:sz w:val="24"/>
                <w:lang w:val="en-US"/>
              </w:rPr>
              <w:t xml:space="preserve"> (T = const): pV = const,</w:t>
            </w:r>
          </w:p>
        </w:tc>
      </w:tr>
      <w:tr w:rsidR="00A65817" w:rsidRPr="00A65817" w14:paraId="3B283FBD" w14:textId="77777777" w:rsidTr="00622ACC">
        <w:tblPrEx>
          <w:tblBorders>
            <w:insideH w:val="nil"/>
          </w:tblBorders>
        </w:tblPrEx>
        <w:tc>
          <w:tcPr>
            <w:tcW w:w="1020" w:type="dxa"/>
            <w:vMerge/>
          </w:tcPr>
          <w:p w14:paraId="36C1654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lang w:val="en-US"/>
              </w:rPr>
            </w:pPr>
          </w:p>
        </w:tc>
        <w:tc>
          <w:tcPr>
            <w:tcW w:w="1191" w:type="dxa"/>
            <w:vMerge/>
          </w:tcPr>
          <w:p w14:paraId="3456CC2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lang w:val="en-US"/>
              </w:rPr>
            </w:pPr>
          </w:p>
        </w:tc>
        <w:tc>
          <w:tcPr>
            <w:tcW w:w="7994" w:type="dxa"/>
            <w:gridSpan w:val="3"/>
            <w:tcBorders>
              <w:top w:val="nil"/>
              <w:bottom w:val="nil"/>
            </w:tcBorders>
          </w:tcPr>
          <w:p w14:paraId="00E3B87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изохора (V = const): </w:t>
            </w:r>
            <w:r w:rsidRPr="00A65817">
              <w:rPr>
                <w:rFonts w:ascii="Times New Roman" w:eastAsiaTheme="minorEastAsia" w:hAnsi="Times New Roman"/>
                <w:noProof/>
                <w:position w:val="-24"/>
                <w:sz w:val="24"/>
              </w:rPr>
              <w:drawing>
                <wp:inline distT="0" distB="0" distL="0" distR="0" wp14:anchorId="25ABF491" wp14:editId="50D22BDA">
                  <wp:extent cx="822960" cy="468630"/>
                  <wp:effectExtent l="0" t="0" r="0" b="0"/>
                  <wp:docPr id="17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2296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7F73462" w14:textId="77777777" w:rsidTr="00622ACC">
        <w:tblPrEx>
          <w:tblBorders>
            <w:insideH w:val="nil"/>
          </w:tblBorders>
        </w:tblPrEx>
        <w:tc>
          <w:tcPr>
            <w:tcW w:w="1020" w:type="dxa"/>
            <w:vMerge/>
          </w:tcPr>
          <w:p w14:paraId="12220A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EF3278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11417A2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изобара (p = const): </w:t>
            </w:r>
            <w:r w:rsidRPr="00A65817">
              <w:rPr>
                <w:rFonts w:ascii="Times New Roman" w:eastAsiaTheme="minorEastAsia" w:hAnsi="Times New Roman"/>
                <w:noProof/>
                <w:position w:val="-24"/>
                <w:sz w:val="24"/>
              </w:rPr>
              <w:drawing>
                <wp:inline distT="0" distB="0" distL="0" distR="0" wp14:anchorId="29E9277C" wp14:editId="709C78FD">
                  <wp:extent cx="822960" cy="468630"/>
                  <wp:effectExtent l="0" t="0" r="0" b="0"/>
                  <wp:docPr id="17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22960" cy="468630"/>
                          </a:xfrm>
                          <a:prstGeom prst="rect">
                            <a:avLst/>
                          </a:prstGeom>
                          <a:noFill/>
                          <a:ln>
                            <a:noFill/>
                          </a:ln>
                        </pic:spPr>
                      </pic:pic>
                    </a:graphicData>
                  </a:graphic>
                </wp:inline>
              </w:drawing>
            </w:r>
          </w:p>
        </w:tc>
      </w:tr>
      <w:tr w:rsidR="00A65817" w:rsidRPr="00A65817" w14:paraId="6DB13A58" w14:textId="77777777" w:rsidTr="00622ACC">
        <w:tblPrEx>
          <w:tblBorders>
            <w:insideH w:val="nil"/>
          </w:tblBorders>
        </w:tblPrEx>
        <w:tc>
          <w:tcPr>
            <w:tcW w:w="1020" w:type="dxa"/>
            <w:vMerge/>
          </w:tcPr>
          <w:p w14:paraId="01A158C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5D6FD6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3C4BDC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Графическое представление изопроцессов на pV-, pT- и VT-диаграммах.</w:t>
            </w:r>
          </w:p>
        </w:tc>
      </w:tr>
      <w:tr w:rsidR="00A65817" w:rsidRPr="00A65817" w14:paraId="45E566B8" w14:textId="77777777" w:rsidTr="00622ACC">
        <w:tblPrEx>
          <w:tblBorders>
            <w:insideH w:val="nil"/>
          </w:tblBorders>
        </w:tblPrEx>
        <w:tc>
          <w:tcPr>
            <w:tcW w:w="1020" w:type="dxa"/>
            <w:vMerge/>
          </w:tcPr>
          <w:p w14:paraId="4318293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0F22EE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5FCFF9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Объединенный газовый закон:</w:t>
            </w:r>
          </w:p>
        </w:tc>
      </w:tr>
      <w:tr w:rsidR="00A65817" w:rsidRPr="00A65817" w14:paraId="4C1EBFEE" w14:textId="77777777" w:rsidTr="00622ACC">
        <w:tblPrEx>
          <w:tblBorders>
            <w:insideH w:val="nil"/>
          </w:tblBorders>
        </w:tblPrEx>
        <w:tc>
          <w:tcPr>
            <w:tcW w:w="1020" w:type="dxa"/>
            <w:vMerge/>
          </w:tcPr>
          <w:p w14:paraId="0CA2832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18E2EA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69FD0E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24"/>
                <w:sz w:val="24"/>
              </w:rPr>
              <w:drawing>
                <wp:inline distT="0" distB="0" distL="0" distR="0" wp14:anchorId="3DDA83E9" wp14:editId="0303612F">
                  <wp:extent cx="880110" cy="468630"/>
                  <wp:effectExtent l="0" t="0" r="0" b="0"/>
                  <wp:docPr id="1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80110" cy="468630"/>
                          </a:xfrm>
                          <a:prstGeom prst="rect">
                            <a:avLst/>
                          </a:prstGeom>
                          <a:noFill/>
                          <a:ln>
                            <a:noFill/>
                          </a:ln>
                        </pic:spPr>
                      </pic:pic>
                    </a:graphicData>
                  </a:graphic>
                </wp:inline>
              </w:drawing>
            </w:r>
          </w:p>
        </w:tc>
      </w:tr>
      <w:tr w:rsidR="00A65817" w:rsidRPr="00A65817" w14:paraId="078B9313" w14:textId="77777777" w:rsidTr="00622ACC">
        <w:tc>
          <w:tcPr>
            <w:tcW w:w="1020" w:type="dxa"/>
            <w:vMerge/>
          </w:tcPr>
          <w:p w14:paraId="52B5F14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8F5957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07304C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для постоянного количества вещества </w:t>
            </w:r>
            <w:r w:rsidRPr="00A65817">
              <w:rPr>
                <w:rFonts w:ascii="Times New Roman" w:eastAsiaTheme="minorEastAsia" w:hAnsi="Times New Roman"/>
                <w:noProof/>
                <w:position w:val="-1"/>
                <w:sz w:val="24"/>
              </w:rPr>
              <w:drawing>
                <wp:inline distT="0" distB="0" distL="0" distR="0" wp14:anchorId="33B3EBE4" wp14:editId="186D5CEE">
                  <wp:extent cx="148590" cy="171450"/>
                  <wp:effectExtent l="0" t="0" r="0" b="0"/>
                  <wp:docPr id="17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p>
        </w:tc>
      </w:tr>
      <w:tr w:rsidR="00A65817" w:rsidRPr="00A65817" w14:paraId="432E10B3" w14:textId="77777777" w:rsidTr="00AB02A9">
        <w:tc>
          <w:tcPr>
            <w:tcW w:w="1020" w:type="dxa"/>
            <w:vMerge/>
          </w:tcPr>
          <w:p w14:paraId="109603B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Borders>
              <w:bottom w:val="single" w:sz="4" w:space="0" w:color="auto"/>
            </w:tcBorders>
          </w:tcPr>
          <w:p w14:paraId="661945B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2.1.13</w:t>
            </w:r>
          </w:p>
        </w:tc>
        <w:tc>
          <w:tcPr>
            <w:tcW w:w="7994" w:type="dxa"/>
            <w:gridSpan w:val="3"/>
            <w:tcBorders>
              <w:bottom w:val="single" w:sz="4" w:space="0" w:color="auto"/>
            </w:tcBorders>
          </w:tcPr>
          <w:p w14:paraId="72946D3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A65817" w:rsidRPr="00A65817" w14:paraId="27C9F502" w14:textId="77777777" w:rsidTr="00AB02A9">
        <w:tc>
          <w:tcPr>
            <w:tcW w:w="1020" w:type="dxa"/>
            <w:vMerge/>
          </w:tcPr>
          <w:p w14:paraId="59436E7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0AF23B2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2.1.14</w:t>
            </w:r>
          </w:p>
        </w:tc>
        <w:tc>
          <w:tcPr>
            <w:tcW w:w="7994" w:type="dxa"/>
            <w:gridSpan w:val="3"/>
            <w:tcBorders>
              <w:bottom w:val="single" w:sz="4" w:space="0" w:color="auto"/>
            </w:tcBorders>
          </w:tcPr>
          <w:p w14:paraId="09D4122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Влажность воздуха.</w:t>
            </w:r>
          </w:p>
        </w:tc>
      </w:tr>
      <w:tr w:rsidR="00A65817" w:rsidRPr="00A65817" w14:paraId="31403C62" w14:textId="77777777" w:rsidTr="00AB02A9">
        <w:tc>
          <w:tcPr>
            <w:tcW w:w="1020" w:type="dxa"/>
            <w:vMerge/>
          </w:tcPr>
          <w:p w14:paraId="09C90B1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00BB687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30A47C4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Относительная влажность: </w:t>
            </w:r>
            <w:r w:rsidRPr="00A65817">
              <w:rPr>
                <w:rFonts w:ascii="Times New Roman" w:eastAsiaTheme="minorEastAsia" w:hAnsi="Times New Roman"/>
                <w:noProof/>
                <w:position w:val="-33"/>
                <w:sz w:val="24"/>
              </w:rPr>
              <w:drawing>
                <wp:inline distT="0" distB="0" distL="0" distR="0" wp14:anchorId="3692CB70" wp14:editId="38934B46">
                  <wp:extent cx="2503170" cy="582930"/>
                  <wp:effectExtent l="0" t="0" r="0" b="0"/>
                  <wp:docPr id="17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03170" cy="582930"/>
                          </a:xfrm>
                          <a:prstGeom prst="rect">
                            <a:avLst/>
                          </a:prstGeom>
                          <a:noFill/>
                          <a:ln>
                            <a:noFill/>
                          </a:ln>
                        </pic:spPr>
                      </pic:pic>
                    </a:graphicData>
                  </a:graphic>
                </wp:inline>
              </w:drawing>
            </w:r>
          </w:p>
        </w:tc>
      </w:tr>
      <w:tr w:rsidR="00A65817" w:rsidRPr="00A65817" w14:paraId="0B2393B0" w14:textId="77777777" w:rsidTr="00622ACC">
        <w:tc>
          <w:tcPr>
            <w:tcW w:w="1020" w:type="dxa"/>
            <w:vMerge/>
          </w:tcPr>
          <w:p w14:paraId="08594E5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51FFDF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2.1.15</w:t>
            </w:r>
          </w:p>
        </w:tc>
        <w:tc>
          <w:tcPr>
            <w:tcW w:w="7994" w:type="dxa"/>
            <w:gridSpan w:val="3"/>
          </w:tcPr>
          <w:p w14:paraId="175DF8E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Изменение агрегатных состояний вещества: испарение и конденсация, кипение жидкости</w:t>
            </w:r>
          </w:p>
        </w:tc>
      </w:tr>
      <w:tr w:rsidR="00A65817" w:rsidRPr="00A65817" w14:paraId="7A2EE4F1" w14:textId="77777777" w:rsidTr="00622ACC">
        <w:tc>
          <w:tcPr>
            <w:tcW w:w="1020" w:type="dxa"/>
            <w:vMerge/>
          </w:tcPr>
          <w:p w14:paraId="6EE5768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4008CE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2.1.16</w:t>
            </w:r>
          </w:p>
        </w:tc>
        <w:tc>
          <w:tcPr>
            <w:tcW w:w="7994" w:type="dxa"/>
            <w:gridSpan w:val="3"/>
          </w:tcPr>
          <w:p w14:paraId="542A69E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Изменение агрегатных состояний вещества: плавление и кристаллизация</w:t>
            </w:r>
          </w:p>
        </w:tc>
      </w:tr>
      <w:tr w:rsidR="00A65817" w:rsidRPr="00A65817" w14:paraId="2757DF03" w14:textId="77777777" w:rsidTr="00622ACC">
        <w:tc>
          <w:tcPr>
            <w:tcW w:w="1020" w:type="dxa"/>
            <w:vMerge/>
          </w:tcPr>
          <w:p w14:paraId="7411D9B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BD9947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2.1.17</w:t>
            </w:r>
          </w:p>
        </w:tc>
        <w:tc>
          <w:tcPr>
            <w:tcW w:w="7994" w:type="dxa"/>
            <w:gridSpan w:val="3"/>
          </w:tcPr>
          <w:p w14:paraId="1520D35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Преобразование энергии в фазовых переходах</w:t>
            </w:r>
          </w:p>
        </w:tc>
      </w:tr>
      <w:tr w:rsidR="00A65817" w:rsidRPr="00A65817" w14:paraId="590F3760" w14:textId="77777777" w:rsidTr="00622ACC">
        <w:tc>
          <w:tcPr>
            <w:tcW w:w="1020" w:type="dxa"/>
          </w:tcPr>
          <w:p w14:paraId="711330F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w:t>
            </w:r>
          </w:p>
        </w:tc>
        <w:tc>
          <w:tcPr>
            <w:tcW w:w="1191" w:type="dxa"/>
          </w:tcPr>
          <w:p w14:paraId="084B048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40FA2FF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ТЕРМОДИНАМИКА</w:t>
            </w:r>
          </w:p>
        </w:tc>
      </w:tr>
      <w:tr w:rsidR="00A65817" w:rsidRPr="00A65817" w14:paraId="5B4C7798" w14:textId="77777777" w:rsidTr="00622ACC">
        <w:tc>
          <w:tcPr>
            <w:tcW w:w="1020" w:type="dxa"/>
            <w:vMerge w:val="restart"/>
          </w:tcPr>
          <w:p w14:paraId="37CC488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33061C2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2.2.1</w:t>
            </w:r>
          </w:p>
        </w:tc>
        <w:tc>
          <w:tcPr>
            <w:tcW w:w="7994" w:type="dxa"/>
            <w:gridSpan w:val="3"/>
          </w:tcPr>
          <w:p w14:paraId="0C740E1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Тепловое равновесие и температура</w:t>
            </w:r>
          </w:p>
        </w:tc>
      </w:tr>
      <w:tr w:rsidR="00A65817" w:rsidRPr="00A65817" w14:paraId="4B198731" w14:textId="77777777" w:rsidTr="00622ACC">
        <w:tc>
          <w:tcPr>
            <w:tcW w:w="1020" w:type="dxa"/>
            <w:vMerge/>
          </w:tcPr>
          <w:p w14:paraId="1F94DEC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D32787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2.2.2</w:t>
            </w:r>
          </w:p>
        </w:tc>
        <w:tc>
          <w:tcPr>
            <w:tcW w:w="7994" w:type="dxa"/>
            <w:gridSpan w:val="3"/>
          </w:tcPr>
          <w:p w14:paraId="04444BB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Внутренняя энергия</w:t>
            </w:r>
          </w:p>
        </w:tc>
      </w:tr>
      <w:tr w:rsidR="00A65817" w:rsidRPr="00A65817" w14:paraId="5DC32CF1" w14:textId="77777777" w:rsidTr="00622ACC">
        <w:tc>
          <w:tcPr>
            <w:tcW w:w="1020" w:type="dxa"/>
            <w:vMerge/>
          </w:tcPr>
          <w:p w14:paraId="2D64493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B5A1B8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2.2.3</w:t>
            </w:r>
          </w:p>
        </w:tc>
        <w:tc>
          <w:tcPr>
            <w:tcW w:w="7994" w:type="dxa"/>
            <w:gridSpan w:val="3"/>
          </w:tcPr>
          <w:p w14:paraId="4ADEBB4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Теплопередача как способ изменения внутренней энергии без совершения работы. Конвекция, теплопроводность, излучение</w:t>
            </w:r>
          </w:p>
        </w:tc>
      </w:tr>
      <w:tr w:rsidR="00A65817" w:rsidRPr="00A65817" w14:paraId="60CA154F" w14:textId="77777777" w:rsidTr="00622ACC">
        <w:tc>
          <w:tcPr>
            <w:tcW w:w="1020" w:type="dxa"/>
            <w:vMerge/>
          </w:tcPr>
          <w:p w14:paraId="23A0027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C8ADB0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2.2.4</w:t>
            </w:r>
          </w:p>
        </w:tc>
        <w:tc>
          <w:tcPr>
            <w:tcW w:w="7994" w:type="dxa"/>
            <w:gridSpan w:val="3"/>
            <w:tcBorders>
              <w:bottom w:val="nil"/>
            </w:tcBorders>
          </w:tcPr>
          <w:p w14:paraId="06009E6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Количество теплоты.</w:t>
            </w:r>
          </w:p>
        </w:tc>
      </w:tr>
      <w:tr w:rsidR="00A65817" w:rsidRPr="00A65817" w14:paraId="4779C64D" w14:textId="77777777" w:rsidTr="00622ACC">
        <w:tc>
          <w:tcPr>
            <w:tcW w:w="1020" w:type="dxa"/>
            <w:vMerge/>
          </w:tcPr>
          <w:p w14:paraId="43A0588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97040C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6271EC0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Удельная теплоемкость вещества c: </w:t>
            </w:r>
            <w:r w:rsidRPr="00A65817">
              <w:rPr>
                <w:rFonts w:ascii="Times New Roman" w:eastAsiaTheme="minorEastAsia" w:hAnsi="Times New Roman"/>
                <w:noProof/>
                <w:position w:val="-6"/>
                <w:sz w:val="24"/>
              </w:rPr>
              <w:drawing>
                <wp:inline distT="0" distB="0" distL="0" distR="0" wp14:anchorId="05BB9021" wp14:editId="0794F159">
                  <wp:extent cx="822960" cy="240030"/>
                  <wp:effectExtent l="0" t="0" r="0" b="0"/>
                  <wp:docPr id="1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22960" cy="240030"/>
                          </a:xfrm>
                          <a:prstGeom prst="rect">
                            <a:avLst/>
                          </a:prstGeom>
                          <a:noFill/>
                          <a:ln>
                            <a:noFill/>
                          </a:ln>
                        </pic:spPr>
                      </pic:pic>
                    </a:graphicData>
                  </a:graphic>
                </wp:inline>
              </w:drawing>
            </w:r>
          </w:p>
        </w:tc>
      </w:tr>
      <w:tr w:rsidR="00A65817" w:rsidRPr="00A65817" w14:paraId="1033F451" w14:textId="77777777" w:rsidTr="00622ACC">
        <w:tc>
          <w:tcPr>
            <w:tcW w:w="1020" w:type="dxa"/>
            <w:vMerge/>
          </w:tcPr>
          <w:p w14:paraId="25B9636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427EBD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2.2.5</w:t>
            </w:r>
          </w:p>
        </w:tc>
        <w:tc>
          <w:tcPr>
            <w:tcW w:w="7994" w:type="dxa"/>
            <w:gridSpan w:val="3"/>
            <w:tcBorders>
              <w:bottom w:val="nil"/>
            </w:tcBorders>
          </w:tcPr>
          <w:p w14:paraId="1A8F8D7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Удельная теплота парообразования L: Q = Lm.</w:t>
            </w:r>
          </w:p>
        </w:tc>
      </w:tr>
      <w:tr w:rsidR="00A65817" w:rsidRPr="00A65817" w14:paraId="41C6D066" w14:textId="77777777" w:rsidTr="00622ACC">
        <w:tblPrEx>
          <w:tblBorders>
            <w:insideH w:val="nil"/>
          </w:tblBorders>
        </w:tblPrEx>
        <w:tc>
          <w:tcPr>
            <w:tcW w:w="1020" w:type="dxa"/>
            <w:vMerge/>
          </w:tcPr>
          <w:p w14:paraId="34307D3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340DD9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A8169D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Удельная теплота плавления </w:t>
            </w:r>
            <w:r w:rsidRPr="00A65817">
              <w:rPr>
                <w:rFonts w:ascii="Times New Roman" w:eastAsiaTheme="minorEastAsia" w:hAnsi="Times New Roman"/>
                <w:noProof/>
                <w:position w:val="-3"/>
                <w:sz w:val="24"/>
              </w:rPr>
              <w:drawing>
                <wp:inline distT="0" distB="0" distL="0" distR="0" wp14:anchorId="77FB8F03" wp14:editId="08AA6253">
                  <wp:extent cx="148590" cy="194310"/>
                  <wp:effectExtent l="0" t="0" r="0" b="0"/>
                  <wp:docPr id="1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48590" cy="19431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6"/>
                <w:sz w:val="24"/>
              </w:rPr>
              <w:drawing>
                <wp:inline distT="0" distB="0" distL="0" distR="0" wp14:anchorId="0B8AC3ED" wp14:editId="658B104B">
                  <wp:extent cx="605790" cy="240030"/>
                  <wp:effectExtent l="0" t="0" r="0" b="0"/>
                  <wp:docPr id="1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05790" cy="2400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13D92FA" w14:textId="77777777" w:rsidTr="00622ACC">
        <w:tc>
          <w:tcPr>
            <w:tcW w:w="1020" w:type="dxa"/>
            <w:vMerge/>
          </w:tcPr>
          <w:p w14:paraId="0335AAB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CE37AF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DF0FD9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Удельная теплота сгорания топлива q: Q = qm</w:t>
            </w:r>
          </w:p>
        </w:tc>
      </w:tr>
      <w:tr w:rsidR="00A65817" w:rsidRPr="00A65817" w14:paraId="52DACB56" w14:textId="77777777" w:rsidTr="00622ACC">
        <w:tc>
          <w:tcPr>
            <w:tcW w:w="1020" w:type="dxa"/>
            <w:vMerge/>
          </w:tcPr>
          <w:p w14:paraId="523C43E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D04FE6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2.2.6</w:t>
            </w:r>
          </w:p>
        </w:tc>
        <w:tc>
          <w:tcPr>
            <w:tcW w:w="7994" w:type="dxa"/>
            <w:gridSpan w:val="3"/>
          </w:tcPr>
          <w:p w14:paraId="739FC1C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Элементарная работа в термодинамике: </w:t>
            </w:r>
            <w:r w:rsidRPr="00A65817">
              <w:rPr>
                <w:rFonts w:ascii="Times New Roman" w:eastAsiaTheme="minorEastAsia" w:hAnsi="Times New Roman"/>
                <w:noProof/>
                <w:position w:val="-6"/>
                <w:sz w:val="24"/>
              </w:rPr>
              <w:drawing>
                <wp:inline distT="0" distB="0" distL="0" distR="0" wp14:anchorId="22FD0C1A" wp14:editId="60C608C6">
                  <wp:extent cx="731520" cy="240030"/>
                  <wp:effectExtent l="0" t="0" r="0" b="0"/>
                  <wp:docPr id="1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A65817">
              <w:rPr>
                <w:rFonts w:ascii="Times New Roman" w:eastAsiaTheme="minorEastAsia" w:hAnsi="Times New Roman"/>
                <w:sz w:val="24"/>
              </w:rPr>
              <w:t>. Вычисление работы по графику процесса на pV-диаграмме</w:t>
            </w:r>
          </w:p>
        </w:tc>
      </w:tr>
      <w:tr w:rsidR="00A65817" w:rsidRPr="00A65817" w14:paraId="05AD9339" w14:textId="77777777" w:rsidTr="00622ACC">
        <w:tc>
          <w:tcPr>
            <w:tcW w:w="1020" w:type="dxa"/>
            <w:vMerge/>
          </w:tcPr>
          <w:p w14:paraId="2EB7717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E87D5A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2.2.7</w:t>
            </w:r>
          </w:p>
        </w:tc>
        <w:tc>
          <w:tcPr>
            <w:tcW w:w="7994" w:type="dxa"/>
            <w:gridSpan w:val="3"/>
            <w:tcBorders>
              <w:bottom w:val="nil"/>
            </w:tcBorders>
          </w:tcPr>
          <w:p w14:paraId="4C1CBDE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Первый закон термодинамики:</w:t>
            </w:r>
          </w:p>
        </w:tc>
      </w:tr>
      <w:tr w:rsidR="00A65817" w:rsidRPr="00A65817" w14:paraId="1315EB0D" w14:textId="77777777" w:rsidTr="00622ACC">
        <w:tblPrEx>
          <w:tblBorders>
            <w:insideH w:val="nil"/>
          </w:tblBorders>
        </w:tblPrEx>
        <w:tc>
          <w:tcPr>
            <w:tcW w:w="1020" w:type="dxa"/>
            <w:vMerge/>
          </w:tcPr>
          <w:p w14:paraId="6EF5987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EE623B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DF5A05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284B9123" wp14:editId="760BB332">
                  <wp:extent cx="2468880" cy="308610"/>
                  <wp:effectExtent l="0" t="0" r="0" b="0"/>
                  <wp:docPr id="17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68880" cy="3086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8276656" w14:textId="77777777" w:rsidTr="00622ACC">
        <w:tblPrEx>
          <w:tblBorders>
            <w:insideH w:val="nil"/>
          </w:tblBorders>
        </w:tblPrEx>
        <w:tc>
          <w:tcPr>
            <w:tcW w:w="1020" w:type="dxa"/>
            <w:vMerge/>
          </w:tcPr>
          <w:p w14:paraId="4AE70E5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D1DF76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1A9BF9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Адиабата:</w:t>
            </w:r>
          </w:p>
        </w:tc>
      </w:tr>
      <w:tr w:rsidR="00A65817" w:rsidRPr="00A65817" w14:paraId="5376C035" w14:textId="77777777" w:rsidTr="00622ACC">
        <w:tc>
          <w:tcPr>
            <w:tcW w:w="1020" w:type="dxa"/>
            <w:vMerge/>
          </w:tcPr>
          <w:p w14:paraId="6A8DB55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9731BC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2FFE8D1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39E669F1" wp14:editId="577B283A">
                  <wp:extent cx="2411730" cy="274320"/>
                  <wp:effectExtent l="0" t="0" r="0" b="0"/>
                  <wp:docPr id="1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11730" cy="274320"/>
                          </a:xfrm>
                          <a:prstGeom prst="rect">
                            <a:avLst/>
                          </a:prstGeom>
                          <a:noFill/>
                          <a:ln>
                            <a:noFill/>
                          </a:ln>
                        </pic:spPr>
                      </pic:pic>
                    </a:graphicData>
                  </a:graphic>
                </wp:inline>
              </w:drawing>
            </w:r>
          </w:p>
        </w:tc>
      </w:tr>
      <w:tr w:rsidR="00A65817" w:rsidRPr="00A65817" w14:paraId="38FB6D81" w14:textId="77777777" w:rsidTr="00622ACC">
        <w:tc>
          <w:tcPr>
            <w:tcW w:w="1020" w:type="dxa"/>
            <w:vMerge/>
          </w:tcPr>
          <w:p w14:paraId="0DB894D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D32989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2.2.8</w:t>
            </w:r>
          </w:p>
        </w:tc>
        <w:tc>
          <w:tcPr>
            <w:tcW w:w="7994" w:type="dxa"/>
            <w:gridSpan w:val="3"/>
          </w:tcPr>
          <w:p w14:paraId="1914408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Второй закон термодинамики. Необратимые процессы</w:t>
            </w:r>
          </w:p>
        </w:tc>
      </w:tr>
      <w:tr w:rsidR="00A65817" w:rsidRPr="00A65817" w14:paraId="7596A5BE" w14:textId="77777777" w:rsidTr="00622ACC">
        <w:tc>
          <w:tcPr>
            <w:tcW w:w="1020" w:type="dxa"/>
            <w:vMerge/>
          </w:tcPr>
          <w:p w14:paraId="20A4C32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BDEBDF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2.2.9</w:t>
            </w:r>
          </w:p>
        </w:tc>
        <w:tc>
          <w:tcPr>
            <w:tcW w:w="7994" w:type="dxa"/>
            <w:gridSpan w:val="3"/>
            <w:tcBorders>
              <w:bottom w:val="nil"/>
            </w:tcBorders>
          </w:tcPr>
          <w:p w14:paraId="5B2A01D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Принципы действия тепловых машин. КПД:</w:t>
            </w:r>
          </w:p>
        </w:tc>
      </w:tr>
      <w:tr w:rsidR="00A65817" w:rsidRPr="00A65817" w14:paraId="08E5BAA6" w14:textId="77777777" w:rsidTr="00622ACC">
        <w:tc>
          <w:tcPr>
            <w:tcW w:w="1020" w:type="dxa"/>
            <w:vMerge/>
          </w:tcPr>
          <w:p w14:paraId="2F61732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88B158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1AC4BF2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3"/>
                <w:sz w:val="24"/>
              </w:rPr>
              <w:drawing>
                <wp:inline distT="0" distB="0" distL="0" distR="0" wp14:anchorId="2AC32591" wp14:editId="1B85061E">
                  <wp:extent cx="2686050" cy="582930"/>
                  <wp:effectExtent l="0" t="0" r="0" b="0"/>
                  <wp:docPr id="1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86050" cy="582930"/>
                          </a:xfrm>
                          <a:prstGeom prst="rect">
                            <a:avLst/>
                          </a:prstGeom>
                          <a:noFill/>
                          <a:ln>
                            <a:noFill/>
                          </a:ln>
                        </pic:spPr>
                      </pic:pic>
                    </a:graphicData>
                  </a:graphic>
                </wp:inline>
              </w:drawing>
            </w:r>
          </w:p>
        </w:tc>
      </w:tr>
      <w:tr w:rsidR="00A65817" w:rsidRPr="00A65817" w14:paraId="0E2B8C32" w14:textId="77777777" w:rsidTr="00622ACC">
        <w:tc>
          <w:tcPr>
            <w:tcW w:w="1020" w:type="dxa"/>
            <w:vMerge/>
          </w:tcPr>
          <w:p w14:paraId="70361B5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6C4AD4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2.2.10</w:t>
            </w:r>
          </w:p>
        </w:tc>
        <w:tc>
          <w:tcPr>
            <w:tcW w:w="7994" w:type="dxa"/>
            <w:gridSpan w:val="3"/>
            <w:tcBorders>
              <w:bottom w:val="nil"/>
            </w:tcBorders>
          </w:tcPr>
          <w:p w14:paraId="2239602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Максимальное значение КПД. Цикл Карно:</w:t>
            </w:r>
          </w:p>
        </w:tc>
      </w:tr>
      <w:tr w:rsidR="00A65817" w:rsidRPr="00A65817" w14:paraId="36ED5D68" w14:textId="77777777" w:rsidTr="00622ACC">
        <w:tc>
          <w:tcPr>
            <w:tcW w:w="1020" w:type="dxa"/>
            <w:vMerge/>
          </w:tcPr>
          <w:p w14:paraId="37AE189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CF1CB5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313BAA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2"/>
                <w:sz w:val="24"/>
              </w:rPr>
              <w:drawing>
                <wp:inline distT="0" distB="0" distL="0" distR="0" wp14:anchorId="59486997" wp14:editId="4A07A4A4">
                  <wp:extent cx="2754630" cy="560070"/>
                  <wp:effectExtent l="0" t="0" r="0" b="0"/>
                  <wp:docPr id="1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54630" cy="560070"/>
                          </a:xfrm>
                          <a:prstGeom prst="rect">
                            <a:avLst/>
                          </a:prstGeom>
                          <a:noFill/>
                          <a:ln>
                            <a:noFill/>
                          </a:ln>
                        </pic:spPr>
                      </pic:pic>
                    </a:graphicData>
                  </a:graphic>
                </wp:inline>
              </w:drawing>
            </w:r>
          </w:p>
        </w:tc>
      </w:tr>
      <w:tr w:rsidR="00A65817" w:rsidRPr="00A65817" w14:paraId="065D86B6" w14:textId="77777777" w:rsidTr="00622ACC">
        <w:tc>
          <w:tcPr>
            <w:tcW w:w="1020" w:type="dxa"/>
            <w:vMerge/>
          </w:tcPr>
          <w:p w14:paraId="4B25417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F4D2E2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2.2.11</w:t>
            </w:r>
          </w:p>
        </w:tc>
        <w:tc>
          <w:tcPr>
            <w:tcW w:w="7994" w:type="dxa"/>
            <w:gridSpan w:val="3"/>
          </w:tcPr>
          <w:p w14:paraId="7EF133C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Уравнение теплового баланса: Q</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Q</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Q</w:t>
            </w:r>
            <w:r w:rsidRPr="00A65817">
              <w:rPr>
                <w:rFonts w:ascii="Times New Roman" w:eastAsiaTheme="minorEastAsia" w:hAnsi="Times New Roman"/>
                <w:sz w:val="24"/>
                <w:vertAlign w:val="subscript"/>
              </w:rPr>
              <w:t>3</w:t>
            </w:r>
            <w:r w:rsidRPr="00A65817">
              <w:rPr>
                <w:rFonts w:ascii="Times New Roman" w:eastAsiaTheme="minorEastAsia" w:hAnsi="Times New Roman"/>
                <w:sz w:val="24"/>
              </w:rPr>
              <w:t xml:space="preserve"> + ... = 0</w:t>
            </w:r>
          </w:p>
        </w:tc>
      </w:tr>
      <w:tr w:rsidR="00A65817" w:rsidRPr="00A65817" w14:paraId="6A1DC005" w14:textId="77777777" w:rsidTr="00622ACC">
        <w:tc>
          <w:tcPr>
            <w:tcW w:w="1020" w:type="dxa"/>
          </w:tcPr>
          <w:p w14:paraId="4D05A6F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w:t>
            </w:r>
          </w:p>
        </w:tc>
        <w:tc>
          <w:tcPr>
            <w:tcW w:w="1191" w:type="dxa"/>
          </w:tcPr>
          <w:p w14:paraId="6CE444E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C350C1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ЭЛЕКТРОДИНАМИКА</w:t>
            </w:r>
          </w:p>
        </w:tc>
      </w:tr>
      <w:tr w:rsidR="00A65817" w:rsidRPr="00A65817" w14:paraId="3C424502" w14:textId="77777777" w:rsidTr="00622ACC">
        <w:tc>
          <w:tcPr>
            <w:tcW w:w="1020" w:type="dxa"/>
          </w:tcPr>
          <w:p w14:paraId="125C6EB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w:t>
            </w:r>
          </w:p>
        </w:tc>
        <w:tc>
          <w:tcPr>
            <w:tcW w:w="1191" w:type="dxa"/>
          </w:tcPr>
          <w:p w14:paraId="7F100F5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262A350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ЭЛЕКТРИЧЕСКОЕ ПОЛЕ</w:t>
            </w:r>
          </w:p>
        </w:tc>
      </w:tr>
      <w:tr w:rsidR="00A65817" w:rsidRPr="00A65817" w14:paraId="08A4DE52" w14:textId="77777777" w:rsidTr="00622ACC">
        <w:tc>
          <w:tcPr>
            <w:tcW w:w="1020" w:type="dxa"/>
            <w:vMerge w:val="restart"/>
          </w:tcPr>
          <w:p w14:paraId="555E3F4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1BAE9A0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3.1.1</w:t>
            </w:r>
          </w:p>
        </w:tc>
        <w:tc>
          <w:tcPr>
            <w:tcW w:w="7994" w:type="dxa"/>
            <w:gridSpan w:val="3"/>
          </w:tcPr>
          <w:p w14:paraId="1457D57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A65817" w:rsidRPr="00A65817" w14:paraId="4AF783DE" w14:textId="77777777" w:rsidTr="00622ACC">
        <w:tc>
          <w:tcPr>
            <w:tcW w:w="1020" w:type="dxa"/>
            <w:vMerge/>
          </w:tcPr>
          <w:p w14:paraId="37F1AA1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D16CD9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3.1.2</w:t>
            </w:r>
          </w:p>
        </w:tc>
        <w:tc>
          <w:tcPr>
            <w:tcW w:w="7994" w:type="dxa"/>
            <w:gridSpan w:val="3"/>
            <w:tcBorders>
              <w:bottom w:val="nil"/>
            </w:tcBorders>
          </w:tcPr>
          <w:p w14:paraId="7EDA955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Взаимодействие зарядов. Точечные заряды. Закон Кулона:</w:t>
            </w:r>
          </w:p>
          <w:p w14:paraId="229F0E6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 однородном веществе с диэлектрической проницаемостью </w:t>
            </w:r>
            <w:r w:rsidRPr="00A65817">
              <w:rPr>
                <w:rFonts w:ascii="Times New Roman" w:eastAsiaTheme="minorEastAsia" w:hAnsi="Times New Roman"/>
                <w:noProof/>
                <w:position w:val="-1"/>
                <w:sz w:val="24"/>
              </w:rPr>
              <w:drawing>
                <wp:inline distT="0" distB="0" distL="0" distR="0" wp14:anchorId="2243F8CD" wp14:editId="24ACA66B">
                  <wp:extent cx="137160" cy="171450"/>
                  <wp:effectExtent l="0" t="0" r="0" b="0"/>
                  <wp:docPr id="1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7160" cy="171450"/>
                          </a:xfrm>
                          <a:prstGeom prst="rect">
                            <a:avLst/>
                          </a:prstGeom>
                          <a:noFill/>
                          <a:ln>
                            <a:noFill/>
                          </a:ln>
                        </pic:spPr>
                      </pic:pic>
                    </a:graphicData>
                  </a:graphic>
                </wp:inline>
              </w:drawing>
            </w:r>
          </w:p>
        </w:tc>
      </w:tr>
      <w:tr w:rsidR="00A65817" w:rsidRPr="00A65817" w14:paraId="2D0E592A" w14:textId="77777777" w:rsidTr="00622ACC">
        <w:tc>
          <w:tcPr>
            <w:tcW w:w="1020" w:type="dxa"/>
            <w:vMerge/>
          </w:tcPr>
          <w:p w14:paraId="148AB35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80DF1D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3A03563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1"/>
                <w:sz w:val="24"/>
              </w:rPr>
              <w:drawing>
                <wp:inline distT="0" distB="0" distL="0" distR="0" wp14:anchorId="0E791776" wp14:editId="5685D35F">
                  <wp:extent cx="2320290" cy="548640"/>
                  <wp:effectExtent l="0" t="0" r="0" b="0"/>
                  <wp:docPr id="1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20290" cy="548640"/>
                          </a:xfrm>
                          <a:prstGeom prst="rect">
                            <a:avLst/>
                          </a:prstGeom>
                          <a:noFill/>
                          <a:ln>
                            <a:noFill/>
                          </a:ln>
                        </pic:spPr>
                      </pic:pic>
                    </a:graphicData>
                  </a:graphic>
                </wp:inline>
              </w:drawing>
            </w:r>
          </w:p>
        </w:tc>
      </w:tr>
      <w:tr w:rsidR="00A65817" w:rsidRPr="00A65817" w14:paraId="1A0C0CE4" w14:textId="77777777" w:rsidTr="00622ACC">
        <w:tc>
          <w:tcPr>
            <w:tcW w:w="1020" w:type="dxa"/>
            <w:vMerge/>
          </w:tcPr>
          <w:p w14:paraId="1A7F5F0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36E317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3.1.3</w:t>
            </w:r>
          </w:p>
        </w:tc>
        <w:tc>
          <w:tcPr>
            <w:tcW w:w="7994" w:type="dxa"/>
            <w:gridSpan w:val="3"/>
          </w:tcPr>
          <w:p w14:paraId="556B8CF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Электрическое поле. Его действие на электрические заряды</w:t>
            </w:r>
          </w:p>
        </w:tc>
      </w:tr>
      <w:tr w:rsidR="00A65817" w:rsidRPr="00A65817" w14:paraId="11780F38" w14:textId="77777777" w:rsidTr="00622ACC">
        <w:tc>
          <w:tcPr>
            <w:tcW w:w="1020" w:type="dxa"/>
            <w:vMerge/>
          </w:tcPr>
          <w:p w14:paraId="5B5757E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0D400E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3.1.4</w:t>
            </w:r>
          </w:p>
        </w:tc>
        <w:tc>
          <w:tcPr>
            <w:tcW w:w="7994" w:type="dxa"/>
            <w:gridSpan w:val="3"/>
            <w:tcBorders>
              <w:bottom w:val="nil"/>
            </w:tcBorders>
          </w:tcPr>
          <w:p w14:paraId="20344CE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Напряженность электрического поля: </w:t>
            </w:r>
            <w:r w:rsidRPr="00A65817">
              <w:rPr>
                <w:rFonts w:ascii="Times New Roman" w:eastAsiaTheme="minorEastAsia" w:hAnsi="Times New Roman"/>
                <w:noProof/>
                <w:position w:val="-32"/>
                <w:sz w:val="24"/>
              </w:rPr>
              <w:drawing>
                <wp:inline distT="0" distB="0" distL="0" distR="0" wp14:anchorId="670AC49E" wp14:editId="2325CAD3">
                  <wp:extent cx="914400" cy="560070"/>
                  <wp:effectExtent l="0" t="0" r="0" b="0"/>
                  <wp:docPr id="18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14400" cy="56007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3945D86E" w14:textId="77777777" w:rsidTr="00622ACC">
        <w:tblPrEx>
          <w:tblBorders>
            <w:insideH w:val="nil"/>
          </w:tblBorders>
        </w:tblPrEx>
        <w:tc>
          <w:tcPr>
            <w:tcW w:w="1020" w:type="dxa"/>
            <w:vMerge/>
          </w:tcPr>
          <w:p w14:paraId="45EC992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0BB734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24196D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Поле точечного заряда: </w:t>
            </w:r>
            <w:r w:rsidRPr="00A65817">
              <w:rPr>
                <w:rFonts w:ascii="Times New Roman" w:eastAsiaTheme="minorEastAsia" w:hAnsi="Times New Roman"/>
                <w:noProof/>
                <w:position w:val="-24"/>
                <w:sz w:val="24"/>
              </w:rPr>
              <w:drawing>
                <wp:inline distT="0" distB="0" distL="0" distR="0" wp14:anchorId="7BE2C9EE" wp14:editId="4669A207">
                  <wp:extent cx="731520" cy="468630"/>
                  <wp:effectExtent l="0" t="0" r="0" b="0"/>
                  <wp:docPr id="1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3152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0E062F3" w14:textId="77777777" w:rsidTr="00622ACC">
        <w:tblPrEx>
          <w:tblBorders>
            <w:insideH w:val="nil"/>
          </w:tblBorders>
        </w:tblPrEx>
        <w:tc>
          <w:tcPr>
            <w:tcW w:w="1020" w:type="dxa"/>
            <w:vMerge/>
          </w:tcPr>
          <w:p w14:paraId="478CD19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0529C8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7C4C944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однородное поле: </w:t>
            </w:r>
            <w:r w:rsidRPr="00A65817">
              <w:rPr>
                <w:rFonts w:ascii="Times New Roman" w:eastAsiaTheme="minorEastAsia" w:hAnsi="Times New Roman"/>
                <w:noProof/>
                <w:position w:val="-8"/>
                <w:sz w:val="24"/>
              </w:rPr>
              <w:drawing>
                <wp:inline distT="0" distB="0" distL="0" distR="0" wp14:anchorId="5D79B60A" wp14:editId="2149931F">
                  <wp:extent cx="765810" cy="262890"/>
                  <wp:effectExtent l="0" t="0" r="0" b="0"/>
                  <wp:docPr id="18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65810" cy="26289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58273C6F" w14:textId="77777777" w:rsidTr="00622ACC">
        <w:tc>
          <w:tcPr>
            <w:tcW w:w="1020" w:type="dxa"/>
            <w:vMerge/>
          </w:tcPr>
          <w:p w14:paraId="5B40C45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EB9230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F82CE0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Картины линий напряженности этих полей</w:t>
            </w:r>
          </w:p>
        </w:tc>
      </w:tr>
      <w:tr w:rsidR="00A65817" w:rsidRPr="00A65817" w14:paraId="5AC30A0F" w14:textId="77777777" w:rsidTr="00622ACC">
        <w:tc>
          <w:tcPr>
            <w:tcW w:w="1020" w:type="dxa"/>
            <w:vMerge/>
          </w:tcPr>
          <w:p w14:paraId="7446504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881B6F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3.1.5</w:t>
            </w:r>
          </w:p>
        </w:tc>
        <w:tc>
          <w:tcPr>
            <w:tcW w:w="7994" w:type="dxa"/>
            <w:gridSpan w:val="3"/>
            <w:tcBorders>
              <w:bottom w:val="nil"/>
            </w:tcBorders>
          </w:tcPr>
          <w:p w14:paraId="3354E43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Потенциальность электростатического поля.</w:t>
            </w:r>
          </w:p>
        </w:tc>
      </w:tr>
      <w:tr w:rsidR="00A65817" w:rsidRPr="00A65817" w14:paraId="1E62885D" w14:textId="77777777" w:rsidTr="00622ACC">
        <w:tblPrEx>
          <w:tblBorders>
            <w:insideH w:val="nil"/>
          </w:tblBorders>
        </w:tblPrEx>
        <w:tc>
          <w:tcPr>
            <w:tcW w:w="1020" w:type="dxa"/>
            <w:vMerge/>
          </w:tcPr>
          <w:p w14:paraId="0765CEA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7B4763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1126F3C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Разность потенциалов и напряжение:</w:t>
            </w:r>
          </w:p>
        </w:tc>
      </w:tr>
      <w:tr w:rsidR="00A65817" w:rsidRPr="00A65817" w14:paraId="7EE0A6B5" w14:textId="77777777" w:rsidTr="00622ACC">
        <w:tblPrEx>
          <w:tblBorders>
            <w:insideH w:val="nil"/>
          </w:tblBorders>
        </w:tblPrEx>
        <w:tc>
          <w:tcPr>
            <w:tcW w:w="1020" w:type="dxa"/>
            <w:vMerge/>
          </w:tcPr>
          <w:p w14:paraId="4516095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9701E5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D4A1A5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1E9DDEE9" wp14:editId="297D5189">
                  <wp:extent cx="2274570" cy="308610"/>
                  <wp:effectExtent l="0" t="0" r="0" b="0"/>
                  <wp:docPr id="18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274570" cy="3086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724EE20C" w14:textId="77777777" w:rsidTr="00622ACC">
        <w:tblPrEx>
          <w:tblBorders>
            <w:insideH w:val="nil"/>
          </w:tblBorders>
        </w:tblPrEx>
        <w:tc>
          <w:tcPr>
            <w:tcW w:w="1020" w:type="dxa"/>
            <w:vMerge/>
          </w:tcPr>
          <w:p w14:paraId="0B6875A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177348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15261DB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Потенциальная энергия заряда в электростатическом поле:</w:t>
            </w:r>
          </w:p>
        </w:tc>
      </w:tr>
      <w:tr w:rsidR="00A65817" w:rsidRPr="00A65817" w14:paraId="6467E0E4" w14:textId="77777777" w:rsidTr="00622ACC">
        <w:tblPrEx>
          <w:tblBorders>
            <w:insideH w:val="nil"/>
          </w:tblBorders>
        </w:tblPrEx>
        <w:tc>
          <w:tcPr>
            <w:tcW w:w="1020" w:type="dxa"/>
            <w:vMerge/>
          </w:tcPr>
          <w:p w14:paraId="5742EE2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DB646E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14CBAAE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6"/>
                <w:sz w:val="24"/>
              </w:rPr>
              <w:drawing>
                <wp:inline distT="0" distB="0" distL="0" distR="0" wp14:anchorId="47ADB3C9" wp14:editId="6DD6F6A4">
                  <wp:extent cx="605790" cy="240030"/>
                  <wp:effectExtent l="0" t="0" r="0" b="0"/>
                  <wp:docPr id="18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05790" cy="2400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CC2CED7" w14:textId="77777777" w:rsidTr="00622ACC">
        <w:tblPrEx>
          <w:tblBorders>
            <w:insideH w:val="nil"/>
          </w:tblBorders>
        </w:tblPrEx>
        <w:tc>
          <w:tcPr>
            <w:tcW w:w="1020" w:type="dxa"/>
            <w:vMerge/>
          </w:tcPr>
          <w:p w14:paraId="002B728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DD58DD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4B05BE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5"/>
                <w:sz w:val="24"/>
              </w:rPr>
              <w:drawing>
                <wp:inline distT="0" distB="0" distL="0" distR="0" wp14:anchorId="6AC0DC80" wp14:editId="03D7FC23">
                  <wp:extent cx="742950" cy="217170"/>
                  <wp:effectExtent l="0" t="0" r="0" b="0"/>
                  <wp:docPr id="1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42950" cy="217170"/>
                          </a:xfrm>
                          <a:prstGeom prst="rect">
                            <a:avLst/>
                          </a:prstGeom>
                          <a:noFill/>
                          <a:ln>
                            <a:noFill/>
                          </a:ln>
                        </pic:spPr>
                      </pic:pic>
                    </a:graphicData>
                  </a:graphic>
                </wp:inline>
              </w:drawing>
            </w:r>
          </w:p>
        </w:tc>
      </w:tr>
      <w:tr w:rsidR="00A65817" w:rsidRPr="00A65817" w14:paraId="310891ED" w14:textId="77777777" w:rsidTr="00622ACC">
        <w:tblPrEx>
          <w:tblBorders>
            <w:insideH w:val="nil"/>
          </w:tblBorders>
        </w:tblPrEx>
        <w:tc>
          <w:tcPr>
            <w:tcW w:w="1020" w:type="dxa"/>
            <w:vMerge/>
          </w:tcPr>
          <w:p w14:paraId="7885D5B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165800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6DECD08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Потенциал электростатического поля: </w:t>
            </w:r>
            <w:r w:rsidRPr="00A65817">
              <w:rPr>
                <w:rFonts w:ascii="Times New Roman" w:eastAsiaTheme="minorEastAsia" w:hAnsi="Times New Roman"/>
                <w:noProof/>
                <w:position w:val="-27"/>
                <w:sz w:val="24"/>
              </w:rPr>
              <w:drawing>
                <wp:inline distT="0" distB="0" distL="0" distR="0" wp14:anchorId="0FF071D5" wp14:editId="164BA4D0">
                  <wp:extent cx="537210" cy="502920"/>
                  <wp:effectExtent l="0" t="0" r="0" b="0"/>
                  <wp:docPr id="1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3721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599DA141" w14:textId="77777777" w:rsidTr="00622ACC">
        <w:tc>
          <w:tcPr>
            <w:tcW w:w="1020" w:type="dxa"/>
            <w:vMerge/>
          </w:tcPr>
          <w:p w14:paraId="30D304A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A65F5B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2490947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Связь напряженности поля и разности потенциалов для однородного электростатического поля: U = Ed</w:t>
            </w:r>
          </w:p>
        </w:tc>
      </w:tr>
      <w:tr w:rsidR="00A65817" w:rsidRPr="00A65817" w14:paraId="427B658E" w14:textId="77777777" w:rsidTr="00622ACC">
        <w:tc>
          <w:tcPr>
            <w:tcW w:w="1020" w:type="dxa"/>
            <w:vMerge/>
          </w:tcPr>
          <w:p w14:paraId="0F4021A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A57610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3.1.6</w:t>
            </w:r>
          </w:p>
        </w:tc>
        <w:tc>
          <w:tcPr>
            <w:tcW w:w="7994" w:type="dxa"/>
            <w:gridSpan w:val="3"/>
            <w:tcBorders>
              <w:bottom w:val="nil"/>
            </w:tcBorders>
          </w:tcPr>
          <w:p w14:paraId="75330CB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Принцип суперпозиции электрических полей:</w:t>
            </w:r>
          </w:p>
        </w:tc>
      </w:tr>
      <w:tr w:rsidR="00A65817" w:rsidRPr="00A65817" w14:paraId="49488963" w14:textId="77777777" w:rsidTr="00622ACC">
        <w:tc>
          <w:tcPr>
            <w:tcW w:w="1020" w:type="dxa"/>
            <w:vMerge/>
          </w:tcPr>
          <w:p w14:paraId="12F3BE5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BDA13E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683B62C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6EFE8E62" wp14:editId="36A9491A">
                  <wp:extent cx="1177290" cy="308610"/>
                  <wp:effectExtent l="0" t="0" r="0" b="0"/>
                  <wp:docPr id="1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77290" cy="308610"/>
                          </a:xfrm>
                          <a:prstGeom prst="rect">
                            <a:avLst/>
                          </a:prstGeom>
                          <a:noFill/>
                          <a:ln>
                            <a:noFill/>
                          </a:ln>
                        </pic:spPr>
                      </pic:pic>
                    </a:graphicData>
                  </a:graphic>
                </wp:inline>
              </w:drawing>
            </w:r>
            <w:r w:rsidRPr="00A65817">
              <w:rPr>
                <w:rFonts w:ascii="Times New Roman" w:eastAsiaTheme="minorEastAsia" w:hAnsi="Times New Roman"/>
                <w:sz w:val="24"/>
              </w:rPr>
              <w:t>, </w:t>
            </w:r>
            <w:r w:rsidRPr="00A65817">
              <w:rPr>
                <w:rFonts w:ascii="Times New Roman" w:eastAsiaTheme="minorEastAsia" w:hAnsi="Times New Roman"/>
                <w:noProof/>
                <w:position w:val="-9"/>
                <w:sz w:val="24"/>
              </w:rPr>
              <w:drawing>
                <wp:inline distT="0" distB="0" distL="0" distR="0" wp14:anchorId="17663BE5" wp14:editId="481484AD">
                  <wp:extent cx="1143000" cy="274320"/>
                  <wp:effectExtent l="0" t="0" r="0" b="0"/>
                  <wp:docPr id="1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143000" cy="274320"/>
                          </a:xfrm>
                          <a:prstGeom prst="rect">
                            <a:avLst/>
                          </a:prstGeom>
                          <a:noFill/>
                          <a:ln>
                            <a:noFill/>
                          </a:ln>
                        </pic:spPr>
                      </pic:pic>
                    </a:graphicData>
                  </a:graphic>
                </wp:inline>
              </w:drawing>
            </w:r>
          </w:p>
        </w:tc>
      </w:tr>
      <w:tr w:rsidR="00A65817" w:rsidRPr="00A65817" w14:paraId="3CFCCBB3" w14:textId="77777777" w:rsidTr="00622ACC">
        <w:tc>
          <w:tcPr>
            <w:tcW w:w="1020" w:type="dxa"/>
            <w:vMerge/>
          </w:tcPr>
          <w:p w14:paraId="7ECB7DC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FA5C4F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3.1.7</w:t>
            </w:r>
          </w:p>
        </w:tc>
        <w:tc>
          <w:tcPr>
            <w:tcW w:w="7994" w:type="dxa"/>
            <w:gridSpan w:val="3"/>
          </w:tcPr>
          <w:p w14:paraId="7582FBA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Проводники в электростатическом поле. Условие равновесия зарядов: внутри проводника </w:t>
            </w:r>
            <w:r w:rsidRPr="00A65817">
              <w:rPr>
                <w:rFonts w:ascii="Times New Roman" w:eastAsiaTheme="minorEastAsia" w:hAnsi="Times New Roman"/>
                <w:noProof/>
                <w:position w:val="-14"/>
                <w:sz w:val="24"/>
              </w:rPr>
              <w:drawing>
                <wp:inline distT="0" distB="0" distL="0" distR="0" wp14:anchorId="5632BB6F" wp14:editId="734D8250">
                  <wp:extent cx="457200" cy="331470"/>
                  <wp:effectExtent l="0" t="0" r="0" b="0"/>
                  <wp:docPr id="1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57200" cy="331470"/>
                          </a:xfrm>
                          <a:prstGeom prst="rect">
                            <a:avLst/>
                          </a:prstGeom>
                          <a:noFill/>
                          <a:ln>
                            <a:noFill/>
                          </a:ln>
                        </pic:spPr>
                      </pic:pic>
                    </a:graphicData>
                  </a:graphic>
                </wp:inline>
              </w:drawing>
            </w:r>
            <w:r w:rsidRPr="00A65817">
              <w:rPr>
                <w:rFonts w:ascii="Times New Roman" w:eastAsiaTheme="minorEastAsia" w:hAnsi="Times New Roman"/>
                <w:sz w:val="24"/>
              </w:rPr>
              <w:t>, внутри и на поверхности проводника </w:t>
            </w:r>
            <w:r w:rsidRPr="00A65817">
              <w:rPr>
                <w:rFonts w:ascii="Times New Roman" w:eastAsiaTheme="minorEastAsia" w:hAnsi="Times New Roman"/>
                <w:noProof/>
                <w:position w:val="-6"/>
                <w:sz w:val="24"/>
              </w:rPr>
              <w:drawing>
                <wp:inline distT="0" distB="0" distL="0" distR="0" wp14:anchorId="7F8D33F7" wp14:editId="670F8323">
                  <wp:extent cx="731520" cy="228600"/>
                  <wp:effectExtent l="0" t="0" r="0" b="0"/>
                  <wp:docPr id="1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31520" cy="228600"/>
                          </a:xfrm>
                          <a:prstGeom prst="rect">
                            <a:avLst/>
                          </a:prstGeom>
                          <a:noFill/>
                          <a:ln>
                            <a:noFill/>
                          </a:ln>
                        </pic:spPr>
                      </pic:pic>
                    </a:graphicData>
                  </a:graphic>
                </wp:inline>
              </w:drawing>
            </w:r>
          </w:p>
        </w:tc>
      </w:tr>
      <w:tr w:rsidR="00A65817" w:rsidRPr="00A65817" w14:paraId="356A894C" w14:textId="77777777" w:rsidTr="00622ACC">
        <w:tc>
          <w:tcPr>
            <w:tcW w:w="1020" w:type="dxa"/>
            <w:vMerge/>
          </w:tcPr>
          <w:p w14:paraId="491F551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2101CA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3.1.8</w:t>
            </w:r>
          </w:p>
        </w:tc>
        <w:tc>
          <w:tcPr>
            <w:tcW w:w="7994" w:type="dxa"/>
            <w:gridSpan w:val="3"/>
          </w:tcPr>
          <w:p w14:paraId="4F27656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Диэлектрики в электростатическом поле. Диэлектрическая проницаемость вещества </w:t>
            </w:r>
            <w:r w:rsidRPr="00A65817">
              <w:rPr>
                <w:rFonts w:ascii="Times New Roman" w:eastAsiaTheme="minorEastAsia" w:hAnsi="Times New Roman"/>
                <w:noProof/>
                <w:position w:val="-1"/>
                <w:sz w:val="24"/>
              </w:rPr>
              <w:drawing>
                <wp:inline distT="0" distB="0" distL="0" distR="0" wp14:anchorId="5926D205" wp14:editId="4153F0C5">
                  <wp:extent cx="137160" cy="171450"/>
                  <wp:effectExtent l="0" t="0" r="0" b="0"/>
                  <wp:docPr id="1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7160" cy="171450"/>
                          </a:xfrm>
                          <a:prstGeom prst="rect">
                            <a:avLst/>
                          </a:prstGeom>
                          <a:noFill/>
                          <a:ln>
                            <a:noFill/>
                          </a:ln>
                        </pic:spPr>
                      </pic:pic>
                    </a:graphicData>
                  </a:graphic>
                </wp:inline>
              </w:drawing>
            </w:r>
          </w:p>
        </w:tc>
      </w:tr>
      <w:tr w:rsidR="00A65817" w:rsidRPr="00A65817" w14:paraId="66302FFE" w14:textId="77777777" w:rsidTr="00622ACC">
        <w:tc>
          <w:tcPr>
            <w:tcW w:w="1020" w:type="dxa"/>
            <w:vMerge/>
          </w:tcPr>
          <w:p w14:paraId="5321F0C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81E65F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3.1.9</w:t>
            </w:r>
          </w:p>
        </w:tc>
        <w:tc>
          <w:tcPr>
            <w:tcW w:w="7994" w:type="dxa"/>
            <w:gridSpan w:val="3"/>
            <w:tcBorders>
              <w:bottom w:val="nil"/>
            </w:tcBorders>
          </w:tcPr>
          <w:p w14:paraId="213AC1F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Конденсатор. Электроемкость конденсатора: </w:t>
            </w:r>
            <w:r w:rsidRPr="00A65817">
              <w:rPr>
                <w:rFonts w:ascii="Times New Roman" w:eastAsiaTheme="minorEastAsia" w:hAnsi="Times New Roman"/>
                <w:noProof/>
                <w:position w:val="-24"/>
                <w:sz w:val="24"/>
              </w:rPr>
              <w:drawing>
                <wp:inline distT="0" distB="0" distL="0" distR="0" wp14:anchorId="4C487F12" wp14:editId="143FB6A6">
                  <wp:extent cx="537210" cy="468630"/>
                  <wp:effectExtent l="0" t="0" r="0" b="0"/>
                  <wp:docPr id="1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721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C887411" w14:textId="77777777" w:rsidTr="009B3664">
        <w:tc>
          <w:tcPr>
            <w:tcW w:w="1020" w:type="dxa"/>
            <w:vMerge/>
          </w:tcPr>
          <w:p w14:paraId="61AE088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bottom w:val="single" w:sz="4" w:space="0" w:color="auto"/>
            </w:tcBorders>
          </w:tcPr>
          <w:p w14:paraId="6C88FF8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single" w:sz="4" w:space="0" w:color="auto"/>
            </w:tcBorders>
          </w:tcPr>
          <w:p w14:paraId="5EC0910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Электроемкость плоского конденсатора: </w:t>
            </w:r>
            <w:r w:rsidRPr="00A65817">
              <w:rPr>
                <w:rFonts w:ascii="Times New Roman" w:eastAsiaTheme="minorEastAsia" w:hAnsi="Times New Roman"/>
                <w:noProof/>
                <w:position w:val="-24"/>
                <w:sz w:val="24"/>
              </w:rPr>
              <w:drawing>
                <wp:inline distT="0" distB="0" distL="0" distR="0" wp14:anchorId="6B4EC15D" wp14:editId="475CFC6E">
                  <wp:extent cx="1154430" cy="468630"/>
                  <wp:effectExtent l="0" t="0" r="0" b="0"/>
                  <wp:docPr id="1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54430" cy="468630"/>
                          </a:xfrm>
                          <a:prstGeom prst="rect">
                            <a:avLst/>
                          </a:prstGeom>
                          <a:noFill/>
                          <a:ln>
                            <a:noFill/>
                          </a:ln>
                        </pic:spPr>
                      </pic:pic>
                    </a:graphicData>
                  </a:graphic>
                </wp:inline>
              </w:drawing>
            </w:r>
          </w:p>
        </w:tc>
      </w:tr>
      <w:tr w:rsidR="00A65817" w:rsidRPr="00A65817" w14:paraId="59C16777" w14:textId="77777777" w:rsidTr="009B3664">
        <w:tc>
          <w:tcPr>
            <w:tcW w:w="1020" w:type="dxa"/>
            <w:vMerge/>
          </w:tcPr>
          <w:p w14:paraId="39D95E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6304B88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3.1.10</w:t>
            </w:r>
          </w:p>
        </w:tc>
        <w:tc>
          <w:tcPr>
            <w:tcW w:w="7994" w:type="dxa"/>
            <w:gridSpan w:val="3"/>
            <w:tcBorders>
              <w:bottom w:val="single" w:sz="4" w:space="0" w:color="auto"/>
            </w:tcBorders>
          </w:tcPr>
          <w:p w14:paraId="4727B7C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Параллельное соединение конденсаторов:</w:t>
            </w:r>
          </w:p>
        </w:tc>
      </w:tr>
      <w:tr w:rsidR="00A65817" w:rsidRPr="00A65817" w14:paraId="6FAFCD6F" w14:textId="77777777" w:rsidTr="009B3664">
        <w:tblPrEx>
          <w:tblBorders>
            <w:insideH w:val="nil"/>
          </w:tblBorders>
        </w:tblPrEx>
        <w:tc>
          <w:tcPr>
            <w:tcW w:w="1020" w:type="dxa"/>
            <w:vMerge/>
          </w:tcPr>
          <w:p w14:paraId="6BAB1FD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1EF14C4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2A0728A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q = q</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q</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U</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U</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C</w:t>
            </w:r>
            <w:r w:rsidRPr="00A65817">
              <w:rPr>
                <w:rFonts w:ascii="Times New Roman" w:eastAsiaTheme="minorEastAsia" w:hAnsi="Times New Roman"/>
                <w:sz w:val="24"/>
                <w:vertAlign w:val="subscript"/>
              </w:rPr>
              <w:t>паралл</w:t>
            </w:r>
            <w:r w:rsidRPr="00A65817">
              <w:rPr>
                <w:rFonts w:ascii="Times New Roman" w:eastAsiaTheme="minorEastAsia" w:hAnsi="Times New Roman"/>
                <w:sz w:val="24"/>
              </w:rPr>
              <w:t xml:space="preserve"> = C</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C</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w:t>
            </w:r>
          </w:p>
        </w:tc>
      </w:tr>
      <w:tr w:rsidR="00A65817" w:rsidRPr="00A65817" w14:paraId="31688EC2" w14:textId="77777777" w:rsidTr="009B3664">
        <w:tblPrEx>
          <w:tblBorders>
            <w:insideH w:val="nil"/>
          </w:tblBorders>
        </w:tblPrEx>
        <w:tc>
          <w:tcPr>
            <w:tcW w:w="1020" w:type="dxa"/>
            <w:vMerge/>
          </w:tcPr>
          <w:p w14:paraId="466906B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4632BFB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23F2B72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Последовательное соединение конденсаторов:</w:t>
            </w:r>
          </w:p>
        </w:tc>
      </w:tr>
      <w:tr w:rsidR="00A65817" w:rsidRPr="00A65817" w14:paraId="6A9D1002" w14:textId="77777777" w:rsidTr="009B3664">
        <w:tc>
          <w:tcPr>
            <w:tcW w:w="1020" w:type="dxa"/>
            <w:vMerge/>
          </w:tcPr>
          <w:p w14:paraId="1339888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2137C45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7375006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U = U</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U</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q</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q</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w:t>
            </w:r>
            <w:r w:rsidRPr="00A65817">
              <w:rPr>
                <w:rFonts w:ascii="Times New Roman" w:eastAsiaTheme="minorEastAsia" w:hAnsi="Times New Roman"/>
                <w:noProof/>
                <w:position w:val="-28"/>
                <w:sz w:val="24"/>
              </w:rPr>
              <w:drawing>
                <wp:inline distT="0" distB="0" distL="0" distR="0" wp14:anchorId="554CD450" wp14:editId="7F79DE6B">
                  <wp:extent cx="1474470" cy="514350"/>
                  <wp:effectExtent l="0" t="0" r="0" b="0"/>
                  <wp:docPr id="18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474470" cy="514350"/>
                          </a:xfrm>
                          <a:prstGeom prst="rect">
                            <a:avLst/>
                          </a:prstGeom>
                          <a:noFill/>
                          <a:ln>
                            <a:noFill/>
                          </a:ln>
                        </pic:spPr>
                      </pic:pic>
                    </a:graphicData>
                  </a:graphic>
                </wp:inline>
              </w:drawing>
            </w:r>
          </w:p>
        </w:tc>
      </w:tr>
      <w:tr w:rsidR="00A65817" w:rsidRPr="00A65817" w14:paraId="27C03DE0" w14:textId="77777777" w:rsidTr="00622ACC">
        <w:tc>
          <w:tcPr>
            <w:tcW w:w="1020" w:type="dxa"/>
            <w:vMerge/>
          </w:tcPr>
          <w:p w14:paraId="267C1D8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285A71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3.1.11</w:t>
            </w:r>
          </w:p>
        </w:tc>
        <w:tc>
          <w:tcPr>
            <w:tcW w:w="7994" w:type="dxa"/>
            <w:gridSpan w:val="3"/>
          </w:tcPr>
          <w:p w14:paraId="5C6848D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Энергия заряженного конденсатора: </w:t>
            </w:r>
            <w:r w:rsidRPr="00A65817">
              <w:rPr>
                <w:rFonts w:ascii="Times New Roman" w:eastAsiaTheme="minorEastAsia" w:hAnsi="Times New Roman"/>
                <w:noProof/>
                <w:position w:val="-27"/>
                <w:sz w:val="24"/>
              </w:rPr>
              <w:drawing>
                <wp:inline distT="0" distB="0" distL="0" distR="0" wp14:anchorId="0156BB84" wp14:editId="7764682E">
                  <wp:extent cx="1737360" cy="502920"/>
                  <wp:effectExtent l="0" t="0" r="0" b="0"/>
                  <wp:docPr id="1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37360" cy="502920"/>
                          </a:xfrm>
                          <a:prstGeom prst="rect">
                            <a:avLst/>
                          </a:prstGeom>
                          <a:noFill/>
                          <a:ln>
                            <a:noFill/>
                          </a:ln>
                        </pic:spPr>
                      </pic:pic>
                    </a:graphicData>
                  </a:graphic>
                </wp:inline>
              </w:drawing>
            </w:r>
          </w:p>
        </w:tc>
      </w:tr>
      <w:tr w:rsidR="00A65817" w:rsidRPr="00A65817" w14:paraId="310D9491" w14:textId="77777777" w:rsidTr="00622ACC">
        <w:tc>
          <w:tcPr>
            <w:tcW w:w="1020" w:type="dxa"/>
          </w:tcPr>
          <w:p w14:paraId="151280F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w:t>
            </w:r>
          </w:p>
        </w:tc>
        <w:tc>
          <w:tcPr>
            <w:tcW w:w="1191" w:type="dxa"/>
          </w:tcPr>
          <w:p w14:paraId="01EA14E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C30392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ЗАКОНЫ ПОСТОЯННОГО ТОКА</w:t>
            </w:r>
          </w:p>
        </w:tc>
      </w:tr>
      <w:tr w:rsidR="00A65817" w:rsidRPr="00A65817" w14:paraId="11DE76F3" w14:textId="77777777" w:rsidTr="00622ACC">
        <w:tc>
          <w:tcPr>
            <w:tcW w:w="1020" w:type="dxa"/>
            <w:vMerge w:val="restart"/>
          </w:tcPr>
          <w:p w14:paraId="710951C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0D92814B"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3.2.1</w:t>
            </w:r>
          </w:p>
        </w:tc>
        <w:tc>
          <w:tcPr>
            <w:tcW w:w="7994" w:type="dxa"/>
            <w:gridSpan w:val="3"/>
            <w:tcBorders>
              <w:bottom w:val="nil"/>
            </w:tcBorders>
          </w:tcPr>
          <w:p w14:paraId="4876D53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Сила тока: </w:t>
            </w:r>
            <w:r w:rsidRPr="00A65817">
              <w:rPr>
                <w:rFonts w:ascii="Times New Roman" w:eastAsiaTheme="minorEastAsia" w:hAnsi="Times New Roman"/>
                <w:noProof/>
                <w:position w:val="-30"/>
                <w:sz w:val="24"/>
              </w:rPr>
              <w:drawing>
                <wp:inline distT="0" distB="0" distL="0" distR="0" wp14:anchorId="61FD9383" wp14:editId="5810F60F">
                  <wp:extent cx="868680" cy="537210"/>
                  <wp:effectExtent l="0" t="0" r="0" b="0"/>
                  <wp:docPr id="1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68680" cy="537210"/>
                          </a:xfrm>
                          <a:prstGeom prst="rect">
                            <a:avLst/>
                          </a:prstGeom>
                          <a:noFill/>
                          <a:ln>
                            <a:noFill/>
                          </a:ln>
                        </pic:spPr>
                      </pic:pic>
                    </a:graphicData>
                  </a:graphic>
                </wp:inline>
              </w:drawing>
            </w:r>
            <w:r w:rsidRPr="00A65817">
              <w:rPr>
                <w:rFonts w:ascii="Times New Roman" w:eastAsiaTheme="minorEastAsia" w:hAnsi="Times New Roman"/>
                <w:sz w:val="24"/>
              </w:rPr>
              <w:t>. Постоянный ток: I = const</w:t>
            </w:r>
          </w:p>
        </w:tc>
      </w:tr>
      <w:tr w:rsidR="00A65817" w:rsidRPr="00A65817" w14:paraId="471C67EB" w14:textId="77777777" w:rsidTr="00622ACC">
        <w:tc>
          <w:tcPr>
            <w:tcW w:w="1020" w:type="dxa"/>
            <w:vMerge/>
          </w:tcPr>
          <w:p w14:paraId="1E86053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6821C7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188BD2A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Для постоянного тока q = It</w:t>
            </w:r>
          </w:p>
        </w:tc>
      </w:tr>
      <w:tr w:rsidR="00A65817" w:rsidRPr="00A65817" w14:paraId="0F8B0B55" w14:textId="77777777" w:rsidTr="00622ACC">
        <w:tc>
          <w:tcPr>
            <w:tcW w:w="1020" w:type="dxa"/>
            <w:vMerge/>
          </w:tcPr>
          <w:p w14:paraId="27CB7EC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4CAB0E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3.2.2</w:t>
            </w:r>
          </w:p>
        </w:tc>
        <w:tc>
          <w:tcPr>
            <w:tcW w:w="7994" w:type="dxa"/>
            <w:gridSpan w:val="3"/>
          </w:tcPr>
          <w:p w14:paraId="2EF1018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Условия существования электрического тока.</w:t>
            </w:r>
          </w:p>
          <w:p w14:paraId="6ED57F8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Напряжение U и ЭДС E</w:t>
            </w:r>
          </w:p>
        </w:tc>
      </w:tr>
      <w:tr w:rsidR="00A65817" w:rsidRPr="00A65817" w14:paraId="1E3A47B7" w14:textId="77777777" w:rsidTr="00622ACC">
        <w:tc>
          <w:tcPr>
            <w:tcW w:w="1020" w:type="dxa"/>
            <w:vMerge/>
          </w:tcPr>
          <w:p w14:paraId="643E7DE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C706EA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3.2.3</w:t>
            </w:r>
          </w:p>
        </w:tc>
        <w:tc>
          <w:tcPr>
            <w:tcW w:w="7994" w:type="dxa"/>
            <w:gridSpan w:val="3"/>
          </w:tcPr>
          <w:p w14:paraId="1051691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Ома для участка цепи: </w:t>
            </w:r>
            <w:r w:rsidRPr="00A65817">
              <w:rPr>
                <w:rFonts w:ascii="Times New Roman" w:eastAsiaTheme="minorEastAsia" w:hAnsi="Times New Roman"/>
                <w:noProof/>
                <w:position w:val="-24"/>
                <w:sz w:val="24"/>
              </w:rPr>
              <w:drawing>
                <wp:inline distT="0" distB="0" distL="0" distR="0" wp14:anchorId="1DBC85C0" wp14:editId="6463EA98">
                  <wp:extent cx="502920" cy="468630"/>
                  <wp:effectExtent l="0" t="0" r="0" b="0"/>
                  <wp:docPr id="1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 cy="468630"/>
                          </a:xfrm>
                          <a:prstGeom prst="rect">
                            <a:avLst/>
                          </a:prstGeom>
                          <a:noFill/>
                          <a:ln>
                            <a:noFill/>
                          </a:ln>
                        </pic:spPr>
                      </pic:pic>
                    </a:graphicData>
                  </a:graphic>
                </wp:inline>
              </w:drawing>
            </w:r>
          </w:p>
        </w:tc>
      </w:tr>
      <w:tr w:rsidR="00A65817" w:rsidRPr="00A65817" w14:paraId="79CD6FF3" w14:textId="77777777" w:rsidTr="00622ACC">
        <w:tc>
          <w:tcPr>
            <w:tcW w:w="1020" w:type="dxa"/>
            <w:vMerge/>
          </w:tcPr>
          <w:p w14:paraId="3CDE0A9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D48941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3.2.4</w:t>
            </w:r>
          </w:p>
        </w:tc>
        <w:tc>
          <w:tcPr>
            <w:tcW w:w="7994" w:type="dxa"/>
            <w:gridSpan w:val="3"/>
          </w:tcPr>
          <w:p w14:paraId="5466761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Электрическое сопротивление. Зависимость сопротивления однородного проводника от его длины и сечения. Удельное сопротивление вещества. </w:t>
            </w:r>
            <w:r w:rsidRPr="00A65817">
              <w:rPr>
                <w:rFonts w:ascii="Times New Roman" w:eastAsiaTheme="minorEastAsia" w:hAnsi="Times New Roman"/>
                <w:noProof/>
                <w:position w:val="-24"/>
                <w:sz w:val="24"/>
              </w:rPr>
              <w:drawing>
                <wp:inline distT="0" distB="0" distL="0" distR="0" wp14:anchorId="682BACDF" wp14:editId="6E93D72D">
                  <wp:extent cx="605790" cy="468630"/>
                  <wp:effectExtent l="0" t="0" r="0" b="0"/>
                  <wp:docPr id="1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05790" cy="468630"/>
                          </a:xfrm>
                          <a:prstGeom prst="rect">
                            <a:avLst/>
                          </a:prstGeom>
                          <a:noFill/>
                          <a:ln>
                            <a:noFill/>
                          </a:ln>
                        </pic:spPr>
                      </pic:pic>
                    </a:graphicData>
                  </a:graphic>
                </wp:inline>
              </w:drawing>
            </w:r>
          </w:p>
        </w:tc>
      </w:tr>
      <w:tr w:rsidR="00A65817" w:rsidRPr="00A65817" w14:paraId="354385F2" w14:textId="77777777" w:rsidTr="00622ACC">
        <w:tc>
          <w:tcPr>
            <w:tcW w:w="1020" w:type="dxa"/>
            <w:vMerge/>
          </w:tcPr>
          <w:p w14:paraId="594CB96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F72B06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3.2.5</w:t>
            </w:r>
          </w:p>
        </w:tc>
        <w:tc>
          <w:tcPr>
            <w:tcW w:w="7994" w:type="dxa"/>
            <w:gridSpan w:val="3"/>
            <w:tcBorders>
              <w:bottom w:val="nil"/>
            </w:tcBorders>
          </w:tcPr>
          <w:p w14:paraId="1DE6AB3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Источники тока. ЭДС источника тока: </w:t>
            </w:r>
            <w:r w:rsidRPr="00A65817">
              <w:rPr>
                <w:rFonts w:ascii="Times New Roman" w:eastAsiaTheme="minorEastAsia" w:hAnsi="Times New Roman"/>
                <w:noProof/>
                <w:position w:val="-30"/>
                <w:sz w:val="24"/>
              </w:rPr>
              <w:drawing>
                <wp:inline distT="0" distB="0" distL="0" distR="0" wp14:anchorId="38B2D654" wp14:editId="3FD52D75">
                  <wp:extent cx="1177290" cy="537210"/>
                  <wp:effectExtent l="0" t="0" r="0" b="0"/>
                  <wp:docPr id="1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177290" cy="5372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71FDD3AC" w14:textId="77777777" w:rsidTr="00622ACC">
        <w:tc>
          <w:tcPr>
            <w:tcW w:w="1020" w:type="dxa"/>
            <w:vMerge/>
          </w:tcPr>
          <w:p w14:paraId="7A765F6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A366E4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053233E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Внутреннее сопротивление источника тока</w:t>
            </w:r>
          </w:p>
        </w:tc>
      </w:tr>
      <w:tr w:rsidR="00A65817" w:rsidRPr="00A65817" w14:paraId="3C0F4F9B" w14:textId="77777777" w:rsidTr="00AB02A9">
        <w:tc>
          <w:tcPr>
            <w:tcW w:w="1020" w:type="dxa"/>
            <w:vMerge/>
          </w:tcPr>
          <w:p w14:paraId="31AE548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Borders>
              <w:bottom w:val="single" w:sz="4" w:space="0" w:color="auto"/>
            </w:tcBorders>
          </w:tcPr>
          <w:p w14:paraId="07ECF624"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3.2.6</w:t>
            </w:r>
          </w:p>
        </w:tc>
        <w:tc>
          <w:tcPr>
            <w:tcW w:w="5717" w:type="dxa"/>
            <w:gridSpan w:val="2"/>
            <w:tcBorders>
              <w:bottom w:val="single" w:sz="4" w:space="0" w:color="auto"/>
              <w:right w:val="nil"/>
            </w:tcBorders>
          </w:tcPr>
          <w:p w14:paraId="28AB80A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Ома для полной (замкнутой) электрической цепи: E = IR + Ir, откуда </w:t>
            </w:r>
            <w:r w:rsidRPr="00A65817">
              <w:rPr>
                <w:rFonts w:ascii="Times New Roman" w:eastAsiaTheme="minorEastAsia" w:hAnsi="Times New Roman"/>
                <w:noProof/>
                <w:position w:val="-24"/>
                <w:sz w:val="24"/>
              </w:rPr>
              <w:drawing>
                <wp:inline distT="0" distB="0" distL="0" distR="0" wp14:anchorId="703DAC48" wp14:editId="09072AA4">
                  <wp:extent cx="731520" cy="468630"/>
                  <wp:effectExtent l="0" t="0" r="0" b="0"/>
                  <wp:docPr id="1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31520" cy="468630"/>
                          </a:xfrm>
                          <a:prstGeom prst="rect">
                            <a:avLst/>
                          </a:prstGeom>
                          <a:noFill/>
                          <a:ln>
                            <a:noFill/>
                          </a:ln>
                        </pic:spPr>
                      </pic:pic>
                    </a:graphicData>
                  </a:graphic>
                </wp:inline>
              </w:drawing>
            </w:r>
          </w:p>
        </w:tc>
        <w:tc>
          <w:tcPr>
            <w:tcW w:w="2277" w:type="dxa"/>
            <w:tcBorders>
              <w:left w:val="nil"/>
              <w:bottom w:val="single" w:sz="4" w:space="0" w:color="auto"/>
            </w:tcBorders>
          </w:tcPr>
          <w:p w14:paraId="567405CC" w14:textId="77777777" w:rsidR="00A65817" w:rsidRPr="00A65817" w:rsidRDefault="00A65817" w:rsidP="00A65817">
            <w:pPr>
              <w:widowControl w:val="0"/>
              <w:autoSpaceDE w:val="0"/>
              <w:autoSpaceDN w:val="0"/>
              <w:spacing w:after="0" w:line="240" w:lineRule="auto"/>
              <w:jc w:val="right"/>
              <w:rPr>
                <w:rFonts w:ascii="Times New Roman" w:eastAsiaTheme="minorEastAsia" w:hAnsi="Times New Roman"/>
                <w:sz w:val="24"/>
              </w:rPr>
            </w:pPr>
            <w:r w:rsidRPr="00A65817">
              <w:rPr>
                <w:rFonts w:ascii="Times New Roman" w:eastAsiaTheme="minorEastAsia" w:hAnsi="Times New Roman"/>
                <w:noProof/>
                <w:position w:val="-44"/>
                <w:sz w:val="24"/>
              </w:rPr>
              <w:drawing>
                <wp:inline distT="0" distB="0" distL="0" distR="0" wp14:anchorId="72FB7904" wp14:editId="345E8B6F">
                  <wp:extent cx="1148080" cy="716915"/>
                  <wp:effectExtent l="0" t="0" r="0" b="0"/>
                  <wp:docPr id="18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1148080" cy="716915"/>
                          </a:xfrm>
                          <a:prstGeom prst="rect">
                            <a:avLst/>
                          </a:prstGeom>
                          <a:noFill/>
                          <a:ln>
                            <a:noFill/>
                          </a:ln>
                        </pic:spPr>
                      </pic:pic>
                    </a:graphicData>
                  </a:graphic>
                </wp:inline>
              </w:drawing>
            </w:r>
          </w:p>
        </w:tc>
      </w:tr>
      <w:tr w:rsidR="00A65817" w:rsidRPr="00A65817" w14:paraId="1C9C50F8" w14:textId="77777777" w:rsidTr="00AB02A9">
        <w:tc>
          <w:tcPr>
            <w:tcW w:w="1020" w:type="dxa"/>
            <w:vMerge/>
          </w:tcPr>
          <w:p w14:paraId="326DC7C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3894CD7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3.2.7</w:t>
            </w:r>
          </w:p>
        </w:tc>
        <w:tc>
          <w:tcPr>
            <w:tcW w:w="7994" w:type="dxa"/>
            <w:gridSpan w:val="3"/>
            <w:tcBorders>
              <w:bottom w:val="single" w:sz="4" w:space="0" w:color="auto"/>
            </w:tcBorders>
          </w:tcPr>
          <w:p w14:paraId="3F9A46D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Параллельное соединение проводников:</w:t>
            </w:r>
          </w:p>
        </w:tc>
      </w:tr>
      <w:tr w:rsidR="00A65817" w:rsidRPr="00A65817" w14:paraId="5EE3A4FB" w14:textId="77777777" w:rsidTr="00AB02A9">
        <w:tblPrEx>
          <w:tblBorders>
            <w:insideH w:val="nil"/>
          </w:tblBorders>
        </w:tblPrEx>
        <w:tc>
          <w:tcPr>
            <w:tcW w:w="1020" w:type="dxa"/>
            <w:vMerge/>
          </w:tcPr>
          <w:p w14:paraId="33DAE9A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7043526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61BE5C3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I = I</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I</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U</w:t>
            </w:r>
            <w:r w:rsidRPr="00A65817">
              <w:rPr>
                <w:rFonts w:ascii="Times New Roman" w:eastAsiaTheme="minorEastAsia" w:hAnsi="Times New Roman"/>
                <w:sz w:val="24"/>
                <w:vertAlign w:val="subscript"/>
              </w:rPr>
              <w:t>1</w:t>
            </w:r>
            <w:r w:rsidRPr="00A65817">
              <w:rPr>
                <w:rFonts w:ascii="Times New Roman" w:eastAsiaTheme="minorEastAsia" w:hAnsi="Times New Roman"/>
                <w:sz w:val="24"/>
              </w:rPr>
              <w:t xml:space="preserve"> = U</w:t>
            </w:r>
            <w:r w:rsidRPr="00A65817">
              <w:rPr>
                <w:rFonts w:ascii="Times New Roman" w:eastAsiaTheme="minorEastAsia" w:hAnsi="Times New Roman"/>
                <w:sz w:val="24"/>
                <w:vertAlign w:val="subscript"/>
              </w:rPr>
              <w:t>2</w:t>
            </w:r>
            <w:r w:rsidRPr="00A65817">
              <w:rPr>
                <w:rFonts w:ascii="Times New Roman" w:eastAsiaTheme="minorEastAsia" w:hAnsi="Times New Roman"/>
                <w:sz w:val="24"/>
              </w:rPr>
              <w:t xml:space="preserve"> = ..., </w:t>
            </w:r>
            <w:r w:rsidRPr="00A65817">
              <w:rPr>
                <w:rFonts w:ascii="Times New Roman" w:eastAsiaTheme="minorEastAsia" w:hAnsi="Times New Roman"/>
                <w:noProof/>
                <w:position w:val="-30"/>
                <w:sz w:val="24"/>
              </w:rPr>
              <w:drawing>
                <wp:inline distT="0" distB="0" distL="0" distR="0" wp14:anchorId="2A17FA44" wp14:editId="74E8CD7B">
                  <wp:extent cx="1554480" cy="537210"/>
                  <wp:effectExtent l="0" t="0" r="0" b="0"/>
                  <wp:docPr id="1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554480" cy="5372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CA76FC1" w14:textId="77777777" w:rsidTr="00AB02A9">
        <w:tblPrEx>
          <w:tblBorders>
            <w:insideH w:val="nil"/>
          </w:tblBorders>
        </w:tblPrEx>
        <w:tc>
          <w:tcPr>
            <w:tcW w:w="1020" w:type="dxa"/>
            <w:vMerge/>
          </w:tcPr>
          <w:p w14:paraId="5E3D219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6A3DEFE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nil"/>
            </w:tcBorders>
          </w:tcPr>
          <w:p w14:paraId="652A23A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Последовательное соединение проводников:</w:t>
            </w:r>
          </w:p>
        </w:tc>
      </w:tr>
      <w:tr w:rsidR="00A65817" w:rsidRPr="00007DDF" w14:paraId="25C740C1" w14:textId="77777777" w:rsidTr="00622ACC">
        <w:tc>
          <w:tcPr>
            <w:tcW w:w="1020" w:type="dxa"/>
            <w:vMerge/>
          </w:tcPr>
          <w:p w14:paraId="5E76F2A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4483C6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3241EA5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lang w:val="en-US"/>
              </w:rPr>
            </w:pPr>
            <w:r w:rsidRPr="00A65817">
              <w:rPr>
                <w:rFonts w:ascii="Times New Roman" w:eastAsiaTheme="minorEastAsia" w:hAnsi="Times New Roman"/>
                <w:sz w:val="24"/>
                <w:lang w:val="en-US"/>
              </w:rPr>
              <w:t>U = U</w:t>
            </w:r>
            <w:r w:rsidRPr="00A65817">
              <w:rPr>
                <w:rFonts w:ascii="Times New Roman" w:eastAsiaTheme="minorEastAsia" w:hAnsi="Times New Roman"/>
                <w:sz w:val="24"/>
                <w:vertAlign w:val="subscript"/>
                <w:lang w:val="en-US"/>
              </w:rPr>
              <w:t>1</w:t>
            </w:r>
            <w:r w:rsidRPr="00A65817">
              <w:rPr>
                <w:rFonts w:ascii="Times New Roman" w:eastAsiaTheme="minorEastAsia" w:hAnsi="Times New Roman"/>
                <w:sz w:val="24"/>
                <w:lang w:val="en-US"/>
              </w:rPr>
              <w:t xml:space="preserve"> + U</w:t>
            </w:r>
            <w:r w:rsidRPr="00A65817">
              <w:rPr>
                <w:rFonts w:ascii="Times New Roman" w:eastAsiaTheme="minorEastAsia" w:hAnsi="Times New Roman"/>
                <w:sz w:val="24"/>
                <w:vertAlign w:val="subscript"/>
                <w:lang w:val="en-US"/>
              </w:rPr>
              <w:t>2</w:t>
            </w:r>
            <w:r w:rsidRPr="00A65817">
              <w:rPr>
                <w:rFonts w:ascii="Times New Roman" w:eastAsiaTheme="minorEastAsia" w:hAnsi="Times New Roman"/>
                <w:sz w:val="24"/>
                <w:lang w:val="en-US"/>
              </w:rPr>
              <w:t xml:space="preserve"> + ..., I</w:t>
            </w:r>
            <w:r w:rsidRPr="00A65817">
              <w:rPr>
                <w:rFonts w:ascii="Times New Roman" w:eastAsiaTheme="minorEastAsia" w:hAnsi="Times New Roman"/>
                <w:sz w:val="24"/>
                <w:vertAlign w:val="subscript"/>
                <w:lang w:val="en-US"/>
              </w:rPr>
              <w:t>1</w:t>
            </w:r>
            <w:r w:rsidRPr="00A65817">
              <w:rPr>
                <w:rFonts w:ascii="Times New Roman" w:eastAsiaTheme="minorEastAsia" w:hAnsi="Times New Roman"/>
                <w:sz w:val="24"/>
                <w:lang w:val="en-US"/>
              </w:rPr>
              <w:t xml:space="preserve"> = I</w:t>
            </w:r>
            <w:r w:rsidRPr="00A65817">
              <w:rPr>
                <w:rFonts w:ascii="Times New Roman" w:eastAsiaTheme="minorEastAsia" w:hAnsi="Times New Roman"/>
                <w:sz w:val="24"/>
                <w:vertAlign w:val="subscript"/>
                <w:lang w:val="en-US"/>
              </w:rPr>
              <w:t>2</w:t>
            </w:r>
            <w:r w:rsidRPr="00A65817">
              <w:rPr>
                <w:rFonts w:ascii="Times New Roman" w:eastAsiaTheme="minorEastAsia" w:hAnsi="Times New Roman"/>
                <w:sz w:val="24"/>
                <w:lang w:val="en-US"/>
              </w:rPr>
              <w:t xml:space="preserve"> = ..., R</w:t>
            </w:r>
            <w:r w:rsidRPr="00A65817">
              <w:rPr>
                <w:rFonts w:ascii="Times New Roman" w:eastAsiaTheme="minorEastAsia" w:hAnsi="Times New Roman"/>
                <w:sz w:val="24"/>
                <w:vertAlign w:val="subscript"/>
              </w:rPr>
              <w:t>посл</w:t>
            </w:r>
            <w:r w:rsidRPr="00A65817">
              <w:rPr>
                <w:rFonts w:ascii="Times New Roman" w:eastAsiaTheme="minorEastAsia" w:hAnsi="Times New Roman"/>
                <w:sz w:val="24"/>
                <w:lang w:val="en-US"/>
              </w:rPr>
              <w:t xml:space="preserve"> = R</w:t>
            </w:r>
            <w:r w:rsidRPr="00A65817">
              <w:rPr>
                <w:rFonts w:ascii="Times New Roman" w:eastAsiaTheme="minorEastAsia" w:hAnsi="Times New Roman"/>
                <w:sz w:val="24"/>
                <w:vertAlign w:val="subscript"/>
                <w:lang w:val="en-US"/>
              </w:rPr>
              <w:t>1</w:t>
            </w:r>
            <w:r w:rsidRPr="00A65817">
              <w:rPr>
                <w:rFonts w:ascii="Times New Roman" w:eastAsiaTheme="minorEastAsia" w:hAnsi="Times New Roman"/>
                <w:sz w:val="24"/>
                <w:lang w:val="en-US"/>
              </w:rPr>
              <w:t xml:space="preserve"> + R</w:t>
            </w:r>
            <w:r w:rsidRPr="00A65817">
              <w:rPr>
                <w:rFonts w:ascii="Times New Roman" w:eastAsiaTheme="minorEastAsia" w:hAnsi="Times New Roman"/>
                <w:sz w:val="24"/>
                <w:vertAlign w:val="subscript"/>
                <w:lang w:val="en-US"/>
              </w:rPr>
              <w:t>2</w:t>
            </w:r>
            <w:r w:rsidRPr="00A65817">
              <w:rPr>
                <w:rFonts w:ascii="Times New Roman" w:eastAsiaTheme="minorEastAsia" w:hAnsi="Times New Roman"/>
                <w:sz w:val="24"/>
                <w:lang w:val="en-US"/>
              </w:rPr>
              <w:t xml:space="preserve"> + ...</w:t>
            </w:r>
          </w:p>
        </w:tc>
      </w:tr>
      <w:tr w:rsidR="00A65817" w:rsidRPr="00A65817" w14:paraId="141E59B8" w14:textId="77777777" w:rsidTr="00622ACC">
        <w:tc>
          <w:tcPr>
            <w:tcW w:w="1020" w:type="dxa"/>
            <w:vMerge/>
          </w:tcPr>
          <w:p w14:paraId="680BF45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lang w:val="en-US"/>
              </w:rPr>
            </w:pPr>
          </w:p>
        </w:tc>
        <w:tc>
          <w:tcPr>
            <w:tcW w:w="1191" w:type="dxa"/>
            <w:vMerge w:val="restart"/>
          </w:tcPr>
          <w:p w14:paraId="2DA9B1B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3.2.8</w:t>
            </w:r>
          </w:p>
        </w:tc>
        <w:tc>
          <w:tcPr>
            <w:tcW w:w="7994" w:type="dxa"/>
            <w:gridSpan w:val="3"/>
            <w:tcBorders>
              <w:bottom w:val="nil"/>
            </w:tcBorders>
          </w:tcPr>
          <w:p w14:paraId="6213292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Работа электрического тока: A = IUt.</w:t>
            </w:r>
          </w:p>
        </w:tc>
      </w:tr>
      <w:tr w:rsidR="00A65817" w:rsidRPr="00A65817" w14:paraId="3F62195D" w14:textId="77777777" w:rsidTr="00622ACC">
        <w:tblPrEx>
          <w:tblBorders>
            <w:insideH w:val="nil"/>
          </w:tblBorders>
        </w:tblPrEx>
        <w:tc>
          <w:tcPr>
            <w:tcW w:w="1020" w:type="dxa"/>
            <w:vMerge/>
          </w:tcPr>
          <w:p w14:paraId="6B64A32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ED53CE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58D78D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Джоуля - Ленца: Q = I</w:t>
            </w:r>
            <w:r w:rsidRPr="00A65817">
              <w:rPr>
                <w:rFonts w:ascii="Times New Roman" w:eastAsiaTheme="minorEastAsia" w:hAnsi="Times New Roman"/>
                <w:sz w:val="24"/>
                <w:vertAlign w:val="superscript"/>
              </w:rPr>
              <w:t>2</w:t>
            </w:r>
            <w:r w:rsidRPr="00A65817">
              <w:rPr>
                <w:rFonts w:ascii="Times New Roman" w:eastAsiaTheme="minorEastAsia" w:hAnsi="Times New Roman"/>
                <w:sz w:val="24"/>
              </w:rPr>
              <w:t>Rt.</w:t>
            </w:r>
          </w:p>
        </w:tc>
      </w:tr>
      <w:tr w:rsidR="00A65817" w:rsidRPr="00A65817" w14:paraId="11F368F8" w14:textId="77777777" w:rsidTr="00622ACC">
        <w:tc>
          <w:tcPr>
            <w:tcW w:w="1020" w:type="dxa"/>
            <w:vMerge/>
          </w:tcPr>
          <w:p w14:paraId="3173DA4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489B94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2967AD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На резисторе R: </w:t>
            </w:r>
            <w:r w:rsidRPr="00A65817">
              <w:rPr>
                <w:rFonts w:ascii="Times New Roman" w:eastAsiaTheme="minorEastAsia" w:hAnsi="Times New Roman"/>
                <w:noProof/>
                <w:position w:val="-27"/>
                <w:sz w:val="24"/>
              </w:rPr>
              <w:drawing>
                <wp:inline distT="0" distB="0" distL="0" distR="0" wp14:anchorId="221FCC2A" wp14:editId="38E83110">
                  <wp:extent cx="1965960" cy="502920"/>
                  <wp:effectExtent l="0" t="0" r="0" b="0"/>
                  <wp:docPr id="1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965960" cy="502920"/>
                          </a:xfrm>
                          <a:prstGeom prst="rect">
                            <a:avLst/>
                          </a:prstGeom>
                          <a:noFill/>
                          <a:ln>
                            <a:noFill/>
                          </a:ln>
                        </pic:spPr>
                      </pic:pic>
                    </a:graphicData>
                  </a:graphic>
                </wp:inline>
              </w:drawing>
            </w:r>
          </w:p>
        </w:tc>
      </w:tr>
      <w:tr w:rsidR="00A65817" w:rsidRPr="00A65817" w14:paraId="1F304366" w14:textId="77777777" w:rsidTr="00622ACC">
        <w:tc>
          <w:tcPr>
            <w:tcW w:w="1020" w:type="dxa"/>
            <w:vMerge/>
          </w:tcPr>
          <w:p w14:paraId="420EA41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6B9264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3.2.9</w:t>
            </w:r>
          </w:p>
        </w:tc>
        <w:tc>
          <w:tcPr>
            <w:tcW w:w="7994" w:type="dxa"/>
            <w:gridSpan w:val="3"/>
            <w:tcBorders>
              <w:bottom w:val="nil"/>
            </w:tcBorders>
          </w:tcPr>
          <w:p w14:paraId="47FF10B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Мощность электрического тока: </w:t>
            </w:r>
            <w:r w:rsidRPr="00A65817">
              <w:rPr>
                <w:rFonts w:ascii="Times New Roman" w:eastAsiaTheme="minorEastAsia" w:hAnsi="Times New Roman"/>
                <w:noProof/>
                <w:position w:val="-30"/>
                <w:sz w:val="24"/>
              </w:rPr>
              <w:drawing>
                <wp:inline distT="0" distB="0" distL="0" distR="0" wp14:anchorId="3EAF096E" wp14:editId="5C0999E6">
                  <wp:extent cx="1337310" cy="537210"/>
                  <wp:effectExtent l="0" t="0" r="0" b="0"/>
                  <wp:docPr id="1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337310" cy="5372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8024DEC" w14:textId="77777777" w:rsidTr="00622ACC">
        <w:tblPrEx>
          <w:tblBorders>
            <w:insideH w:val="nil"/>
          </w:tblBorders>
        </w:tblPrEx>
        <w:tc>
          <w:tcPr>
            <w:tcW w:w="1020" w:type="dxa"/>
            <w:vMerge/>
          </w:tcPr>
          <w:p w14:paraId="1996658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9C13B0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502D06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Тепловая мощность, выделяемая на резисторе: </w:t>
            </w:r>
            <w:r w:rsidRPr="00A65817">
              <w:rPr>
                <w:rFonts w:ascii="Times New Roman" w:eastAsiaTheme="minorEastAsia" w:hAnsi="Times New Roman"/>
                <w:noProof/>
                <w:position w:val="-27"/>
                <w:sz w:val="24"/>
              </w:rPr>
              <w:drawing>
                <wp:inline distT="0" distB="0" distL="0" distR="0" wp14:anchorId="7761FDB1" wp14:editId="054E7A26">
                  <wp:extent cx="1474470" cy="502920"/>
                  <wp:effectExtent l="0" t="0" r="0" b="0"/>
                  <wp:docPr id="18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7447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41BE1D1B" w14:textId="77777777" w:rsidTr="00622ACC">
        <w:tc>
          <w:tcPr>
            <w:tcW w:w="1020" w:type="dxa"/>
            <w:vMerge/>
          </w:tcPr>
          <w:p w14:paraId="2B74214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12DE37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87BD59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Мощность источника тока: </w:t>
            </w:r>
            <w:r w:rsidRPr="00A65817">
              <w:rPr>
                <w:rFonts w:ascii="Times New Roman" w:eastAsiaTheme="minorEastAsia" w:hAnsi="Times New Roman"/>
                <w:noProof/>
                <w:position w:val="-30"/>
                <w:sz w:val="24"/>
              </w:rPr>
              <w:drawing>
                <wp:inline distT="0" distB="0" distL="0" distR="0" wp14:anchorId="2EB0A73F" wp14:editId="4A0CF281">
                  <wp:extent cx="1680210" cy="537210"/>
                  <wp:effectExtent l="0" t="0" r="0" b="0"/>
                  <wp:docPr id="18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680210" cy="537210"/>
                          </a:xfrm>
                          <a:prstGeom prst="rect">
                            <a:avLst/>
                          </a:prstGeom>
                          <a:noFill/>
                          <a:ln>
                            <a:noFill/>
                          </a:ln>
                        </pic:spPr>
                      </pic:pic>
                    </a:graphicData>
                  </a:graphic>
                </wp:inline>
              </w:drawing>
            </w:r>
          </w:p>
        </w:tc>
      </w:tr>
      <w:tr w:rsidR="00A65817" w:rsidRPr="00A65817" w14:paraId="4977BA27" w14:textId="77777777" w:rsidTr="00622ACC">
        <w:tc>
          <w:tcPr>
            <w:tcW w:w="1020" w:type="dxa"/>
            <w:vMerge/>
          </w:tcPr>
          <w:p w14:paraId="356F7C6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1105902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3.2.10</w:t>
            </w:r>
          </w:p>
        </w:tc>
        <w:tc>
          <w:tcPr>
            <w:tcW w:w="7994" w:type="dxa"/>
            <w:gridSpan w:val="3"/>
          </w:tcPr>
          <w:p w14:paraId="1D79171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c>
      </w:tr>
      <w:tr w:rsidR="00A65817" w:rsidRPr="00A65817" w14:paraId="7B7DC4DF" w14:textId="77777777" w:rsidTr="00622ACC">
        <w:tc>
          <w:tcPr>
            <w:tcW w:w="1020" w:type="dxa"/>
          </w:tcPr>
          <w:p w14:paraId="112D3A1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3.3</w:t>
            </w:r>
          </w:p>
        </w:tc>
        <w:tc>
          <w:tcPr>
            <w:tcW w:w="1191" w:type="dxa"/>
          </w:tcPr>
          <w:p w14:paraId="0F1B637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28C3D2E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МАГНИТНОЕ ПОЛЕ</w:t>
            </w:r>
          </w:p>
        </w:tc>
      </w:tr>
      <w:tr w:rsidR="00A65817" w:rsidRPr="00A65817" w14:paraId="47D49F9C" w14:textId="77777777" w:rsidTr="00622ACC">
        <w:tc>
          <w:tcPr>
            <w:tcW w:w="1020" w:type="dxa"/>
            <w:vMerge w:val="restart"/>
          </w:tcPr>
          <w:p w14:paraId="22F695A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8D6E34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3.3.1</w:t>
            </w:r>
          </w:p>
        </w:tc>
        <w:tc>
          <w:tcPr>
            <w:tcW w:w="7994" w:type="dxa"/>
            <w:gridSpan w:val="3"/>
            <w:tcBorders>
              <w:bottom w:val="nil"/>
            </w:tcBorders>
          </w:tcPr>
          <w:p w14:paraId="16DA17E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Механическое взаимодействие магнитов. Магнитное поле. Вектор магнитной индукции. Принцип суперпозиции магнитных полей: </w:t>
            </w:r>
            <w:r w:rsidRPr="00A65817">
              <w:rPr>
                <w:rFonts w:ascii="Times New Roman" w:eastAsiaTheme="minorEastAsia" w:hAnsi="Times New Roman"/>
                <w:noProof/>
                <w:position w:val="-12"/>
                <w:sz w:val="24"/>
              </w:rPr>
              <w:drawing>
                <wp:inline distT="0" distB="0" distL="0" distR="0" wp14:anchorId="6DC017CD" wp14:editId="7D5E049C">
                  <wp:extent cx="1154430" cy="308610"/>
                  <wp:effectExtent l="0" t="0" r="0" b="0"/>
                  <wp:docPr id="1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154430" cy="308610"/>
                          </a:xfrm>
                          <a:prstGeom prst="rect">
                            <a:avLst/>
                          </a:prstGeom>
                          <a:noFill/>
                          <a:ln>
                            <a:noFill/>
                          </a:ln>
                        </pic:spPr>
                      </pic:pic>
                    </a:graphicData>
                  </a:graphic>
                </wp:inline>
              </w:drawing>
            </w:r>
          </w:p>
        </w:tc>
      </w:tr>
      <w:tr w:rsidR="00A65817" w:rsidRPr="00A65817" w14:paraId="310B7FEB" w14:textId="77777777" w:rsidTr="00622ACC">
        <w:tc>
          <w:tcPr>
            <w:tcW w:w="1020" w:type="dxa"/>
            <w:vMerge/>
          </w:tcPr>
          <w:p w14:paraId="42FC0C9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A7B224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0DE73C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Линии индукции магнитного поля. Картина линий индукции магнитного поля полосового и подковообразного постоянных магнитов</w:t>
            </w:r>
          </w:p>
        </w:tc>
      </w:tr>
      <w:tr w:rsidR="00A65817" w:rsidRPr="00A65817" w14:paraId="47A62BB2" w14:textId="77777777" w:rsidTr="00622ACC">
        <w:tc>
          <w:tcPr>
            <w:tcW w:w="1020" w:type="dxa"/>
            <w:vMerge/>
          </w:tcPr>
          <w:p w14:paraId="213714D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926637A"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3.3.2</w:t>
            </w:r>
          </w:p>
        </w:tc>
        <w:tc>
          <w:tcPr>
            <w:tcW w:w="7994" w:type="dxa"/>
            <w:gridSpan w:val="3"/>
          </w:tcPr>
          <w:p w14:paraId="30C3191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A65817" w:rsidRPr="00A65817" w14:paraId="368A0D2C" w14:textId="77777777" w:rsidTr="00622ACC">
        <w:tc>
          <w:tcPr>
            <w:tcW w:w="1020" w:type="dxa"/>
            <w:vMerge/>
          </w:tcPr>
          <w:p w14:paraId="4CE7292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B23713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3.3.3</w:t>
            </w:r>
          </w:p>
        </w:tc>
        <w:tc>
          <w:tcPr>
            <w:tcW w:w="7994" w:type="dxa"/>
            <w:gridSpan w:val="3"/>
          </w:tcPr>
          <w:p w14:paraId="79BA80C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Сила Ампера, ее направление и величина:</w:t>
            </w:r>
          </w:p>
          <w:p w14:paraId="02EC190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1AE3DFAB" wp14:editId="33085480">
                  <wp:extent cx="1200150" cy="274320"/>
                  <wp:effectExtent l="0" t="0" r="0" b="0"/>
                  <wp:docPr id="1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200150" cy="274320"/>
                          </a:xfrm>
                          <a:prstGeom prst="rect">
                            <a:avLst/>
                          </a:prstGeom>
                          <a:noFill/>
                          <a:ln>
                            <a:noFill/>
                          </a:ln>
                        </pic:spPr>
                      </pic:pic>
                    </a:graphicData>
                  </a:graphic>
                </wp:inline>
              </w:drawing>
            </w:r>
            <w:r w:rsidRPr="00A65817">
              <w:rPr>
                <w:rFonts w:ascii="Times New Roman" w:eastAsiaTheme="minorEastAsia" w:hAnsi="Times New Roman"/>
                <w:sz w:val="24"/>
              </w:rPr>
              <w:t xml:space="preserve">, где </w:t>
            </w:r>
            <w:r w:rsidRPr="00A65817">
              <w:rPr>
                <w:rFonts w:ascii="Times New Roman" w:eastAsiaTheme="minorEastAsia" w:hAnsi="Times New Roman"/>
                <w:noProof/>
                <w:position w:val="-1"/>
                <w:sz w:val="24"/>
              </w:rPr>
              <w:drawing>
                <wp:inline distT="0" distB="0" distL="0" distR="0" wp14:anchorId="619E80E0" wp14:editId="18C2EB11">
                  <wp:extent cx="148590" cy="171450"/>
                  <wp:effectExtent l="0" t="0" r="0" b="0"/>
                  <wp:docPr id="1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 xml:space="preserve"> - угол между направлением проводника и вектором </w:t>
            </w:r>
            <w:r w:rsidRPr="00A65817">
              <w:rPr>
                <w:rFonts w:ascii="Times New Roman" w:eastAsiaTheme="minorEastAsia" w:hAnsi="Times New Roman"/>
                <w:noProof/>
                <w:position w:val="-6"/>
                <w:sz w:val="24"/>
              </w:rPr>
              <w:drawing>
                <wp:inline distT="0" distB="0" distL="0" distR="0" wp14:anchorId="08C0AEEA" wp14:editId="63030246">
                  <wp:extent cx="182880" cy="240030"/>
                  <wp:effectExtent l="0" t="0" r="0" b="0"/>
                  <wp:docPr id="18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2880" cy="240030"/>
                          </a:xfrm>
                          <a:prstGeom prst="rect">
                            <a:avLst/>
                          </a:prstGeom>
                          <a:noFill/>
                          <a:ln>
                            <a:noFill/>
                          </a:ln>
                        </pic:spPr>
                      </pic:pic>
                    </a:graphicData>
                  </a:graphic>
                </wp:inline>
              </w:drawing>
            </w:r>
          </w:p>
        </w:tc>
      </w:tr>
      <w:tr w:rsidR="00A65817" w:rsidRPr="00A65817" w14:paraId="6AC10272" w14:textId="77777777" w:rsidTr="00622ACC">
        <w:tc>
          <w:tcPr>
            <w:tcW w:w="1020" w:type="dxa"/>
            <w:vMerge/>
          </w:tcPr>
          <w:p w14:paraId="692817B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222CA4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3.3.4</w:t>
            </w:r>
          </w:p>
        </w:tc>
        <w:tc>
          <w:tcPr>
            <w:tcW w:w="7994" w:type="dxa"/>
            <w:gridSpan w:val="3"/>
          </w:tcPr>
          <w:p w14:paraId="4BB7F1B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Сила Лоренца, ее направление и величина: </w:t>
            </w:r>
            <w:r w:rsidRPr="00A65817">
              <w:rPr>
                <w:rFonts w:ascii="Times New Roman" w:eastAsiaTheme="minorEastAsia" w:hAnsi="Times New Roman"/>
                <w:noProof/>
                <w:position w:val="-12"/>
                <w:sz w:val="24"/>
              </w:rPr>
              <w:drawing>
                <wp:inline distT="0" distB="0" distL="0" distR="0" wp14:anchorId="057B2B46" wp14:editId="6137C8DC">
                  <wp:extent cx="1291590" cy="308610"/>
                  <wp:effectExtent l="0" t="0" r="0" b="0"/>
                  <wp:docPr id="18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291590" cy="308610"/>
                          </a:xfrm>
                          <a:prstGeom prst="rect">
                            <a:avLst/>
                          </a:prstGeom>
                          <a:noFill/>
                          <a:ln>
                            <a:noFill/>
                          </a:ln>
                        </pic:spPr>
                      </pic:pic>
                    </a:graphicData>
                  </a:graphic>
                </wp:inline>
              </w:drawing>
            </w:r>
            <w:r w:rsidRPr="00A65817">
              <w:rPr>
                <w:rFonts w:ascii="Times New Roman" w:eastAsiaTheme="minorEastAsia" w:hAnsi="Times New Roman"/>
                <w:sz w:val="24"/>
              </w:rPr>
              <w:t xml:space="preserve">, где </w:t>
            </w:r>
            <w:r w:rsidRPr="00A65817">
              <w:rPr>
                <w:rFonts w:ascii="Times New Roman" w:eastAsiaTheme="minorEastAsia" w:hAnsi="Times New Roman"/>
                <w:noProof/>
                <w:position w:val="-1"/>
                <w:sz w:val="24"/>
              </w:rPr>
              <w:drawing>
                <wp:inline distT="0" distB="0" distL="0" distR="0" wp14:anchorId="3421951C" wp14:editId="07623050">
                  <wp:extent cx="148590" cy="171450"/>
                  <wp:effectExtent l="0" t="0" r="0" b="0"/>
                  <wp:docPr id="1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 xml:space="preserve"> - угол между векторами </w:t>
            </w:r>
            <w:r w:rsidRPr="00A65817">
              <w:rPr>
                <w:rFonts w:ascii="Times New Roman" w:eastAsiaTheme="minorEastAsia" w:hAnsi="Times New Roman"/>
                <w:noProof/>
                <w:position w:val="-5"/>
                <w:sz w:val="24"/>
              </w:rPr>
              <w:drawing>
                <wp:inline distT="0" distB="0" distL="0" distR="0" wp14:anchorId="5CE41812" wp14:editId="357C4E6B">
                  <wp:extent cx="171450" cy="217170"/>
                  <wp:effectExtent l="0" t="0" r="0" b="0"/>
                  <wp:docPr id="1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71450" cy="217170"/>
                          </a:xfrm>
                          <a:prstGeom prst="rect">
                            <a:avLst/>
                          </a:prstGeom>
                          <a:noFill/>
                          <a:ln>
                            <a:noFill/>
                          </a:ln>
                        </pic:spPr>
                      </pic:pic>
                    </a:graphicData>
                  </a:graphic>
                </wp:inline>
              </w:drawing>
            </w:r>
            <w:r w:rsidRPr="00A65817">
              <w:rPr>
                <w:rFonts w:ascii="Times New Roman" w:eastAsiaTheme="minorEastAsia" w:hAnsi="Times New Roman"/>
                <w:sz w:val="24"/>
              </w:rPr>
              <w:t xml:space="preserve"> и </w:t>
            </w:r>
            <w:r w:rsidRPr="00A65817">
              <w:rPr>
                <w:rFonts w:ascii="Times New Roman" w:eastAsiaTheme="minorEastAsia" w:hAnsi="Times New Roman"/>
                <w:noProof/>
                <w:position w:val="-6"/>
                <w:sz w:val="24"/>
              </w:rPr>
              <w:drawing>
                <wp:inline distT="0" distB="0" distL="0" distR="0" wp14:anchorId="7CD93D94" wp14:editId="351C4762">
                  <wp:extent cx="182880" cy="240030"/>
                  <wp:effectExtent l="0" t="0" r="0" b="0"/>
                  <wp:docPr id="1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2880" cy="240030"/>
                          </a:xfrm>
                          <a:prstGeom prst="rect">
                            <a:avLst/>
                          </a:prstGeom>
                          <a:noFill/>
                          <a:ln>
                            <a:noFill/>
                          </a:ln>
                        </pic:spPr>
                      </pic:pic>
                    </a:graphicData>
                  </a:graphic>
                </wp:inline>
              </w:drawing>
            </w:r>
            <w:r w:rsidRPr="00A65817">
              <w:rPr>
                <w:rFonts w:ascii="Times New Roman" w:eastAsiaTheme="minorEastAsia" w:hAnsi="Times New Roman"/>
                <w:sz w:val="24"/>
              </w:rPr>
              <w:t>. Движение заряженной частицы в однородном магнитном поле</w:t>
            </w:r>
          </w:p>
        </w:tc>
      </w:tr>
      <w:tr w:rsidR="00A65817" w:rsidRPr="00A65817" w14:paraId="6937FDBD" w14:textId="77777777" w:rsidTr="00622ACC">
        <w:tc>
          <w:tcPr>
            <w:tcW w:w="1020" w:type="dxa"/>
          </w:tcPr>
          <w:p w14:paraId="0987D11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w:t>
            </w:r>
          </w:p>
        </w:tc>
        <w:tc>
          <w:tcPr>
            <w:tcW w:w="1191" w:type="dxa"/>
          </w:tcPr>
          <w:p w14:paraId="3A6E2F7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30207BB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ЭЛЕКТРОМАГНИТНАЯ ИНДУКЦИЯ</w:t>
            </w:r>
          </w:p>
        </w:tc>
      </w:tr>
      <w:tr w:rsidR="00A65817" w:rsidRPr="00A65817" w14:paraId="3AD19AC0" w14:textId="77777777" w:rsidTr="00622ACC">
        <w:tc>
          <w:tcPr>
            <w:tcW w:w="1020" w:type="dxa"/>
            <w:vMerge w:val="restart"/>
          </w:tcPr>
          <w:p w14:paraId="240E341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FF06C6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3.4.1</w:t>
            </w:r>
          </w:p>
        </w:tc>
        <w:tc>
          <w:tcPr>
            <w:tcW w:w="4592" w:type="dxa"/>
            <w:tcBorders>
              <w:bottom w:val="nil"/>
              <w:right w:val="nil"/>
            </w:tcBorders>
          </w:tcPr>
          <w:p w14:paraId="557BB1C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Поток вектора магнитной индукции:</w:t>
            </w:r>
          </w:p>
        </w:tc>
        <w:tc>
          <w:tcPr>
            <w:tcW w:w="3402" w:type="dxa"/>
            <w:gridSpan w:val="2"/>
            <w:vMerge w:val="restart"/>
            <w:tcBorders>
              <w:left w:val="nil"/>
            </w:tcBorders>
          </w:tcPr>
          <w:p w14:paraId="055F79D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50"/>
                <w:sz w:val="24"/>
              </w:rPr>
              <w:drawing>
                <wp:inline distT="0" distB="0" distL="0" distR="0" wp14:anchorId="18EB54BE" wp14:editId="171EC435">
                  <wp:extent cx="2081530" cy="796925"/>
                  <wp:effectExtent l="0" t="0" r="0" b="0"/>
                  <wp:docPr id="1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2081530" cy="796925"/>
                          </a:xfrm>
                          <a:prstGeom prst="rect">
                            <a:avLst/>
                          </a:prstGeom>
                          <a:noFill/>
                          <a:ln>
                            <a:noFill/>
                          </a:ln>
                        </pic:spPr>
                      </pic:pic>
                    </a:graphicData>
                  </a:graphic>
                </wp:inline>
              </w:drawing>
            </w:r>
          </w:p>
        </w:tc>
      </w:tr>
      <w:tr w:rsidR="00A65817" w:rsidRPr="00A65817" w14:paraId="5890B624" w14:textId="77777777" w:rsidTr="00622ACC">
        <w:tc>
          <w:tcPr>
            <w:tcW w:w="1020" w:type="dxa"/>
            <w:vMerge/>
          </w:tcPr>
          <w:p w14:paraId="162A7E5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73D60C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nil"/>
              <w:right w:val="nil"/>
            </w:tcBorders>
          </w:tcPr>
          <w:p w14:paraId="08B6098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1259EE2A" wp14:editId="1F126A9F">
                  <wp:extent cx="1463040" cy="274320"/>
                  <wp:effectExtent l="0" t="0" r="0" b="0"/>
                  <wp:docPr id="1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63040" cy="274320"/>
                          </a:xfrm>
                          <a:prstGeom prst="rect">
                            <a:avLst/>
                          </a:prstGeom>
                          <a:noFill/>
                          <a:ln>
                            <a:noFill/>
                          </a:ln>
                        </pic:spPr>
                      </pic:pic>
                    </a:graphicData>
                  </a:graphic>
                </wp:inline>
              </w:drawing>
            </w:r>
          </w:p>
        </w:tc>
        <w:tc>
          <w:tcPr>
            <w:tcW w:w="3402" w:type="dxa"/>
            <w:gridSpan w:val="2"/>
            <w:vMerge/>
            <w:tcBorders>
              <w:left w:val="nil"/>
            </w:tcBorders>
          </w:tcPr>
          <w:p w14:paraId="4A98877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3AE40A59" w14:textId="77777777" w:rsidTr="00622ACC">
        <w:tc>
          <w:tcPr>
            <w:tcW w:w="1020" w:type="dxa"/>
            <w:vMerge/>
          </w:tcPr>
          <w:p w14:paraId="42A876D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3E4084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3.4.2</w:t>
            </w:r>
          </w:p>
        </w:tc>
        <w:tc>
          <w:tcPr>
            <w:tcW w:w="7994" w:type="dxa"/>
            <w:gridSpan w:val="3"/>
          </w:tcPr>
          <w:p w14:paraId="6E1F1E8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Явление электромагнитной индукции. ЭДС индукции</w:t>
            </w:r>
          </w:p>
        </w:tc>
      </w:tr>
      <w:tr w:rsidR="00A65817" w:rsidRPr="00A65817" w14:paraId="58B4A97B" w14:textId="77777777" w:rsidTr="00622ACC">
        <w:tc>
          <w:tcPr>
            <w:tcW w:w="1020" w:type="dxa"/>
            <w:vMerge/>
          </w:tcPr>
          <w:p w14:paraId="596DCD6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646CBBE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3.4.3</w:t>
            </w:r>
          </w:p>
        </w:tc>
        <w:tc>
          <w:tcPr>
            <w:tcW w:w="7994" w:type="dxa"/>
            <w:gridSpan w:val="3"/>
            <w:tcBorders>
              <w:bottom w:val="nil"/>
            </w:tcBorders>
          </w:tcPr>
          <w:p w14:paraId="3A72946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электромагнитной индукции Фарадея:</w:t>
            </w:r>
          </w:p>
        </w:tc>
      </w:tr>
      <w:tr w:rsidR="00A65817" w:rsidRPr="00A65817" w14:paraId="71E2C3EF" w14:textId="77777777" w:rsidTr="00622ACC">
        <w:tc>
          <w:tcPr>
            <w:tcW w:w="1020" w:type="dxa"/>
            <w:vMerge/>
          </w:tcPr>
          <w:p w14:paraId="25D6C10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AB71DB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1DFC44A9"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0"/>
                <w:sz w:val="24"/>
              </w:rPr>
              <w:drawing>
                <wp:inline distT="0" distB="0" distL="0" distR="0" wp14:anchorId="2091136E" wp14:editId="78A3293E">
                  <wp:extent cx="1611630" cy="537210"/>
                  <wp:effectExtent l="0" t="0" r="0" b="0"/>
                  <wp:docPr id="1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611630" cy="537210"/>
                          </a:xfrm>
                          <a:prstGeom prst="rect">
                            <a:avLst/>
                          </a:prstGeom>
                          <a:noFill/>
                          <a:ln>
                            <a:noFill/>
                          </a:ln>
                        </pic:spPr>
                      </pic:pic>
                    </a:graphicData>
                  </a:graphic>
                </wp:inline>
              </w:drawing>
            </w:r>
          </w:p>
        </w:tc>
      </w:tr>
      <w:tr w:rsidR="00A65817" w:rsidRPr="00A65817" w14:paraId="2BB2A956" w14:textId="77777777" w:rsidTr="00622ACC">
        <w:tc>
          <w:tcPr>
            <w:tcW w:w="1020" w:type="dxa"/>
            <w:vMerge/>
          </w:tcPr>
          <w:p w14:paraId="23839F0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0B78F5D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3.4.4</w:t>
            </w:r>
          </w:p>
        </w:tc>
        <w:tc>
          <w:tcPr>
            <w:tcW w:w="4592" w:type="dxa"/>
            <w:tcBorders>
              <w:bottom w:val="nil"/>
              <w:right w:val="nil"/>
            </w:tcBorders>
          </w:tcPr>
          <w:p w14:paraId="3A7AE25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r w:rsidRPr="00A65817">
              <w:rPr>
                <w:rFonts w:ascii="Times New Roman" w:eastAsiaTheme="minorEastAsia" w:hAnsi="Times New Roman"/>
                <w:sz w:val="24"/>
              </w:rPr>
              <w:t xml:space="preserve">ЭДС индукции в прямом проводнике длиной l, движущемся со скоростью </w:t>
            </w:r>
            <w:r w:rsidRPr="00A65817">
              <w:rPr>
                <w:rFonts w:ascii="Times New Roman" w:eastAsiaTheme="minorEastAsia" w:hAnsi="Times New Roman"/>
                <w:noProof/>
                <w:position w:val="-5"/>
                <w:sz w:val="24"/>
              </w:rPr>
              <w:drawing>
                <wp:inline distT="0" distB="0" distL="0" distR="0" wp14:anchorId="267217E7" wp14:editId="020BAD72">
                  <wp:extent cx="171450" cy="217170"/>
                  <wp:effectExtent l="0" t="0" r="0" b="0"/>
                  <wp:docPr id="1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71450" cy="21717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6"/>
                <w:sz w:val="24"/>
              </w:rPr>
              <w:drawing>
                <wp:inline distT="0" distB="0" distL="0" distR="0" wp14:anchorId="1509AE8E" wp14:editId="2F7A43A6">
                  <wp:extent cx="594360" cy="365760"/>
                  <wp:effectExtent l="0" t="0" r="0" b="0"/>
                  <wp:docPr id="18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4360" cy="365760"/>
                          </a:xfrm>
                          <a:prstGeom prst="rect">
                            <a:avLst/>
                          </a:prstGeom>
                          <a:noFill/>
                          <a:ln>
                            <a:noFill/>
                          </a:ln>
                        </pic:spPr>
                      </pic:pic>
                    </a:graphicData>
                  </a:graphic>
                </wp:inline>
              </w:drawing>
            </w:r>
            <w:r w:rsidRPr="00A65817">
              <w:rPr>
                <w:rFonts w:ascii="Times New Roman" w:eastAsiaTheme="minorEastAsia" w:hAnsi="Times New Roman"/>
                <w:sz w:val="24"/>
              </w:rPr>
              <w:t xml:space="preserve"> в однородном магнитном поле B:</w:t>
            </w:r>
          </w:p>
        </w:tc>
        <w:tc>
          <w:tcPr>
            <w:tcW w:w="3402" w:type="dxa"/>
            <w:gridSpan w:val="2"/>
            <w:tcBorders>
              <w:left w:val="nil"/>
              <w:bottom w:val="nil"/>
            </w:tcBorders>
          </w:tcPr>
          <w:p w14:paraId="174ACD4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77"/>
                <w:sz w:val="24"/>
              </w:rPr>
              <w:drawing>
                <wp:inline distT="0" distB="0" distL="0" distR="0" wp14:anchorId="0081FB6B" wp14:editId="1596EF9F">
                  <wp:extent cx="2081530" cy="1137285"/>
                  <wp:effectExtent l="0" t="0" r="0" b="0"/>
                  <wp:docPr id="1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val="0"/>
                              </a:ext>
                            </a:extLst>
                          </a:blip>
                          <a:srcRect/>
                          <a:stretch>
                            <a:fillRect/>
                          </a:stretch>
                        </pic:blipFill>
                        <pic:spPr bwMode="auto">
                          <a:xfrm>
                            <a:off x="0" y="0"/>
                            <a:ext cx="2081530" cy="1137285"/>
                          </a:xfrm>
                          <a:prstGeom prst="rect">
                            <a:avLst/>
                          </a:prstGeom>
                          <a:noFill/>
                          <a:ln>
                            <a:noFill/>
                          </a:ln>
                        </pic:spPr>
                      </pic:pic>
                    </a:graphicData>
                  </a:graphic>
                </wp:inline>
              </w:drawing>
            </w:r>
          </w:p>
        </w:tc>
      </w:tr>
      <w:tr w:rsidR="00A65817" w:rsidRPr="00A65817" w14:paraId="7C905BAA" w14:textId="77777777" w:rsidTr="00622ACC">
        <w:tc>
          <w:tcPr>
            <w:tcW w:w="1020" w:type="dxa"/>
            <w:vMerge/>
          </w:tcPr>
          <w:p w14:paraId="0017221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283514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2D2D05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r w:rsidRPr="00A65817">
              <w:rPr>
                <w:rFonts w:ascii="Times New Roman" w:eastAsiaTheme="minorEastAsia" w:hAnsi="Times New Roman"/>
                <w:noProof/>
                <w:position w:val="-12"/>
                <w:sz w:val="24"/>
              </w:rPr>
              <w:drawing>
                <wp:inline distT="0" distB="0" distL="0" distR="0" wp14:anchorId="5A735FA2" wp14:editId="1728AA06">
                  <wp:extent cx="1131570" cy="308610"/>
                  <wp:effectExtent l="0" t="0" r="0" b="0"/>
                  <wp:docPr id="1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131570" cy="308610"/>
                          </a:xfrm>
                          <a:prstGeom prst="rect">
                            <a:avLst/>
                          </a:prstGeom>
                          <a:noFill/>
                          <a:ln>
                            <a:noFill/>
                          </a:ln>
                        </pic:spPr>
                      </pic:pic>
                    </a:graphicData>
                  </a:graphic>
                </wp:inline>
              </w:drawing>
            </w:r>
            <w:r w:rsidRPr="00A65817">
              <w:rPr>
                <w:rFonts w:ascii="Times New Roman" w:eastAsiaTheme="minorEastAsia" w:hAnsi="Times New Roman"/>
                <w:sz w:val="24"/>
              </w:rPr>
              <w:t xml:space="preserve">, где </w:t>
            </w:r>
            <w:r w:rsidRPr="00A65817">
              <w:rPr>
                <w:rFonts w:ascii="Times New Roman" w:eastAsiaTheme="minorEastAsia" w:hAnsi="Times New Roman"/>
                <w:noProof/>
                <w:position w:val="-1"/>
                <w:sz w:val="24"/>
              </w:rPr>
              <w:drawing>
                <wp:inline distT="0" distB="0" distL="0" distR="0" wp14:anchorId="0E0F7403" wp14:editId="01E243AD">
                  <wp:extent cx="148590" cy="171450"/>
                  <wp:effectExtent l="0" t="0" r="0" b="0"/>
                  <wp:docPr id="1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sidRPr="00A65817">
              <w:rPr>
                <w:rFonts w:ascii="Times New Roman" w:eastAsiaTheme="minorEastAsia" w:hAnsi="Times New Roman"/>
                <w:sz w:val="24"/>
              </w:rPr>
              <w:t xml:space="preserve"> - угол между вектором B и нормалью </w:t>
            </w:r>
            <w:r w:rsidRPr="00A65817">
              <w:rPr>
                <w:rFonts w:ascii="Times New Roman" w:eastAsiaTheme="minorEastAsia" w:hAnsi="Times New Roman"/>
                <w:noProof/>
                <w:position w:val="-5"/>
                <w:sz w:val="24"/>
              </w:rPr>
              <w:drawing>
                <wp:inline distT="0" distB="0" distL="0" distR="0" wp14:anchorId="604AFA3E" wp14:editId="376F17C9">
                  <wp:extent cx="148590" cy="217170"/>
                  <wp:effectExtent l="0" t="0" r="0" b="0"/>
                  <wp:docPr id="1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8590" cy="217170"/>
                          </a:xfrm>
                          <a:prstGeom prst="rect">
                            <a:avLst/>
                          </a:prstGeom>
                          <a:noFill/>
                          <a:ln>
                            <a:noFill/>
                          </a:ln>
                        </pic:spPr>
                      </pic:pic>
                    </a:graphicData>
                  </a:graphic>
                </wp:inline>
              </w:drawing>
            </w:r>
            <w:r w:rsidRPr="00A65817">
              <w:rPr>
                <w:rFonts w:ascii="Times New Roman" w:eastAsiaTheme="minorEastAsia" w:hAnsi="Times New Roman"/>
                <w:sz w:val="24"/>
              </w:rPr>
              <w:t xml:space="preserve"> к плоскости, в которой лежат векторы </w:t>
            </w:r>
            <w:r w:rsidRPr="00A65817">
              <w:rPr>
                <w:rFonts w:ascii="Times New Roman" w:eastAsiaTheme="minorEastAsia" w:hAnsi="Times New Roman"/>
                <w:noProof/>
                <w:position w:val="-8"/>
                <w:sz w:val="24"/>
              </w:rPr>
              <w:drawing>
                <wp:inline distT="0" distB="0" distL="0" distR="0" wp14:anchorId="3BF03CC8" wp14:editId="0A58986E">
                  <wp:extent cx="137160" cy="262890"/>
                  <wp:effectExtent l="0" t="0" r="0" b="0"/>
                  <wp:docPr id="1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37160" cy="262890"/>
                          </a:xfrm>
                          <a:prstGeom prst="rect">
                            <a:avLst/>
                          </a:prstGeom>
                          <a:noFill/>
                          <a:ln>
                            <a:noFill/>
                          </a:ln>
                        </pic:spPr>
                      </pic:pic>
                    </a:graphicData>
                  </a:graphic>
                </wp:inline>
              </w:drawing>
            </w:r>
            <w:r w:rsidRPr="00A65817">
              <w:rPr>
                <w:rFonts w:ascii="Times New Roman" w:eastAsiaTheme="minorEastAsia" w:hAnsi="Times New Roman"/>
                <w:sz w:val="24"/>
              </w:rPr>
              <w:t xml:space="preserve"> и </w:t>
            </w:r>
            <w:r w:rsidRPr="00A65817">
              <w:rPr>
                <w:rFonts w:ascii="Times New Roman" w:eastAsiaTheme="minorEastAsia" w:hAnsi="Times New Roman"/>
                <w:noProof/>
                <w:position w:val="-5"/>
                <w:sz w:val="24"/>
              </w:rPr>
              <w:drawing>
                <wp:inline distT="0" distB="0" distL="0" distR="0" wp14:anchorId="03DC6A4A" wp14:editId="39E64072">
                  <wp:extent cx="171450" cy="217170"/>
                  <wp:effectExtent l="0" t="0" r="0" b="0"/>
                  <wp:docPr id="1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71450" cy="217170"/>
                          </a:xfrm>
                          <a:prstGeom prst="rect">
                            <a:avLst/>
                          </a:prstGeom>
                          <a:noFill/>
                          <a:ln>
                            <a:noFill/>
                          </a:ln>
                        </pic:spPr>
                      </pic:pic>
                    </a:graphicData>
                  </a:graphic>
                </wp:inline>
              </w:drawing>
            </w:r>
            <w:r w:rsidRPr="00A65817">
              <w:rPr>
                <w:rFonts w:ascii="Times New Roman" w:eastAsiaTheme="minorEastAsia" w:hAnsi="Times New Roman"/>
                <w:sz w:val="24"/>
              </w:rPr>
              <w:t xml:space="preserve">; если </w:t>
            </w:r>
            <w:r w:rsidRPr="00A65817">
              <w:rPr>
                <w:rFonts w:ascii="Times New Roman" w:eastAsiaTheme="minorEastAsia" w:hAnsi="Times New Roman"/>
                <w:noProof/>
                <w:position w:val="-8"/>
                <w:sz w:val="24"/>
              </w:rPr>
              <w:drawing>
                <wp:inline distT="0" distB="0" distL="0" distR="0" wp14:anchorId="51432BA8" wp14:editId="18EEA87F">
                  <wp:extent cx="468630" cy="262890"/>
                  <wp:effectExtent l="0" t="0" r="0" b="0"/>
                  <wp:docPr id="1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68630" cy="262890"/>
                          </a:xfrm>
                          <a:prstGeom prst="rect">
                            <a:avLst/>
                          </a:prstGeom>
                          <a:noFill/>
                          <a:ln>
                            <a:noFill/>
                          </a:ln>
                        </pic:spPr>
                      </pic:pic>
                    </a:graphicData>
                  </a:graphic>
                </wp:inline>
              </w:drawing>
            </w:r>
            <w:r w:rsidRPr="00A65817">
              <w:rPr>
                <w:rFonts w:ascii="Times New Roman" w:eastAsiaTheme="minorEastAsia" w:hAnsi="Times New Roman"/>
                <w:sz w:val="24"/>
              </w:rPr>
              <w:t xml:space="preserve"> и </w:t>
            </w:r>
            <w:r w:rsidRPr="00A65817">
              <w:rPr>
                <w:rFonts w:ascii="Times New Roman" w:eastAsiaTheme="minorEastAsia" w:hAnsi="Times New Roman"/>
                <w:noProof/>
                <w:position w:val="-8"/>
                <w:sz w:val="24"/>
              </w:rPr>
              <w:drawing>
                <wp:inline distT="0" distB="0" distL="0" distR="0" wp14:anchorId="16C2C929" wp14:editId="49ABE623">
                  <wp:extent cx="491490" cy="262890"/>
                  <wp:effectExtent l="0" t="0" r="0" b="0"/>
                  <wp:docPr id="1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91490" cy="262890"/>
                          </a:xfrm>
                          <a:prstGeom prst="rect">
                            <a:avLst/>
                          </a:prstGeom>
                          <a:noFill/>
                          <a:ln>
                            <a:noFill/>
                          </a:ln>
                        </pic:spPr>
                      </pic:pic>
                    </a:graphicData>
                  </a:graphic>
                </wp:inline>
              </w:drawing>
            </w:r>
            <w:r w:rsidRPr="00A65817">
              <w:rPr>
                <w:rFonts w:ascii="Times New Roman" w:eastAsiaTheme="minorEastAsia" w:hAnsi="Times New Roman"/>
                <w:sz w:val="24"/>
              </w:rPr>
              <w:t>, то </w:t>
            </w:r>
            <w:r w:rsidRPr="00A65817">
              <w:rPr>
                <w:rFonts w:ascii="Times New Roman" w:eastAsiaTheme="minorEastAsia" w:hAnsi="Times New Roman"/>
                <w:noProof/>
                <w:position w:val="-12"/>
                <w:sz w:val="24"/>
              </w:rPr>
              <w:drawing>
                <wp:inline distT="0" distB="0" distL="0" distR="0" wp14:anchorId="62A8A80D" wp14:editId="7B43E4AB">
                  <wp:extent cx="742950" cy="308610"/>
                  <wp:effectExtent l="0" t="0" r="0" b="0"/>
                  <wp:docPr id="1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742950" cy="308610"/>
                          </a:xfrm>
                          <a:prstGeom prst="rect">
                            <a:avLst/>
                          </a:prstGeom>
                          <a:noFill/>
                          <a:ln>
                            <a:noFill/>
                          </a:ln>
                        </pic:spPr>
                      </pic:pic>
                    </a:graphicData>
                  </a:graphic>
                </wp:inline>
              </w:drawing>
            </w:r>
          </w:p>
        </w:tc>
      </w:tr>
      <w:tr w:rsidR="00A65817" w:rsidRPr="00A65817" w14:paraId="3E08B33A" w14:textId="77777777" w:rsidTr="00622ACC">
        <w:tc>
          <w:tcPr>
            <w:tcW w:w="1020" w:type="dxa"/>
            <w:vMerge/>
          </w:tcPr>
          <w:p w14:paraId="4919754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0B4190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3.4.5</w:t>
            </w:r>
          </w:p>
        </w:tc>
        <w:tc>
          <w:tcPr>
            <w:tcW w:w="7994" w:type="dxa"/>
            <w:gridSpan w:val="3"/>
          </w:tcPr>
          <w:p w14:paraId="4831EAC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Правило Ленца</w:t>
            </w:r>
          </w:p>
        </w:tc>
      </w:tr>
      <w:tr w:rsidR="00A65817" w:rsidRPr="00A65817" w14:paraId="0B763B6C" w14:textId="77777777" w:rsidTr="00622ACC">
        <w:tc>
          <w:tcPr>
            <w:tcW w:w="1020" w:type="dxa"/>
            <w:vMerge/>
          </w:tcPr>
          <w:p w14:paraId="6ED0973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5346802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3.4.6</w:t>
            </w:r>
          </w:p>
        </w:tc>
        <w:tc>
          <w:tcPr>
            <w:tcW w:w="7994" w:type="dxa"/>
            <w:gridSpan w:val="3"/>
            <w:tcBorders>
              <w:bottom w:val="nil"/>
            </w:tcBorders>
          </w:tcPr>
          <w:p w14:paraId="52AE802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Индуктивность: </w:t>
            </w:r>
            <w:r w:rsidRPr="00A65817">
              <w:rPr>
                <w:rFonts w:ascii="Times New Roman" w:eastAsiaTheme="minorEastAsia" w:hAnsi="Times New Roman"/>
                <w:noProof/>
                <w:position w:val="-24"/>
                <w:sz w:val="24"/>
              </w:rPr>
              <w:drawing>
                <wp:inline distT="0" distB="0" distL="0" distR="0" wp14:anchorId="76A86E2D" wp14:editId="3697B081">
                  <wp:extent cx="514350" cy="468630"/>
                  <wp:effectExtent l="0" t="0" r="0" b="0"/>
                  <wp:docPr id="18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14350" cy="468630"/>
                          </a:xfrm>
                          <a:prstGeom prst="rect">
                            <a:avLst/>
                          </a:prstGeom>
                          <a:noFill/>
                          <a:ln>
                            <a:noFill/>
                          </a:ln>
                        </pic:spPr>
                      </pic:pic>
                    </a:graphicData>
                  </a:graphic>
                </wp:inline>
              </w:drawing>
            </w:r>
            <w:r w:rsidRPr="00A65817">
              <w:rPr>
                <w:rFonts w:ascii="Times New Roman" w:eastAsiaTheme="minorEastAsia" w:hAnsi="Times New Roman"/>
                <w:sz w:val="24"/>
              </w:rPr>
              <w:t>, или Ф = LI.</w:t>
            </w:r>
          </w:p>
        </w:tc>
      </w:tr>
      <w:tr w:rsidR="00A65817" w:rsidRPr="00A65817" w14:paraId="2D5244F8" w14:textId="77777777" w:rsidTr="00622ACC">
        <w:tc>
          <w:tcPr>
            <w:tcW w:w="1020" w:type="dxa"/>
            <w:vMerge/>
          </w:tcPr>
          <w:p w14:paraId="51D2520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CA1044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182DBA5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Самоиндукция. ЭДС самоиндукции: </w:t>
            </w:r>
            <w:r w:rsidRPr="00A65817">
              <w:rPr>
                <w:rFonts w:ascii="Times New Roman" w:eastAsiaTheme="minorEastAsia" w:hAnsi="Times New Roman"/>
                <w:noProof/>
                <w:position w:val="-30"/>
                <w:sz w:val="24"/>
              </w:rPr>
              <w:drawing>
                <wp:inline distT="0" distB="0" distL="0" distR="0" wp14:anchorId="745B1DF3" wp14:editId="6698F25B">
                  <wp:extent cx="1737360" cy="537210"/>
                  <wp:effectExtent l="0" t="0" r="0" b="0"/>
                  <wp:docPr id="1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737360" cy="537210"/>
                          </a:xfrm>
                          <a:prstGeom prst="rect">
                            <a:avLst/>
                          </a:prstGeom>
                          <a:noFill/>
                          <a:ln>
                            <a:noFill/>
                          </a:ln>
                        </pic:spPr>
                      </pic:pic>
                    </a:graphicData>
                  </a:graphic>
                </wp:inline>
              </w:drawing>
            </w:r>
          </w:p>
        </w:tc>
      </w:tr>
      <w:tr w:rsidR="00A65817" w:rsidRPr="00A65817" w14:paraId="24A6BF1B" w14:textId="77777777" w:rsidTr="00622ACC">
        <w:tc>
          <w:tcPr>
            <w:tcW w:w="1020" w:type="dxa"/>
            <w:vMerge/>
          </w:tcPr>
          <w:p w14:paraId="482C9BC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2604E1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3.4.7</w:t>
            </w:r>
          </w:p>
        </w:tc>
        <w:tc>
          <w:tcPr>
            <w:tcW w:w="7994" w:type="dxa"/>
            <w:gridSpan w:val="3"/>
          </w:tcPr>
          <w:p w14:paraId="73A1E3A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Энергия магнитного поля катушки с током: </w:t>
            </w:r>
            <w:r w:rsidRPr="00A65817">
              <w:rPr>
                <w:rFonts w:ascii="Times New Roman" w:eastAsiaTheme="minorEastAsia" w:hAnsi="Times New Roman"/>
                <w:noProof/>
                <w:position w:val="-27"/>
                <w:sz w:val="24"/>
              </w:rPr>
              <w:drawing>
                <wp:inline distT="0" distB="0" distL="0" distR="0" wp14:anchorId="1496694C" wp14:editId="69525316">
                  <wp:extent cx="742950" cy="502920"/>
                  <wp:effectExtent l="0" t="0" r="0" b="0"/>
                  <wp:docPr id="1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742950" cy="502920"/>
                          </a:xfrm>
                          <a:prstGeom prst="rect">
                            <a:avLst/>
                          </a:prstGeom>
                          <a:noFill/>
                          <a:ln>
                            <a:noFill/>
                          </a:ln>
                        </pic:spPr>
                      </pic:pic>
                    </a:graphicData>
                  </a:graphic>
                </wp:inline>
              </w:drawing>
            </w:r>
          </w:p>
        </w:tc>
      </w:tr>
      <w:tr w:rsidR="00A65817" w:rsidRPr="00A65817" w14:paraId="1BC53180" w14:textId="77777777" w:rsidTr="00622ACC">
        <w:tc>
          <w:tcPr>
            <w:tcW w:w="1020" w:type="dxa"/>
          </w:tcPr>
          <w:p w14:paraId="2BFE2F0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w:t>
            </w:r>
          </w:p>
        </w:tc>
        <w:tc>
          <w:tcPr>
            <w:tcW w:w="1191" w:type="dxa"/>
          </w:tcPr>
          <w:p w14:paraId="515EC63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3BE6AE9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ЭЛЕКТРОМАГНИТНЫЕ КОЛЕБАНИЯ И ВОЛНЫ</w:t>
            </w:r>
          </w:p>
        </w:tc>
      </w:tr>
      <w:tr w:rsidR="00A65817" w:rsidRPr="00A65817" w14:paraId="75DD85F6" w14:textId="77777777" w:rsidTr="00622ACC">
        <w:tc>
          <w:tcPr>
            <w:tcW w:w="1020" w:type="dxa"/>
            <w:vMerge w:val="restart"/>
          </w:tcPr>
          <w:p w14:paraId="7708B00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355BCA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3.5.1</w:t>
            </w:r>
          </w:p>
        </w:tc>
        <w:tc>
          <w:tcPr>
            <w:tcW w:w="5717" w:type="dxa"/>
            <w:gridSpan w:val="2"/>
            <w:tcBorders>
              <w:bottom w:val="nil"/>
              <w:right w:val="nil"/>
            </w:tcBorders>
          </w:tcPr>
          <w:p w14:paraId="2B344BA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Колебательный контур. Свободные электромагнитные колебания в идеальном колебательном контуре:</w:t>
            </w:r>
          </w:p>
        </w:tc>
        <w:tc>
          <w:tcPr>
            <w:tcW w:w="2277" w:type="dxa"/>
            <w:tcBorders>
              <w:left w:val="nil"/>
              <w:bottom w:val="nil"/>
            </w:tcBorders>
          </w:tcPr>
          <w:p w14:paraId="1046595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46"/>
                <w:sz w:val="24"/>
              </w:rPr>
              <w:drawing>
                <wp:inline distT="0" distB="0" distL="0" distR="0" wp14:anchorId="164A61F7" wp14:editId="3E9CF495">
                  <wp:extent cx="987425" cy="746125"/>
                  <wp:effectExtent l="0" t="0" r="0" b="0"/>
                  <wp:docPr id="1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val="0"/>
                              </a:ext>
                            </a:extLst>
                          </a:blip>
                          <a:srcRect/>
                          <a:stretch>
                            <a:fillRect/>
                          </a:stretch>
                        </pic:blipFill>
                        <pic:spPr bwMode="auto">
                          <a:xfrm>
                            <a:off x="0" y="0"/>
                            <a:ext cx="987425" cy="746125"/>
                          </a:xfrm>
                          <a:prstGeom prst="rect">
                            <a:avLst/>
                          </a:prstGeom>
                          <a:noFill/>
                          <a:ln>
                            <a:noFill/>
                          </a:ln>
                        </pic:spPr>
                      </pic:pic>
                    </a:graphicData>
                  </a:graphic>
                </wp:inline>
              </w:drawing>
            </w:r>
          </w:p>
        </w:tc>
      </w:tr>
      <w:tr w:rsidR="00A65817" w:rsidRPr="00A65817" w14:paraId="0E2250D3" w14:textId="77777777" w:rsidTr="00622ACC">
        <w:tblPrEx>
          <w:tblBorders>
            <w:insideH w:val="nil"/>
          </w:tblBorders>
        </w:tblPrEx>
        <w:tc>
          <w:tcPr>
            <w:tcW w:w="1020" w:type="dxa"/>
            <w:vMerge/>
          </w:tcPr>
          <w:p w14:paraId="4E69332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34DBC0D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6D8122D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38"/>
                <w:sz w:val="24"/>
              </w:rPr>
              <w:drawing>
                <wp:inline distT="0" distB="0" distL="0" distR="0" wp14:anchorId="265FC648" wp14:editId="43467CF1">
                  <wp:extent cx="3737610" cy="640080"/>
                  <wp:effectExtent l="0" t="0" r="0" b="0"/>
                  <wp:docPr id="1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737610" cy="640080"/>
                          </a:xfrm>
                          <a:prstGeom prst="rect">
                            <a:avLst/>
                          </a:prstGeom>
                          <a:noFill/>
                          <a:ln>
                            <a:noFill/>
                          </a:ln>
                        </pic:spPr>
                      </pic:pic>
                    </a:graphicData>
                  </a:graphic>
                </wp:inline>
              </w:drawing>
            </w:r>
          </w:p>
        </w:tc>
      </w:tr>
      <w:tr w:rsidR="00A65817" w:rsidRPr="00A65817" w14:paraId="4EF891E5" w14:textId="77777777" w:rsidTr="00622ACC">
        <w:tblPrEx>
          <w:tblBorders>
            <w:insideH w:val="nil"/>
          </w:tblBorders>
        </w:tblPrEx>
        <w:tc>
          <w:tcPr>
            <w:tcW w:w="1020" w:type="dxa"/>
            <w:vMerge/>
          </w:tcPr>
          <w:p w14:paraId="5583637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C8C1B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160167D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Формула Томсона: </w:t>
            </w:r>
            <w:r w:rsidRPr="00A65817">
              <w:rPr>
                <w:rFonts w:ascii="Times New Roman" w:eastAsiaTheme="minorEastAsia" w:hAnsi="Times New Roman"/>
                <w:noProof/>
                <w:position w:val="-9"/>
                <w:sz w:val="24"/>
              </w:rPr>
              <w:drawing>
                <wp:inline distT="0" distB="0" distL="0" distR="0" wp14:anchorId="0233F9A7" wp14:editId="1EFD35D1">
                  <wp:extent cx="925830" cy="274320"/>
                  <wp:effectExtent l="0" t="0" r="0" b="0"/>
                  <wp:docPr id="1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925830" cy="274320"/>
                          </a:xfrm>
                          <a:prstGeom prst="rect">
                            <a:avLst/>
                          </a:prstGeom>
                          <a:noFill/>
                          <a:ln>
                            <a:noFill/>
                          </a:ln>
                        </pic:spPr>
                      </pic:pic>
                    </a:graphicData>
                  </a:graphic>
                </wp:inline>
              </w:drawing>
            </w:r>
            <w:r w:rsidRPr="00A65817">
              <w:rPr>
                <w:rFonts w:ascii="Times New Roman" w:eastAsiaTheme="minorEastAsia" w:hAnsi="Times New Roman"/>
                <w:sz w:val="24"/>
              </w:rPr>
              <w:t xml:space="preserve">, откуда </w:t>
            </w:r>
            <w:r w:rsidRPr="00A65817">
              <w:rPr>
                <w:rFonts w:ascii="Times New Roman" w:eastAsiaTheme="minorEastAsia" w:hAnsi="Times New Roman"/>
                <w:noProof/>
                <w:position w:val="-27"/>
                <w:sz w:val="24"/>
              </w:rPr>
              <w:drawing>
                <wp:inline distT="0" distB="0" distL="0" distR="0" wp14:anchorId="7306449A" wp14:editId="5282C932">
                  <wp:extent cx="1177290" cy="502920"/>
                  <wp:effectExtent l="0" t="0" r="0" b="0"/>
                  <wp:docPr id="18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7729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99991BB" w14:textId="77777777" w:rsidTr="00622ACC">
        <w:tc>
          <w:tcPr>
            <w:tcW w:w="1020" w:type="dxa"/>
            <w:vMerge/>
          </w:tcPr>
          <w:p w14:paraId="3101D74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EACBDD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33FCF04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Связь амплитуды заряда конденсатора с амплитудой силы тока при свободных электромагнитных колебаниях в идеальном колебательном контуре: </w:t>
            </w:r>
            <w:r w:rsidRPr="00A65817">
              <w:rPr>
                <w:rFonts w:ascii="Times New Roman" w:eastAsiaTheme="minorEastAsia" w:hAnsi="Times New Roman"/>
                <w:noProof/>
                <w:position w:val="-24"/>
                <w:sz w:val="24"/>
              </w:rPr>
              <w:drawing>
                <wp:inline distT="0" distB="0" distL="0" distR="0" wp14:anchorId="7E6D69BD" wp14:editId="467E6B0D">
                  <wp:extent cx="857250" cy="468630"/>
                  <wp:effectExtent l="0" t="0" r="0" b="0"/>
                  <wp:docPr id="1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857250" cy="468630"/>
                          </a:xfrm>
                          <a:prstGeom prst="rect">
                            <a:avLst/>
                          </a:prstGeom>
                          <a:noFill/>
                          <a:ln>
                            <a:noFill/>
                          </a:ln>
                        </pic:spPr>
                      </pic:pic>
                    </a:graphicData>
                  </a:graphic>
                </wp:inline>
              </w:drawing>
            </w:r>
          </w:p>
        </w:tc>
      </w:tr>
      <w:tr w:rsidR="00A65817" w:rsidRPr="00A65817" w14:paraId="4E249CD5" w14:textId="77777777" w:rsidTr="00622ACC">
        <w:tc>
          <w:tcPr>
            <w:tcW w:w="1020" w:type="dxa"/>
            <w:vMerge/>
          </w:tcPr>
          <w:p w14:paraId="63787B8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028375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3.5.2</w:t>
            </w:r>
          </w:p>
        </w:tc>
        <w:tc>
          <w:tcPr>
            <w:tcW w:w="7994" w:type="dxa"/>
            <w:gridSpan w:val="3"/>
            <w:tcBorders>
              <w:bottom w:val="nil"/>
            </w:tcBorders>
          </w:tcPr>
          <w:p w14:paraId="41E01F7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 сохранения энергии в идеальном колебательном контуре:</w:t>
            </w:r>
          </w:p>
        </w:tc>
      </w:tr>
      <w:tr w:rsidR="00A65817" w:rsidRPr="00A65817" w14:paraId="5F2F7755" w14:textId="77777777" w:rsidTr="00622ACC">
        <w:tc>
          <w:tcPr>
            <w:tcW w:w="1020" w:type="dxa"/>
            <w:vMerge/>
          </w:tcPr>
          <w:p w14:paraId="6DA1677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40B93D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2B33040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7ADDA112" wp14:editId="23791718">
                  <wp:extent cx="2891790" cy="502920"/>
                  <wp:effectExtent l="0" t="0" r="0" b="0"/>
                  <wp:docPr id="1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891790" cy="50292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2028EF00" w14:textId="77777777" w:rsidTr="00622ACC">
        <w:tc>
          <w:tcPr>
            <w:tcW w:w="1020" w:type="dxa"/>
            <w:vMerge/>
          </w:tcPr>
          <w:p w14:paraId="3B01E77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318EC0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3.5.3</w:t>
            </w:r>
          </w:p>
        </w:tc>
        <w:tc>
          <w:tcPr>
            <w:tcW w:w="7994" w:type="dxa"/>
            <w:gridSpan w:val="3"/>
          </w:tcPr>
          <w:p w14:paraId="7E2302A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Вынужденные электромагнитные колебания. Резонанс</w:t>
            </w:r>
          </w:p>
        </w:tc>
      </w:tr>
      <w:tr w:rsidR="00A65817" w:rsidRPr="00A65817" w14:paraId="2328AD9B" w14:textId="77777777" w:rsidTr="00622ACC">
        <w:tc>
          <w:tcPr>
            <w:tcW w:w="1020" w:type="dxa"/>
            <w:vMerge/>
          </w:tcPr>
          <w:p w14:paraId="5D65871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1AFBC6F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3.5.4</w:t>
            </w:r>
          </w:p>
        </w:tc>
        <w:tc>
          <w:tcPr>
            <w:tcW w:w="7994" w:type="dxa"/>
            <w:gridSpan w:val="3"/>
          </w:tcPr>
          <w:p w14:paraId="480C83C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Переменный ток. Производство, передача и потребление электрической энергии</w:t>
            </w:r>
          </w:p>
        </w:tc>
      </w:tr>
      <w:tr w:rsidR="00A65817" w:rsidRPr="00A65817" w14:paraId="774142CC" w14:textId="77777777" w:rsidTr="00622ACC">
        <w:tc>
          <w:tcPr>
            <w:tcW w:w="1020" w:type="dxa"/>
            <w:vMerge/>
          </w:tcPr>
          <w:p w14:paraId="6A98E94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739233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3.5.5</w:t>
            </w:r>
          </w:p>
        </w:tc>
        <w:tc>
          <w:tcPr>
            <w:tcW w:w="7994" w:type="dxa"/>
            <w:gridSpan w:val="3"/>
          </w:tcPr>
          <w:p w14:paraId="36084B6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Свойства электромагнитных волн. Взаимная ориентация векторов в электромагнитной волне в вакууме: </w:t>
            </w:r>
            <w:r w:rsidRPr="00A65817">
              <w:rPr>
                <w:rFonts w:ascii="Times New Roman" w:eastAsiaTheme="minorEastAsia" w:hAnsi="Times New Roman"/>
                <w:noProof/>
                <w:position w:val="-8"/>
                <w:sz w:val="24"/>
              </w:rPr>
              <w:drawing>
                <wp:inline distT="0" distB="0" distL="0" distR="0" wp14:anchorId="7777A864" wp14:editId="4483F8C4">
                  <wp:extent cx="811530" cy="262890"/>
                  <wp:effectExtent l="0" t="0" r="0" b="0"/>
                  <wp:docPr id="1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811530" cy="262890"/>
                          </a:xfrm>
                          <a:prstGeom prst="rect">
                            <a:avLst/>
                          </a:prstGeom>
                          <a:noFill/>
                          <a:ln>
                            <a:noFill/>
                          </a:ln>
                        </pic:spPr>
                      </pic:pic>
                    </a:graphicData>
                  </a:graphic>
                </wp:inline>
              </w:drawing>
            </w:r>
          </w:p>
        </w:tc>
      </w:tr>
      <w:tr w:rsidR="00A65817" w:rsidRPr="00A65817" w14:paraId="21C1A590" w14:textId="77777777" w:rsidTr="00622ACC">
        <w:tc>
          <w:tcPr>
            <w:tcW w:w="1020" w:type="dxa"/>
            <w:vMerge/>
          </w:tcPr>
          <w:p w14:paraId="1DAC758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7C25D21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3.5.6</w:t>
            </w:r>
          </w:p>
        </w:tc>
        <w:tc>
          <w:tcPr>
            <w:tcW w:w="7994" w:type="dxa"/>
            <w:gridSpan w:val="3"/>
          </w:tcPr>
          <w:p w14:paraId="51FAE8C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Шкала электромагнитных волн. Применение электромагнитных волн в технике и быту</w:t>
            </w:r>
          </w:p>
        </w:tc>
      </w:tr>
      <w:tr w:rsidR="00A65817" w:rsidRPr="00A65817" w14:paraId="661D763C" w14:textId="77777777" w:rsidTr="00622ACC">
        <w:tc>
          <w:tcPr>
            <w:tcW w:w="1020" w:type="dxa"/>
          </w:tcPr>
          <w:p w14:paraId="1CF95BC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w:t>
            </w:r>
          </w:p>
        </w:tc>
        <w:tc>
          <w:tcPr>
            <w:tcW w:w="1191" w:type="dxa"/>
          </w:tcPr>
          <w:p w14:paraId="2542D2A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F98706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ОПТИКА</w:t>
            </w:r>
          </w:p>
        </w:tc>
      </w:tr>
      <w:tr w:rsidR="00A65817" w:rsidRPr="00A65817" w14:paraId="4F809F11" w14:textId="77777777" w:rsidTr="00622ACC">
        <w:tc>
          <w:tcPr>
            <w:tcW w:w="1020" w:type="dxa"/>
            <w:vMerge w:val="restart"/>
          </w:tcPr>
          <w:p w14:paraId="134DD2F0"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2BA1ED5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3.6.1</w:t>
            </w:r>
          </w:p>
        </w:tc>
        <w:tc>
          <w:tcPr>
            <w:tcW w:w="7994" w:type="dxa"/>
            <w:gridSpan w:val="3"/>
          </w:tcPr>
          <w:p w14:paraId="7E1A3C1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Прямолинейное распространение света в однородной среде. Точечный источник. Луч света</w:t>
            </w:r>
          </w:p>
        </w:tc>
      </w:tr>
      <w:tr w:rsidR="00A65817" w:rsidRPr="00A65817" w14:paraId="425A5A42" w14:textId="77777777" w:rsidTr="00622ACC">
        <w:tc>
          <w:tcPr>
            <w:tcW w:w="1020" w:type="dxa"/>
            <w:vMerge/>
          </w:tcPr>
          <w:p w14:paraId="14631F2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39ADE132"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3.6.2</w:t>
            </w:r>
          </w:p>
        </w:tc>
        <w:tc>
          <w:tcPr>
            <w:tcW w:w="4592" w:type="dxa"/>
            <w:tcBorders>
              <w:right w:val="nil"/>
            </w:tcBorders>
          </w:tcPr>
          <w:p w14:paraId="5EA51B7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Законы отражения света. </w:t>
            </w:r>
            <w:r w:rsidRPr="00A65817">
              <w:rPr>
                <w:rFonts w:ascii="Times New Roman" w:eastAsiaTheme="minorEastAsia" w:hAnsi="Times New Roman"/>
                <w:noProof/>
                <w:position w:val="-6"/>
                <w:sz w:val="24"/>
              </w:rPr>
              <w:drawing>
                <wp:inline distT="0" distB="0" distL="0" distR="0" wp14:anchorId="15EB5B89" wp14:editId="01235291">
                  <wp:extent cx="422910" cy="240030"/>
                  <wp:effectExtent l="0" t="0" r="0" b="0"/>
                  <wp:docPr id="18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22910" cy="240030"/>
                          </a:xfrm>
                          <a:prstGeom prst="rect">
                            <a:avLst/>
                          </a:prstGeom>
                          <a:noFill/>
                          <a:ln>
                            <a:noFill/>
                          </a:ln>
                        </pic:spPr>
                      </pic:pic>
                    </a:graphicData>
                  </a:graphic>
                </wp:inline>
              </w:drawing>
            </w:r>
          </w:p>
        </w:tc>
        <w:tc>
          <w:tcPr>
            <w:tcW w:w="3402" w:type="dxa"/>
            <w:gridSpan w:val="2"/>
            <w:tcBorders>
              <w:left w:val="nil"/>
            </w:tcBorders>
            <w:vAlign w:val="bottom"/>
          </w:tcPr>
          <w:p w14:paraId="7F1ACDE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47"/>
                <w:sz w:val="24"/>
              </w:rPr>
              <w:drawing>
                <wp:inline distT="0" distB="0" distL="0" distR="0" wp14:anchorId="43233634" wp14:editId="38E34534">
                  <wp:extent cx="1755775" cy="760730"/>
                  <wp:effectExtent l="0" t="0" r="0" b="0"/>
                  <wp:docPr id="1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val="0"/>
                              </a:ext>
                            </a:extLst>
                          </a:blip>
                          <a:srcRect/>
                          <a:stretch>
                            <a:fillRect/>
                          </a:stretch>
                        </pic:blipFill>
                        <pic:spPr bwMode="auto">
                          <a:xfrm>
                            <a:off x="0" y="0"/>
                            <a:ext cx="1755775" cy="760730"/>
                          </a:xfrm>
                          <a:prstGeom prst="rect">
                            <a:avLst/>
                          </a:prstGeom>
                          <a:noFill/>
                          <a:ln>
                            <a:noFill/>
                          </a:ln>
                        </pic:spPr>
                      </pic:pic>
                    </a:graphicData>
                  </a:graphic>
                </wp:inline>
              </w:drawing>
            </w:r>
          </w:p>
        </w:tc>
      </w:tr>
      <w:tr w:rsidR="00A65817" w:rsidRPr="00A65817" w14:paraId="1CCCC2D5" w14:textId="77777777" w:rsidTr="00622ACC">
        <w:tc>
          <w:tcPr>
            <w:tcW w:w="1020" w:type="dxa"/>
            <w:vMerge/>
          </w:tcPr>
          <w:p w14:paraId="1F455E2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339151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3.6.3</w:t>
            </w:r>
          </w:p>
        </w:tc>
        <w:tc>
          <w:tcPr>
            <w:tcW w:w="7994" w:type="dxa"/>
            <w:gridSpan w:val="3"/>
          </w:tcPr>
          <w:p w14:paraId="7FEC06C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Построение изображений в плоском зеркале</w:t>
            </w:r>
          </w:p>
        </w:tc>
      </w:tr>
      <w:tr w:rsidR="00A65817" w:rsidRPr="00A65817" w14:paraId="4EAFFE7F" w14:textId="77777777" w:rsidTr="00622ACC">
        <w:tc>
          <w:tcPr>
            <w:tcW w:w="1020" w:type="dxa"/>
            <w:vMerge/>
          </w:tcPr>
          <w:p w14:paraId="765B243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18A479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3.6.4</w:t>
            </w:r>
          </w:p>
        </w:tc>
        <w:tc>
          <w:tcPr>
            <w:tcW w:w="4592" w:type="dxa"/>
            <w:tcBorders>
              <w:bottom w:val="nil"/>
              <w:right w:val="nil"/>
            </w:tcBorders>
          </w:tcPr>
          <w:p w14:paraId="50E89F5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Законы преломления света.</w:t>
            </w:r>
          </w:p>
          <w:p w14:paraId="07362E7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Преломление света: </w:t>
            </w:r>
            <w:r w:rsidRPr="00A65817">
              <w:rPr>
                <w:rFonts w:ascii="Times New Roman" w:eastAsiaTheme="minorEastAsia" w:hAnsi="Times New Roman"/>
                <w:noProof/>
                <w:position w:val="-9"/>
                <w:sz w:val="24"/>
              </w:rPr>
              <w:drawing>
                <wp:inline distT="0" distB="0" distL="0" distR="0" wp14:anchorId="01E2B8CE" wp14:editId="71D8734D">
                  <wp:extent cx="1234440" cy="274320"/>
                  <wp:effectExtent l="0" t="0" r="0" b="0"/>
                  <wp:docPr id="18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234440" cy="274320"/>
                          </a:xfrm>
                          <a:prstGeom prst="rect">
                            <a:avLst/>
                          </a:prstGeom>
                          <a:noFill/>
                          <a:ln>
                            <a:noFill/>
                          </a:ln>
                        </pic:spPr>
                      </pic:pic>
                    </a:graphicData>
                  </a:graphic>
                </wp:inline>
              </w:drawing>
            </w:r>
            <w:r w:rsidRPr="00A65817">
              <w:rPr>
                <w:rFonts w:ascii="Times New Roman" w:eastAsiaTheme="minorEastAsia" w:hAnsi="Times New Roman"/>
                <w:sz w:val="24"/>
              </w:rPr>
              <w:t>.</w:t>
            </w:r>
          </w:p>
          <w:p w14:paraId="44A06A5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Абсолютный показатель преломления:</w:t>
            </w:r>
          </w:p>
          <w:p w14:paraId="591D25E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4"/>
                <w:sz w:val="24"/>
              </w:rPr>
              <w:drawing>
                <wp:inline distT="0" distB="0" distL="0" distR="0" wp14:anchorId="17CC4138" wp14:editId="11EECFA6">
                  <wp:extent cx="628650" cy="468630"/>
                  <wp:effectExtent l="0" t="0" r="0" b="0"/>
                  <wp:docPr id="1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28650" cy="468630"/>
                          </a:xfrm>
                          <a:prstGeom prst="rect">
                            <a:avLst/>
                          </a:prstGeom>
                          <a:noFill/>
                          <a:ln>
                            <a:noFill/>
                          </a:ln>
                        </pic:spPr>
                      </pic:pic>
                    </a:graphicData>
                  </a:graphic>
                </wp:inline>
              </w:drawing>
            </w:r>
            <w:r w:rsidRPr="00A65817">
              <w:rPr>
                <w:rFonts w:ascii="Times New Roman" w:eastAsiaTheme="minorEastAsia" w:hAnsi="Times New Roman"/>
                <w:sz w:val="24"/>
              </w:rPr>
              <w:t>.</w:t>
            </w:r>
          </w:p>
        </w:tc>
        <w:tc>
          <w:tcPr>
            <w:tcW w:w="3402" w:type="dxa"/>
            <w:gridSpan w:val="2"/>
            <w:tcBorders>
              <w:left w:val="nil"/>
              <w:bottom w:val="nil"/>
            </w:tcBorders>
            <w:vAlign w:val="center"/>
          </w:tcPr>
          <w:p w14:paraId="4E452BD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83"/>
                <w:sz w:val="24"/>
              </w:rPr>
              <w:drawing>
                <wp:inline distT="0" distB="0" distL="0" distR="0" wp14:anchorId="11A0BFAA" wp14:editId="5EE5A49D">
                  <wp:extent cx="1843405" cy="1207135"/>
                  <wp:effectExtent l="0" t="0" r="0" b="0"/>
                  <wp:docPr id="1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1843405" cy="1207135"/>
                          </a:xfrm>
                          <a:prstGeom prst="rect">
                            <a:avLst/>
                          </a:prstGeom>
                          <a:noFill/>
                          <a:ln>
                            <a:noFill/>
                          </a:ln>
                        </pic:spPr>
                      </pic:pic>
                    </a:graphicData>
                  </a:graphic>
                </wp:inline>
              </w:drawing>
            </w:r>
          </w:p>
        </w:tc>
      </w:tr>
      <w:tr w:rsidR="00A65817" w:rsidRPr="00A65817" w14:paraId="217BDD2E" w14:textId="77777777" w:rsidTr="00622ACC">
        <w:tblPrEx>
          <w:tblBorders>
            <w:insideH w:val="nil"/>
          </w:tblBorders>
        </w:tblPrEx>
        <w:tc>
          <w:tcPr>
            <w:tcW w:w="1020" w:type="dxa"/>
            <w:vMerge/>
          </w:tcPr>
          <w:p w14:paraId="50C31FB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8A541B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26D7023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Относительный показатель преломления: </w:t>
            </w:r>
            <w:r w:rsidRPr="00A65817">
              <w:rPr>
                <w:rFonts w:ascii="Times New Roman" w:eastAsiaTheme="minorEastAsia" w:hAnsi="Times New Roman"/>
                <w:noProof/>
                <w:position w:val="-28"/>
                <w:sz w:val="24"/>
              </w:rPr>
              <w:drawing>
                <wp:inline distT="0" distB="0" distL="0" distR="0" wp14:anchorId="2AE8FC4B" wp14:editId="47239A3E">
                  <wp:extent cx="1062990" cy="514350"/>
                  <wp:effectExtent l="0" t="0" r="0" b="0"/>
                  <wp:docPr id="1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062990" cy="5143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683FAC3" w14:textId="77777777" w:rsidTr="00622ACC">
        <w:tblPrEx>
          <w:tblBorders>
            <w:insideH w:val="nil"/>
          </w:tblBorders>
        </w:tblPrEx>
        <w:tc>
          <w:tcPr>
            <w:tcW w:w="1020" w:type="dxa"/>
            <w:vMerge/>
          </w:tcPr>
          <w:p w14:paraId="27E0FD3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D5ECFB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39547EA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Ход лучей в призме.</w:t>
            </w:r>
          </w:p>
          <w:p w14:paraId="798C4D7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Соотношение частот и соотношение длин волн при переходе монохроматического света через границу раздела двух оптических сред:</w:t>
            </w:r>
          </w:p>
        </w:tc>
      </w:tr>
      <w:tr w:rsidR="00A65817" w:rsidRPr="00A65817" w14:paraId="40DF7F50" w14:textId="77777777" w:rsidTr="00622ACC">
        <w:tc>
          <w:tcPr>
            <w:tcW w:w="1020" w:type="dxa"/>
            <w:vMerge/>
          </w:tcPr>
          <w:p w14:paraId="6037D77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952CFA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8F4C2B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3BE123ED" wp14:editId="472C080D">
                  <wp:extent cx="548640" cy="274320"/>
                  <wp:effectExtent l="0" t="0" r="0" b="0"/>
                  <wp:docPr id="18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8640" cy="274320"/>
                          </a:xfrm>
                          <a:prstGeom prst="rect">
                            <a:avLst/>
                          </a:prstGeom>
                          <a:noFill/>
                          <a:ln>
                            <a:noFill/>
                          </a:ln>
                        </pic:spPr>
                      </pic:pic>
                    </a:graphicData>
                  </a:graphic>
                </wp:inline>
              </w:drawing>
            </w:r>
            <w:r w:rsidRPr="00A65817">
              <w:rPr>
                <w:rFonts w:ascii="Times New Roman" w:eastAsiaTheme="minorEastAsia" w:hAnsi="Times New Roman"/>
                <w:sz w:val="24"/>
              </w:rPr>
              <w:t>, </w:t>
            </w:r>
            <w:r w:rsidRPr="00A65817">
              <w:rPr>
                <w:rFonts w:ascii="Times New Roman" w:eastAsiaTheme="minorEastAsia" w:hAnsi="Times New Roman"/>
                <w:noProof/>
                <w:position w:val="-9"/>
                <w:sz w:val="24"/>
              </w:rPr>
              <w:drawing>
                <wp:inline distT="0" distB="0" distL="0" distR="0" wp14:anchorId="7F3DA31A" wp14:editId="7AA7081D">
                  <wp:extent cx="822960" cy="274320"/>
                  <wp:effectExtent l="0" t="0" r="0" b="0"/>
                  <wp:docPr id="1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p>
        </w:tc>
      </w:tr>
      <w:tr w:rsidR="00A65817" w:rsidRPr="00A65817" w14:paraId="460DB9F7" w14:textId="77777777" w:rsidTr="00AB02A9">
        <w:tc>
          <w:tcPr>
            <w:tcW w:w="1020" w:type="dxa"/>
            <w:vMerge/>
          </w:tcPr>
          <w:p w14:paraId="5923F1C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5300728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3.6.5</w:t>
            </w:r>
          </w:p>
        </w:tc>
        <w:tc>
          <w:tcPr>
            <w:tcW w:w="4592" w:type="dxa"/>
            <w:tcBorders>
              <w:bottom w:val="single" w:sz="4" w:space="0" w:color="auto"/>
              <w:right w:val="single" w:sz="4" w:space="0" w:color="auto"/>
            </w:tcBorders>
          </w:tcPr>
          <w:p w14:paraId="5337A20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Полное внутреннее отражение.</w:t>
            </w:r>
          </w:p>
          <w:p w14:paraId="1850BF3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Предельный угол полного внутреннего отражения:</w:t>
            </w:r>
          </w:p>
        </w:tc>
        <w:tc>
          <w:tcPr>
            <w:tcW w:w="3402" w:type="dxa"/>
            <w:gridSpan w:val="2"/>
            <w:vMerge w:val="restart"/>
            <w:tcBorders>
              <w:left w:val="single" w:sz="4" w:space="0" w:color="auto"/>
            </w:tcBorders>
          </w:tcPr>
          <w:p w14:paraId="6CC4696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83"/>
                <w:sz w:val="24"/>
              </w:rPr>
              <w:drawing>
                <wp:inline distT="0" distB="0" distL="0" distR="0" wp14:anchorId="74EF417C" wp14:editId="19B0231E">
                  <wp:extent cx="1916430" cy="1214120"/>
                  <wp:effectExtent l="0" t="0" r="0" b="0"/>
                  <wp:docPr id="18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1916430" cy="1214120"/>
                          </a:xfrm>
                          <a:prstGeom prst="rect">
                            <a:avLst/>
                          </a:prstGeom>
                          <a:noFill/>
                          <a:ln>
                            <a:noFill/>
                          </a:ln>
                        </pic:spPr>
                      </pic:pic>
                    </a:graphicData>
                  </a:graphic>
                </wp:inline>
              </w:drawing>
            </w:r>
          </w:p>
        </w:tc>
      </w:tr>
      <w:tr w:rsidR="00A65817" w:rsidRPr="00A65817" w14:paraId="185B31A9" w14:textId="77777777" w:rsidTr="00AB02A9">
        <w:tc>
          <w:tcPr>
            <w:tcW w:w="1020" w:type="dxa"/>
            <w:vMerge/>
          </w:tcPr>
          <w:p w14:paraId="17A40F4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0BEAC26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single" w:sz="4" w:space="0" w:color="auto"/>
              <w:right w:val="single" w:sz="4" w:space="0" w:color="auto"/>
            </w:tcBorders>
          </w:tcPr>
          <w:p w14:paraId="4830B85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8"/>
                <w:sz w:val="24"/>
              </w:rPr>
              <w:drawing>
                <wp:inline distT="0" distB="0" distL="0" distR="0" wp14:anchorId="153FED20" wp14:editId="50789314">
                  <wp:extent cx="1371600" cy="514350"/>
                  <wp:effectExtent l="0" t="0" r="0" b="0"/>
                  <wp:docPr id="18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371600" cy="514350"/>
                          </a:xfrm>
                          <a:prstGeom prst="rect">
                            <a:avLst/>
                          </a:prstGeom>
                          <a:noFill/>
                          <a:ln>
                            <a:noFill/>
                          </a:ln>
                        </pic:spPr>
                      </pic:pic>
                    </a:graphicData>
                  </a:graphic>
                </wp:inline>
              </w:drawing>
            </w:r>
          </w:p>
        </w:tc>
        <w:tc>
          <w:tcPr>
            <w:tcW w:w="3402" w:type="dxa"/>
            <w:gridSpan w:val="2"/>
            <w:vMerge/>
            <w:tcBorders>
              <w:left w:val="single" w:sz="4" w:space="0" w:color="auto"/>
            </w:tcBorders>
          </w:tcPr>
          <w:p w14:paraId="101BDF8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2EB30303" w14:textId="77777777" w:rsidTr="009B3664">
        <w:tc>
          <w:tcPr>
            <w:tcW w:w="1020" w:type="dxa"/>
            <w:vMerge/>
          </w:tcPr>
          <w:p w14:paraId="7D8CDE4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Borders>
              <w:bottom w:val="single" w:sz="4" w:space="0" w:color="auto"/>
            </w:tcBorders>
          </w:tcPr>
          <w:p w14:paraId="203871B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3.6.6</w:t>
            </w:r>
          </w:p>
        </w:tc>
        <w:tc>
          <w:tcPr>
            <w:tcW w:w="7994" w:type="dxa"/>
            <w:gridSpan w:val="3"/>
            <w:tcBorders>
              <w:bottom w:val="single" w:sz="4" w:space="0" w:color="auto"/>
            </w:tcBorders>
          </w:tcPr>
          <w:p w14:paraId="306F08D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Собирающие и рассеивающие линзы. Тонкая линза. Фокусное расстояние и оптическая сила тонкой линзы: </w:t>
            </w:r>
            <w:r w:rsidRPr="00A65817">
              <w:rPr>
                <w:rFonts w:ascii="Times New Roman" w:eastAsiaTheme="minorEastAsia" w:hAnsi="Times New Roman"/>
                <w:noProof/>
                <w:position w:val="-24"/>
                <w:sz w:val="24"/>
              </w:rPr>
              <w:drawing>
                <wp:inline distT="0" distB="0" distL="0" distR="0" wp14:anchorId="3CAF57C8" wp14:editId="2DC7749D">
                  <wp:extent cx="548640" cy="468630"/>
                  <wp:effectExtent l="0" t="0" r="0" b="0"/>
                  <wp:docPr id="1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48640" cy="468630"/>
                          </a:xfrm>
                          <a:prstGeom prst="rect">
                            <a:avLst/>
                          </a:prstGeom>
                          <a:noFill/>
                          <a:ln>
                            <a:noFill/>
                          </a:ln>
                        </pic:spPr>
                      </pic:pic>
                    </a:graphicData>
                  </a:graphic>
                </wp:inline>
              </w:drawing>
            </w:r>
          </w:p>
        </w:tc>
      </w:tr>
      <w:tr w:rsidR="00A65817" w:rsidRPr="00A65817" w14:paraId="156F91AC" w14:textId="77777777" w:rsidTr="009B3664">
        <w:tc>
          <w:tcPr>
            <w:tcW w:w="1020" w:type="dxa"/>
            <w:vMerge/>
          </w:tcPr>
          <w:p w14:paraId="24875AF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right w:val="single" w:sz="4" w:space="0" w:color="auto"/>
            </w:tcBorders>
          </w:tcPr>
          <w:p w14:paraId="77B882A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3.6.7</w:t>
            </w:r>
          </w:p>
        </w:tc>
        <w:tc>
          <w:tcPr>
            <w:tcW w:w="4592" w:type="dxa"/>
            <w:tcBorders>
              <w:left w:val="single" w:sz="4" w:space="0" w:color="auto"/>
              <w:bottom w:val="single" w:sz="4" w:space="0" w:color="auto"/>
              <w:right w:val="single" w:sz="4" w:space="0" w:color="auto"/>
            </w:tcBorders>
          </w:tcPr>
          <w:p w14:paraId="7C7915D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Формула тонкой линзы:</w:t>
            </w:r>
          </w:p>
        </w:tc>
        <w:tc>
          <w:tcPr>
            <w:tcW w:w="3402" w:type="dxa"/>
            <w:gridSpan w:val="2"/>
            <w:vMerge w:val="restart"/>
            <w:tcBorders>
              <w:left w:val="single" w:sz="4" w:space="0" w:color="auto"/>
              <w:bottom w:val="single" w:sz="4" w:space="0" w:color="auto"/>
            </w:tcBorders>
          </w:tcPr>
          <w:p w14:paraId="4C4886F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noProof/>
                <w:position w:val="-98"/>
                <w:sz w:val="24"/>
              </w:rPr>
              <w:drawing>
                <wp:inline distT="0" distB="0" distL="0" distR="0" wp14:anchorId="57D18685" wp14:editId="1C229434">
                  <wp:extent cx="2081530" cy="1403350"/>
                  <wp:effectExtent l="0" t="0" r="0" b="0"/>
                  <wp:docPr id="18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2081530" cy="1403350"/>
                          </a:xfrm>
                          <a:prstGeom prst="rect">
                            <a:avLst/>
                          </a:prstGeom>
                          <a:noFill/>
                          <a:ln>
                            <a:noFill/>
                          </a:ln>
                        </pic:spPr>
                      </pic:pic>
                    </a:graphicData>
                  </a:graphic>
                </wp:inline>
              </w:drawing>
            </w:r>
          </w:p>
        </w:tc>
      </w:tr>
      <w:tr w:rsidR="00A65817" w:rsidRPr="00A65817" w14:paraId="060303CB" w14:textId="77777777" w:rsidTr="009B3664">
        <w:tblPrEx>
          <w:tblBorders>
            <w:insideH w:val="nil"/>
          </w:tblBorders>
        </w:tblPrEx>
        <w:tc>
          <w:tcPr>
            <w:tcW w:w="1020" w:type="dxa"/>
            <w:vMerge/>
          </w:tcPr>
          <w:p w14:paraId="74342D5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right w:val="single" w:sz="4" w:space="0" w:color="auto"/>
            </w:tcBorders>
          </w:tcPr>
          <w:p w14:paraId="10BBD20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single" w:sz="4" w:space="0" w:color="auto"/>
              <w:left w:val="single" w:sz="4" w:space="0" w:color="auto"/>
              <w:bottom w:val="single" w:sz="4" w:space="0" w:color="auto"/>
              <w:right w:val="single" w:sz="4" w:space="0" w:color="auto"/>
            </w:tcBorders>
          </w:tcPr>
          <w:p w14:paraId="1075EAC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759C5A57" wp14:editId="0A42B871">
                  <wp:extent cx="868680" cy="502920"/>
                  <wp:effectExtent l="0" t="0" r="0" b="0"/>
                  <wp:docPr id="18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868680" cy="502920"/>
                          </a:xfrm>
                          <a:prstGeom prst="rect">
                            <a:avLst/>
                          </a:prstGeom>
                          <a:noFill/>
                          <a:ln>
                            <a:noFill/>
                          </a:ln>
                        </pic:spPr>
                      </pic:pic>
                    </a:graphicData>
                  </a:graphic>
                </wp:inline>
              </w:drawing>
            </w:r>
            <w:r w:rsidRPr="00A65817">
              <w:rPr>
                <w:rFonts w:ascii="Times New Roman" w:eastAsiaTheme="minorEastAsia" w:hAnsi="Times New Roman"/>
                <w:sz w:val="24"/>
              </w:rPr>
              <w:t>.</w:t>
            </w:r>
          </w:p>
        </w:tc>
        <w:tc>
          <w:tcPr>
            <w:tcW w:w="3402" w:type="dxa"/>
            <w:gridSpan w:val="2"/>
            <w:vMerge/>
            <w:tcBorders>
              <w:top w:val="single" w:sz="4" w:space="0" w:color="auto"/>
              <w:left w:val="single" w:sz="4" w:space="0" w:color="auto"/>
              <w:bottom w:val="single" w:sz="4" w:space="0" w:color="auto"/>
            </w:tcBorders>
          </w:tcPr>
          <w:p w14:paraId="16BDAF8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40D3FC20" w14:textId="77777777" w:rsidTr="009B3664">
        <w:tblPrEx>
          <w:tblBorders>
            <w:insideH w:val="nil"/>
          </w:tblBorders>
        </w:tblPrEx>
        <w:tc>
          <w:tcPr>
            <w:tcW w:w="1020" w:type="dxa"/>
            <w:vMerge/>
          </w:tcPr>
          <w:p w14:paraId="3CB535F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right w:val="single" w:sz="4" w:space="0" w:color="auto"/>
            </w:tcBorders>
          </w:tcPr>
          <w:p w14:paraId="0EE55AC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single" w:sz="4" w:space="0" w:color="auto"/>
              <w:left w:val="single" w:sz="4" w:space="0" w:color="auto"/>
              <w:bottom w:val="single" w:sz="4" w:space="0" w:color="auto"/>
              <w:right w:val="single" w:sz="4" w:space="0" w:color="auto"/>
            </w:tcBorders>
          </w:tcPr>
          <w:p w14:paraId="0FD7F6F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Увеличение, даваемое линзой:</w:t>
            </w:r>
          </w:p>
        </w:tc>
        <w:tc>
          <w:tcPr>
            <w:tcW w:w="3402" w:type="dxa"/>
            <w:gridSpan w:val="2"/>
            <w:vMerge/>
            <w:tcBorders>
              <w:top w:val="single" w:sz="4" w:space="0" w:color="auto"/>
              <w:left w:val="single" w:sz="4" w:space="0" w:color="auto"/>
              <w:bottom w:val="single" w:sz="4" w:space="0" w:color="auto"/>
            </w:tcBorders>
          </w:tcPr>
          <w:p w14:paraId="6B29E21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2F6E20F4" w14:textId="77777777" w:rsidTr="009B3664">
        <w:tblPrEx>
          <w:tblBorders>
            <w:insideH w:val="nil"/>
          </w:tblBorders>
        </w:tblPrEx>
        <w:trPr>
          <w:trHeight w:val="276"/>
        </w:trPr>
        <w:tc>
          <w:tcPr>
            <w:tcW w:w="1020" w:type="dxa"/>
            <w:vMerge/>
          </w:tcPr>
          <w:p w14:paraId="1F7C3B0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right w:val="single" w:sz="4" w:space="0" w:color="auto"/>
            </w:tcBorders>
          </w:tcPr>
          <w:p w14:paraId="7BF2635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vMerge w:val="restart"/>
            <w:tcBorders>
              <w:top w:val="single" w:sz="4" w:space="0" w:color="auto"/>
              <w:left w:val="single" w:sz="4" w:space="0" w:color="auto"/>
              <w:bottom w:val="single" w:sz="4" w:space="0" w:color="auto"/>
              <w:right w:val="single" w:sz="4" w:space="0" w:color="auto"/>
            </w:tcBorders>
          </w:tcPr>
          <w:p w14:paraId="1CDA305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3CAA6BD7" wp14:editId="70F7F80F">
                  <wp:extent cx="948690" cy="502920"/>
                  <wp:effectExtent l="0" t="0" r="0" b="0"/>
                  <wp:docPr id="1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948690" cy="502920"/>
                          </a:xfrm>
                          <a:prstGeom prst="rect">
                            <a:avLst/>
                          </a:prstGeom>
                          <a:noFill/>
                          <a:ln>
                            <a:noFill/>
                          </a:ln>
                        </pic:spPr>
                      </pic:pic>
                    </a:graphicData>
                  </a:graphic>
                </wp:inline>
              </w:drawing>
            </w:r>
            <w:r w:rsidRPr="00A65817">
              <w:rPr>
                <w:rFonts w:ascii="Times New Roman" w:eastAsiaTheme="minorEastAsia" w:hAnsi="Times New Roman"/>
                <w:sz w:val="24"/>
              </w:rPr>
              <w:t>.</w:t>
            </w:r>
          </w:p>
        </w:tc>
        <w:tc>
          <w:tcPr>
            <w:tcW w:w="3402" w:type="dxa"/>
            <w:gridSpan w:val="2"/>
            <w:vMerge/>
            <w:tcBorders>
              <w:top w:val="single" w:sz="4" w:space="0" w:color="auto"/>
              <w:left w:val="single" w:sz="4" w:space="0" w:color="auto"/>
              <w:bottom w:val="single" w:sz="4" w:space="0" w:color="auto"/>
            </w:tcBorders>
          </w:tcPr>
          <w:p w14:paraId="797C44F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6C7920C9" w14:textId="77777777" w:rsidTr="009B3664">
        <w:tblPrEx>
          <w:tblBorders>
            <w:insideH w:val="nil"/>
          </w:tblBorders>
        </w:tblPrEx>
        <w:trPr>
          <w:trHeight w:val="276"/>
        </w:trPr>
        <w:tc>
          <w:tcPr>
            <w:tcW w:w="1020" w:type="dxa"/>
            <w:vMerge/>
          </w:tcPr>
          <w:p w14:paraId="2EF3021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right w:val="single" w:sz="4" w:space="0" w:color="auto"/>
            </w:tcBorders>
          </w:tcPr>
          <w:p w14:paraId="3BA3F0D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vMerge/>
            <w:tcBorders>
              <w:top w:val="single" w:sz="4" w:space="0" w:color="auto"/>
              <w:left w:val="single" w:sz="4" w:space="0" w:color="auto"/>
              <w:bottom w:val="single" w:sz="4" w:space="0" w:color="auto"/>
              <w:right w:val="single" w:sz="4" w:space="0" w:color="auto"/>
            </w:tcBorders>
          </w:tcPr>
          <w:p w14:paraId="1B5B42B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3402" w:type="dxa"/>
            <w:gridSpan w:val="2"/>
            <w:vMerge w:val="restart"/>
            <w:tcBorders>
              <w:top w:val="single" w:sz="4" w:space="0" w:color="auto"/>
              <w:left w:val="single" w:sz="4" w:space="0" w:color="auto"/>
              <w:bottom w:val="single" w:sz="4" w:space="0" w:color="auto"/>
            </w:tcBorders>
          </w:tcPr>
          <w:p w14:paraId="171A714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4"/>
                <w:sz w:val="24"/>
              </w:rPr>
              <w:drawing>
                <wp:inline distT="0" distB="0" distL="0" distR="0" wp14:anchorId="73F4594C" wp14:editId="0012B093">
                  <wp:extent cx="1474470" cy="468630"/>
                  <wp:effectExtent l="0" t="0" r="0" b="0"/>
                  <wp:docPr id="18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47447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60420FC8" w14:textId="77777777" w:rsidTr="009B3664">
        <w:tblPrEx>
          <w:tblBorders>
            <w:insideH w:val="nil"/>
          </w:tblBorders>
        </w:tblPrEx>
        <w:tc>
          <w:tcPr>
            <w:tcW w:w="1020" w:type="dxa"/>
            <w:vMerge/>
          </w:tcPr>
          <w:p w14:paraId="7DEBB75A"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56E5ED1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4592" w:type="dxa"/>
            <w:tcBorders>
              <w:top w:val="single" w:sz="4" w:space="0" w:color="auto"/>
              <w:bottom w:val="nil"/>
              <w:right w:val="nil"/>
            </w:tcBorders>
          </w:tcPr>
          <w:p w14:paraId="4DC616E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В случае рассеивающей линзы:</w:t>
            </w:r>
          </w:p>
        </w:tc>
        <w:tc>
          <w:tcPr>
            <w:tcW w:w="3402" w:type="dxa"/>
            <w:gridSpan w:val="2"/>
            <w:vMerge/>
            <w:tcBorders>
              <w:top w:val="single" w:sz="4" w:space="0" w:color="auto"/>
              <w:left w:val="nil"/>
              <w:bottom w:val="nil"/>
            </w:tcBorders>
          </w:tcPr>
          <w:p w14:paraId="436A4E1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r>
      <w:tr w:rsidR="00A65817" w:rsidRPr="00A65817" w14:paraId="7D90F87F" w14:textId="77777777" w:rsidTr="00622ACC">
        <w:tc>
          <w:tcPr>
            <w:tcW w:w="1020" w:type="dxa"/>
            <w:vMerge/>
          </w:tcPr>
          <w:p w14:paraId="6164668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3BE91C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20EB4A6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7"/>
                <w:sz w:val="24"/>
              </w:rPr>
              <w:drawing>
                <wp:inline distT="0" distB="0" distL="0" distR="0" wp14:anchorId="680CA388" wp14:editId="47EA9816">
                  <wp:extent cx="1177290" cy="502920"/>
                  <wp:effectExtent l="0" t="0" r="0" b="0"/>
                  <wp:docPr id="1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177290" cy="502920"/>
                          </a:xfrm>
                          <a:prstGeom prst="rect">
                            <a:avLst/>
                          </a:prstGeom>
                          <a:noFill/>
                          <a:ln>
                            <a:noFill/>
                          </a:ln>
                        </pic:spPr>
                      </pic:pic>
                    </a:graphicData>
                  </a:graphic>
                </wp:inline>
              </w:drawing>
            </w:r>
          </w:p>
        </w:tc>
      </w:tr>
      <w:tr w:rsidR="00A65817" w:rsidRPr="00A65817" w14:paraId="2D1CF4EA" w14:textId="77777777" w:rsidTr="00622ACC">
        <w:tc>
          <w:tcPr>
            <w:tcW w:w="1020" w:type="dxa"/>
            <w:vMerge/>
          </w:tcPr>
          <w:p w14:paraId="3D9A261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DB4D151"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3.6.8</w:t>
            </w:r>
          </w:p>
        </w:tc>
        <w:tc>
          <w:tcPr>
            <w:tcW w:w="7994" w:type="dxa"/>
            <w:gridSpan w:val="3"/>
          </w:tcPr>
          <w:p w14:paraId="7CCF05C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A65817" w:rsidRPr="00A65817" w14:paraId="291300E7" w14:textId="77777777" w:rsidTr="00622ACC">
        <w:tc>
          <w:tcPr>
            <w:tcW w:w="1020" w:type="dxa"/>
            <w:vMerge/>
          </w:tcPr>
          <w:p w14:paraId="4AEC7E3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DB2C93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3.6.9</w:t>
            </w:r>
          </w:p>
        </w:tc>
        <w:tc>
          <w:tcPr>
            <w:tcW w:w="7994" w:type="dxa"/>
            <w:gridSpan w:val="3"/>
          </w:tcPr>
          <w:p w14:paraId="7EDE168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Фотоаппарат как оптический прибор. Глаз как оптическая система</w:t>
            </w:r>
          </w:p>
        </w:tc>
      </w:tr>
      <w:tr w:rsidR="00A65817" w:rsidRPr="00A65817" w14:paraId="1F420EDA" w14:textId="77777777" w:rsidTr="00622ACC">
        <w:tc>
          <w:tcPr>
            <w:tcW w:w="1020" w:type="dxa"/>
            <w:vMerge/>
          </w:tcPr>
          <w:p w14:paraId="591658E3"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495CD46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3.6.10</w:t>
            </w:r>
          </w:p>
        </w:tc>
        <w:tc>
          <w:tcPr>
            <w:tcW w:w="7994" w:type="dxa"/>
            <w:gridSpan w:val="3"/>
            <w:tcBorders>
              <w:bottom w:val="nil"/>
            </w:tcBorders>
          </w:tcPr>
          <w:p w14:paraId="094E633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A65817" w:rsidRPr="00A65817" w14:paraId="3D829214" w14:textId="77777777" w:rsidTr="00622ACC">
        <w:tblPrEx>
          <w:tblBorders>
            <w:insideH w:val="nil"/>
          </w:tblBorders>
        </w:tblPrEx>
        <w:tc>
          <w:tcPr>
            <w:tcW w:w="1020" w:type="dxa"/>
            <w:vMerge/>
          </w:tcPr>
          <w:p w14:paraId="4440860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A639E2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AB71A8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максимумы - </w:t>
            </w:r>
            <w:r w:rsidRPr="00A65817">
              <w:rPr>
                <w:rFonts w:ascii="Times New Roman" w:eastAsiaTheme="minorEastAsia" w:hAnsi="Times New Roman"/>
                <w:noProof/>
                <w:position w:val="-24"/>
                <w:sz w:val="24"/>
              </w:rPr>
              <w:drawing>
                <wp:inline distT="0" distB="0" distL="0" distR="0" wp14:anchorId="0DD958E4" wp14:editId="6633CE96">
                  <wp:extent cx="731520" cy="468630"/>
                  <wp:effectExtent l="0" t="0" r="0" b="0"/>
                  <wp:docPr id="18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731520" cy="468630"/>
                          </a:xfrm>
                          <a:prstGeom prst="rect">
                            <a:avLst/>
                          </a:prstGeom>
                          <a:noFill/>
                          <a:ln>
                            <a:noFill/>
                          </a:ln>
                        </pic:spPr>
                      </pic:pic>
                    </a:graphicData>
                  </a:graphic>
                </wp:inline>
              </w:drawing>
            </w:r>
            <w:r w:rsidRPr="00A65817">
              <w:rPr>
                <w:rFonts w:ascii="Times New Roman" w:eastAsiaTheme="minorEastAsia" w:hAnsi="Times New Roman"/>
                <w:sz w:val="24"/>
              </w:rPr>
              <w:t>, m = 0, +/- 1, +/- 2, +/- 3, ...,</w:t>
            </w:r>
          </w:p>
        </w:tc>
      </w:tr>
      <w:tr w:rsidR="00A65817" w:rsidRPr="00A65817" w14:paraId="4610610B" w14:textId="77777777" w:rsidTr="00622ACC">
        <w:tc>
          <w:tcPr>
            <w:tcW w:w="1020" w:type="dxa"/>
            <w:vMerge/>
          </w:tcPr>
          <w:p w14:paraId="552AD09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691546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7060A11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минимумы - </w:t>
            </w:r>
            <w:r w:rsidRPr="00A65817">
              <w:rPr>
                <w:rFonts w:ascii="Times New Roman" w:eastAsiaTheme="minorEastAsia" w:hAnsi="Times New Roman"/>
                <w:noProof/>
                <w:position w:val="-24"/>
                <w:sz w:val="24"/>
              </w:rPr>
              <w:drawing>
                <wp:inline distT="0" distB="0" distL="0" distR="0" wp14:anchorId="6C892D53" wp14:editId="659CCB60">
                  <wp:extent cx="1097280" cy="468630"/>
                  <wp:effectExtent l="0" t="0" r="0" b="0"/>
                  <wp:docPr id="18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r w:rsidRPr="00A65817">
              <w:rPr>
                <w:rFonts w:ascii="Times New Roman" w:eastAsiaTheme="minorEastAsia" w:hAnsi="Times New Roman"/>
                <w:sz w:val="24"/>
              </w:rPr>
              <w:t>, m = 0, +/- 1, +/- 2, +/- 3, ...</w:t>
            </w:r>
          </w:p>
        </w:tc>
      </w:tr>
      <w:tr w:rsidR="00A65817" w:rsidRPr="00A65817" w14:paraId="0A369BD2" w14:textId="77777777" w:rsidTr="00622ACC">
        <w:tc>
          <w:tcPr>
            <w:tcW w:w="1020" w:type="dxa"/>
            <w:vMerge/>
          </w:tcPr>
          <w:p w14:paraId="7D67C8A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118A5AF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3.6.11</w:t>
            </w:r>
          </w:p>
        </w:tc>
        <w:tc>
          <w:tcPr>
            <w:tcW w:w="7994" w:type="dxa"/>
            <w:gridSpan w:val="3"/>
            <w:tcBorders>
              <w:bottom w:val="nil"/>
            </w:tcBorders>
          </w:tcPr>
          <w:p w14:paraId="03D129A0"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sidRPr="00A65817">
              <w:rPr>
                <w:rFonts w:ascii="Times New Roman" w:eastAsiaTheme="minorEastAsia" w:hAnsi="Times New Roman"/>
                <w:noProof/>
                <w:position w:val="-3"/>
                <w:sz w:val="24"/>
              </w:rPr>
              <w:drawing>
                <wp:inline distT="0" distB="0" distL="0" distR="0" wp14:anchorId="4B331663" wp14:editId="01EEBF1E">
                  <wp:extent cx="148590" cy="194310"/>
                  <wp:effectExtent l="0" t="0" r="0" b="0"/>
                  <wp:docPr id="1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48590" cy="194310"/>
                          </a:xfrm>
                          <a:prstGeom prst="rect">
                            <a:avLst/>
                          </a:prstGeom>
                          <a:noFill/>
                          <a:ln>
                            <a:noFill/>
                          </a:ln>
                        </pic:spPr>
                      </pic:pic>
                    </a:graphicData>
                  </a:graphic>
                </wp:inline>
              </w:drawing>
            </w:r>
            <w:r w:rsidRPr="00A65817">
              <w:rPr>
                <w:rFonts w:ascii="Times New Roman" w:eastAsiaTheme="minorEastAsia" w:hAnsi="Times New Roman"/>
                <w:sz w:val="24"/>
              </w:rPr>
              <w:t xml:space="preserve"> на решетку с периодом d:</w:t>
            </w:r>
          </w:p>
        </w:tc>
      </w:tr>
      <w:tr w:rsidR="00A65817" w:rsidRPr="00A65817" w14:paraId="2B656ED0" w14:textId="77777777" w:rsidTr="00622ACC">
        <w:tc>
          <w:tcPr>
            <w:tcW w:w="1020" w:type="dxa"/>
            <w:vMerge/>
          </w:tcPr>
          <w:p w14:paraId="6C047FB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3A43A5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E5EF18C"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9"/>
                <w:sz w:val="24"/>
              </w:rPr>
              <w:drawing>
                <wp:inline distT="0" distB="0" distL="0" distR="0" wp14:anchorId="3F268BA2" wp14:editId="44C7A65D">
                  <wp:extent cx="1051560" cy="274320"/>
                  <wp:effectExtent l="0" t="0" r="0" b="0"/>
                  <wp:docPr id="1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051560" cy="274320"/>
                          </a:xfrm>
                          <a:prstGeom prst="rect">
                            <a:avLst/>
                          </a:prstGeom>
                          <a:noFill/>
                          <a:ln>
                            <a:noFill/>
                          </a:ln>
                        </pic:spPr>
                      </pic:pic>
                    </a:graphicData>
                  </a:graphic>
                </wp:inline>
              </w:drawing>
            </w:r>
            <w:r w:rsidRPr="00A65817">
              <w:rPr>
                <w:rFonts w:ascii="Times New Roman" w:eastAsiaTheme="minorEastAsia" w:hAnsi="Times New Roman"/>
                <w:sz w:val="24"/>
              </w:rPr>
              <w:t>, m = 0, +/- 1, +/- 2, +/- 3, ...</w:t>
            </w:r>
          </w:p>
        </w:tc>
      </w:tr>
      <w:tr w:rsidR="00A65817" w:rsidRPr="00A65817" w14:paraId="383B5069" w14:textId="77777777" w:rsidTr="00622ACC">
        <w:tc>
          <w:tcPr>
            <w:tcW w:w="1020" w:type="dxa"/>
            <w:vMerge/>
          </w:tcPr>
          <w:p w14:paraId="6D58EB1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073ECC4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3.6.12</w:t>
            </w:r>
          </w:p>
        </w:tc>
        <w:tc>
          <w:tcPr>
            <w:tcW w:w="7994" w:type="dxa"/>
            <w:gridSpan w:val="3"/>
          </w:tcPr>
          <w:p w14:paraId="0F2FCF9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Дисперсия света</w:t>
            </w:r>
          </w:p>
        </w:tc>
      </w:tr>
      <w:tr w:rsidR="00A65817" w:rsidRPr="00A65817" w14:paraId="0EF8549F" w14:textId="77777777" w:rsidTr="00622ACC">
        <w:tc>
          <w:tcPr>
            <w:tcW w:w="1020" w:type="dxa"/>
          </w:tcPr>
          <w:p w14:paraId="5688985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w:t>
            </w:r>
          </w:p>
        </w:tc>
        <w:tc>
          <w:tcPr>
            <w:tcW w:w="1191" w:type="dxa"/>
          </w:tcPr>
          <w:p w14:paraId="51495DC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69EA3A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КВАНТОВАЯ ФИЗИКА</w:t>
            </w:r>
          </w:p>
        </w:tc>
      </w:tr>
      <w:tr w:rsidR="00A65817" w:rsidRPr="00A65817" w14:paraId="1B399F13" w14:textId="77777777" w:rsidTr="00622ACC">
        <w:tc>
          <w:tcPr>
            <w:tcW w:w="1020" w:type="dxa"/>
          </w:tcPr>
          <w:p w14:paraId="67D31846"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w:t>
            </w:r>
          </w:p>
        </w:tc>
        <w:tc>
          <w:tcPr>
            <w:tcW w:w="1191" w:type="dxa"/>
          </w:tcPr>
          <w:p w14:paraId="28571E5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313361B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КОРПУСКУЛЯРНО-ВОЛНОВОЙ ДУАЛИЗМ</w:t>
            </w:r>
          </w:p>
        </w:tc>
      </w:tr>
      <w:tr w:rsidR="00A65817" w:rsidRPr="00A65817" w14:paraId="66DF7507" w14:textId="77777777" w:rsidTr="00622ACC">
        <w:tc>
          <w:tcPr>
            <w:tcW w:w="1020" w:type="dxa"/>
            <w:vMerge w:val="restart"/>
          </w:tcPr>
          <w:p w14:paraId="0C9868B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4DF5A233"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4.1.1</w:t>
            </w:r>
          </w:p>
        </w:tc>
        <w:tc>
          <w:tcPr>
            <w:tcW w:w="7994" w:type="dxa"/>
            <w:gridSpan w:val="3"/>
          </w:tcPr>
          <w:p w14:paraId="635C4C14"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Гипотеза М. Планка о квантах. Формула Планка: </w:t>
            </w:r>
            <w:r w:rsidRPr="00A65817">
              <w:rPr>
                <w:rFonts w:ascii="Times New Roman" w:eastAsiaTheme="minorEastAsia" w:hAnsi="Times New Roman"/>
                <w:noProof/>
                <w:position w:val="-5"/>
                <w:sz w:val="24"/>
              </w:rPr>
              <w:drawing>
                <wp:inline distT="0" distB="0" distL="0" distR="0" wp14:anchorId="3A460677" wp14:editId="2B72E46A">
                  <wp:extent cx="537210" cy="217170"/>
                  <wp:effectExtent l="0" t="0" r="0" b="0"/>
                  <wp:docPr id="1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37210" cy="217170"/>
                          </a:xfrm>
                          <a:prstGeom prst="rect">
                            <a:avLst/>
                          </a:prstGeom>
                          <a:noFill/>
                          <a:ln>
                            <a:noFill/>
                          </a:ln>
                        </pic:spPr>
                      </pic:pic>
                    </a:graphicData>
                  </a:graphic>
                </wp:inline>
              </w:drawing>
            </w:r>
          </w:p>
        </w:tc>
      </w:tr>
      <w:tr w:rsidR="00A65817" w:rsidRPr="00A65817" w14:paraId="371FEF5F" w14:textId="77777777" w:rsidTr="00622ACC">
        <w:tc>
          <w:tcPr>
            <w:tcW w:w="1020" w:type="dxa"/>
            <w:vMerge/>
          </w:tcPr>
          <w:p w14:paraId="25997E9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0C9B0430"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4.1.2</w:t>
            </w:r>
          </w:p>
        </w:tc>
        <w:tc>
          <w:tcPr>
            <w:tcW w:w="7994" w:type="dxa"/>
            <w:gridSpan w:val="3"/>
            <w:tcBorders>
              <w:bottom w:val="nil"/>
            </w:tcBorders>
          </w:tcPr>
          <w:p w14:paraId="31FC4CE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Фотоны. Энергия фотона: </w:t>
            </w:r>
            <w:r w:rsidRPr="00A65817">
              <w:rPr>
                <w:rFonts w:ascii="Times New Roman" w:eastAsiaTheme="minorEastAsia" w:hAnsi="Times New Roman"/>
                <w:noProof/>
                <w:position w:val="-24"/>
                <w:sz w:val="24"/>
              </w:rPr>
              <w:drawing>
                <wp:inline distT="0" distB="0" distL="0" distR="0" wp14:anchorId="71B18089" wp14:editId="419CF34B">
                  <wp:extent cx="1325880" cy="468630"/>
                  <wp:effectExtent l="0" t="0" r="0" b="0"/>
                  <wp:docPr id="1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325880" cy="46863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0E684C9C" w14:textId="77777777" w:rsidTr="00622ACC">
        <w:tc>
          <w:tcPr>
            <w:tcW w:w="1020" w:type="dxa"/>
            <w:vMerge/>
          </w:tcPr>
          <w:p w14:paraId="5F2EF01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26BDA7B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54D870B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Импульс фотона: </w:t>
            </w:r>
            <w:r w:rsidRPr="00A65817">
              <w:rPr>
                <w:rFonts w:ascii="Times New Roman" w:eastAsiaTheme="minorEastAsia" w:hAnsi="Times New Roman"/>
                <w:noProof/>
                <w:position w:val="-24"/>
                <w:sz w:val="24"/>
              </w:rPr>
              <w:drawing>
                <wp:inline distT="0" distB="0" distL="0" distR="0" wp14:anchorId="3D2E50E6" wp14:editId="34E25A6D">
                  <wp:extent cx="1223010" cy="468630"/>
                  <wp:effectExtent l="0" t="0" r="0" b="0"/>
                  <wp:docPr id="18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223010" cy="468630"/>
                          </a:xfrm>
                          <a:prstGeom prst="rect">
                            <a:avLst/>
                          </a:prstGeom>
                          <a:noFill/>
                          <a:ln>
                            <a:noFill/>
                          </a:ln>
                        </pic:spPr>
                      </pic:pic>
                    </a:graphicData>
                  </a:graphic>
                </wp:inline>
              </w:drawing>
            </w:r>
          </w:p>
        </w:tc>
      </w:tr>
      <w:tr w:rsidR="00A65817" w:rsidRPr="00A65817" w14:paraId="1D4EE2DF" w14:textId="77777777" w:rsidTr="009B3664">
        <w:tc>
          <w:tcPr>
            <w:tcW w:w="1020" w:type="dxa"/>
            <w:vMerge/>
          </w:tcPr>
          <w:p w14:paraId="524FBE6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Borders>
              <w:bottom w:val="single" w:sz="4" w:space="0" w:color="auto"/>
            </w:tcBorders>
          </w:tcPr>
          <w:p w14:paraId="58479AE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4.1.3</w:t>
            </w:r>
          </w:p>
        </w:tc>
        <w:tc>
          <w:tcPr>
            <w:tcW w:w="7994" w:type="dxa"/>
            <w:gridSpan w:val="3"/>
            <w:tcBorders>
              <w:bottom w:val="single" w:sz="4" w:space="0" w:color="auto"/>
            </w:tcBorders>
          </w:tcPr>
          <w:p w14:paraId="4E0E7FEF"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Фотоэффект. Опыты А.Г. Столетова. Законы фотоэффекта</w:t>
            </w:r>
          </w:p>
        </w:tc>
      </w:tr>
      <w:tr w:rsidR="00A65817" w:rsidRPr="00A65817" w14:paraId="1077B1EA" w14:textId="77777777" w:rsidTr="009B3664">
        <w:tc>
          <w:tcPr>
            <w:tcW w:w="1020" w:type="dxa"/>
            <w:vMerge/>
          </w:tcPr>
          <w:p w14:paraId="76623FD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Borders>
              <w:bottom w:val="single" w:sz="4" w:space="0" w:color="auto"/>
            </w:tcBorders>
          </w:tcPr>
          <w:p w14:paraId="32379869"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4.1.4</w:t>
            </w:r>
          </w:p>
        </w:tc>
        <w:tc>
          <w:tcPr>
            <w:tcW w:w="7994" w:type="dxa"/>
            <w:gridSpan w:val="3"/>
            <w:tcBorders>
              <w:bottom w:val="single" w:sz="4" w:space="0" w:color="auto"/>
            </w:tcBorders>
          </w:tcPr>
          <w:p w14:paraId="19DEB94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Уравнение Эйнштейна для фотоэффекта:</w:t>
            </w:r>
          </w:p>
        </w:tc>
      </w:tr>
      <w:tr w:rsidR="00A65817" w:rsidRPr="00A65817" w14:paraId="5EED9532" w14:textId="77777777" w:rsidTr="009B3664">
        <w:tblPrEx>
          <w:tblBorders>
            <w:insideH w:val="nil"/>
          </w:tblBorders>
        </w:tblPrEx>
        <w:tc>
          <w:tcPr>
            <w:tcW w:w="1020" w:type="dxa"/>
            <w:vMerge/>
          </w:tcPr>
          <w:p w14:paraId="5AF129E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bottom w:val="single" w:sz="4" w:space="0" w:color="auto"/>
            </w:tcBorders>
          </w:tcPr>
          <w:p w14:paraId="70E1A98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bottom w:val="single" w:sz="4" w:space="0" w:color="auto"/>
            </w:tcBorders>
          </w:tcPr>
          <w:p w14:paraId="1C32AB9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E</w:t>
            </w:r>
            <w:r w:rsidRPr="00A65817">
              <w:rPr>
                <w:rFonts w:ascii="Times New Roman" w:eastAsiaTheme="minorEastAsia" w:hAnsi="Times New Roman"/>
                <w:sz w:val="24"/>
                <w:vertAlign w:val="subscript"/>
              </w:rPr>
              <w:t>фотона</w:t>
            </w:r>
            <w:r w:rsidRPr="00A65817">
              <w:rPr>
                <w:rFonts w:ascii="Times New Roman" w:eastAsiaTheme="minorEastAsia" w:hAnsi="Times New Roman"/>
                <w:sz w:val="24"/>
              </w:rPr>
              <w:t xml:space="preserve"> = A</w:t>
            </w:r>
            <w:r w:rsidRPr="00A65817">
              <w:rPr>
                <w:rFonts w:ascii="Times New Roman" w:eastAsiaTheme="minorEastAsia" w:hAnsi="Times New Roman"/>
                <w:sz w:val="24"/>
                <w:vertAlign w:val="subscript"/>
              </w:rPr>
              <w:t>выхода</w:t>
            </w:r>
            <w:r w:rsidRPr="00A65817">
              <w:rPr>
                <w:rFonts w:ascii="Times New Roman" w:eastAsiaTheme="minorEastAsia" w:hAnsi="Times New Roman"/>
                <w:sz w:val="24"/>
              </w:rPr>
              <w:t xml:space="preserve"> + E</w:t>
            </w:r>
            <w:r w:rsidRPr="00A65817">
              <w:rPr>
                <w:rFonts w:ascii="Times New Roman" w:eastAsiaTheme="minorEastAsia" w:hAnsi="Times New Roman"/>
                <w:sz w:val="24"/>
                <w:vertAlign w:val="subscript"/>
              </w:rPr>
              <w:t>кин max</w:t>
            </w:r>
            <w:r w:rsidRPr="00A65817">
              <w:rPr>
                <w:rFonts w:ascii="Times New Roman" w:eastAsiaTheme="minorEastAsia" w:hAnsi="Times New Roman"/>
                <w:sz w:val="24"/>
              </w:rPr>
              <w:t>,</w:t>
            </w:r>
          </w:p>
        </w:tc>
      </w:tr>
      <w:tr w:rsidR="00A65817" w:rsidRPr="00A65817" w14:paraId="6AB2ECE0" w14:textId="77777777" w:rsidTr="009B3664">
        <w:tc>
          <w:tcPr>
            <w:tcW w:w="1020" w:type="dxa"/>
            <w:vMerge/>
          </w:tcPr>
          <w:p w14:paraId="5B819B1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Borders>
              <w:top w:val="single" w:sz="4" w:space="0" w:color="auto"/>
            </w:tcBorders>
          </w:tcPr>
          <w:p w14:paraId="1627D23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single" w:sz="4" w:space="0" w:color="auto"/>
            </w:tcBorders>
          </w:tcPr>
          <w:p w14:paraId="10B77FE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где </w:t>
            </w:r>
            <w:r w:rsidRPr="00A65817">
              <w:rPr>
                <w:rFonts w:ascii="Times New Roman" w:eastAsiaTheme="minorEastAsia" w:hAnsi="Times New Roman"/>
                <w:noProof/>
                <w:position w:val="-24"/>
                <w:sz w:val="24"/>
              </w:rPr>
              <w:drawing>
                <wp:inline distT="0" distB="0" distL="0" distR="0" wp14:anchorId="6AB3DD63" wp14:editId="11411E59">
                  <wp:extent cx="1268730" cy="468630"/>
                  <wp:effectExtent l="0" t="0" r="0" b="0"/>
                  <wp:docPr id="1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268730" cy="46863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30"/>
                <w:sz w:val="24"/>
              </w:rPr>
              <w:drawing>
                <wp:inline distT="0" distB="0" distL="0" distR="0" wp14:anchorId="0A35E7B8" wp14:editId="510737D6">
                  <wp:extent cx="1451610" cy="537210"/>
                  <wp:effectExtent l="0" t="0" r="0" b="0"/>
                  <wp:docPr id="1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451610" cy="537210"/>
                          </a:xfrm>
                          <a:prstGeom prst="rect">
                            <a:avLst/>
                          </a:prstGeom>
                          <a:noFill/>
                          <a:ln>
                            <a:noFill/>
                          </a:ln>
                        </pic:spPr>
                      </pic:pic>
                    </a:graphicData>
                  </a:graphic>
                </wp:inline>
              </w:drawing>
            </w:r>
            <w:r w:rsidRPr="00A65817">
              <w:rPr>
                <w:rFonts w:ascii="Times New Roman" w:eastAsiaTheme="minorEastAsia" w:hAnsi="Times New Roman"/>
                <w:sz w:val="24"/>
              </w:rPr>
              <w:t>, </w:t>
            </w:r>
            <w:r w:rsidRPr="00A65817">
              <w:rPr>
                <w:rFonts w:ascii="Times New Roman" w:eastAsiaTheme="minorEastAsia" w:hAnsi="Times New Roman"/>
                <w:noProof/>
                <w:position w:val="-27"/>
                <w:sz w:val="24"/>
              </w:rPr>
              <w:drawing>
                <wp:inline distT="0" distB="0" distL="0" distR="0" wp14:anchorId="1CF5FD36" wp14:editId="23FFCCBF">
                  <wp:extent cx="1737360" cy="502920"/>
                  <wp:effectExtent l="0" t="0" r="0" b="0"/>
                  <wp:docPr id="1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737360" cy="502920"/>
                          </a:xfrm>
                          <a:prstGeom prst="rect">
                            <a:avLst/>
                          </a:prstGeom>
                          <a:noFill/>
                          <a:ln>
                            <a:noFill/>
                          </a:ln>
                        </pic:spPr>
                      </pic:pic>
                    </a:graphicData>
                  </a:graphic>
                </wp:inline>
              </w:drawing>
            </w:r>
          </w:p>
        </w:tc>
      </w:tr>
      <w:tr w:rsidR="00A65817" w:rsidRPr="00A65817" w14:paraId="6245A15E" w14:textId="77777777" w:rsidTr="00622ACC">
        <w:tc>
          <w:tcPr>
            <w:tcW w:w="1020" w:type="dxa"/>
            <w:vMerge/>
          </w:tcPr>
          <w:p w14:paraId="6D36486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684A15C"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4.1.5</w:t>
            </w:r>
          </w:p>
        </w:tc>
        <w:tc>
          <w:tcPr>
            <w:tcW w:w="7994" w:type="dxa"/>
            <w:gridSpan w:val="3"/>
          </w:tcPr>
          <w:p w14:paraId="392F2FB2"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Давление света. Давление света на полностью отражающую поверхность и на полностью поглощающую поверхность</w:t>
            </w:r>
          </w:p>
        </w:tc>
      </w:tr>
      <w:tr w:rsidR="00A65817" w:rsidRPr="00A65817" w14:paraId="1C81DDC3" w14:textId="77777777" w:rsidTr="00622ACC">
        <w:tc>
          <w:tcPr>
            <w:tcW w:w="1020" w:type="dxa"/>
          </w:tcPr>
          <w:p w14:paraId="244C8DF5"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4.2</w:t>
            </w:r>
          </w:p>
        </w:tc>
        <w:tc>
          <w:tcPr>
            <w:tcW w:w="1191" w:type="dxa"/>
          </w:tcPr>
          <w:p w14:paraId="27EEBEA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D15E86A"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ФИЗИКА АТОМА</w:t>
            </w:r>
          </w:p>
        </w:tc>
      </w:tr>
      <w:tr w:rsidR="00A65817" w:rsidRPr="00A65817" w14:paraId="70486753" w14:textId="77777777" w:rsidTr="00622ACC">
        <w:tc>
          <w:tcPr>
            <w:tcW w:w="1020" w:type="dxa"/>
            <w:vMerge w:val="restart"/>
          </w:tcPr>
          <w:p w14:paraId="3D253E9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58DFA60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4.2.1</w:t>
            </w:r>
          </w:p>
        </w:tc>
        <w:tc>
          <w:tcPr>
            <w:tcW w:w="7994" w:type="dxa"/>
            <w:gridSpan w:val="3"/>
          </w:tcPr>
          <w:p w14:paraId="16F280E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Планетарная модель атома</w:t>
            </w:r>
          </w:p>
        </w:tc>
      </w:tr>
      <w:tr w:rsidR="00A65817" w:rsidRPr="00A65817" w14:paraId="44CFB868" w14:textId="77777777" w:rsidTr="00622ACC">
        <w:tc>
          <w:tcPr>
            <w:tcW w:w="1020" w:type="dxa"/>
            <w:vMerge/>
          </w:tcPr>
          <w:p w14:paraId="24B0BE96"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B8C3578"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4.2.2</w:t>
            </w:r>
          </w:p>
        </w:tc>
        <w:tc>
          <w:tcPr>
            <w:tcW w:w="7994" w:type="dxa"/>
            <w:gridSpan w:val="3"/>
            <w:tcBorders>
              <w:bottom w:val="nil"/>
            </w:tcBorders>
          </w:tcPr>
          <w:p w14:paraId="3CEC002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Постулаты Бора. Излучение и поглощение фотонов при переходе атома с одного уровня энергии на другой:</w:t>
            </w:r>
          </w:p>
        </w:tc>
      </w:tr>
      <w:tr w:rsidR="00A65817" w:rsidRPr="00A65817" w14:paraId="14377E6D" w14:textId="77777777" w:rsidTr="00622ACC">
        <w:tc>
          <w:tcPr>
            <w:tcW w:w="1020" w:type="dxa"/>
            <w:vMerge/>
          </w:tcPr>
          <w:p w14:paraId="6FE2437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644578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16DF6BC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8"/>
                <w:sz w:val="24"/>
              </w:rPr>
              <w:drawing>
                <wp:inline distT="0" distB="0" distL="0" distR="0" wp14:anchorId="275E83D8" wp14:editId="6FF4C1BE">
                  <wp:extent cx="1657350" cy="514350"/>
                  <wp:effectExtent l="0" t="0" r="0" b="0"/>
                  <wp:docPr id="1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57350" cy="514350"/>
                          </a:xfrm>
                          <a:prstGeom prst="rect">
                            <a:avLst/>
                          </a:prstGeom>
                          <a:noFill/>
                          <a:ln>
                            <a:noFill/>
                          </a:ln>
                        </pic:spPr>
                      </pic:pic>
                    </a:graphicData>
                  </a:graphic>
                </wp:inline>
              </w:drawing>
            </w:r>
          </w:p>
        </w:tc>
      </w:tr>
      <w:tr w:rsidR="00A65817" w:rsidRPr="00A65817" w14:paraId="4A223A96" w14:textId="77777777" w:rsidTr="00622ACC">
        <w:tc>
          <w:tcPr>
            <w:tcW w:w="1020" w:type="dxa"/>
            <w:vMerge/>
          </w:tcPr>
          <w:p w14:paraId="2FF9E51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0D6F78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4.2.3</w:t>
            </w:r>
          </w:p>
        </w:tc>
        <w:tc>
          <w:tcPr>
            <w:tcW w:w="7994" w:type="dxa"/>
            <w:gridSpan w:val="3"/>
            <w:tcBorders>
              <w:bottom w:val="nil"/>
            </w:tcBorders>
          </w:tcPr>
          <w:p w14:paraId="71E3C5A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Линейчатые спектры.</w:t>
            </w:r>
          </w:p>
        </w:tc>
      </w:tr>
      <w:tr w:rsidR="00A65817" w:rsidRPr="00A65817" w14:paraId="2F6E3ED7" w14:textId="77777777" w:rsidTr="00622ACC">
        <w:tblPrEx>
          <w:tblBorders>
            <w:insideH w:val="nil"/>
          </w:tblBorders>
        </w:tblPrEx>
        <w:tc>
          <w:tcPr>
            <w:tcW w:w="1020" w:type="dxa"/>
            <w:vMerge/>
          </w:tcPr>
          <w:p w14:paraId="1E2E58D9"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31333D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42B8324B"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Спектр уровней энергии атома водорода:</w:t>
            </w:r>
          </w:p>
        </w:tc>
      </w:tr>
      <w:tr w:rsidR="00A65817" w:rsidRPr="00A65817" w14:paraId="2C6E0E97" w14:textId="77777777" w:rsidTr="00622ACC">
        <w:tc>
          <w:tcPr>
            <w:tcW w:w="1020" w:type="dxa"/>
            <w:vMerge/>
          </w:tcPr>
          <w:p w14:paraId="336D7E8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0A9C7C6E"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305E4AF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noProof/>
                <w:position w:val="-24"/>
                <w:sz w:val="24"/>
              </w:rPr>
              <w:drawing>
                <wp:inline distT="0" distB="0" distL="0" distR="0" wp14:anchorId="1BB992C8" wp14:editId="3940C6C4">
                  <wp:extent cx="1131570" cy="468630"/>
                  <wp:effectExtent l="0" t="0" r="0" b="0"/>
                  <wp:docPr id="1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131570" cy="468630"/>
                          </a:xfrm>
                          <a:prstGeom prst="rect">
                            <a:avLst/>
                          </a:prstGeom>
                          <a:noFill/>
                          <a:ln>
                            <a:noFill/>
                          </a:ln>
                        </pic:spPr>
                      </pic:pic>
                    </a:graphicData>
                  </a:graphic>
                </wp:inline>
              </w:drawing>
            </w:r>
            <w:r w:rsidRPr="00A65817">
              <w:rPr>
                <w:rFonts w:ascii="Times New Roman" w:eastAsiaTheme="minorEastAsia" w:hAnsi="Times New Roman"/>
                <w:sz w:val="24"/>
              </w:rPr>
              <w:t>, n = 1, 2, 3, ...</w:t>
            </w:r>
          </w:p>
        </w:tc>
      </w:tr>
      <w:tr w:rsidR="00A65817" w:rsidRPr="00A65817" w14:paraId="390F5553" w14:textId="77777777" w:rsidTr="00622ACC">
        <w:tc>
          <w:tcPr>
            <w:tcW w:w="1020" w:type="dxa"/>
          </w:tcPr>
          <w:p w14:paraId="1532872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4.3</w:t>
            </w:r>
          </w:p>
        </w:tc>
        <w:tc>
          <w:tcPr>
            <w:tcW w:w="1191" w:type="dxa"/>
          </w:tcPr>
          <w:p w14:paraId="4E78BEC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Pr>
          <w:p w14:paraId="093B0A8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ФИЗИКА АТОМНОГО ЯДРА</w:t>
            </w:r>
          </w:p>
        </w:tc>
      </w:tr>
      <w:tr w:rsidR="00A65817" w:rsidRPr="00A65817" w14:paraId="4FF630C6" w14:textId="77777777" w:rsidTr="00622ACC">
        <w:tc>
          <w:tcPr>
            <w:tcW w:w="1020" w:type="dxa"/>
            <w:vMerge w:val="restart"/>
          </w:tcPr>
          <w:p w14:paraId="1C49362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3FAF70AD"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4.3.1</w:t>
            </w:r>
          </w:p>
        </w:tc>
        <w:tc>
          <w:tcPr>
            <w:tcW w:w="7994" w:type="dxa"/>
            <w:gridSpan w:val="3"/>
          </w:tcPr>
          <w:p w14:paraId="48827603"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Нуклонная модель ядра Гейзенберга - Иваненко. Заряд ядра. Массовое число ядра. Изотопы</w:t>
            </w:r>
          </w:p>
        </w:tc>
      </w:tr>
      <w:tr w:rsidR="00A65817" w:rsidRPr="00A65817" w14:paraId="1D54BBC9" w14:textId="77777777" w:rsidTr="00622ACC">
        <w:tc>
          <w:tcPr>
            <w:tcW w:w="1020" w:type="dxa"/>
            <w:vMerge/>
          </w:tcPr>
          <w:p w14:paraId="32B9F40C"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22D43B37"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4.3.2</w:t>
            </w:r>
          </w:p>
        </w:tc>
        <w:tc>
          <w:tcPr>
            <w:tcW w:w="7994" w:type="dxa"/>
            <w:gridSpan w:val="3"/>
            <w:tcBorders>
              <w:bottom w:val="nil"/>
            </w:tcBorders>
          </w:tcPr>
          <w:p w14:paraId="42F0721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Радиоактивность.</w:t>
            </w:r>
          </w:p>
        </w:tc>
      </w:tr>
      <w:tr w:rsidR="00A65817" w:rsidRPr="00A65817" w14:paraId="1720987D" w14:textId="77777777" w:rsidTr="00622ACC">
        <w:tblPrEx>
          <w:tblBorders>
            <w:insideH w:val="nil"/>
          </w:tblBorders>
        </w:tblPrEx>
        <w:tc>
          <w:tcPr>
            <w:tcW w:w="1020" w:type="dxa"/>
            <w:vMerge/>
          </w:tcPr>
          <w:p w14:paraId="56B4DE0B"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3B7258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5427D4EE"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Альфа-распад: </w:t>
            </w:r>
            <w:r w:rsidRPr="00A65817">
              <w:rPr>
                <w:rFonts w:ascii="Times New Roman" w:eastAsiaTheme="minorEastAsia" w:hAnsi="Times New Roman"/>
                <w:noProof/>
                <w:position w:val="-10"/>
                <w:sz w:val="24"/>
              </w:rPr>
              <w:drawing>
                <wp:inline distT="0" distB="0" distL="0" distR="0" wp14:anchorId="05162B51" wp14:editId="3E887B4C">
                  <wp:extent cx="1360170" cy="285750"/>
                  <wp:effectExtent l="0" t="0" r="0" b="0"/>
                  <wp:docPr id="1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36017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18904844" w14:textId="77777777" w:rsidTr="00622ACC">
        <w:tblPrEx>
          <w:tblBorders>
            <w:insideH w:val="nil"/>
          </w:tblBorders>
        </w:tblPrEx>
        <w:tc>
          <w:tcPr>
            <w:tcW w:w="1020" w:type="dxa"/>
            <w:vMerge/>
          </w:tcPr>
          <w:p w14:paraId="5886A7B5"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40DCC2B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7026B8E6"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Бета-распад.</w:t>
            </w:r>
          </w:p>
        </w:tc>
      </w:tr>
      <w:tr w:rsidR="00A65817" w:rsidRPr="00A65817" w14:paraId="33FA6920" w14:textId="77777777" w:rsidTr="00622ACC">
        <w:tblPrEx>
          <w:tblBorders>
            <w:insideH w:val="nil"/>
          </w:tblBorders>
        </w:tblPrEx>
        <w:tc>
          <w:tcPr>
            <w:tcW w:w="1020" w:type="dxa"/>
            <w:vMerge/>
          </w:tcPr>
          <w:p w14:paraId="72312427"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6244E8F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08AB702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Электронный </w:t>
            </w:r>
            <w:r w:rsidRPr="00A65817">
              <w:rPr>
                <w:rFonts w:ascii="Times New Roman" w:eastAsiaTheme="minorEastAsia" w:hAnsi="Times New Roman"/>
                <w:noProof/>
                <w:position w:val="-6"/>
                <w:sz w:val="24"/>
              </w:rPr>
              <w:drawing>
                <wp:inline distT="0" distB="0" distL="0" distR="0" wp14:anchorId="14EEE748" wp14:editId="2C2B7260">
                  <wp:extent cx="731520" cy="240030"/>
                  <wp:effectExtent l="0" t="0" r="0" b="0"/>
                  <wp:docPr id="1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0"/>
                <w:sz w:val="24"/>
              </w:rPr>
              <w:drawing>
                <wp:inline distT="0" distB="0" distL="0" distR="0" wp14:anchorId="19CF8FB7" wp14:editId="4AC913DB">
                  <wp:extent cx="1588770" cy="285750"/>
                  <wp:effectExtent l="0" t="0" r="0" b="0"/>
                  <wp:docPr id="1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58877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341D0C63" w14:textId="77777777" w:rsidTr="00622ACC">
        <w:tblPrEx>
          <w:tblBorders>
            <w:insideH w:val="nil"/>
          </w:tblBorders>
        </w:tblPrEx>
        <w:tc>
          <w:tcPr>
            <w:tcW w:w="1020" w:type="dxa"/>
            <w:vMerge/>
          </w:tcPr>
          <w:p w14:paraId="289FCC1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1566460F"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bottom w:val="nil"/>
            </w:tcBorders>
          </w:tcPr>
          <w:p w14:paraId="0F9A78E8"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Позитронный </w:t>
            </w:r>
            <w:r w:rsidRPr="00A65817">
              <w:rPr>
                <w:rFonts w:ascii="Times New Roman" w:eastAsiaTheme="minorEastAsia" w:hAnsi="Times New Roman"/>
                <w:noProof/>
                <w:position w:val="-6"/>
                <w:sz w:val="24"/>
              </w:rPr>
              <w:drawing>
                <wp:inline distT="0" distB="0" distL="0" distR="0" wp14:anchorId="1F0B9120" wp14:editId="19CB46ED">
                  <wp:extent cx="731520" cy="240030"/>
                  <wp:effectExtent l="0" t="0" r="0" b="0"/>
                  <wp:docPr id="1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A65817">
              <w:rPr>
                <w:rFonts w:ascii="Times New Roman" w:eastAsiaTheme="minorEastAsia" w:hAnsi="Times New Roman"/>
                <w:sz w:val="24"/>
              </w:rPr>
              <w:t xml:space="preserve">: </w:t>
            </w:r>
            <w:r w:rsidRPr="00A65817">
              <w:rPr>
                <w:rFonts w:ascii="Times New Roman" w:eastAsiaTheme="minorEastAsia" w:hAnsi="Times New Roman"/>
                <w:noProof/>
                <w:position w:val="-10"/>
                <w:sz w:val="24"/>
              </w:rPr>
              <w:drawing>
                <wp:inline distT="0" distB="0" distL="0" distR="0" wp14:anchorId="266CC4D2" wp14:editId="35C77425">
                  <wp:extent cx="1565910" cy="285750"/>
                  <wp:effectExtent l="0" t="0" r="0" b="0"/>
                  <wp:docPr id="1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565910" cy="28575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3C5F5E7A" w14:textId="77777777" w:rsidTr="00622ACC">
        <w:tc>
          <w:tcPr>
            <w:tcW w:w="1020" w:type="dxa"/>
            <w:vMerge/>
          </w:tcPr>
          <w:p w14:paraId="5970FCF8"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5EA5891D"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0F8A0145"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Гамма-излучение</w:t>
            </w:r>
          </w:p>
        </w:tc>
      </w:tr>
      <w:tr w:rsidR="00A65817" w:rsidRPr="00A65817" w14:paraId="69BAF887" w14:textId="77777777" w:rsidTr="00622ACC">
        <w:tc>
          <w:tcPr>
            <w:tcW w:w="1020" w:type="dxa"/>
            <w:vMerge/>
          </w:tcPr>
          <w:p w14:paraId="31B840D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val="restart"/>
          </w:tcPr>
          <w:p w14:paraId="049B6B3F"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4.3.3</w:t>
            </w:r>
          </w:p>
        </w:tc>
        <w:tc>
          <w:tcPr>
            <w:tcW w:w="7994" w:type="dxa"/>
            <w:gridSpan w:val="3"/>
            <w:tcBorders>
              <w:bottom w:val="nil"/>
            </w:tcBorders>
          </w:tcPr>
          <w:p w14:paraId="596DF0C7"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 xml:space="preserve">Закон радиоактивного распада: </w:t>
            </w:r>
            <w:r w:rsidRPr="00A65817">
              <w:rPr>
                <w:rFonts w:ascii="Times New Roman" w:eastAsiaTheme="minorEastAsia" w:hAnsi="Times New Roman"/>
                <w:noProof/>
                <w:position w:val="-21"/>
                <w:sz w:val="24"/>
              </w:rPr>
              <w:drawing>
                <wp:inline distT="0" distB="0" distL="0" distR="0" wp14:anchorId="3FBF90B3" wp14:editId="331EF407">
                  <wp:extent cx="1154430" cy="422910"/>
                  <wp:effectExtent l="0" t="0" r="0" b="0"/>
                  <wp:docPr id="1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154430" cy="422910"/>
                          </a:xfrm>
                          <a:prstGeom prst="rect">
                            <a:avLst/>
                          </a:prstGeom>
                          <a:noFill/>
                          <a:ln>
                            <a:noFill/>
                          </a:ln>
                        </pic:spPr>
                      </pic:pic>
                    </a:graphicData>
                  </a:graphic>
                </wp:inline>
              </w:drawing>
            </w:r>
            <w:r w:rsidRPr="00A65817">
              <w:rPr>
                <w:rFonts w:ascii="Times New Roman" w:eastAsiaTheme="minorEastAsia" w:hAnsi="Times New Roman"/>
                <w:sz w:val="24"/>
              </w:rPr>
              <w:t>.</w:t>
            </w:r>
          </w:p>
        </w:tc>
      </w:tr>
      <w:tr w:rsidR="00A65817" w:rsidRPr="00A65817" w14:paraId="35D28D62" w14:textId="77777777" w:rsidTr="00622ACC">
        <w:tc>
          <w:tcPr>
            <w:tcW w:w="1020" w:type="dxa"/>
            <w:vMerge/>
          </w:tcPr>
          <w:p w14:paraId="44DD4502"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vMerge/>
          </w:tcPr>
          <w:p w14:paraId="77AD4221"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7994" w:type="dxa"/>
            <w:gridSpan w:val="3"/>
            <w:tcBorders>
              <w:top w:val="nil"/>
            </w:tcBorders>
          </w:tcPr>
          <w:p w14:paraId="4CCED51D"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Пусть m - масса радиоактивного вещества. Тогда </w:t>
            </w:r>
            <w:r w:rsidRPr="00A65817">
              <w:rPr>
                <w:rFonts w:ascii="Times New Roman" w:eastAsiaTheme="minorEastAsia" w:hAnsi="Times New Roman"/>
                <w:noProof/>
                <w:position w:val="-21"/>
                <w:sz w:val="24"/>
              </w:rPr>
              <w:drawing>
                <wp:inline distT="0" distB="0" distL="0" distR="0" wp14:anchorId="45847195" wp14:editId="05062E16">
                  <wp:extent cx="1131570" cy="422910"/>
                  <wp:effectExtent l="0" t="0" r="0" b="0"/>
                  <wp:docPr id="1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131570" cy="422910"/>
                          </a:xfrm>
                          <a:prstGeom prst="rect">
                            <a:avLst/>
                          </a:prstGeom>
                          <a:noFill/>
                          <a:ln>
                            <a:noFill/>
                          </a:ln>
                        </pic:spPr>
                      </pic:pic>
                    </a:graphicData>
                  </a:graphic>
                </wp:inline>
              </w:drawing>
            </w:r>
          </w:p>
        </w:tc>
      </w:tr>
      <w:tr w:rsidR="00A65817" w:rsidRPr="00A65817" w14:paraId="5446F28D" w14:textId="77777777" w:rsidTr="00622ACC">
        <w:tc>
          <w:tcPr>
            <w:tcW w:w="1020" w:type="dxa"/>
            <w:vMerge/>
          </w:tcPr>
          <w:p w14:paraId="6986A5E4" w14:textId="77777777" w:rsidR="00A65817" w:rsidRPr="00A65817" w:rsidRDefault="00A65817" w:rsidP="00A65817">
            <w:pPr>
              <w:widowControl w:val="0"/>
              <w:autoSpaceDE w:val="0"/>
              <w:autoSpaceDN w:val="0"/>
              <w:spacing w:after="0" w:line="240" w:lineRule="auto"/>
              <w:rPr>
                <w:rFonts w:ascii="Times New Roman" w:eastAsiaTheme="minorEastAsia" w:hAnsi="Times New Roman"/>
                <w:sz w:val="24"/>
              </w:rPr>
            </w:pPr>
          </w:p>
        </w:tc>
        <w:tc>
          <w:tcPr>
            <w:tcW w:w="1191" w:type="dxa"/>
          </w:tcPr>
          <w:p w14:paraId="6D970BFE" w14:textId="77777777" w:rsidR="00A65817" w:rsidRPr="00A65817" w:rsidRDefault="00A65817" w:rsidP="00A65817">
            <w:pPr>
              <w:widowControl w:val="0"/>
              <w:autoSpaceDE w:val="0"/>
              <w:autoSpaceDN w:val="0"/>
              <w:spacing w:after="0" w:line="240" w:lineRule="auto"/>
              <w:jc w:val="center"/>
              <w:rPr>
                <w:rFonts w:ascii="Times New Roman" w:eastAsiaTheme="minorEastAsia" w:hAnsi="Times New Roman"/>
                <w:sz w:val="24"/>
              </w:rPr>
            </w:pPr>
            <w:r w:rsidRPr="00A65817">
              <w:rPr>
                <w:rFonts w:ascii="Times New Roman" w:eastAsiaTheme="minorEastAsia" w:hAnsi="Times New Roman"/>
                <w:sz w:val="24"/>
              </w:rPr>
              <w:t>4.3.4</w:t>
            </w:r>
          </w:p>
        </w:tc>
        <w:tc>
          <w:tcPr>
            <w:tcW w:w="7994" w:type="dxa"/>
            <w:gridSpan w:val="3"/>
          </w:tcPr>
          <w:p w14:paraId="56B40C41" w14:textId="77777777" w:rsidR="00A65817" w:rsidRPr="00A65817" w:rsidRDefault="00A65817" w:rsidP="00A65817">
            <w:pPr>
              <w:widowControl w:val="0"/>
              <w:autoSpaceDE w:val="0"/>
              <w:autoSpaceDN w:val="0"/>
              <w:spacing w:after="0" w:line="240" w:lineRule="auto"/>
              <w:jc w:val="both"/>
              <w:rPr>
                <w:rFonts w:ascii="Times New Roman" w:eastAsiaTheme="minorEastAsia" w:hAnsi="Times New Roman"/>
                <w:sz w:val="24"/>
              </w:rPr>
            </w:pPr>
            <w:r w:rsidRPr="00A65817">
              <w:rPr>
                <w:rFonts w:ascii="Times New Roman" w:eastAsiaTheme="minorEastAsia" w:hAnsi="Times New Roman"/>
                <w:sz w:val="24"/>
              </w:rPr>
              <w:t>Ядерные реакции. Деление и синтез ядер</w:t>
            </w:r>
          </w:p>
        </w:tc>
      </w:tr>
    </w:tbl>
    <w:p w14:paraId="212936F5" w14:textId="77777777" w:rsidR="009B3664" w:rsidRDefault="009B3664" w:rsidP="00F4251F">
      <w:pPr>
        <w:widowControl w:val="0"/>
        <w:spacing w:after="0" w:line="276" w:lineRule="auto"/>
        <w:contextualSpacing/>
        <w:rPr>
          <w:rFonts w:ascii="Times New Roman" w:eastAsia="Calibri" w:hAnsi="Times New Roman"/>
          <w:sz w:val="28"/>
          <w:szCs w:val="28"/>
          <w:lang w:eastAsia="en-US"/>
        </w:rPr>
      </w:pPr>
    </w:p>
    <w:p w14:paraId="6C885E29" w14:textId="70ECF46D" w:rsidR="000B7732" w:rsidRDefault="00DF464B" w:rsidP="00DF464B">
      <w:pPr>
        <w:pStyle w:val="list-dash"/>
        <w:tabs>
          <w:tab w:val="left" w:pos="142"/>
        </w:tabs>
        <w:spacing w:line="276" w:lineRule="auto"/>
        <w:ind w:left="0" w:firstLine="709"/>
        <w:contextualSpacing/>
        <w:jc w:val="center"/>
        <w:rPr>
          <w:rFonts w:ascii="Times New Roman" w:hAnsi="Times New Roman" w:cs="Times New Roman"/>
          <w:b/>
          <w:sz w:val="28"/>
          <w:szCs w:val="28"/>
        </w:rPr>
      </w:pPr>
      <w:r>
        <w:rPr>
          <w:rFonts w:ascii="Times New Roman" w:hAnsi="Times New Roman"/>
          <w:b/>
          <w:sz w:val="28"/>
          <w:szCs w:val="28"/>
        </w:rPr>
        <w:lastRenderedPageBreak/>
        <w:t>2.</w:t>
      </w:r>
      <w:r w:rsidR="00E737CA">
        <w:rPr>
          <w:rFonts w:ascii="Times New Roman" w:hAnsi="Times New Roman"/>
          <w:b/>
          <w:sz w:val="28"/>
          <w:szCs w:val="28"/>
        </w:rPr>
        <w:t>2</w:t>
      </w:r>
      <w:r>
        <w:rPr>
          <w:rFonts w:ascii="Times New Roman" w:hAnsi="Times New Roman"/>
          <w:b/>
          <w:sz w:val="28"/>
          <w:szCs w:val="28"/>
        </w:rPr>
        <w:t>.</w:t>
      </w:r>
      <w:r w:rsidR="00AB02A9">
        <w:rPr>
          <w:rFonts w:ascii="Times New Roman" w:hAnsi="Times New Roman"/>
          <w:b/>
          <w:sz w:val="28"/>
          <w:szCs w:val="28"/>
        </w:rPr>
        <w:t>16</w:t>
      </w:r>
      <w:r>
        <w:rPr>
          <w:rFonts w:ascii="Times New Roman" w:hAnsi="Times New Roman"/>
          <w:b/>
          <w:sz w:val="28"/>
          <w:szCs w:val="28"/>
        </w:rPr>
        <w:t xml:space="preserve">. </w:t>
      </w:r>
      <w:r w:rsidR="00BD4F88" w:rsidRPr="001777F5">
        <w:rPr>
          <w:rFonts w:ascii="Times New Roman" w:hAnsi="Times New Roman" w:cs="Times New Roman"/>
          <w:b/>
          <w:sz w:val="28"/>
          <w:szCs w:val="28"/>
        </w:rPr>
        <w:t xml:space="preserve">Рабочая программа по учебному предмету «Химия» </w:t>
      </w:r>
    </w:p>
    <w:p w14:paraId="469138D0" w14:textId="77777777" w:rsidR="00B75528" w:rsidRPr="001777F5" w:rsidRDefault="00BD4F88" w:rsidP="00DF464B">
      <w:pPr>
        <w:pStyle w:val="list-dash"/>
        <w:tabs>
          <w:tab w:val="left" w:pos="142"/>
        </w:tabs>
        <w:spacing w:line="276" w:lineRule="auto"/>
        <w:ind w:left="0" w:firstLine="709"/>
        <w:contextualSpacing/>
        <w:jc w:val="center"/>
        <w:rPr>
          <w:rFonts w:ascii="Times New Roman" w:hAnsi="Times New Roman" w:cs="Times New Roman"/>
          <w:b/>
          <w:sz w:val="28"/>
          <w:szCs w:val="28"/>
        </w:rPr>
      </w:pPr>
      <w:r w:rsidRPr="001777F5">
        <w:rPr>
          <w:rFonts w:ascii="Times New Roman" w:hAnsi="Times New Roman" w:cs="Times New Roman"/>
          <w:b/>
          <w:sz w:val="28"/>
          <w:szCs w:val="28"/>
        </w:rPr>
        <w:t>(базовый уровень)</w:t>
      </w:r>
    </w:p>
    <w:p w14:paraId="4C3D6F62" w14:textId="4B188A82" w:rsidR="00BD4F88" w:rsidRPr="001777F5" w:rsidRDefault="00BD4F88" w:rsidP="001777F5">
      <w:pPr>
        <w:widowControl w:val="0"/>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Рабочая программа по учебному предмету «Химия» (базовый уровень) (далее соответственно – программа по химии, химия) </w:t>
      </w:r>
      <w:bookmarkStart w:id="22" w:name="_Hlk146888613"/>
      <w:r w:rsidR="006342A6">
        <w:rPr>
          <w:rFonts w:ascii="Times New Roman" w:eastAsia="Calibri" w:hAnsi="Times New Roman"/>
          <w:sz w:val="28"/>
          <w:szCs w:val="28"/>
          <w:lang w:eastAsia="en-US"/>
        </w:rPr>
        <w:t xml:space="preserve">составлена на основе федеральной рабочей программы по химии и </w:t>
      </w:r>
      <w:bookmarkEnd w:id="22"/>
      <w:r w:rsidRPr="001777F5">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химии</w:t>
      </w:r>
      <w:r w:rsidR="00362B84" w:rsidRPr="001777F5">
        <w:rPr>
          <w:rFonts w:ascii="Times New Roman" w:eastAsia="Calibri" w:hAnsi="Times New Roman"/>
          <w:sz w:val="28"/>
          <w:szCs w:val="28"/>
          <w:lang w:eastAsia="en-US"/>
        </w:rPr>
        <w:t xml:space="preserve"> и тематическое планирование</w:t>
      </w:r>
      <w:r w:rsidR="001777F5" w:rsidRPr="001777F5">
        <w:rPr>
          <w:rFonts w:ascii="Times New Roman" w:eastAsia="Calibri" w:hAnsi="Times New Roman"/>
          <w:sz w:val="28"/>
          <w:szCs w:val="28"/>
          <w:lang w:eastAsia="en-US"/>
        </w:rPr>
        <w:t>.</w:t>
      </w:r>
    </w:p>
    <w:p w14:paraId="6BE6EB0D" w14:textId="77777777" w:rsidR="00BD4F88" w:rsidRPr="001777F5" w:rsidRDefault="00BD4F88" w:rsidP="001777F5">
      <w:pPr>
        <w:widowControl w:val="0"/>
        <w:spacing w:after="0" w:line="276" w:lineRule="auto"/>
        <w:ind w:firstLine="709"/>
        <w:jc w:val="center"/>
        <w:rPr>
          <w:rFonts w:ascii="Times New Roman" w:eastAsia="OfficinaSansBoldITC" w:hAnsi="Times New Roman"/>
          <w:b/>
          <w:sz w:val="28"/>
          <w:szCs w:val="28"/>
          <w:lang w:eastAsia="en-US"/>
        </w:rPr>
      </w:pPr>
      <w:r w:rsidRPr="001777F5">
        <w:rPr>
          <w:rFonts w:ascii="Times New Roman" w:eastAsia="OfficinaSansBoldITC" w:hAnsi="Times New Roman"/>
          <w:b/>
          <w:sz w:val="28"/>
          <w:szCs w:val="28"/>
          <w:lang w:eastAsia="en-US"/>
        </w:rPr>
        <w:t>Пояснительная записка</w:t>
      </w:r>
    </w:p>
    <w:p w14:paraId="14D43382" w14:textId="77777777" w:rsidR="00BD4F88" w:rsidRPr="001777F5" w:rsidRDefault="00BD4F88" w:rsidP="001777F5">
      <w:pPr>
        <w:widowControl w:val="0"/>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OfficinaSansBoldITC" w:hAnsi="Times New Roman"/>
          <w:sz w:val="28"/>
          <w:szCs w:val="28"/>
          <w:lang w:eastAsia="en-US"/>
        </w:rPr>
        <w:t> </w:t>
      </w:r>
      <w:r w:rsidRPr="001777F5">
        <w:rPr>
          <w:rFonts w:ascii="Times New Roman" w:eastAsia="SchoolBookSanPin" w:hAnsi="Times New Roman"/>
          <w:sz w:val="28"/>
          <w:szCs w:val="28"/>
          <w:lang w:eastAsia="en-US"/>
        </w:rPr>
        <w:t>Программа по химии на уровне среднего общего образования разработана</w:t>
      </w:r>
      <w:r w:rsidRPr="001777F5">
        <w:rPr>
          <w:rFonts w:ascii="Times New Roman" w:eastAsia="Calibri" w:hAnsi="Times New Roman"/>
          <w:sz w:val="28"/>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2BC8B75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4E2EC93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73EA34C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7AF84C9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29E94E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Составляющими предмета «Химия» являются базовые курсы – </w:t>
      </w:r>
      <w:r w:rsidRPr="001777F5">
        <w:rPr>
          <w:rFonts w:ascii="Times New Roman" w:eastAsia="Calibri" w:hAnsi="Times New Roman"/>
          <w:sz w:val="28"/>
          <w:szCs w:val="28"/>
          <w:lang w:eastAsia="en-US"/>
        </w:rPr>
        <w:lastRenderedPageBreak/>
        <w:t>«Органическая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8C3DC6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4CEB3DE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77B187C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w:t>
      </w:r>
      <w:r w:rsidRPr="001777F5">
        <w:rPr>
          <w:rFonts w:ascii="Times New Roman" w:eastAsia="Calibri" w:hAnsi="Times New Roman"/>
          <w:sz w:val="28"/>
          <w:szCs w:val="28"/>
          <w:lang w:eastAsia="en-US"/>
        </w:rPr>
        <w:lastRenderedPageBreak/>
        <w:t>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70B2A91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110EDD3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0249171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Главными целями изучения предмета «Химия» на уровне среднего общего образования на базовом уровне являются:</w:t>
      </w:r>
    </w:p>
    <w:p w14:paraId="4907A93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5F3975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D01FF2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0A77D5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w:t>
      </w:r>
      <w:r w:rsidRPr="001777F5">
        <w:rPr>
          <w:rFonts w:ascii="Times New Roman" w:eastAsia="Calibri" w:hAnsi="Times New Roman"/>
          <w:sz w:val="28"/>
          <w:szCs w:val="28"/>
          <w:lang w:eastAsia="en-US"/>
        </w:rPr>
        <w:lastRenderedPageBreak/>
        <w:t>получения знаний и применения их в реальной жизни для решения практических задач.</w:t>
      </w:r>
    </w:p>
    <w:p w14:paraId="74809FE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 этой связи при изучении предмета «Химия» доминирующее значение приобретают такие цели и задачи, как:</w:t>
      </w:r>
    </w:p>
    <w:p w14:paraId="0583B30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2877869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C72CBB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AFDC6D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4C1985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71FD4B7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1D441D19" w14:textId="77777777" w:rsidR="00BD4F88" w:rsidRPr="001777F5" w:rsidRDefault="00BD4F88" w:rsidP="001777F5">
      <w:pPr>
        <w:widowControl w:val="0"/>
        <w:suppressAutoHyphens/>
        <w:spacing w:after="0" w:line="276" w:lineRule="auto"/>
        <w:ind w:firstLine="709"/>
        <w:contextualSpacing/>
        <w:jc w:val="both"/>
        <w:rPr>
          <w:rFonts w:ascii="Times New Roman" w:eastAsia="OfficinaSansBoldITC" w:hAnsi="Times New Roman"/>
          <w:sz w:val="28"/>
          <w:szCs w:val="28"/>
          <w:lang w:eastAsia="en-US"/>
        </w:rPr>
      </w:pPr>
      <w:r w:rsidRPr="001777F5">
        <w:rPr>
          <w:rFonts w:ascii="Times New Roman" w:eastAsia="OfficinaSansBoldITC" w:hAnsi="Times New Roman"/>
          <w:sz w:val="28"/>
          <w:szCs w:val="28"/>
          <w:lang w:eastAsia="en-US"/>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490AE1B0" w14:textId="335AEB66" w:rsidR="00BD4F88" w:rsidRPr="00C12D22" w:rsidRDefault="00BD4F88" w:rsidP="00C12D22">
      <w:pPr>
        <w:widowControl w:val="0"/>
        <w:spacing w:after="0" w:line="276" w:lineRule="auto"/>
        <w:ind w:firstLine="709"/>
        <w:jc w:val="both"/>
        <w:rPr>
          <w:rFonts w:ascii="Times New Roman" w:eastAsia="SchoolBookSanPin" w:hAnsi="Times New Roman"/>
          <w:position w:val="1"/>
          <w:sz w:val="28"/>
          <w:szCs w:val="28"/>
          <w:lang w:eastAsia="en-US"/>
        </w:rPr>
      </w:pPr>
      <w:bookmarkStart w:id="23" w:name="_Toc118729919"/>
      <w:r w:rsidRPr="001777F5">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1777F5">
        <w:rPr>
          <w:rFonts w:ascii="Times New Roman" w:eastAsia="SchoolBookSanPin" w:hAnsi="Times New Roman"/>
          <w:position w:val="1"/>
          <w:sz w:val="28"/>
          <w:szCs w:val="28"/>
          <w:lang w:eastAsia="en-US"/>
        </w:rPr>
        <w:t>.</w:t>
      </w:r>
    </w:p>
    <w:p w14:paraId="0CF231AC" w14:textId="42058065" w:rsidR="00823C9D" w:rsidRPr="00C12D22" w:rsidRDefault="00BD4F88" w:rsidP="00C12D22">
      <w:pPr>
        <w:widowControl w:val="0"/>
        <w:suppressAutoHyphens/>
        <w:spacing w:after="0" w:line="276" w:lineRule="auto"/>
        <w:ind w:firstLine="709"/>
        <w:contextualSpacing/>
        <w:jc w:val="center"/>
        <w:rPr>
          <w:rFonts w:ascii="Times New Roman" w:eastAsia="OfficinaSansBoldITC" w:hAnsi="Times New Roman"/>
          <w:b/>
          <w:sz w:val="28"/>
          <w:szCs w:val="28"/>
          <w:lang w:eastAsia="en-US"/>
        </w:rPr>
      </w:pPr>
      <w:r w:rsidRPr="001777F5">
        <w:rPr>
          <w:rFonts w:ascii="Times New Roman" w:eastAsia="OfficinaSansBoldITC" w:hAnsi="Times New Roman"/>
          <w:b/>
          <w:sz w:val="28"/>
          <w:szCs w:val="28"/>
          <w:lang w:eastAsia="en-US"/>
        </w:rPr>
        <w:lastRenderedPageBreak/>
        <w:t>Содержание обучения в 10 классе</w:t>
      </w:r>
    </w:p>
    <w:p w14:paraId="42685858" w14:textId="77777777" w:rsidR="00BD4F88" w:rsidRPr="001777F5" w:rsidRDefault="00BD4F88" w:rsidP="001777F5">
      <w:pPr>
        <w:widowControl w:val="0"/>
        <w:suppressAutoHyphens/>
        <w:spacing w:after="0" w:line="276" w:lineRule="auto"/>
        <w:ind w:firstLine="709"/>
        <w:contextualSpacing/>
        <w:jc w:val="both"/>
        <w:rPr>
          <w:rFonts w:ascii="Times New Roman" w:eastAsia="OfficinaSansBoldITC" w:hAnsi="Times New Roman"/>
          <w:sz w:val="28"/>
          <w:szCs w:val="28"/>
          <w:lang w:eastAsia="en-US"/>
        </w:rPr>
      </w:pPr>
      <w:r w:rsidRPr="001777F5">
        <w:rPr>
          <w:rFonts w:ascii="Times New Roman" w:eastAsia="OfficinaSansBoldITC" w:hAnsi="Times New Roman"/>
          <w:sz w:val="28"/>
          <w:szCs w:val="28"/>
          <w:lang w:eastAsia="en-US"/>
        </w:rPr>
        <w:t>Органическая химия.</w:t>
      </w:r>
    </w:p>
    <w:p w14:paraId="3811FF0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Теоретические основы органической химии.</w:t>
      </w:r>
    </w:p>
    <w:p w14:paraId="2571D8A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1B917D7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786652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39E2F10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b/>
          <w:sz w:val="28"/>
          <w:szCs w:val="28"/>
          <w:lang w:eastAsia="en-US"/>
        </w:rPr>
      </w:pPr>
      <w:r w:rsidRPr="001777F5">
        <w:rPr>
          <w:rFonts w:ascii="Times New Roman" w:eastAsia="Calibri" w:hAnsi="Times New Roman"/>
          <w:b/>
          <w:sz w:val="28"/>
          <w:szCs w:val="28"/>
          <w:lang w:eastAsia="en-US"/>
        </w:rPr>
        <w:t>Углеводороды.</w:t>
      </w:r>
    </w:p>
    <w:p w14:paraId="5245FA1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61989FB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3735363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0F6E591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75C912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5539A88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2002828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1B56663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Расчётные задачи.</w:t>
      </w:r>
    </w:p>
    <w:p w14:paraId="5C9AFD8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0FDFA5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b/>
          <w:sz w:val="28"/>
          <w:szCs w:val="28"/>
          <w:lang w:eastAsia="en-US"/>
        </w:rPr>
      </w:pPr>
      <w:r w:rsidRPr="001777F5">
        <w:rPr>
          <w:rFonts w:ascii="Times New Roman" w:eastAsia="Calibri" w:hAnsi="Times New Roman"/>
          <w:b/>
          <w:sz w:val="28"/>
          <w:szCs w:val="28"/>
          <w:lang w:eastAsia="en-US"/>
        </w:rPr>
        <w:t>Кислородсодержащие органические соединения.</w:t>
      </w:r>
    </w:p>
    <w:p w14:paraId="6A78C51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362D46F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02083C2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Фенол: строение молекулы, физические и химические свойства. Токсичность фенола. Применение фенола. </w:t>
      </w:r>
    </w:p>
    <w:p w14:paraId="10F7CC5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0D67770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554E52A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38C6E92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41EC48E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0B497F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Экспериментальные методы изучения веществ и их превращений: проведение, наблюдение и описание демонстрационных опытов: горение спиртов, </w:t>
      </w:r>
      <w:r w:rsidRPr="001777F5">
        <w:rPr>
          <w:rFonts w:ascii="Times New Roman" w:eastAsia="Calibri" w:hAnsi="Times New Roman"/>
          <w:sz w:val="28"/>
          <w:szCs w:val="28"/>
          <w:lang w:eastAsia="en-US"/>
        </w:rPr>
        <w:lastRenderedPageBreak/>
        <w:t>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4B358E8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Расчётные задачи.</w:t>
      </w:r>
    </w:p>
    <w:p w14:paraId="60A8CD2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6D3D07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Азотсодержащие органические соединения.</w:t>
      </w:r>
    </w:p>
    <w:p w14:paraId="46F09FD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18311A0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2EC0625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2589C81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Высокомолекулярные соединения.</w:t>
      </w:r>
    </w:p>
    <w:p w14:paraId="31CD4F4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C67307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0DBBC8C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Межпредметные связи.</w:t>
      </w:r>
    </w:p>
    <w:p w14:paraId="7812824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91D1E5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6D22825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FF02CF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Биология: клетка, организм, биосфера, обмен веществ в организме, фотосинтез, биологически активные вещества (белки, углеводы, жиры, </w:t>
      </w:r>
      <w:r w:rsidRPr="001777F5">
        <w:rPr>
          <w:rFonts w:ascii="Times New Roman" w:eastAsia="Calibri" w:hAnsi="Times New Roman"/>
          <w:sz w:val="28"/>
          <w:szCs w:val="28"/>
          <w:lang w:eastAsia="en-US"/>
        </w:rPr>
        <w:lastRenderedPageBreak/>
        <w:t>ферменты).</w:t>
      </w:r>
    </w:p>
    <w:p w14:paraId="1BFA9B7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География: минералы, горные породы, полезные ископаемые, топливо, ресурсы.</w:t>
      </w:r>
    </w:p>
    <w:p w14:paraId="4065A78B" w14:textId="681B8273" w:rsidR="00B75528" w:rsidRPr="00C12D22" w:rsidRDefault="00BD4F88" w:rsidP="00C12D22">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bookmarkStart w:id="24" w:name="_Toc118729925"/>
    </w:p>
    <w:p w14:paraId="2B1CCBBA" w14:textId="026854DE" w:rsidR="005E39B6" w:rsidRPr="001777F5" w:rsidRDefault="00BD4F88" w:rsidP="00C12D22">
      <w:pPr>
        <w:widowControl w:val="0"/>
        <w:suppressAutoHyphens/>
        <w:spacing w:after="0" w:line="276" w:lineRule="auto"/>
        <w:ind w:firstLine="709"/>
        <w:contextualSpacing/>
        <w:jc w:val="center"/>
        <w:rPr>
          <w:rFonts w:ascii="Times New Roman" w:eastAsia="OfficinaSansBoldITC" w:hAnsi="Times New Roman"/>
          <w:b/>
          <w:sz w:val="28"/>
          <w:szCs w:val="28"/>
          <w:lang w:eastAsia="en-US"/>
        </w:rPr>
      </w:pPr>
      <w:r w:rsidRPr="001777F5">
        <w:rPr>
          <w:rFonts w:ascii="Times New Roman" w:eastAsia="OfficinaSansBoldITC" w:hAnsi="Times New Roman"/>
          <w:b/>
          <w:sz w:val="28"/>
          <w:szCs w:val="28"/>
          <w:lang w:eastAsia="en-US"/>
        </w:rPr>
        <w:t>Содержание обучен</w:t>
      </w:r>
      <w:r w:rsidR="00B75528" w:rsidRPr="001777F5">
        <w:rPr>
          <w:rFonts w:ascii="Times New Roman" w:eastAsia="OfficinaSansBoldITC" w:hAnsi="Times New Roman"/>
          <w:b/>
          <w:sz w:val="28"/>
          <w:szCs w:val="28"/>
          <w:lang w:eastAsia="en-US"/>
        </w:rPr>
        <w:t>ия в 11 классе</w:t>
      </w:r>
    </w:p>
    <w:p w14:paraId="0AC064E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Общая и неорганическая химия</w:t>
      </w:r>
      <w:bookmarkEnd w:id="24"/>
      <w:r w:rsidRPr="001777F5">
        <w:rPr>
          <w:rFonts w:ascii="Times New Roman" w:eastAsia="Calibri" w:hAnsi="Times New Roman"/>
          <w:sz w:val="28"/>
          <w:szCs w:val="28"/>
          <w:lang w:eastAsia="en-US"/>
        </w:rPr>
        <w:t>.</w:t>
      </w:r>
    </w:p>
    <w:p w14:paraId="11ECC77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Теоретические основы химии.</w:t>
      </w:r>
    </w:p>
    <w:p w14:paraId="43AC10B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3B0B28E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362E1F7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227A968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53EDF25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Понятие о дисперсных системах. Истинные и коллоидные растворы. Массовая доля вещества в растворе.</w:t>
      </w:r>
    </w:p>
    <w:p w14:paraId="6A76D50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6BD6B30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269ECC5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3511F37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w:t>
      </w:r>
      <w:r w:rsidRPr="001777F5">
        <w:rPr>
          <w:rFonts w:ascii="Times New Roman" w:eastAsia="Calibri" w:hAnsi="Times New Roman"/>
          <w:sz w:val="28"/>
          <w:szCs w:val="28"/>
          <w:lang w:eastAsia="en-US"/>
        </w:rPr>
        <w:lastRenderedPageBreak/>
        <w:t xml:space="preserve">обмена. </w:t>
      </w:r>
    </w:p>
    <w:p w14:paraId="0CB59EC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Окислительно-восстановительные реакции</w:t>
      </w:r>
      <w:r w:rsidRPr="001777F5">
        <w:rPr>
          <w:rFonts w:ascii="Times New Roman" w:eastAsia="Calibri" w:hAnsi="Times New Roman"/>
          <w:i/>
          <w:sz w:val="28"/>
          <w:szCs w:val="28"/>
          <w:lang w:eastAsia="en-US"/>
        </w:rPr>
        <w:t>.</w:t>
      </w:r>
    </w:p>
    <w:p w14:paraId="2E9918E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25C286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Расчётные задачи.</w:t>
      </w:r>
    </w:p>
    <w:p w14:paraId="64861DB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p w14:paraId="082F588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Раздел 2. Неорганическая химия.</w:t>
      </w:r>
    </w:p>
    <w:p w14:paraId="1B6381A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3723C0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076FB7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Применение важнейших неметаллов и их соединений.</w:t>
      </w:r>
    </w:p>
    <w:p w14:paraId="4F99F34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016A59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Химические свойства важнейших металлов (натрий, калий, кальций, магний, алюминий, цинк, хром, железо, медь) и их соединений. </w:t>
      </w:r>
    </w:p>
    <w:p w14:paraId="5FDC421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Общие способы получения металлов. Применение металлов в быту  и технике.</w:t>
      </w:r>
    </w:p>
    <w:p w14:paraId="1FDF4B5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459EED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Расчётные задачи.</w:t>
      </w:r>
    </w:p>
    <w:p w14:paraId="192BBA3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3D92C3B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Химия и жизнь. Межпредметные связи.</w:t>
      </w:r>
    </w:p>
    <w:p w14:paraId="426B1C1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222A68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Представления об общих научных принципах промышленного получения важнейших веществ. </w:t>
      </w:r>
    </w:p>
    <w:p w14:paraId="265B7E0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1EFDDAF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0BC5C6B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D66236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26982C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74CB145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Биология: клетка, организм, экосистема, биосфера, макро- и микроэлементы, витамины, обмен веществ в организме.</w:t>
      </w:r>
    </w:p>
    <w:p w14:paraId="2DD9083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География: минералы, горные породы, полезные ископаемые, топливо, ресурсы.</w:t>
      </w:r>
    </w:p>
    <w:p w14:paraId="7A1D8E2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23"/>
    <w:p w14:paraId="5AE4773E" w14:textId="77777777" w:rsidR="00BD4F88" w:rsidRPr="001777F5" w:rsidRDefault="00BD4F88" w:rsidP="001777F5">
      <w:pPr>
        <w:widowControl w:val="0"/>
        <w:suppressAutoHyphens/>
        <w:spacing w:after="0" w:line="276" w:lineRule="auto"/>
        <w:ind w:firstLine="709"/>
        <w:contextualSpacing/>
        <w:jc w:val="both"/>
        <w:rPr>
          <w:rFonts w:ascii="Times New Roman" w:eastAsia="OfficinaSansBoldITC" w:hAnsi="Times New Roman"/>
          <w:sz w:val="28"/>
          <w:szCs w:val="28"/>
          <w:lang w:eastAsia="en-US"/>
        </w:rPr>
      </w:pPr>
      <w:r w:rsidRPr="001777F5">
        <w:rPr>
          <w:rFonts w:ascii="Times New Roman" w:eastAsia="OfficinaSansBoldITC" w:hAnsi="Times New Roman"/>
          <w:sz w:val="28"/>
          <w:szCs w:val="28"/>
          <w:lang w:eastAsia="en-US"/>
        </w:rPr>
        <w:t>Планируемые результаты освоения программы по химии на уровне среднего общего образования.</w:t>
      </w:r>
    </w:p>
    <w:p w14:paraId="09BF5B2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D194BB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OfficinaSansBoldITC" w:hAnsi="Times New Roman"/>
          <w:sz w:val="28"/>
          <w:szCs w:val="28"/>
          <w:lang w:eastAsia="en-US"/>
        </w:rPr>
        <w:t> </w:t>
      </w:r>
      <w:r w:rsidRPr="001777F5">
        <w:rPr>
          <w:rFonts w:ascii="Times New Roman" w:eastAsia="Calibri" w:hAnsi="Times New Roman"/>
          <w:sz w:val="28"/>
          <w:szCs w:val="28"/>
          <w:lang w:eastAsia="en-US"/>
        </w:rPr>
        <w:t xml:space="preserve">В соответствии с системно-деятельностным подходом в структуре </w:t>
      </w:r>
      <w:r w:rsidRPr="001777F5">
        <w:rPr>
          <w:rFonts w:ascii="Times New Roman" w:eastAsia="Calibri" w:hAnsi="Times New Roman"/>
          <w:sz w:val="28"/>
          <w:szCs w:val="28"/>
          <w:lang w:eastAsia="en-US"/>
        </w:rPr>
        <w:lastRenderedPageBreak/>
        <w:t xml:space="preserve">личностных результатов освоения предмета «Химия» на уровне среднего общего образования выделены следующие составляющие: </w:t>
      </w:r>
    </w:p>
    <w:p w14:paraId="1E79EC0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осознание обучающимися российской гражданской идентичности – готовности к саморазвитию, самостоятельности и самоопределению; </w:t>
      </w:r>
    </w:p>
    <w:p w14:paraId="4660351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наличие мотивации к обучению; </w:t>
      </w:r>
    </w:p>
    <w:p w14:paraId="73E077F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0566E75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57C5DFD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наличие правосознания экологической культуры и способности ставить цели  и строить жизненные планы.</w:t>
      </w:r>
    </w:p>
    <w:p w14:paraId="5D289F1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7A6BC503" w14:textId="77777777" w:rsidR="00BD4F88" w:rsidRPr="001777F5" w:rsidRDefault="00BD4F88" w:rsidP="001777F5">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1777F5">
        <w:rPr>
          <w:rFonts w:ascii="Times New Roman" w:eastAsia="Calibri" w:hAnsi="Times New Roman"/>
          <w:sz w:val="28"/>
          <w:szCs w:val="28"/>
          <w:lang w:eastAsia="en-US"/>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1777F5">
        <w:rPr>
          <w:rFonts w:ascii="Times New Roman" w:eastAsia="SchoolBookSanPin" w:hAnsi="Times New Roman"/>
          <w:sz w:val="28"/>
          <w:szCs w:val="28"/>
          <w:lang w:eastAsia="en-US"/>
        </w:rPr>
        <w:t>, в том числе в части:</w:t>
      </w:r>
    </w:p>
    <w:p w14:paraId="137202D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1) гражданского воспитания:</w:t>
      </w:r>
    </w:p>
    <w:p w14:paraId="17E4E56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осознания обучающимися своих конституционных прав и обязанностей, уважения к закону и правопорядку;</w:t>
      </w:r>
    </w:p>
    <w:p w14:paraId="43406ED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представления о социальных нормах и правилах межличностных отношений  в коллективе; </w:t>
      </w:r>
    </w:p>
    <w:p w14:paraId="19E8F53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91400E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способности понимать и принимать мотивы, намерения, логику и аргументы других при анализе различных видов учебной деятельности;</w:t>
      </w:r>
    </w:p>
    <w:p w14:paraId="2F740B3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2) патриотического воспитания:</w:t>
      </w:r>
    </w:p>
    <w:p w14:paraId="11DF20A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ценностного отношения к историческому и научному наследию отечественной химии; </w:t>
      </w:r>
    </w:p>
    <w:p w14:paraId="37F3D70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208CB17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интереса и познавательных мотивов в получении и последующем анализе </w:t>
      </w:r>
      <w:r w:rsidRPr="001777F5">
        <w:rPr>
          <w:rFonts w:ascii="Times New Roman" w:eastAsia="Calibri" w:hAnsi="Times New Roman"/>
          <w:sz w:val="28"/>
          <w:szCs w:val="28"/>
          <w:lang w:eastAsia="en-US"/>
        </w:rPr>
        <w:lastRenderedPageBreak/>
        <w:t>информации о передовых достижениях современной отечественной химии;</w:t>
      </w:r>
    </w:p>
    <w:p w14:paraId="507FC84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3) духовно-нравственного воспитания:</w:t>
      </w:r>
    </w:p>
    <w:p w14:paraId="5132A37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нравственного сознания, этического поведения;</w:t>
      </w:r>
    </w:p>
    <w:p w14:paraId="1EB68A2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BDF36F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D4D579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4) формирования культуры здоровья:</w:t>
      </w:r>
    </w:p>
    <w:p w14:paraId="3B24E60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198CB7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соблюдения правил безопасного обращения с веществами в быту, повседневной жизни и в трудовой деятельности; </w:t>
      </w:r>
    </w:p>
    <w:p w14:paraId="2DC388C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4162F24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осознания последствий и неприятия вредных привычек (употребления алкоголя, наркотиков, курения);</w:t>
      </w:r>
    </w:p>
    <w:p w14:paraId="0BF4E87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5) трудового воспитания:</w:t>
      </w:r>
    </w:p>
    <w:p w14:paraId="4D877EF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коммуникативной компетентности в учебно-исследовательской деятельности, общественно полезной, творческой и других видах деятельности;</w:t>
      </w:r>
    </w:p>
    <w:p w14:paraId="621F949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установки на активное участие в решении практических задач социальной направленности (в рамках своего класса, школы); </w:t>
      </w:r>
    </w:p>
    <w:p w14:paraId="709529A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интереса к практическому изучению профессий различного рода,  в том числе на основе применения предметных знаний по химии; </w:t>
      </w:r>
    </w:p>
    <w:p w14:paraId="256C6EC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уважения к труду, людям труда и результатам трудовой деятельности; </w:t>
      </w:r>
    </w:p>
    <w:p w14:paraId="4BE259E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459FC0B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6) экологического воспитания:</w:t>
      </w:r>
    </w:p>
    <w:p w14:paraId="1CB034F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экологически целесообразного отношения к природе, как источнику существования жизни на Земле;</w:t>
      </w:r>
    </w:p>
    <w:p w14:paraId="2EECF2C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32B5AB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осознания необходимости использования достижений химии для решения вопросов рационального природопользования;</w:t>
      </w:r>
    </w:p>
    <w:p w14:paraId="414514A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1236E8A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5F88CE5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7) ценности научного познания:</w:t>
      </w:r>
    </w:p>
    <w:p w14:paraId="1E6016B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сформированности мировоззрения, соответствующего современному уровню развития науки и общественной практики; </w:t>
      </w:r>
    </w:p>
    <w:p w14:paraId="6753B4F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152E6D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46F726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2854D5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способности самостоятельно использовать химические знания для решения проблем в реальных жизненных ситуациях;</w:t>
      </w:r>
    </w:p>
    <w:p w14:paraId="3EF3B2C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интереса к познанию и исследовательской деятельности; </w:t>
      </w:r>
    </w:p>
    <w:p w14:paraId="261D74E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531A6CC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интереса к особенностям труда в различных сферах профессиональной деятельности.</w:t>
      </w:r>
    </w:p>
    <w:p w14:paraId="37CBE43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Метапредметные результаты освоения учебного предмета «Химия»  на уровне среднего общего образования включают: </w:t>
      </w:r>
    </w:p>
    <w:p w14:paraId="23FFB8C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45F674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универсальные учебные действия (познавательные, коммуникативные, регулятивные), обеспечивающие формирование функциональной грамотности  и </w:t>
      </w:r>
      <w:r w:rsidRPr="001777F5">
        <w:rPr>
          <w:rFonts w:ascii="Times New Roman" w:eastAsia="Calibri" w:hAnsi="Times New Roman"/>
          <w:sz w:val="28"/>
          <w:szCs w:val="28"/>
          <w:lang w:eastAsia="en-US"/>
        </w:rPr>
        <w:lastRenderedPageBreak/>
        <w:t>социальной компетенции обучающихся;</w:t>
      </w:r>
    </w:p>
    <w:p w14:paraId="7B0909B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4C6C145"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77F13D6B"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Овладение универсальными учебными познавательными действиями:</w:t>
      </w:r>
    </w:p>
    <w:p w14:paraId="7CCE2B67"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1) базовые логические действия:</w:t>
      </w:r>
    </w:p>
    <w:p w14:paraId="0C64003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самостоятельно формулировать и актуализировать проблему, всесторонне  её рассматривать; </w:t>
      </w:r>
    </w:p>
    <w:p w14:paraId="7369D45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3E03DF9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35A4FFD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выбирать основания и критерии для классификации веществ и химических реакций; </w:t>
      </w:r>
    </w:p>
    <w:p w14:paraId="15F6C09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устанавливать причинно-следственные связи между изучаемыми явлениями; </w:t>
      </w:r>
    </w:p>
    <w:p w14:paraId="3647BF5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9836B6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1BD2F1B" w14:textId="77777777" w:rsidR="00BD4F88" w:rsidRPr="001777F5" w:rsidRDefault="00BD4F88" w:rsidP="001777F5">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1777F5">
        <w:rPr>
          <w:rFonts w:ascii="Times New Roman" w:eastAsia="OfficinaSansBoldITC" w:hAnsi="Times New Roman"/>
          <w:sz w:val="28"/>
          <w:szCs w:val="28"/>
          <w:lang w:eastAsia="en-US"/>
        </w:rPr>
        <w:t>2)</w:t>
      </w:r>
      <w:r w:rsidRPr="001777F5">
        <w:rPr>
          <w:rFonts w:ascii="Times New Roman" w:eastAsia="SchoolBookSanPin" w:hAnsi="Times New Roman"/>
          <w:sz w:val="28"/>
          <w:szCs w:val="28"/>
          <w:lang w:eastAsia="en-US"/>
        </w:rPr>
        <w:t xml:space="preserve"> базовые исследовательские действия:</w:t>
      </w:r>
    </w:p>
    <w:p w14:paraId="11C4F80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владеть основами методов научного познания веществ и химических реакций;</w:t>
      </w:r>
    </w:p>
    <w:p w14:paraId="4C6CCB0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4B5061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w:t>
      </w:r>
      <w:r w:rsidRPr="001777F5">
        <w:rPr>
          <w:rFonts w:ascii="Times New Roman" w:eastAsia="Calibri" w:hAnsi="Times New Roman"/>
          <w:sz w:val="28"/>
          <w:szCs w:val="28"/>
          <w:lang w:eastAsia="en-US"/>
        </w:rPr>
        <w:lastRenderedPageBreak/>
        <w:t>составлять обоснованный отчёт о проделанной работе;</w:t>
      </w:r>
    </w:p>
    <w:p w14:paraId="2FB7453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24E75D45" w14:textId="77777777" w:rsidR="00BD4F88" w:rsidRPr="001777F5" w:rsidRDefault="00BD4F88" w:rsidP="001777F5">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1777F5">
        <w:rPr>
          <w:rFonts w:ascii="Times New Roman" w:eastAsia="OfficinaSansBoldITC" w:hAnsi="Times New Roman"/>
          <w:sz w:val="28"/>
          <w:szCs w:val="28"/>
          <w:lang w:eastAsia="en-US"/>
        </w:rPr>
        <w:t>3)</w:t>
      </w:r>
      <w:r w:rsidRPr="001777F5">
        <w:rPr>
          <w:rFonts w:ascii="Times New Roman" w:eastAsia="SchoolBookSanPin" w:hAnsi="Times New Roman"/>
          <w:sz w:val="28"/>
          <w:szCs w:val="28"/>
          <w:lang w:eastAsia="en-US"/>
        </w:rPr>
        <w:t xml:space="preserve"> работа с информацией:</w:t>
      </w:r>
    </w:p>
    <w:p w14:paraId="5AF1F76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0FAE2F3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85665A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приобретать опыт использования информационно-коммуникативных технологий и различных поисковых систем; </w:t>
      </w:r>
    </w:p>
    <w:p w14:paraId="1586067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самостоятельно выбирать оптимальную форму представления информации (схемы, графики, диаграммы, таблицы, рисунки и другие);</w:t>
      </w:r>
    </w:p>
    <w:p w14:paraId="51B1E9E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16810E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использовать и преобразовывать знаково-символические средства наглядности.</w:t>
      </w:r>
    </w:p>
    <w:p w14:paraId="005C2ACF" w14:textId="77777777" w:rsidR="00BD4F88" w:rsidRPr="001777F5" w:rsidRDefault="00BD4F88" w:rsidP="001777F5">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Овладение универсальными коммуникативными действиями:</w:t>
      </w:r>
    </w:p>
    <w:p w14:paraId="6AE2FAF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20C3100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649CDA7"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OfficinaSansBoldITC" w:hAnsi="Times New Roman"/>
          <w:sz w:val="28"/>
          <w:szCs w:val="28"/>
          <w:lang w:eastAsia="en-US"/>
        </w:rPr>
        <w:t> </w:t>
      </w:r>
      <w:r w:rsidRPr="001777F5">
        <w:rPr>
          <w:rFonts w:ascii="Times New Roman" w:eastAsia="SchoolBookSanPin" w:hAnsi="Times New Roman"/>
          <w:sz w:val="28"/>
          <w:szCs w:val="28"/>
          <w:lang w:eastAsia="en-US"/>
        </w:rPr>
        <w:t>Овладение универсальными регулятивными действиями:</w:t>
      </w:r>
    </w:p>
    <w:p w14:paraId="086370F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69F1596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осуществлять самоконтроль своей деятельности на основе самоанализа  и самооценки.</w:t>
      </w:r>
    </w:p>
    <w:p w14:paraId="6B0045B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047F9A9C" w14:textId="77777777" w:rsidR="00BD4F88" w:rsidRPr="001777F5" w:rsidRDefault="00BD4F88" w:rsidP="001777F5">
      <w:pPr>
        <w:widowControl w:val="0"/>
        <w:suppressAutoHyphens/>
        <w:spacing w:after="0" w:line="276" w:lineRule="auto"/>
        <w:ind w:firstLine="709"/>
        <w:contextualSpacing/>
        <w:jc w:val="both"/>
        <w:rPr>
          <w:rFonts w:ascii="Times New Roman" w:eastAsia="OfficinaSansBoldITC" w:hAnsi="Times New Roman"/>
          <w:sz w:val="28"/>
          <w:szCs w:val="28"/>
          <w:lang w:eastAsia="en-US"/>
        </w:rPr>
      </w:pPr>
      <w:r w:rsidRPr="001777F5">
        <w:rPr>
          <w:rFonts w:ascii="Times New Roman" w:eastAsia="OfficinaSansBoldITC" w:hAnsi="Times New Roman"/>
          <w:b/>
          <w:sz w:val="28"/>
          <w:szCs w:val="28"/>
          <w:lang w:eastAsia="en-US"/>
        </w:rPr>
        <w:t>К</w:t>
      </w:r>
      <w:r w:rsidRPr="001777F5">
        <w:rPr>
          <w:rFonts w:ascii="Times New Roman" w:eastAsia="SchoolBookSanPin" w:hAnsi="Times New Roman"/>
          <w:b/>
          <w:sz w:val="28"/>
          <w:szCs w:val="28"/>
          <w:lang w:eastAsia="en-US"/>
        </w:rPr>
        <w:t xml:space="preserve"> концу обучения в 10 классе</w:t>
      </w:r>
      <w:r w:rsidRPr="001777F5">
        <w:rPr>
          <w:rFonts w:ascii="Times New Roman" w:eastAsia="SchoolBookSanPin" w:hAnsi="Times New Roman"/>
          <w:sz w:val="28"/>
          <w:szCs w:val="28"/>
          <w:lang w:eastAsia="en-US"/>
        </w:rPr>
        <w:t xml:space="preserve"> предметные результаты освоения курса «Органическая химия» отражают</w:t>
      </w:r>
      <w:r w:rsidRPr="001777F5">
        <w:rPr>
          <w:rFonts w:ascii="Times New Roman" w:eastAsia="OfficinaSansBoldITC" w:hAnsi="Times New Roman"/>
          <w:sz w:val="28"/>
          <w:szCs w:val="28"/>
          <w:lang w:eastAsia="en-US"/>
        </w:rPr>
        <w:t>:</w:t>
      </w:r>
    </w:p>
    <w:p w14:paraId="2E5B026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7F7F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владение системой химических знаний, которая включает: </w:t>
      </w:r>
    </w:p>
    <w:p w14:paraId="396FC02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0F2C604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теории и законы (теория строения органических веществ А.М. Бутлерова, закон сохранения массы веществ); </w:t>
      </w:r>
    </w:p>
    <w:p w14:paraId="34766D2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закономерности, символический язык химии; </w:t>
      </w:r>
    </w:p>
    <w:p w14:paraId="3E45E6C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1AB24A7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4DE79B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25F1135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w:t>
      </w:r>
      <w:r w:rsidRPr="001777F5">
        <w:rPr>
          <w:rFonts w:ascii="Times New Roman" w:eastAsia="Calibri" w:hAnsi="Times New Roman"/>
          <w:sz w:val="28"/>
          <w:szCs w:val="28"/>
          <w:lang w:eastAsia="en-US"/>
        </w:rPr>
        <w:lastRenderedPageBreak/>
        <w:t>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C7FB59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сформированность умения определять виды химической связи в органических соединениях (одинарные и кратные); </w:t>
      </w:r>
    </w:p>
    <w:p w14:paraId="3A672D0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2337ACC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29EC2776"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3B2932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4C5708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57BC27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7DF2E2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w:t>
      </w:r>
      <w:r w:rsidRPr="001777F5">
        <w:rPr>
          <w:rFonts w:ascii="Times New Roman" w:eastAsia="Calibri" w:hAnsi="Times New Roman"/>
          <w:sz w:val="28"/>
          <w:szCs w:val="28"/>
          <w:lang w:eastAsia="en-US"/>
        </w:rPr>
        <w:lastRenderedPageBreak/>
        <w:t>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7F9BA52"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426DD22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0A24E1E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3FA9DA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для слепых и слабовидящих обучающихся: умение использовать рельефно точечную систему обозначений Л. Брайля для записи химических формул.</w:t>
      </w:r>
    </w:p>
    <w:p w14:paraId="007DED01" w14:textId="77777777" w:rsidR="00BD4F88" w:rsidRPr="001777F5" w:rsidRDefault="00BD4F88" w:rsidP="001777F5">
      <w:pPr>
        <w:widowControl w:val="0"/>
        <w:suppressAutoHyphens/>
        <w:spacing w:after="0" w:line="276" w:lineRule="auto"/>
        <w:ind w:firstLine="709"/>
        <w:contextualSpacing/>
        <w:jc w:val="both"/>
        <w:rPr>
          <w:rFonts w:ascii="Times New Roman" w:eastAsia="OfficinaSansBoldITC" w:hAnsi="Times New Roman"/>
          <w:sz w:val="28"/>
          <w:szCs w:val="28"/>
          <w:lang w:eastAsia="en-US"/>
        </w:rPr>
      </w:pPr>
      <w:r w:rsidRPr="001777F5">
        <w:rPr>
          <w:rFonts w:ascii="Times New Roman" w:eastAsia="OfficinaSansBoldITC" w:hAnsi="Times New Roman"/>
          <w:b/>
          <w:sz w:val="28"/>
          <w:szCs w:val="28"/>
          <w:lang w:eastAsia="en-US"/>
        </w:rPr>
        <w:t>К</w:t>
      </w:r>
      <w:r w:rsidRPr="001777F5">
        <w:rPr>
          <w:rFonts w:ascii="Times New Roman" w:eastAsia="SchoolBookSanPin" w:hAnsi="Times New Roman"/>
          <w:b/>
          <w:sz w:val="28"/>
          <w:szCs w:val="28"/>
          <w:lang w:eastAsia="en-US"/>
        </w:rPr>
        <w:t xml:space="preserve"> концу обучения в 11 классе</w:t>
      </w:r>
      <w:r w:rsidRPr="001777F5">
        <w:rPr>
          <w:rFonts w:ascii="Times New Roman" w:eastAsia="SchoolBookSanPin" w:hAnsi="Times New Roman"/>
          <w:sz w:val="28"/>
          <w:szCs w:val="28"/>
          <w:lang w:eastAsia="en-US"/>
        </w:rPr>
        <w:t xml:space="preserve"> предметные результаты освоения курса «Общая и неорганическая химия» отражают</w:t>
      </w:r>
      <w:r w:rsidRPr="001777F5">
        <w:rPr>
          <w:rFonts w:ascii="Times New Roman" w:eastAsia="OfficinaSansBoldITC" w:hAnsi="Times New Roman"/>
          <w:sz w:val="28"/>
          <w:szCs w:val="28"/>
          <w:lang w:eastAsia="en-US"/>
        </w:rPr>
        <w:t>:</w:t>
      </w:r>
    </w:p>
    <w:p w14:paraId="79F9E5B9"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2EEEA6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владение системой химических знаний, которая включает: </w:t>
      </w:r>
    </w:p>
    <w:p w14:paraId="22A39B6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798EAA4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71270BB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1F8F54D"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6E736A8"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F28A0E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44B18E8A"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6AB62F0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6A380DA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370397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358C7B3"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7FF1C61C"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794A2731"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lastRenderedPageBreak/>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CCE68E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59C3C1F"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5BB139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4EAF5F4"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4EA354E"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80BDCDB"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A24B080"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5C93EA67"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 xml:space="preserve">для обучающихся с ограниченными возможностями здоровья: умение </w:t>
      </w:r>
      <w:r w:rsidRPr="001777F5">
        <w:rPr>
          <w:rFonts w:ascii="Times New Roman" w:eastAsia="Calibri" w:hAnsi="Times New Roman"/>
          <w:sz w:val="28"/>
          <w:szCs w:val="28"/>
          <w:lang w:eastAsia="en-US"/>
        </w:rPr>
        <w:lastRenderedPageBreak/>
        <w:t>применять знания об основных доступных методах познания веществ и химических явлений;</w:t>
      </w:r>
    </w:p>
    <w:p w14:paraId="31944B55" w14:textId="77777777" w:rsidR="00BD4F88" w:rsidRPr="001777F5" w:rsidRDefault="00BD4F88" w:rsidP="001777F5">
      <w:pPr>
        <w:widowControl w:val="0"/>
        <w:suppressAutoHyphens/>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для слепых и слабовидящих обучающихся: умение использовать рельефно точечную систему обозначений Л. Брайл</w:t>
      </w:r>
      <w:r w:rsidR="001777F5">
        <w:rPr>
          <w:rFonts w:ascii="Times New Roman" w:eastAsia="Calibri" w:hAnsi="Times New Roman"/>
          <w:sz w:val="28"/>
          <w:szCs w:val="28"/>
          <w:lang w:eastAsia="en-US"/>
        </w:rPr>
        <w:t>я для записи химических формул.</w:t>
      </w:r>
    </w:p>
    <w:p w14:paraId="211AD485" w14:textId="77777777" w:rsidR="00BD4F88" w:rsidRPr="001777F5" w:rsidRDefault="00BD4F88" w:rsidP="001777F5">
      <w:pPr>
        <w:spacing w:after="0" w:line="276" w:lineRule="auto"/>
        <w:ind w:left="720"/>
        <w:contextualSpacing/>
        <w:jc w:val="center"/>
        <w:rPr>
          <w:rFonts w:ascii="Times New Roman" w:eastAsia="Calibri" w:hAnsi="Times New Roman"/>
          <w:b/>
          <w:sz w:val="28"/>
          <w:szCs w:val="28"/>
          <w:lang w:eastAsia="en-US"/>
        </w:rPr>
      </w:pPr>
      <w:r w:rsidRPr="001777F5">
        <w:rPr>
          <w:rFonts w:ascii="Times New Roman" w:eastAsia="Calibri" w:hAnsi="Times New Roman"/>
          <w:b/>
          <w:sz w:val="28"/>
          <w:szCs w:val="28"/>
          <w:lang w:eastAsia="en-US"/>
        </w:rPr>
        <w:t>Тематическое планирование учебного предмета «Химия»</w:t>
      </w:r>
    </w:p>
    <w:p w14:paraId="1D57C796" w14:textId="77777777" w:rsidR="00BD4F88" w:rsidRPr="001777F5" w:rsidRDefault="001777F5" w:rsidP="001777F5">
      <w:pPr>
        <w:spacing w:after="0" w:line="276" w:lineRule="auto"/>
        <w:ind w:left="540"/>
        <w:contextualSpacing/>
        <w:jc w:val="center"/>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(базовый уровень)</w:t>
      </w:r>
    </w:p>
    <w:p w14:paraId="4B909417"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777F5">
        <w:rPr>
          <w:rFonts w:ascii="Times New Roman" w:eastAsia="SchoolBookSanPin" w:hAnsi="Times New Roman"/>
          <w:b/>
          <w:sz w:val="28"/>
          <w:szCs w:val="28"/>
          <w:lang w:eastAsia="en-US"/>
        </w:rPr>
        <w:t>«рабочей программе учителя»</w:t>
      </w:r>
      <w:r w:rsidRPr="001777F5">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048E24F4" w14:textId="77777777" w:rsidR="00BD4F88" w:rsidRPr="001777F5" w:rsidRDefault="00BD4F8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5C2C5C03" w14:textId="77777777" w:rsidR="00C05AEB" w:rsidRPr="001777F5" w:rsidRDefault="00C05AEB" w:rsidP="001777F5">
      <w:pPr>
        <w:widowControl w:val="0"/>
        <w:spacing w:after="0" w:line="276" w:lineRule="auto"/>
        <w:ind w:firstLine="709"/>
        <w:jc w:val="both"/>
        <w:rPr>
          <w:rFonts w:ascii="Times New Roman" w:eastAsia="SchoolBookSanPin" w:hAnsi="Times New Roman"/>
          <w:i/>
          <w:sz w:val="28"/>
          <w:szCs w:val="28"/>
          <w:lang w:eastAsia="en-US"/>
        </w:rPr>
      </w:pPr>
      <w:r w:rsidRPr="001777F5">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5677"/>
        <w:gridCol w:w="3254"/>
      </w:tblGrid>
      <w:tr w:rsidR="00BD4F88" w:rsidRPr="007054BE" w14:paraId="7A4927FC" w14:textId="77777777" w:rsidTr="007054BE">
        <w:trPr>
          <w:trHeight w:val="575"/>
        </w:trPr>
        <w:tc>
          <w:tcPr>
            <w:tcW w:w="1139" w:type="dxa"/>
          </w:tcPr>
          <w:p w14:paraId="2CD2C1D9" w14:textId="77777777" w:rsidR="00BD4F88" w:rsidRPr="007054BE" w:rsidRDefault="00BD4F88" w:rsidP="007054BE">
            <w:pPr>
              <w:spacing w:line="276" w:lineRule="auto"/>
              <w:ind w:left="142" w:right="354" w:firstLine="96"/>
              <w:jc w:val="center"/>
              <w:rPr>
                <w:rFonts w:ascii="Times New Roman" w:hAnsi="Times New Roman"/>
                <w:sz w:val="24"/>
                <w:szCs w:val="24"/>
                <w:lang w:eastAsia="en-US"/>
              </w:rPr>
            </w:pPr>
            <w:r w:rsidRPr="007054BE">
              <w:rPr>
                <w:rFonts w:ascii="Times New Roman" w:hAnsi="Times New Roman"/>
                <w:sz w:val="24"/>
                <w:szCs w:val="24"/>
                <w:lang w:eastAsia="en-US"/>
              </w:rPr>
              <w:t>№</w:t>
            </w:r>
            <w:r w:rsidRPr="007054BE">
              <w:rPr>
                <w:rFonts w:ascii="Times New Roman" w:hAnsi="Times New Roman"/>
                <w:spacing w:val="-57"/>
                <w:sz w:val="24"/>
                <w:szCs w:val="24"/>
                <w:lang w:eastAsia="en-US"/>
              </w:rPr>
              <w:t xml:space="preserve"> </w:t>
            </w:r>
            <w:r w:rsidRPr="007054BE">
              <w:rPr>
                <w:rFonts w:ascii="Times New Roman" w:hAnsi="Times New Roman"/>
                <w:sz w:val="24"/>
                <w:szCs w:val="24"/>
                <w:lang w:eastAsia="en-US"/>
              </w:rPr>
              <w:t>п/п</w:t>
            </w:r>
          </w:p>
        </w:tc>
        <w:tc>
          <w:tcPr>
            <w:tcW w:w="5677" w:type="dxa"/>
          </w:tcPr>
          <w:p w14:paraId="2C6364BF" w14:textId="77777777" w:rsidR="00BD4F88" w:rsidRPr="007054BE" w:rsidRDefault="00BD4F88" w:rsidP="007054BE">
            <w:pPr>
              <w:spacing w:line="276" w:lineRule="auto"/>
              <w:ind w:left="142"/>
              <w:jc w:val="center"/>
              <w:rPr>
                <w:rFonts w:ascii="Times New Roman" w:hAnsi="Times New Roman"/>
                <w:sz w:val="24"/>
                <w:szCs w:val="24"/>
                <w:lang w:val="ru-RU" w:eastAsia="en-US"/>
              </w:rPr>
            </w:pPr>
            <w:r w:rsidRPr="007054BE">
              <w:rPr>
                <w:rFonts w:ascii="Times New Roman" w:hAnsi="Times New Roman"/>
                <w:sz w:val="24"/>
                <w:szCs w:val="24"/>
                <w:lang w:val="ru-RU" w:eastAsia="en-US"/>
              </w:rPr>
              <w:t>Наименование</w:t>
            </w:r>
            <w:r w:rsidRPr="007054BE">
              <w:rPr>
                <w:rFonts w:ascii="Times New Roman" w:hAnsi="Times New Roman"/>
                <w:spacing w:val="-2"/>
                <w:sz w:val="24"/>
                <w:szCs w:val="24"/>
                <w:lang w:val="ru-RU" w:eastAsia="en-US"/>
              </w:rPr>
              <w:t xml:space="preserve"> </w:t>
            </w:r>
            <w:r w:rsidRPr="007054BE">
              <w:rPr>
                <w:rFonts w:ascii="Times New Roman" w:hAnsi="Times New Roman"/>
                <w:sz w:val="24"/>
                <w:szCs w:val="24"/>
                <w:lang w:val="ru-RU" w:eastAsia="en-US"/>
              </w:rPr>
              <w:t xml:space="preserve">темы </w:t>
            </w:r>
          </w:p>
          <w:p w14:paraId="7C1CAEBA" w14:textId="77777777" w:rsidR="00BD4F88" w:rsidRPr="007054BE" w:rsidRDefault="00BD4F88" w:rsidP="007054BE">
            <w:pPr>
              <w:spacing w:line="276" w:lineRule="auto"/>
              <w:ind w:left="142"/>
              <w:jc w:val="center"/>
              <w:rPr>
                <w:rFonts w:ascii="Times New Roman" w:hAnsi="Times New Roman"/>
                <w:sz w:val="24"/>
                <w:szCs w:val="24"/>
                <w:lang w:val="ru-RU" w:eastAsia="en-US"/>
              </w:rPr>
            </w:pPr>
            <w:r w:rsidRPr="007054BE">
              <w:rPr>
                <w:rFonts w:ascii="Times New Roman" w:hAnsi="Times New Roman"/>
                <w:sz w:val="24"/>
                <w:szCs w:val="24"/>
                <w:lang w:val="ru-RU" w:eastAsia="en-US"/>
              </w:rPr>
              <w:t>(с учётом рабочей программы воспитания)</w:t>
            </w:r>
          </w:p>
        </w:tc>
        <w:tc>
          <w:tcPr>
            <w:tcW w:w="3254" w:type="dxa"/>
          </w:tcPr>
          <w:p w14:paraId="73681060" w14:textId="77777777" w:rsidR="00BD4F88" w:rsidRPr="007054BE" w:rsidRDefault="00BD4F88" w:rsidP="007054BE">
            <w:pPr>
              <w:spacing w:line="276" w:lineRule="auto"/>
              <w:ind w:left="142" w:right="27" w:hanging="72"/>
              <w:jc w:val="center"/>
              <w:rPr>
                <w:rFonts w:ascii="Times New Roman" w:hAnsi="Times New Roman"/>
                <w:sz w:val="24"/>
                <w:szCs w:val="24"/>
                <w:lang w:val="ru-RU" w:eastAsia="en-US"/>
              </w:rPr>
            </w:pPr>
            <w:r w:rsidRPr="007054BE">
              <w:rPr>
                <w:rFonts w:ascii="Times New Roman" w:hAnsi="Times New Roman"/>
                <w:spacing w:val="-1"/>
                <w:sz w:val="24"/>
                <w:szCs w:val="24"/>
                <w:lang w:val="ru-RU" w:eastAsia="en-US"/>
              </w:rPr>
              <w:t>Количество часов, отводимых на освоение каждой темы</w:t>
            </w:r>
          </w:p>
        </w:tc>
      </w:tr>
      <w:tr w:rsidR="004675DA" w:rsidRPr="007054BE" w14:paraId="233D13B5" w14:textId="77777777" w:rsidTr="00AB02A9">
        <w:trPr>
          <w:trHeight w:val="77"/>
        </w:trPr>
        <w:tc>
          <w:tcPr>
            <w:tcW w:w="10070" w:type="dxa"/>
            <w:gridSpan w:val="3"/>
          </w:tcPr>
          <w:p w14:paraId="638FEB27" w14:textId="77777777" w:rsidR="004675DA" w:rsidRPr="007054BE" w:rsidRDefault="004675DA" w:rsidP="007054BE">
            <w:pPr>
              <w:spacing w:line="276" w:lineRule="auto"/>
              <w:ind w:left="142" w:right="27" w:hanging="72"/>
              <w:rPr>
                <w:rFonts w:ascii="Times New Roman" w:hAnsi="Times New Roman"/>
                <w:b/>
                <w:spacing w:val="-1"/>
                <w:sz w:val="24"/>
                <w:szCs w:val="24"/>
                <w:lang w:val="ru-RU" w:eastAsia="en-US"/>
              </w:rPr>
            </w:pPr>
            <w:r w:rsidRPr="007054BE">
              <w:rPr>
                <w:rFonts w:ascii="Times New Roman" w:hAnsi="Times New Roman"/>
                <w:b/>
                <w:spacing w:val="-1"/>
                <w:sz w:val="24"/>
                <w:szCs w:val="24"/>
                <w:lang w:val="ru-RU" w:eastAsia="en-US"/>
              </w:rPr>
              <w:t xml:space="preserve">                                                                      10 класс</w:t>
            </w:r>
          </w:p>
        </w:tc>
      </w:tr>
      <w:tr w:rsidR="00BD4F88" w:rsidRPr="007054BE" w14:paraId="7AF4BA62" w14:textId="77777777" w:rsidTr="007054BE">
        <w:trPr>
          <w:trHeight w:val="297"/>
        </w:trPr>
        <w:tc>
          <w:tcPr>
            <w:tcW w:w="1139" w:type="dxa"/>
          </w:tcPr>
          <w:p w14:paraId="7929C6BD" w14:textId="77777777" w:rsidR="00BD4F88" w:rsidRPr="007054BE" w:rsidRDefault="00BD4F8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t>1.</w:t>
            </w:r>
          </w:p>
        </w:tc>
        <w:tc>
          <w:tcPr>
            <w:tcW w:w="5677" w:type="dxa"/>
          </w:tcPr>
          <w:p w14:paraId="52BA4582" w14:textId="3C5AD92C"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Органическая химия.</w:t>
            </w:r>
          </w:p>
          <w:p w14:paraId="4F096803" w14:textId="044A3C6A"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Теоретические основы органической химии.</w:t>
            </w:r>
          </w:p>
          <w:p w14:paraId="36E8287C"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365FE62"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7ADCA733" w14:textId="77777777" w:rsidR="00BD4F88"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tc>
        <w:tc>
          <w:tcPr>
            <w:tcW w:w="3254" w:type="dxa"/>
          </w:tcPr>
          <w:p w14:paraId="7E07592B" w14:textId="77777777" w:rsidR="00BD4F88" w:rsidRPr="007054BE" w:rsidRDefault="00C05AEB" w:rsidP="007054BE">
            <w:pPr>
              <w:spacing w:line="276" w:lineRule="auto"/>
              <w:ind w:left="142"/>
              <w:jc w:val="center"/>
              <w:rPr>
                <w:rFonts w:ascii="Times New Roman" w:hAnsi="Times New Roman"/>
                <w:sz w:val="24"/>
                <w:szCs w:val="24"/>
                <w:lang w:val="ru-RU" w:eastAsia="en-US"/>
              </w:rPr>
            </w:pPr>
            <w:r w:rsidRPr="007054BE">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D4F88" w:rsidRPr="007054BE" w14:paraId="0C49F876" w14:textId="77777777" w:rsidTr="007054BE">
        <w:trPr>
          <w:trHeight w:val="273"/>
        </w:trPr>
        <w:tc>
          <w:tcPr>
            <w:tcW w:w="1139" w:type="dxa"/>
          </w:tcPr>
          <w:p w14:paraId="199F33DF" w14:textId="77777777" w:rsidR="00BD4F88" w:rsidRPr="007054BE" w:rsidRDefault="00BD4F8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t>2.</w:t>
            </w:r>
          </w:p>
        </w:tc>
        <w:tc>
          <w:tcPr>
            <w:tcW w:w="5677" w:type="dxa"/>
          </w:tcPr>
          <w:p w14:paraId="0B95A5A4" w14:textId="2EFC504D"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Углеводороды.</w:t>
            </w:r>
          </w:p>
          <w:p w14:paraId="07003DD4"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2F5098CD"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4202BF73"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7E77637C"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45307B8A"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700041C2"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54E7AD81"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56F81BC8" w14:textId="77777777" w:rsidR="00C05AEB"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Расчётные задачи.</w:t>
            </w:r>
          </w:p>
          <w:p w14:paraId="074EB368" w14:textId="77777777" w:rsidR="00BD4F88" w:rsidRPr="007054BE" w:rsidRDefault="00C05AEB"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Вычисления по уравнению химической реакции (массы, объёма, количества исходного вещества или продукта реакции по известным массе,</w:t>
            </w:r>
            <w:r w:rsidRPr="007054BE">
              <w:rPr>
                <w:sz w:val="24"/>
                <w:szCs w:val="24"/>
                <w:lang w:val="ru-RU"/>
              </w:rPr>
              <w:t xml:space="preserve"> </w:t>
            </w:r>
            <w:r w:rsidRPr="007054BE">
              <w:rPr>
                <w:rFonts w:ascii="Times New Roman" w:hAnsi="Times New Roman"/>
                <w:sz w:val="24"/>
                <w:szCs w:val="24"/>
                <w:lang w:val="ru-RU" w:eastAsia="en-US"/>
              </w:rPr>
              <w:t>объёму, количеству одного из исходных веществ или продуктов реакции).</w:t>
            </w:r>
          </w:p>
        </w:tc>
        <w:tc>
          <w:tcPr>
            <w:tcW w:w="3254" w:type="dxa"/>
          </w:tcPr>
          <w:p w14:paraId="714557E6" w14:textId="07866D41" w:rsidR="00BD4F88"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w:t>
            </w:r>
            <w:r w:rsidRPr="00977DA6">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BD4F88" w:rsidRPr="007054BE" w14:paraId="3C20DC59" w14:textId="77777777" w:rsidTr="007054BE">
        <w:trPr>
          <w:trHeight w:val="167"/>
        </w:trPr>
        <w:tc>
          <w:tcPr>
            <w:tcW w:w="1139" w:type="dxa"/>
          </w:tcPr>
          <w:p w14:paraId="0CCD7B8C" w14:textId="77777777" w:rsidR="00BD4F88" w:rsidRPr="007054BE" w:rsidRDefault="00BD4F8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lastRenderedPageBreak/>
              <w:t>3.</w:t>
            </w:r>
          </w:p>
        </w:tc>
        <w:tc>
          <w:tcPr>
            <w:tcW w:w="5677" w:type="dxa"/>
          </w:tcPr>
          <w:p w14:paraId="42095192" w14:textId="405C23E5"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Кислородсодержащие органические соединения.</w:t>
            </w:r>
          </w:p>
          <w:p w14:paraId="7A8B3237"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49126290"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15C0E72"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Фенол: строение молекулы, физические и химические свойства. Токсичность фенола. Применение фенола. </w:t>
            </w:r>
          </w:p>
          <w:p w14:paraId="23A306FA"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404F7D50"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44872D65"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10E55289"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окисление аммиачным раствором оксида серебра(</w:t>
            </w:r>
            <w:r w:rsidRPr="007054BE">
              <w:rPr>
                <w:rFonts w:ascii="Times New Roman" w:hAnsi="Times New Roman"/>
                <w:sz w:val="24"/>
                <w:szCs w:val="24"/>
                <w:lang w:eastAsia="en-US"/>
              </w:rPr>
              <w:t>I</w:t>
            </w:r>
            <w:r w:rsidRPr="007054BE">
              <w:rPr>
                <w:rFonts w:ascii="Times New Roman" w:hAnsi="Times New Roman"/>
                <w:sz w:val="24"/>
                <w:szCs w:val="24"/>
                <w:lang w:val="ru-RU" w:eastAsia="en-US"/>
              </w:rPr>
              <w:t xml:space="preserve">), восстановление, брожение глюкозы), нахождение в природе, применение, биологическая роль. Фотосинтез. Фруктоза  как изомер глюкозы. </w:t>
            </w:r>
          </w:p>
          <w:p w14:paraId="489C1940"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7819108"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Экспериментальные методы изучения веществ и их превращений: проведение, наблюдение и описание </w:t>
            </w:r>
            <w:r w:rsidRPr="007054BE">
              <w:rPr>
                <w:rFonts w:ascii="Times New Roman" w:hAnsi="Times New Roman"/>
                <w:sz w:val="24"/>
                <w:szCs w:val="24"/>
                <w:lang w:val="ru-RU" w:eastAsia="en-US"/>
              </w:rPr>
              <w:lastRenderedPageBreak/>
              <w:t>демонстрационных опытов: горение спиртов, качественные реакции одноатомных спиртов (окисление этанола 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многоатомных спиртов (взаимодействие глицерина с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альдегидов (окисление аммиачным раствором оксида серебра(</w:t>
            </w:r>
            <w:r w:rsidRPr="007054BE">
              <w:rPr>
                <w:rFonts w:ascii="Times New Roman" w:hAnsi="Times New Roman"/>
                <w:sz w:val="24"/>
                <w:szCs w:val="24"/>
                <w:lang w:eastAsia="en-US"/>
              </w:rPr>
              <w:t>I</w:t>
            </w:r>
            <w:r w:rsidRPr="007054BE">
              <w:rPr>
                <w:rFonts w:ascii="Times New Roman" w:hAnsi="Times New Roman"/>
                <w:sz w:val="24"/>
                <w:szCs w:val="24"/>
                <w:lang w:val="ru-RU" w:eastAsia="en-US"/>
              </w:rPr>
              <w:t>) и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взаимодействие крахмала с иодом), проведение практической работы: свойства раствора уксусной кислоты.</w:t>
            </w:r>
          </w:p>
          <w:p w14:paraId="30A59F26"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Расчётные задачи.</w:t>
            </w:r>
          </w:p>
          <w:p w14:paraId="5CD733F8" w14:textId="77777777" w:rsidR="00BD4F88"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3254" w:type="dxa"/>
          </w:tcPr>
          <w:p w14:paraId="46F18FA7" w14:textId="4B1A09CA" w:rsidR="00BD4F88"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w:t>
            </w:r>
            <w:r w:rsidRPr="00977DA6">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7054BE" w14:paraId="1CB8FA67" w14:textId="77777777" w:rsidTr="007054BE">
        <w:trPr>
          <w:trHeight w:val="167"/>
        </w:trPr>
        <w:tc>
          <w:tcPr>
            <w:tcW w:w="1139" w:type="dxa"/>
          </w:tcPr>
          <w:p w14:paraId="53B224A3" w14:textId="77777777" w:rsidR="004675DA" w:rsidRPr="007054BE" w:rsidRDefault="004675DA" w:rsidP="007054BE">
            <w:pPr>
              <w:spacing w:line="276" w:lineRule="auto"/>
              <w:ind w:left="142"/>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4.</w:t>
            </w:r>
          </w:p>
        </w:tc>
        <w:tc>
          <w:tcPr>
            <w:tcW w:w="5677" w:type="dxa"/>
          </w:tcPr>
          <w:p w14:paraId="7434670A" w14:textId="29D9E4A8"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Азотсодержащие органические соединения.</w:t>
            </w:r>
          </w:p>
          <w:p w14:paraId="1961E511"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5B9D8F85"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4697D30F"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tc>
        <w:tc>
          <w:tcPr>
            <w:tcW w:w="3254" w:type="dxa"/>
          </w:tcPr>
          <w:p w14:paraId="4988B5F3" w14:textId="40F6668B" w:rsidR="004675DA"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7054BE" w14:paraId="24A4327F" w14:textId="77777777" w:rsidTr="007054BE">
        <w:trPr>
          <w:trHeight w:val="167"/>
        </w:trPr>
        <w:tc>
          <w:tcPr>
            <w:tcW w:w="1139" w:type="dxa"/>
          </w:tcPr>
          <w:p w14:paraId="7F6B140F" w14:textId="77777777" w:rsidR="004675DA" w:rsidRPr="007054BE" w:rsidRDefault="004675DA" w:rsidP="007054BE">
            <w:pPr>
              <w:spacing w:line="276" w:lineRule="auto"/>
              <w:ind w:left="142"/>
              <w:rPr>
                <w:rFonts w:ascii="Times New Roman" w:hAnsi="Times New Roman"/>
                <w:sz w:val="24"/>
                <w:szCs w:val="24"/>
                <w:lang w:val="ru-RU" w:eastAsia="en-US"/>
              </w:rPr>
            </w:pPr>
            <w:r w:rsidRPr="007054BE">
              <w:rPr>
                <w:rFonts w:ascii="Times New Roman" w:hAnsi="Times New Roman"/>
                <w:sz w:val="24"/>
                <w:szCs w:val="24"/>
                <w:lang w:val="ru-RU" w:eastAsia="en-US"/>
              </w:rPr>
              <w:t>5.</w:t>
            </w:r>
          </w:p>
        </w:tc>
        <w:tc>
          <w:tcPr>
            <w:tcW w:w="5677" w:type="dxa"/>
          </w:tcPr>
          <w:p w14:paraId="49ED9110" w14:textId="2725BA0E"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Высокомолекулярные соединения.</w:t>
            </w:r>
          </w:p>
          <w:p w14:paraId="39E2F857"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35E002A" w14:textId="77777777" w:rsidR="004675DA" w:rsidRPr="007054BE" w:rsidRDefault="004675D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tc>
        <w:tc>
          <w:tcPr>
            <w:tcW w:w="3254" w:type="dxa"/>
          </w:tcPr>
          <w:p w14:paraId="58392DF0" w14:textId="47C8CC5F" w:rsidR="004675DA"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D4F88" w:rsidRPr="007054BE" w14:paraId="3AABECA6" w14:textId="77777777" w:rsidTr="00AB02A9">
        <w:trPr>
          <w:trHeight w:val="273"/>
        </w:trPr>
        <w:tc>
          <w:tcPr>
            <w:tcW w:w="6816" w:type="dxa"/>
            <w:gridSpan w:val="2"/>
          </w:tcPr>
          <w:p w14:paraId="4A31F19A" w14:textId="77777777" w:rsidR="00BD4F88" w:rsidRPr="007054BE" w:rsidRDefault="00BD4F8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t>Итого за</w:t>
            </w:r>
            <w:r w:rsidRPr="007054BE">
              <w:rPr>
                <w:rFonts w:ascii="Times New Roman" w:hAnsi="Times New Roman"/>
                <w:spacing w:val="-5"/>
                <w:sz w:val="24"/>
                <w:szCs w:val="24"/>
                <w:lang w:eastAsia="en-US"/>
              </w:rPr>
              <w:t xml:space="preserve"> </w:t>
            </w:r>
            <w:r w:rsidR="004675DA" w:rsidRPr="007054BE">
              <w:rPr>
                <w:rFonts w:ascii="Times New Roman" w:hAnsi="Times New Roman"/>
                <w:spacing w:val="-5"/>
                <w:sz w:val="24"/>
                <w:szCs w:val="24"/>
                <w:lang w:val="ru-RU" w:eastAsia="en-US"/>
              </w:rPr>
              <w:t xml:space="preserve">10 </w:t>
            </w:r>
            <w:r w:rsidRPr="007054BE">
              <w:rPr>
                <w:rFonts w:ascii="Times New Roman" w:hAnsi="Times New Roman"/>
                <w:spacing w:val="1"/>
                <w:sz w:val="24"/>
                <w:szCs w:val="24"/>
                <w:lang w:eastAsia="en-US"/>
              </w:rPr>
              <w:t xml:space="preserve"> </w:t>
            </w:r>
            <w:r w:rsidRPr="007054BE">
              <w:rPr>
                <w:rFonts w:ascii="Times New Roman" w:hAnsi="Times New Roman"/>
                <w:sz w:val="24"/>
                <w:szCs w:val="24"/>
                <w:lang w:eastAsia="en-US"/>
              </w:rPr>
              <w:t>класс</w:t>
            </w:r>
          </w:p>
        </w:tc>
        <w:tc>
          <w:tcPr>
            <w:tcW w:w="3254" w:type="dxa"/>
          </w:tcPr>
          <w:p w14:paraId="790E7503" w14:textId="77777777" w:rsidR="00BD4F88" w:rsidRPr="007054BE" w:rsidRDefault="00BD4F88" w:rsidP="007054BE">
            <w:pPr>
              <w:spacing w:line="276" w:lineRule="auto"/>
              <w:ind w:left="142"/>
              <w:jc w:val="center"/>
              <w:rPr>
                <w:rFonts w:ascii="Times New Roman" w:hAnsi="Times New Roman"/>
                <w:sz w:val="24"/>
                <w:szCs w:val="24"/>
                <w:lang w:eastAsia="en-US"/>
              </w:rPr>
            </w:pPr>
          </w:p>
        </w:tc>
      </w:tr>
    </w:tbl>
    <w:p w14:paraId="70A2802E" w14:textId="77777777" w:rsidR="004675DA" w:rsidRPr="001777F5" w:rsidRDefault="004675DA" w:rsidP="001777F5">
      <w:pPr>
        <w:widowControl w:val="0"/>
        <w:spacing w:after="0" w:line="276" w:lineRule="auto"/>
        <w:jc w:val="both"/>
        <w:rPr>
          <w:rFonts w:ascii="Times New Roman" w:eastAsia="SchoolBookSanPin" w:hAnsi="Times New Roman"/>
          <w:color w:val="C00000"/>
          <w:sz w:val="28"/>
          <w:szCs w:val="28"/>
          <w:lang w:eastAsia="en-US"/>
        </w:rPr>
      </w:pPr>
    </w:p>
    <w:p w14:paraId="251C69C9" w14:textId="77777777" w:rsidR="004675DA" w:rsidRPr="001777F5" w:rsidRDefault="004675DA" w:rsidP="001777F5">
      <w:pPr>
        <w:widowControl w:val="0"/>
        <w:spacing w:after="0" w:line="276" w:lineRule="auto"/>
        <w:ind w:firstLine="709"/>
        <w:jc w:val="both"/>
        <w:rPr>
          <w:rFonts w:ascii="Times New Roman" w:eastAsia="SchoolBookSanPin" w:hAnsi="Times New Roman"/>
          <w:i/>
          <w:sz w:val="28"/>
          <w:szCs w:val="28"/>
          <w:lang w:eastAsia="en-US"/>
        </w:rPr>
      </w:pPr>
      <w:r w:rsidRPr="001777F5">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X="5" w:tblpY="158"/>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5970"/>
        <w:gridCol w:w="3254"/>
      </w:tblGrid>
      <w:tr w:rsidR="004675DA" w:rsidRPr="00AB02A9" w14:paraId="75C4368E" w14:textId="77777777" w:rsidTr="00AB02A9">
        <w:trPr>
          <w:trHeight w:val="575"/>
        </w:trPr>
        <w:tc>
          <w:tcPr>
            <w:tcW w:w="841" w:type="dxa"/>
          </w:tcPr>
          <w:p w14:paraId="4E130E46" w14:textId="77777777" w:rsidR="004675DA" w:rsidRPr="00AB02A9" w:rsidRDefault="004675DA" w:rsidP="00AB02A9">
            <w:pPr>
              <w:spacing w:line="276" w:lineRule="auto"/>
              <w:ind w:left="142" w:right="354" w:firstLine="96"/>
              <w:jc w:val="center"/>
              <w:rPr>
                <w:rFonts w:ascii="Times New Roman" w:hAnsi="Times New Roman"/>
                <w:sz w:val="24"/>
                <w:szCs w:val="24"/>
                <w:lang w:eastAsia="en-US"/>
              </w:rPr>
            </w:pPr>
            <w:r w:rsidRPr="00AB02A9">
              <w:rPr>
                <w:rFonts w:ascii="Times New Roman" w:hAnsi="Times New Roman"/>
                <w:sz w:val="24"/>
                <w:szCs w:val="24"/>
                <w:lang w:eastAsia="en-US"/>
              </w:rPr>
              <w:t>№</w:t>
            </w:r>
            <w:r w:rsidRPr="00AB02A9">
              <w:rPr>
                <w:rFonts w:ascii="Times New Roman" w:hAnsi="Times New Roman"/>
                <w:spacing w:val="-57"/>
                <w:sz w:val="24"/>
                <w:szCs w:val="24"/>
                <w:lang w:eastAsia="en-US"/>
              </w:rPr>
              <w:t xml:space="preserve"> </w:t>
            </w:r>
            <w:r w:rsidRPr="00AB02A9">
              <w:rPr>
                <w:rFonts w:ascii="Times New Roman" w:hAnsi="Times New Roman"/>
                <w:sz w:val="24"/>
                <w:szCs w:val="24"/>
                <w:lang w:eastAsia="en-US"/>
              </w:rPr>
              <w:t>п/п</w:t>
            </w:r>
          </w:p>
        </w:tc>
        <w:tc>
          <w:tcPr>
            <w:tcW w:w="5970" w:type="dxa"/>
          </w:tcPr>
          <w:p w14:paraId="4C176D7E" w14:textId="77777777" w:rsidR="004675DA" w:rsidRPr="00AB02A9" w:rsidRDefault="004675DA" w:rsidP="00AB02A9">
            <w:pPr>
              <w:spacing w:line="276" w:lineRule="auto"/>
              <w:ind w:left="142"/>
              <w:jc w:val="center"/>
              <w:rPr>
                <w:rFonts w:ascii="Times New Roman" w:hAnsi="Times New Roman"/>
                <w:sz w:val="24"/>
                <w:szCs w:val="24"/>
                <w:lang w:val="ru-RU" w:eastAsia="en-US"/>
              </w:rPr>
            </w:pPr>
            <w:r w:rsidRPr="00AB02A9">
              <w:rPr>
                <w:rFonts w:ascii="Times New Roman" w:hAnsi="Times New Roman"/>
                <w:sz w:val="24"/>
                <w:szCs w:val="24"/>
                <w:lang w:val="ru-RU" w:eastAsia="en-US"/>
              </w:rPr>
              <w:t>Наименование</w:t>
            </w:r>
            <w:r w:rsidRPr="00AB02A9">
              <w:rPr>
                <w:rFonts w:ascii="Times New Roman" w:hAnsi="Times New Roman"/>
                <w:spacing w:val="-2"/>
                <w:sz w:val="24"/>
                <w:szCs w:val="24"/>
                <w:lang w:val="ru-RU" w:eastAsia="en-US"/>
              </w:rPr>
              <w:t xml:space="preserve"> </w:t>
            </w:r>
            <w:r w:rsidRPr="00AB02A9">
              <w:rPr>
                <w:rFonts w:ascii="Times New Roman" w:hAnsi="Times New Roman"/>
                <w:sz w:val="24"/>
                <w:szCs w:val="24"/>
                <w:lang w:val="ru-RU" w:eastAsia="en-US"/>
              </w:rPr>
              <w:t xml:space="preserve">темы </w:t>
            </w:r>
          </w:p>
          <w:p w14:paraId="39D0615A" w14:textId="77777777" w:rsidR="004675DA" w:rsidRPr="00AB02A9" w:rsidRDefault="004675DA" w:rsidP="00AB02A9">
            <w:pPr>
              <w:spacing w:line="276" w:lineRule="auto"/>
              <w:ind w:left="142"/>
              <w:jc w:val="center"/>
              <w:rPr>
                <w:rFonts w:ascii="Times New Roman" w:hAnsi="Times New Roman"/>
                <w:sz w:val="24"/>
                <w:szCs w:val="24"/>
                <w:lang w:val="ru-RU" w:eastAsia="en-US"/>
              </w:rPr>
            </w:pPr>
            <w:r w:rsidRPr="00AB02A9">
              <w:rPr>
                <w:rFonts w:ascii="Times New Roman" w:hAnsi="Times New Roman"/>
                <w:sz w:val="24"/>
                <w:szCs w:val="24"/>
                <w:lang w:val="ru-RU" w:eastAsia="en-US"/>
              </w:rPr>
              <w:t>(с учётом рабочей программы воспитания)</w:t>
            </w:r>
          </w:p>
        </w:tc>
        <w:tc>
          <w:tcPr>
            <w:tcW w:w="3254" w:type="dxa"/>
          </w:tcPr>
          <w:p w14:paraId="0A3386BA" w14:textId="77777777" w:rsidR="004675DA" w:rsidRPr="00AB02A9" w:rsidRDefault="004675DA" w:rsidP="00AB02A9">
            <w:pPr>
              <w:spacing w:line="276" w:lineRule="auto"/>
              <w:ind w:left="142" w:right="27" w:hanging="72"/>
              <w:jc w:val="center"/>
              <w:rPr>
                <w:rFonts w:ascii="Times New Roman" w:hAnsi="Times New Roman"/>
                <w:sz w:val="24"/>
                <w:szCs w:val="24"/>
                <w:lang w:val="ru-RU" w:eastAsia="en-US"/>
              </w:rPr>
            </w:pPr>
            <w:r w:rsidRPr="00AB02A9">
              <w:rPr>
                <w:rFonts w:ascii="Times New Roman" w:hAnsi="Times New Roman"/>
                <w:spacing w:val="-1"/>
                <w:sz w:val="24"/>
                <w:szCs w:val="24"/>
                <w:lang w:val="ru-RU" w:eastAsia="en-US"/>
              </w:rPr>
              <w:t>Количество часов, отводимых на освоение каждой темы</w:t>
            </w:r>
          </w:p>
        </w:tc>
      </w:tr>
      <w:tr w:rsidR="004675DA" w:rsidRPr="00AB02A9" w14:paraId="266392C1" w14:textId="77777777" w:rsidTr="00AB02A9">
        <w:trPr>
          <w:trHeight w:val="231"/>
        </w:trPr>
        <w:tc>
          <w:tcPr>
            <w:tcW w:w="10065" w:type="dxa"/>
            <w:gridSpan w:val="3"/>
          </w:tcPr>
          <w:p w14:paraId="036DCD24" w14:textId="77777777" w:rsidR="004675DA" w:rsidRPr="00AB02A9" w:rsidRDefault="004675DA" w:rsidP="00AB02A9">
            <w:pPr>
              <w:spacing w:line="276" w:lineRule="auto"/>
              <w:ind w:left="142" w:right="27" w:hanging="72"/>
              <w:jc w:val="center"/>
              <w:rPr>
                <w:rFonts w:ascii="Times New Roman" w:hAnsi="Times New Roman"/>
                <w:b/>
                <w:spacing w:val="-1"/>
                <w:sz w:val="24"/>
                <w:szCs w:val="24"/>
                <w:lang w:val="ru-RU" w:eastAsia="en-US"/>
              </w:rPr>
            </w:pPr>
            <w:r w:rsidRPr="00AB02A9">
              <w:rPr>
                <w:rFonts w:ascii="Times New Roman" w:hAnsi="Times New Roman"/>
                <w:b/>
                <w:spacing w:val="-1"/>
                <w:sz w:val="24"/>
                <w:szCs w:val="24"/>
                <w:lang w:val="ru-RU" w:eastAsia="en-US"/>
              </w:rPr>
              <w:lastRenderedPageBreak/>
              <w:t>11 класс</w:t>
            </w:r>
          </w:p>
        </w:tc>
      </w:tr>
      <w:tr w:rsidR="004675DA" w:rsidRPr="00AB02A9" w14:paraId="623442AC" w14:textId="77777777" w:rsidTr="00AB02A9">
        <w:trPr>
          <w:trHeight w:val="297"/>
        </w:trPr>
        <w:tc>
          <w:tcPr>
            <w:tcW w:w="841" w:type="dxa"/>
          </w:tcPr>
          <w:p w14:paraId="5501C430" w14:textId="77777777" w:rsidR="004675DA" w:rsidRPr="00AB02A9" w:rsidRDefault="004675DA" w:rsidP="00AB02A9">
            <w:pPr>
              <w:spacing w:line="276" w:lineRule="auto"/>
              <w:ind w:left="142"/>
              <w:rPr>
                <w:rFonts w:ascii="Times New Roman" w:hAnsi="Times New Roman"/>
                <w:sz w:val="24"/>
                <w:szCs w:val="24"/>
                <w:lang w:eastAsia="en-US"/>
              </w:rPr>
            </w:pPr>
            <w:r w:rsidRPr="00AB02A9">
              <w:rPr>
                <w:rFonts w:ascii="Times New Roman" w:hAnsi="Times New Roman"/>
                <w:sz w:val="24"/>
                <w:szCs w:val="24"/>
                <w:lang w:eastAsia="en-US"/>
              </w:rPr>
              <w:t>1.</w:t>
            </w:r>
          </w:p>
        </w:tc>
        <w:tc>
          <w:tcPr>
            <w:tcW w:w="5970" w:type="dxa"/>
          </w:tcPr>
          <w:p w14:paraId="3FD0499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117.7.1. Общая и неорганическая химия.</w:t>
            </w:r>
          </w:p>
          <w:p w14:paraId="34A5069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117.7.1.1. Теоретические основы химии.</w:t>
            </w:r>
          </w:p>
          <w:p w14:paraId="39FBBB88"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09562BF9"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49E1A195"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7000BED2"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67A57B7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Понятие о дисперсных системах. Истинные и коллоидные растворы. Массовая доля вещества в растворе.</w:t>
            </w:r>
          </w:p>
          <w:p w14:paraId="527F7EB1"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02C380D"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3B6F05D7"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2D3FEF03"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08C10928"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lastRenderedPageBreak/>
              <w:t>Окислительно-восстановительные реакции.</w:t>
            </w:r>
          </w:p>
          <w:p w14:paraId="7088E672"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EFD95FB"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Расчётные задачи.</w:t>
            </w:r>
          </w:p>
          <w:p w14:paraId="716F8DA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tc>
        <w:tc>
          <w:tcPr>
            <w:tcW w:w="3254" w:type="dxa"/>
          </w:tcPr>
          <w:p w14:paraId="5F9B41B2" w14:textId="77777777" w:rsidR="004675DA" w:rsidRPr="00AB02A9" w:rsidRDefault="004675DA" w:rsidP="00AB02A9">
            <w:pPr>
              <w:spacing w:line="276" w:lineRule="auto"/>
              <w:ind w:left="142"/>
              <w:jc w:val="center"/>
              <w:rPr>
                <w:rFonts w:ascii="Times New Roman" w:hAnsi="Times New Roman"/>
                <w:sz w:val="24"/>
                <w:szCs w:val="24"/>
                <w:lang w:val="ru-RU" w:eastAsia="en-US"/>
              </w:rPr>
            </w:pPr>
            <w:r w:rsidRPr="00AB02A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AB02A9" w14:paraId="11204146" w14:textId="77777777" w:rsidTr="00AB02A9">
        <w:trPr>
          <w:trHeight w:val="297"/>
        </w:trPr>
        <w:tc>
          <w:tcPr>
            <w:tcW w:w="841" w:type="dxa"/>
          </w:tcPr>
          <w:p w14:paraId="09EEA7BD" w14:textId="77777777" w:rsidR="004675DA" w:rsidRPr="00AB02A9" w:rsidRDefault="004675DA" w:rsidP="00AB02A9">
            <w:pPr>
              <w:spacing w:line="276" w:lineRule="auto"/>
              <w:ind w:left="142"/>
              <w:rPr>
                <w:rFonts w:ascii="Times New Roman" w:hAnsi="Times New Roman"/>
                <w:sz w:val="24"/>
                <w:szCs w:val="24"/>
                <w:lang w:val="ru-RU" w:eastAsia="en-US"/>
              </w:rPr>
            </w:pPr>
            <w:r w:rsidRPr="00AB02A9">
              <w:rPr>
                <w:rFonts w:ascii="Times New Roman" w:hAnsi="Times New Roman"/>
                <w:sz w:val="24"/>
                <w:szCs w:val="24"/>
                <w:lang w:val="ru-RU" w:eastAsia="en-US"/>
              </w:rPr>
              <w:lastRenderedPageBreak/>
              <w:t>2.</w:t>
            </w:r>
          </w:p>
        </w:tc>
        <w:tc>
          <w:tcPr>
            <w:tcW w:w="5970" w:type="dxa"/>
          </w:tcPr>
          <w:p w14:paraId="23A5BCAD" w14:textId="54139B6E"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Раздел 2. Неорганическая химия.</w:t>
            </w:r>
          </w:p>
          <w:p w14:paraId="28440979"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52C2B84"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1A8E4883"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Применение важнейших неметаллов и их соединений.</w:t>
            </w:r>
          </w:p>
          <w:p w14:paraId="5F809019"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224E5FF"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Химические свойства важнейших металлов (натрий, калий, кальций, магний, алюминий, цинк, хром, железо, медь) и их соединений. </w:t>
            </w:r>
          </w:p>
          <w:p w14:paraId="3C985C73"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Общие способы получения металлов. Применение металлов в быту  и технике.</w:t>
            </w:r>
          </w:p>
          <w:p w14:paraId="3C1F886F"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20C1F04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lastRenderedPageBreak/>
              <w:t>Расчётные задачи.</w:t>
            </w:r>
          </w:p>
          <w:p w14:paraId="4B2C9BFA"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tc>
        <w:tc>
          <w:tcPr>
            <w:tcW w:w="3254" w:type="dxa"/>
          </w:tcPr>
          <w:p w14:paraId="0968B624" w14:textId="7D55253C" w:rsidR="004675DA" w:rsidRPr="00AB02A9" w:rsidRDefault="00F4251F" w:rsidP="00AB02A9">
            <w:pPr>
              <w:spacing w:line="276" w:lineRule="auto"/>
              <w:ind w:left="142"/>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AB02A9" w14:paraId="269740D2" w14:textId="77777777" w:rsidTr="00AB02A9">
        <w:trPr>
          <w:trHeight w:val="297"/>
        </w:trPr>
        <w:tc>
          <w:tcPr>
            <w:tcW w:w="841" w:type="dxa"/>
          </w:tcPr>
          <w:p w14:paraId="1D74C4C4" w14:textId="77777777" w:rsidR="004675DA" w:rsidRPr="00AB02A9" w:rsidRDefault="004675DA" w:rsidP="00AB02A9">
            <w:pPr>
              <w:spacing w:line="276" w:lineRule="auto"/>
              <w:ind w:left="142"/>
              <w:rPr>
                <w:rFonts w:ascii="Times New Roman" w:hAnsi="Times New Roman"/>
                <w:sz w:val="24"/>
                <w:szCs w:val="24"/>
                <w:lang w:val="ru-RU" w:eastAsia="en-US"/>
              </w:rPr>
            </w:pPr>
            <w:r w:rsidRPr="00AB02A9">
              <w:rPr>
                <w:rFonts w:ascii="Times New Roman" w:hAnsi="Times New Roman"/>
                <w:sz w:val="24"/>
                <w:szCs w:val="24"/>
                <w:lang w:val="ru-RU" w:eastAsia="en-US"/>
              </w:rPr>
              <w:lastRenderedPageBreak/>
              <w:t>3.</w:t>
            </w:r>
          </w:p>
        </w:tc>
        <w:tc>
          <w:tcPr>
            <w:tcW w:w="5970" w:type="dxa"/>
          </w:tcPr>
          <w:p w14:paraId="23AD5EBC" w14:textId="0F3EACE5"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Химия и жизнь. Межпредметные связи.</w:t>
            </w:r>
          </w:p>
          <w:p w14:paraId="4D18095E"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E2C4865"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Представления об общих научных принципах промышленного получения важнейших веществ. </w:t>
            </w:r>
          </w:p>
          <w:p w14:paraId="73E21E15"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44A91233"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c>
          <w:tcPr>
            <w:tcW w:w="3254" w:type="dxa"/>
          </w:tcPr>
          <w:p w14:paraId="252C110F" w14:textId="46826F00" w:rsidR="004675DA" w:rsidRPr="00AB02A9" w:rsidRDefault="00F4251F" w:rsidP="00AB02A9">
            <w:pPr>
              <w:spacing w:line="276" w:lineRule="auto"/>
              <w:ind w:left="142"/>
              <w:jc w:val="center"/>
              <w:rPr>
                <w:rFonts w:ascii="Times New Roman" w:hAnsi="Times New Roman"/>
                <w:i/>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AB02A9" w14:paraId="3C468C3E" w14:textId="77777777" w:rsidTr="00AB02A9">
        <w:trPr>
          <w:trHeight w:val="297"/>
        </w:trPr>
        <w:tc>
          <w:tcPr>
            <w:tcW w:w="6811" w:type="dxa"/>
            <w:gridSpan w:val="2"/>
          </w:tcPr>
          <w:p w14:paraId="139E8000" w14:textId="77777777" w:rsidR="004675DA" w:rsidRPr="00AB02A9" w:rsidRDefault="004675DA" w:rsidP="00AB02A9">
            <w:pPr>
              <w:spacing w:line="276" w:lineRule="auto"/>
              <w:ind w:left="142"/>
              <w:jc w:val="both"/>
              <w:rPr>
                <w:rFonts w:ascii="Times New Roman" w:hAnsi="Times New Roman"/>
                <w:sz w:val="24"/>
                <w:szCs w:val="24"/>
                <w:lang w:val="ru-RU" w:eastAsia="en-US"/>
              </w:rPr>
            </w:pPr>
            <w:r w:rsidRPr="00AB02A9">
              <w:rPr>
                <w:rFonts w:ascii="Times New Roman" w:hAnsi="Times New Roman"/>
                <w:sz w:val="24"/>
                <w:szCs w:val="24"/>
                <w:lang w:val="ru-RU" w:eastAsia="en-US"/>
              </w:rPr>
              <w:t>Итого за 11 класс</w:t>
            </w:r>
          </w:p>
        </w:tc>
        <w:tc>
          <w:tcPr>
            <w:tcW w:w="3254" w:type="dxa"/>
          </w:tcPr>
          <w:p w14:paraId="42A12CF5" w14:textId="77777777" w:rsidR="004675DA" w:rsidRPr="00AB02A9" w:rsidRDefault="004675DA" w:rsidP="00AB02A9">
            <w:pPr>
              <w:spacing w:line="276" w:lineRule="auto"/>
              <w:ind w:left="142"/>
              <w:jc w:val="center"/>
              <w:rPr>
                <w:rFonts w:ascii="Times New Roman" w:hAnsi="Times New Roman"/>
                <w:i/>
                <w:sz w:val="24"/>
                <w:szCs w:val="24"/>
                <w:lang w:eastAsia="en-US"/>
              </w:rPr>
            </w:pPr>
          </w:p>
        </w:tc>
      </w:tr>
    </w:tbl>
    <w:p w14:paraId="2E788844" w14:textId="77777777" w:rsidR="0006104A" w:rsidRPr="0006104A" w:rsidRDefault="00405F07" w:rsidP="0006104A">
      <w:pPr>
        <w:pStyle w:val="ConsPlusNormal"/>
        <w:spacing w:line="276" w:lineRule="auto"/>
        <w:ind w:firstLine="540"/>
        <w:jc w:val="both"/>
        <w:rPr>
          <w:rFonts w:eastAsiaTheme="minorEastAsia"/>
          <w:sz w:val="28"/>
          <w:szCs w:val="28"/>
        </w:rPr>
      </w:pPr>
      <w:r w:rsidRPr="00FA5F50">
        <w:rPr>
          <w:rFonts w:eastAsiaTheme="minorEastAsia"/>
          <w:sz w:val="28"/>
          <w:szCs w:val="28"/>
        </w:rPr>
        <w:t xml:space="preserve">      </w:t>
      </w:r>
      <w:r w:rsidR="0006104A" w:rsidRPr="0006104A">
        <w:rPr>
          <w:rFonts w:eastAsiaTheme="minorEastAsia"/>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14:paraId="5EEAFF13" w14:textId="77777777" w:rsidR="0006104A" w:rsidRPr="0006104A" w:rsidRDefault="0006104A" w:rsidP="0006104A">
      <w:pPr>
        <w:widowControl w:val="0"/>
        <w:autoSpaceDE w:val="0"/>
        <w:autoSpaceDN w:val="0"/>
        <w:spacing w:after="0" w:line="240" w:lineRule="auto"/>
        <w:jc w:val="both"/>
        <w:rPr>
          <w:rFonts w:ascii="Times New Roman" w:eastAsiaTheme="minorEastAsia" w:hAnsi="Times New Roman"/>
          <w:sz w:val="24"/>
        </w:rPr>
      </w:pPr>
    </w:p>
    <w:p w14:paraId="7848579D" w14:textId="77777777" w:rsidR="0006104A" w:rsidRPr="0006104A" w:rsidRDefault="0006104A" w:rsidP="0006104A">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Проверяемые требования к результатам освоения основной</w:t>
      </w:r>
    </w:p>
    <w:p w14:paraId="0A560877" w14:textId="77777777" w:rsidR="0006104A" w:rsidRPr="0006104A" w:rsidRDefault="0006104A" w:rsidP="0006104A">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образовательной программы (10 класс)</w:t>
      </w:r>
    </w:p>
    <w:p w14:paraId="218F7C66"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06104A" w:rsidRPr="0006104A" w14:paraId="71B7B6C4" w14:textId="77777777" w:rsidTr="006D70D9">
        <w:tc>
          <w:tcPr>
            <w:tcW w:w="1701" w:type="dxa"/>
          </w:tcPr>
          <w:p w14:paraId="18A40D41"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Код проверяемого результата</w:t>
            </w:r>
          </w:p>
        </w:tc>
        <w:tc>
          <w:tcPr>
            <w:tcW w:w="8426" w:type="dxa"/>
          </w:tcPr>
          <w:p w14:paraId="689D32EE"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06104A" w:rsidRPr="0006104A" w14:paraId="491911E3" w14:textId="77777777" w:rsidTr="006D70D9">
        <w:tc>
          <w:tcPr>
            <w:tcW w:w="1701" w:type="dxa"/>
          </w:tcPr>
          <w:p w14:paraId="2FEB630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w:t>
            </w:r>
          </w:p>
        </w:tc>
        <w:tc>
          <w:tcPr>
            <w:tcW w:w="8426" w:type="dxa"/>
          </w:tcPr>
          <w:p w14:paraId="7442FE0C"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Теоретические основы органической химии</w:t>
            </w:r>
          </w:p>
        </w:tc>
      </w:tr>
      <w:tr w:rsidR="0006104A" w:rsidRPr="0006104A" w14:paraId="25B91A5F" w14:textId="77777777" w:rsidTr="006D70D9">
        <w:tc>
          <w:tcPr>
            <w:tcW w:w="1701" w:type="dxa"/>
          </w:tcPr>
          <w:p w14:paraId="61D0114C"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1.1</w:t>
            </w:r>
          </w:p>
        </w:tc>
        <w:tc>
          <w:tcPr>
            <w:tcW w:w="8426" w:type="dxa"/>
          </w:tcPr>
          <w:p w14:paraId="063476AA"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06104A" w:rsidRPr="0006104A" w14:paraId="503C9CBB" w14:textId="77777777" w:rsidTr="006D70D9">
        <w:tc>
          <w:tcPr>
            <w:tcW w:w="1701" w:type="dxa"/>
          </w:tcPr>
          <w:p w14:paraId="4935745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1.2</w:t>
            </w:r>
          </w:p>
        </w:tc>
        <w:tc>
          <w:tcPr>
            <w:tcW w:w="8426" w:type="dxa"/>
          </w:tcPr>
          <w:p w14:paraId="22BD38E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w:t>
            </w:r>
            <w:r w:rsidRPr="0006104A">
              <w:rPr>
                <w:rFonts w:ascii="Times New Roman" w:eastAsiaTheme="minorEastAsia" w:hAnsi="Times New Roman"/>
                <w:sz w:val="24"/>
                <w:szCs w:val="24"/>
              </w:rPr>
              <w:lastRenderedPageBreak/>
              <w:t>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06104A" w:rsidRPr="0006104A" w14:paraId="7891804D" w14:textId="77777777" w:rsidTr="006D70D9">
        <w:tc>
          <w:tcPr>
            <w:tcW w:w="1701" w:type="dxa"/>
          </w:tcPr>
          <w:p w14:paraId="40558F3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lastRenderedPageBreak/>
              <w:t>1.3</w:t>
            </w:r>
          </w:p>
        </w:tc>
        <w:tc>
          <w:tcPr>
            <w:tcW w:w="8426" w:type="dxa"/>
          </w:tcPr>
          <w:p w14:paraId="2D6436A7"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06104A" w:rsidRPr="0006104A" w14:paraId="082D88C0" w14:textId="77777777" w:rsidTr="006D70D9">
        <w:tc>
          <w:tcPr>
            <w:tcW w:w="1701" w:type="dxa"/>
          </w:tcPr>
          <w:p w14:paraId="00F40FCC"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1.4</w:t>
            </w:r>
          </w:p>
        </w:tc>
        <w:tc>
          <w:tcPr>
            <w:tcW w:w="8426" w:type="dxa"/>
          </w:tcPr>
          <w:p w14:paraId="2E0EC879"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06104A" w:rsidRPr="0006104A" w14:paraId="30C83391" w14:textId="77777777" w:rsidTr="006D70D9">
        <w:tc>
          <w:tcPr>
            <w:tcW w:w="1701" w:type="dxa"/>
          </w:tcPr>
          <w:p w14:paraId="55E3F4F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1.5</w:t>
            </w:r>
          </w:p>
        </w:tc>
        <w:tc>
          <w:tcPr>
            <w:tcW w:w="8426" w:type="dxa"/>
          </w:tcPr>
          <w:p w14:paraId="2539ADAB"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06104A" w:rsidRPr="0006104A" w14:paraId="4DC1C572" w14:textId="77777777" w:rsidTr="006D70D9">
        <w:tc>
          <w:tcPr>
            <w:tcW w:w="1701" w:type="dxa"/>
          </w:tcPr>
          <w:p w14:paraId="0B6F0F3B"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1.5</w:t>
            </w:r>
          </w:p>
        </w:tc>
        <w:tc>
          <w:tcPr>
            <w:tcW w:w="8426" w:type="dxa"/>
          </w:tcPr>
          <w:p w14:paraId="3EA7FDD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умения определять виды химической связи в органических соединениях (одинарные и кратные)</w:t>
            </w:r>
          </w:p>
        </w:tc>
      </w:tr>
      <w:tr w:rsidR="0006104A" w:rsidRPr="0006104A" w14:paraId="61A2818D" w14:textId="77777777" w:rsidTr="006D70D9">
        <w:tc>
          <w:tcPr>
            <w:tcW w:w="1701" w:type="dxa"/>
          </w:tcPr>
          <w:p w14:paraId="1DC083ED"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1.6</w:t>
            </w:r>
          </w:p>
        </w:tc>
        <w:tc>
          <w:tcPr>
            <w:tcW w:w="8426" w:type="dxa"/>
          </w:tcPr>
          <w:p w14:paraId="7D91E8F2"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06104A" w:rsidRPr="0006104A" w14:paraId="2C100F61" w14:textId="77777777" w:rsidTr="006D70D9">
        <w:tc>
          <w:tcPr>
            <w:tcW w:w="1701" w:type="dxa"/>
          </w:tcPr>
          <w:p w14:paraId="3250DEF5"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2</w:t>
            </w:r>
          </w:p>
        </w:tc>
        <w:tc>
          <w:tcPr>
            <w:tcW w:w="8426" w:type="dxa"/>
          </w:tcPr>
          <w:p w14:paraId="6386239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Углеводороды. Кислородсодержащие и азотсодержащие органические соединения. Высокомолекулярные соединения</w:t>
            </w:r>
          </w:p>
        </w:tc>
      </w:tr>
      <w:tr w:rsidR="0006104A" w:rsidRPr="0006104A" w14:paraId="407FC749" w14:textId="77777777" w:rsidTr="006D70D9">
        <w:tc>
          <w:tcPr>
            <w:tcW w:w="1701" w:type="dxa"/>
          </w:tcPr>
          <w:p w14:paraId="7F2AC690"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2.1</w:t>
            </w:r>
          </w:p>
        </w:tc>
        <w:tc>
          <w:tcPr>
            <w:tcW w:w="8426" w:type="dxa"/>
          </w:tcPr>
          <w:p w14:paraId="271089B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06104A" w:rsidRPr="0006104A" w14:paraId="1B6F0C18" w14:textId="77777777" w:rsidTr="006D70D9">
        <w:tc>
          <w:tcPr>
            <w:tcW w:w="1701" w:type="dxa"/>
          </w:tcPr>
          <w:p w14:paraId="010D0FE5"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2.2</w:t>
            </w:r>
          </w:p>
        </w:tc>
        <w:tc>
          <w:tcPr>
            <w:tcW w:w="8426" w:type="dxa"/>
          </w:tcPr>
          <w:p w14:paraId="6D276588"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06104A" w:rsidRPr="0006104A" w14:paraId="03E2EA2C" w14:textId="77777777" w:rsidTr="006D70D9">
        <w:tc>
          <w:tcPr>
            <w:tcW w:w="1701" w:type="dxa"/>
          </w:tcPr>
          <w:p w14:paraId="0E2FB323"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2.3</w:t>
            </w:r>
          </w:p>
        </w:tc>
        <w:tc>
          <w:tcPr>
            <w:tcW w:w="8426" w:type="dxa"/>
          </w:tcPr>
          <w:p w14:paraId="56F804F4"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 xml:space="preserve">Сформированность умения иллюстрировать генетическую связь между </w:t>
            </w:r>
            <w:r w:rsidRPr="0006104A">
              <w:rPr>
                <w:rFonts w:ascii="Times New Roman" w:eastAsiaTheme="minorEastAsia" w:hAnsi="Times New Roman"/>
                <w:sz w:val="24"/>
                <w:szCs w:val="24"/>
              </w:rPr>
              <w:lastRenderedPageBreak/>
              <w:t>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06104A" w:rsidRPr="0006104A" w14:paraId="4D4D8BA2" w14:textId="77777777" w:rsidTr="006D70D9">
        <w:tc>
          <w:tcPr>
            <w:tcW w:w="1701" w:type="dxa"/>
          </w:tcPr>
          <w:p w14:paraId="333E522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lastRenderedPageBreak/>
              <w:t>2.4</w:t>
            </w:r>
          </w:p>
        </w:tc>
        <w:tc>
          <w:tcPr>
            <w:tcW w:w="8426" w:type="dxa"/>
          </w:tcPr>
          <w:p w14:paraId="78E3916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06104A" w:rsidRPr="0006104A" w14:paraId="7C4ACA59" w14:textId="77777777" w:rsidTr="006D70D9">
        <w:tc>
          <w:tcPr>
            <w:tcW w:w="1701" w:type="dxa"/>
          </w:tcPr>
          <w:p w14:paraId="32F2ABAE"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w:t>
            </w:r>
          </w:p>
        </w:tc>
        <w:tc>
          <w:tcPr>
            <w:tcW w:w="8426" w:type="dxa"/>
          </w:tcPr>
          <w:p w14:paraId="22B10648"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Химия и жизнь. Расчеты</w:t>
            </w:r>
          </w:p>
        </w:tc>
      </w:tr>
      <w:tr w:rsidR="0006104A" w:rsidRPr="0006104A" w14:paraId="707798E5" w14:textId="77777777" w:rsidTr="006D70D9">
        <w:tc>
          <w:tcPr>
            <w:tcW w:w="1701" w:type="dxa"/>
          </w:tcPr>
          <w:p w14:paraId="5C41C280"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3.1</w:t>
            </w:r>
          </w:p>
        </w:tc>
        <w:tc>
          <w:tcPr>
            <w:tcW w:w="8426" w:type="dxa"/>
          </w:tcPr>
          <w:p w14:paraId="61CF803D"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06104A" w:rsidRPr="0006104A" w14:paraId="5CFA0A43" w14:textId="77777777" w:rsidTr="006D70D9">
        <w:tc>
          <w:tcPr>
            <w:tcW w:w="1701" w:type="dxa"/>
          </w:tcPr>
          <w:p w14:paraId="3731893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3.2</w:t>
            </w:r>
          </w:p>
        </w:tc>
        <w:tc>
          <w:tcPr>
            <w:tcW w:w="8426" w:type="dxa"/>
          </w:tcPr>
          <w:p w14:paraId="026AF9B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06104A" w:rsidRPr="0006104A" w14:paraId="580B1D6F" w14:textId="77777777" w:rsidTr="006D70D9">
        <w:tc>
          <w:tcPr>
            <w:tcW w:w="1701" w:type="dxa"/>
          </w:tcPr>
          <w:p w14:paraId="7F689C0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3.3</w:t>
            </w:r>
          </w:p>
        </w:tc>
        <w:tc>
          <w:tcPr>
            <w:tcW w:w="8426" w:type="dxa"/>
          </w:tcPr>
          <w:p w14:paraId="6B37D59F"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06104A" w:rsidRPr="0006104A" w14:paraId="6E0746A5" w14:textId="77777777" w:rsidTr="006D70D9">
        <w:tc>
          <w:tcPr>
            <w:tcW w:w="1701" w:type="dxa"/>
          </w:tcPr>
          <w:p w14:paraId="3D752216"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3.4</w:t>
            </w:r>
          </w:p>
        </w:tc>
        <w:tc>
          <w:tcPr>
            <w:tcW w:w="8426" w:type="dxa"/>
          </w:tcPr>
          <w:p w14:paraId="51A97C02"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06104A" w:rsidRPr="0006104A" w14:paraId="093F3685" w14:textId="77777777" w:rsidTr="006D70D9">
        <w:tc>
          <w:tcPr>
            <w:tcW w:w="1701" w:type="dxa"/>
          </w:tcPr>
          <w:p w14:paraId="282E13B1"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3.5</w:t>
            </w:r>
          </w:p>
        </w:tc>
        <w:tc>
          <w:tcPr>
            <w:tcW w:w="8426" w:type="dxa"/>
          </w:tcPr>
          <w:p w14:paraId="0AB6289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06104A" w:rsidRPr="0006104A" w14:paraId="7BECA089" w14:textId="77777777" w:rsidTr="006D70D9">
        <w:tc>
          <w:tcPr>
            <w:tcW w:w="1701" w:type="dxa"/>
          </w:tcPr>
          <w:p w14:paraId="591B38B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szCs w:val="24"/>
              </w:rPr>
            </w:pPr>
            <w:r w:rsidRPr="0006104A">
              <w:rPr>
                <w:rFonts w:ascii="Times New Roman" w:eastAsiaTheme="minorEastAsia" w:hAnsi="Times New Roman"/>
                <w:sz w:val="24"/>
                <w:szCs w:val="24"/>
              </w:rPr>
              <w:t>3.6</w:t>
            </w:r>
          </w:p>
        </w:tc>
        <w:tc>
          <w:tcPr>
            <w:tcW w:w="8426" w:type="dxa"/>
          </w:tcPr>
          <w:p w14:paraId="045CEC94"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szCs w:val="24"/>
              </w:rPr>
            </w:pPr>
            <w:r w:rsidRPr="0006104A">
              <w:rPr>
                <w:rFonts w:ascii="Times New Roman" w:eastAsiaTheme="minorEastAsia" w:hAnsi="Times New Roman"/>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2FE2467A" w14:textId="77777777" w:rsidR="0006104A" w:rsidRPr="0006104A" w:rsidRDefault="0006104A" w:rsidP="006D70D9">
      <w:pPr>
        <w:widowControl w:val="0"/>
        <w:autoSpaceDE w:val="0"/>
        <w:autoSpaceDN w:val="0"/>
        <w:spacing w:after="0" w:line="240" w:lineRule="auto"/>
        <w:jc w:val="both"/>
        <w:rPr>
          <w:rFonts w:ascii="Times New Roman" w:eastAsiaTheme="minorEastAsia" w:hAnsi="Times New Roman"/>
          <w:sz w:val="24"/>
        </w:rPr>
      </w:pPr>
    </w:p>
    <w:p w14:paraId="16B67856" w14:textId="77777777" w:rsidR="0006104A" w:rsidRPr="0006104A" w:rsidRDefault="0006104A" w:rsidP="0006104A">
      <w:pPr>
        <w:widowControl w:val="0"/>
        <w:autoSpaceDE w:val="0"/>
        <w:autoSpaceDN w:val="0"/>
        <w:spacing w:after="0" w:line="240"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Проверяемые элементы содержания (10 класс)</w:t>
      </w:r>
    </w:p>
    <w:p w14:paraId="71332FB0"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06104A" w:rsidRPr="0006104A" w14:paraId="5537D7B3" w14:textId="77777777" w:rsidTr="006D70D9">
        <w:tc>
          <w:tcPr>
            <w:tcW w:w="1077" w:type="dxa"/>
          </w:tcPr>
          <w:p w14:paraId="53B978D5"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Код</w:t>
            </w:r>
          </w:p>
        </w:tc>
        <w:tc>
          <w:tcPr>
            <w:tcW w:w="9050" w:type="dxa"/>
          </w:tcPr>
          <w:p w14:paraId="0D5D7400"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Проверяемый элемент содержания</w:t>
            </w:r>
          </w:p>
        </w:tc>
      </w:tr>
      <w:tr w:rsidR="0006104A" w:rsidRPr="0006104A" w14:paraId="7C0EB197" w14:textId="77777777" w:rsidTr="006D70D9">
        <w:tc>
          <w:tcPr>
            <w:tcW w:w="1077" w:type="dxa"/>
          </w:tcPr>
          <w:p w14:paraId="5A5AD49A"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w:t>
            </w:r>
          </w:p>
        </w:tc>
        <w:tc>
          <w:tcPr>
            <w:tcW w:w="9050" w:type="dxa"/>
          </w:tcPr>
          <w:p w14:paraId="699B0B55"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Теоретические основы органической химии</w:t>
            </w:r>
          </w:p>
        </w:tc>
      </w:tr>
      <w:tr w:rsidR="0006104A" w:rsidRPr="0006104A" w14:paraId="7900335C" w14:textId="77777777" w:rsidTr="006D70D9">
        <w:tc>
          <w:tcPr>
            <w:tcW w:w="1077" w:type="dxa"/>
          </w:tcPr>
          <w:p w14:paraId="5ABFD56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9050" w:type="dxa"/>
          </w:tcPr>
          <w:p w14:paraId="0C6AD1D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06104A" w:rsidRPr="0006104A" w14:paraId="72E8EF47" w14:textId="77777777" w:rsidTr="006D70D9">
        <w:tc>
          <w:tcPr>
            <w:tcW w:w="1077" w:type="dxa"/>
          </w:tcPr>
          <w:p w14:paraId="17BF5AF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1.2</w:t>
            </w:r>
          </w:p>
        </w:tc>
        <w:tc>
          <w:tcPr>
            <w:tcW w:w="9050" w:type="dxa"/>
          </w:tcPr>
          <w:p w14:paraId="23118A07"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06104A" w:rsidRPr="0006104A" w14:paraId="5332E188" w14:textId="77777777" w:rsidTr="006D70D9">
        <w:tc>
          <w:tcPr>
            <w:tcW w:w="1077" w:type="dxa"/>
          </w:tcPr>
          <w:p w14:paraId="6D30749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9050" w:type="dxa"/>
          </w:tcPr>
          <w:p w14:paraId="76F5EA85"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06104A" w:rsidRPr="0006104A" w14:paraId="165A978A" w14:textId="77777777" w:rsidTr="006D70D9">
        <w:tc>
          <w:tcPr>
            <w:tcW w:w="1077" w:type="dxa"/>
          </w:tcPr>
          <w:p w14:paraId="620309ED"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w:t>
            </w:r>
          </w:p>
        </w:tc>
        <w:tc>
          <w:tcPr>
            <w:tcW w:w="9050" w:type="dxa"/>
          </w:tcPr>
          <w:p w14:paraId="29A0BC0A"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Углеводороды</w:t>
            </w:r>
          </w:p>
        </w:tc>
      </w:tr>
      <w:tr w:rsidR="0006104A" w:rsidRPr="0006104A" w14:paraId="4081B940" w14:textId="77777777" w:rsidTr="006D70D9">
        <w:tc>
          <w:tcPr>
            <w:tcW w:w="1077" w:type="dxa"/>
          </w:tcPr>
          <w:p w14:paraId="2C743CA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2.1</w:t>
            </w:r>
          </w:p>
        </w:tc>
        <w:tc>
          <w:tcPr>
            <w:tcW w:w="9050" w:type="dxa"/>
          </w:tcPr>
          <w:p w14:paraId="0248DE38"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06104A" w:rsidRPr="0006104A" w14:paraId="7B5B5CA0" w14:textId="77777777" w:rsidTr="006D70D9">
        <w:tc>
          <w:tcPr>
            <w:tcW w:w="1077" w:type="dxa"/>
          </w:tcPr>
          <w:p w14:paraId="4BAC9ADA"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2.2</w:t>
            </w:r>
          </w:p>
        </w:tc>
        <w:tc>
          <w:tcPr>
            <w:tcW w:w="9050" w:type="dxa"/>
          </w:tcPr>
          <w:p w14:paraId="37BD7C6E"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06104A" w:rsidRPr="0006104A" w14:paraId="77C68E8E" w14:textId="77777777" w:rsidTr="006D70D9">
        <w:tc>
          <w:tcPr>
            <w:tcW w:w="1077" w:type="dxa"/>
          </w:tcPr>
          <w:p w14:paraId="7AFD7011"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2.3</w:t>
            </w:r>
          </w:p>
        </w:tc>
        <w:tc>
          <w:tcPr>
            <w:tcW w:w="9050" w:type="dxa"/>
          </w:tcPr>
          <w:p w14:paraId="67C1257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06104A" w:rsidRPr="0006104A" w14:paraId="000C822F" w14:textId="77777777" w:rsidTr="006D70D9">
        <w:tc>
          <w:tcPr>
            <w:tcW w:w="1077" w:type="dxa"/>
          </w:tcPr>
          <w:p w14:paraId="1757DF5D"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2.4</w:t>
            </w:r>
          </w:p>
        </w:tc>
        <w:tc>
          <w:tcPr>
            <w:tcW w:w="9050" w:type="dxa"/>
          </w:tcPr>
          <w:p w14:paraId="2120BD57"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06104A" w:rsidRPr="0006104A" w14:paraId="7A442BD5" w14:textId="77777777" w:rsidTr="006D70D9">
        <w:tc>
          <w:tcPr>
            <w:tcW w:w="1077" w:type="dxa"/>
          </w:tcPr>
          <w:p w14:paraId="7AEAF4CD"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2.5</w:t>
            </w:r>
          </w:p>
        </w:tc>
        <w:tc>
          <w:tcPr>
            <w:tcW w:w="9050" w:type="dxa"/>
          </w:tcPr>
          <w:p w14:paraId="22BE515D"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06104A" w:rsidRPr="0006104A" w14:paraId="2F27EF45" w14:textId="77777777" w:rsidTr="006D70D9">
        <w:tc>
          <w:tcPr>
            <w:tcW w:w="1077" w:type="dxa"/>
          </w:tcPr>
          <w:p w14:paraId="24527C6C"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2.6</w:t>
            </w:r>
          </w:p>
        </w:tc>
        <w:tc>
          <w:tcPr>
            <w:tcW w:w="9050" w:type="dxa"/>
          </w:tcPr>
          <w:p w14:paraId="0B7C006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06104A" w:rsidRPr="0006104A" w14:paraId="3B93F65E" w14:textId="77777777" w:rsidTr="006D70D9">
        <w:tc>
          <w:tcPr>
            <w:tcW w:w="1077" w:type="dxa"/>
          </w:tcPr>
          <w:p w14:paraId="2A12F5F8"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w:t>
            </w:r>
          </w:p>
        </w:tc>
        <w:tc>
          <w:tcPr>
            <w:tcW w:w="9050" w:type="dxa"/>
          </w:tcPr>
          <w:p w14:paraId="34730502"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Кислородсодержащие органические соединения</w:t>
            </w:r>
          </w:p>
        </w:tc>
      </w:tr>
      <w:tr w:rsidR="0006104A" w:rsidRPr="0006104A" w14:paraId="3D385630" w14:textId="77777777" w:rsidTr="006D70D9">
        <w:tc>
          <w:tcPr>
            <w:tcW w:w="1077" w:type="dxa"/>
          </w:tcPr>
          <w:p w14:paraId="365F496B"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w:t>
            </w:r>
          </w:p>
        </w:tc>
        <w:tc>
          <w:tcPr>
            <w:tcW w:w="9050" w:type="dxa"/>
          </w:tcPr>
          <w:p w14:paraId="00905C7A"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w:t>
            </w:r>
            <w:r w:rsidRPr="0006104A">
              <w:rPr>
                <w:rFonts w:ascii="Times New Roman" w:eastAsiaTheme="minorEastAsia" w:hAnsi="Times New Roman"/>
                <w:sz w:val="24"/>
              </w:rPr>
              <w:lastRenderedPageBreak/>
              <w:t>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06104A" w:rsidRPr="0006104A" w14:paraId="312CCF26" w14:textId="77777777" w:rsidTr="006D70D9">
        <w:tc>
          <w:tcPr>
            <w:tcW w:w="1077" w:type="dxa"/>
          </w:tcPr>
          <w:p w14:paraId="354F4D2D"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3.2</w:t>
            </w:r>
          </w:p>
        </w:tc>
        <w:tc>
          <w:tcPr>
            <w:tcW w:w="9050" w:type="dxa"/>
          </w:tcPr>
          <w:p w14:paraId="3E507F34"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Фенол: строение молекулы, физические и химические свойства. Токсичность фенола. Применение фенола</w:t>
            </w:r>
          </w:p>
        </w:tc>
      </w:tr>
      <w:tr w:rsidR="0006104A" w:rsidRPr="0006104A" w14:paraId="71BB3E53" w14:textId="77777777" w:rsidTr="006D70D9">
        <w:tc>
          <w:tcPr>
            <w:tcW w:w="1077" w:type="dxa"/>
          </w:tcPr>
          <w:p w14:paraId="1F13B5CE"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3.3</w:t>
            </w:r>
          </w:p>
        </w:tc>
        <w:tc>
          <w:tcPr>
            <w:tcW w:w="9050" w:type="dxa"/>
          </w:tcPr>
          <w:p w14:paraId="523260DF"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06104A" w:rsidRPr="0006104A" w14:paraId="3CAD888A" w14:textId="77777777" w:rsidTr="006D70D9">
        <w:tc>
          <w:tcPr>
            <w:tcW w:w="1077" w:type="dxa"/>
          </w:tcPr>
          <w:p w14:paraId="3752E4E6"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3.4</w:t>
            </w:r>
          </w:p>
        </w:tc>
        <w:tc>
          <w:tcPr>
            <w:tcW w:w="9050" w:type="dxa"/>
          </w:tcPr>
          <w:p w14:paraId="02241104"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06104A" w:rsidRPr="0006104A" w14:paraId="3A901D16" w14:textId="77777777" w:rsidTr="006D70D9">
        <w:tc>
          <w:tcPr>
            <w:tcW w:w="1077" w:type="dxa"/>
          </w:tcPr>
          <w:p w14:paraId="685BF7EA"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3.5</w:t>
            </w:r>
          </w:p>
        </w:tc>
        <w:tc>
          <w:tcPr>
            <w:tcW w:w="9050" w:type="dxa"/>
          </w:tcPr>
          <w:p w14:paraId="2B42BE6D"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06104A" w:rsidRPr="0006104A" w14:paraId="402BF4E4" w14:textId="77777777" w:rsidTr="006D70D9">
        <w:tc>
          <w:tcPr>
            <w:tcW w:w="1077" w:type="dxa"/>
          </w:tcPr>
          <w:p w14:paraId="45B8A564"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3.6</w:t>
            </w:r>
          </w:p>
        </w:tc>
        <w:tc>
          <w:tcPr>
            <w:tcW w:w="9050" w:type="dxa"/>
          </w:tcPr>
          <w:p w14:paraId="57ADC358"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06104A" w:rsidRPr="0006104A" w14:paraId="512B4E0F" w14:textId="77777777" w:rsidTr="006D70D9">
        <w:tc>
          <w:tcPr>
            <w:tcW w:w="1077" w:type="dxa"/>
          </w:tcPr>
          <w:p w14:paraId="715E9436"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w:t>
            </w:r>
          </w:p>
        </w:tc>
        <w:tc>
          <w:tcPr>
            <w:tcW w:w="9050" w:type="dxa"/>
          </w:tcPr>
          <w:p w14:paraId="5468BD19"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Азотсодержащие органические соединения</w:t>
            </w:r>
          </w:p>
        </w:tc>
      </w:tr>
      <w:tr w:rsidR="0006104A" w:rsidRPr="0006104A" w14:paraId="3354A60F" w14:textId="77777777" w:rsidTr="006D70D9">
        <w:tc>
          <w:tcPr>
            <w:tcW w:w="1077" w:type="dxa"/>
          </w:tcPr>
          <w:p w14:paraId="055E7776"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4.1</w:t>
            </w:r>
          </w:p>
        </w:tc>
        <w:tc>
          <w:tcPr>
            <w:tcW w:w="9050" w:type="dxa"/>
          </w:tcPr>
          <w:p w14:paraId="14198D76"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06104A" w:rsidRPr="0006104A" w14:paraId="7159D150" w14:textId="77777777" w:rsidTr="006D70D9">
        <w:tc>
          <w:tcPr>
            <w:tcW w:w="1077" w:type="dxa"/>
          </w:tcPr>
          <w:p w14:paraId="51735E25"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4.2</w:t>
            </w:r>
          </w:p>
        </w:tc>
        <w:tc>
          <w:tcPr>
            <w:tcW w:w="9050" w:type="dxa"/>
          </w:tcPr>
          <w:p w14:paraId="51EFA355"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06104A" w:rsidRPr="0006104A" w14:paraId="02A2C9AC" w14:textId="77777777" w:rsidTr="006D70D9">
        <w:tc>
          <w:tcPr>
            <w:tcW w:w="1077" w:type="dxa"/>
          </w:tcPr>
          <w:p w14:paraId="1DBFD74F"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w:t>
            </w:r>
          </w:p>
        </w:tc>
        <w:tc>
          <w:tcPr>
            <w:tcW w:w="9050" w:type="dxa"/>
          </w:tcPr>
          <w:p w14:paraId="63B3C53E"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Высокомолекулярные соединения</w:t>
            </w:r>
          </w:p>
        </w:tc>
      </w:tr>
      <w:tr w:rsidR="0006104A" w:rsidRPr="0006104A" w14:paraId="567B6C5E" w14:textId="77777777" w:rsidTr="006D70D9">
        <w:tc>
          <w:tcPr>
            <w:tcW w:w="1077" w:type="dxa"/>
          </w:tcPr>
          <w:p w14:paraId="3A1F7F69"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5.1</w:t>
            </w:r>
          </w:p>
        </w:tc>
        <w:tc>
          <w:tcPr>
            <w:tcW w:w="9050" w:type="dxa"/>
          </w:tcPr>
          <w:p w14:paraId="6567B443"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06104A" w:rsidRPr="0006104A" w14:paraId="35DEE670" w14:textId="77777777" w:rsidTr="006D70D9">
        <w:tc>
          <w:tcPr>
            <w:tcW w:w="1077" w:type="dxa"/>
          </w:tcPr>
          <w:p w14:paraId="57F93FEB" w14:textId="77777777" w:rsidR="0006104A" w:rsidRPr="0006104A" w:rsidRDefault="0006104A" w:rsidP="006D70D9">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5.2</w:t>
            </w:r>
          </w:p>
        </w:tc>
        <w:tc>
          <w:tcPr>
            <w:tcW w:w="9050" w:type="dxa"/>
          </w:tcPr>
          <w:p w14:paraId="1015F82F" w14:textId="77777777" w:rsidR="0006104A" w:rsidRPr="0006104A" w:rsidRDefault="0006104A" w:rsidP="006D70D9">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14:paraId="288EFF58" w14:textId="77777777" w:rsidR="0006104A" w:rsidRPr="0006104A" w:rsidRDefault="0006104A" w:rsidP="00BD6302">
      <w:pPr>
        <w:widowControl w:val="0"/>
        <w:autoSpaceDE w:val="0"/>
        <w:autoSpaceDN w:val="0"/>
        <w:spacing w:after="0" w:line="240" w:lineRule="auto"/>
        <w:jc w:val="both"/>
        <w:rPr>
          <w:rFonts w:ascii="Times New Roman" w:eastAsiaTheme="minorEastAsia" w:hAnsi="Times New Roman"/>
          <w:sz w:val="24"/>
        </w:rPr>
      </w:pPr>
    </w:p>
    <w:p w14:paraId="10E68D0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Проверяемые требования к результатам освоения основной</w:t>
      </w:r>
    </w:p>
    <w:p w14:paraId="77BD89B4"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образовательной программы (11 класс)</w:t>
      </w:r>
    </w:p>
    <w:p w14:paraId="3D58ACC3"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06104A" w:rsidRPr="0006104A" w14:paraId="726B8E33" w14:textId="77777777" w:rsidTr="00BD6302">
        <w:tc>
          <w:tcPr>
            <w:tcW w:w="1701" w:type="dxa"/>
          </w:tcPr>
          <w:p w14:paraId="0DE87DC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Код проверяемого результата</w:t>
            </w:r>
          </w:p>
        </w:tc>
        <w:tc>
          <w:tcPr>
            <w:tcW w:w="8426" w:type="dxa"/>
          </w:tcPr>
          <w:p w14:paraId="2B2CD81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06104A" w:rsidRPr="0006104A" w14:paraId="447282FA" w14:textId="77777777" w:rsidTr="00BD6302">
        <w:tc>
          <w:tcPr>
            <w:tcW w:w="1701" w:type="dxa"/>
          </w:tcPr>
          <w:p w14:paraId="233B272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w:t>
            </w:r>
          </w:p>
        </w:tc>
        <w:tc>
          <w:tcPr>
            <w:tcW w:w="8426" w:type="dxa"/>
          </w:tcPr>
          <w:p w14:paraId="2F5AAB8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Теоретические основы химии</w:t>
            </w:r>
          </w:p>
        </w:tc>
      </w:tr>
      <w:tr w:rsidR="0006104A" w:rsidRPr="0006104A" w14:paraId="1D6C2049" w14:textId="77777777" w:rsidTr="00BD6302">
        <w:tc>
          <w:tcPr>
            <w:tcW w:w="1701" w:type="dxa"/>
          </w:tcPr>
          <w:p w14:paraId="7817881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8426" w:type="dxa"/>
          </w:tcPr>
          <w:p w14:paraId="39CD8B7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06104A" w:rsidRPr="0006104A" w14:paraId="5F448CA4" w14:textId="77777777" w:rsidTr="00BD6302">
        <w:tc>
          <w:tcPr>
            <w:tcW w:w="1701" w:type="dxa"/>
          </w:tcPr>
          <w:p w14:paraId="581F520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1.2</w:t>
            </w:r>
          </w:p>
        </w:tc>
        <w:tc>
          <w:tcPr>
            <w:tcW w:w="8426" w:type="dxa"/>
          </w:tcPr>
          <w:p w14:paraId="4499E72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06104A" w:rsidRPr="0006104A" w14:paraId="41420B95" w14:textId="77777777" w:rsidTr="00BD6302">
        <w:tc>
          <w:tcPr>
            <w:tcW w:w="1701" w:type="dxa"/>
          </w:tcPr>
          <w:p w14:paraId="63D45D7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8426" w:type="dxa"/>
          </w:tcPr>
          <w:p w14:paraId="6513BCE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Владение основными методами научного познания веществ и химических явлений (наблюдение, измерение, эксперимент, моделирование)</w:t>
            </w:r>
          </w:p>
        </w:tc>
      </w:tr>
      <w:tr w:rsidR="0006104A" w:rsidRPr="0006104A" w14:paraId="0B968BFE" w14:textId="77777777" w:rsidTr="00BD6302">
        <w:tc>
          <w:tcPr>
            <w:tcW w:w="1701" w:type="dxa"/>
          </w:tcPr>
          <w:p w14:paraId="1DC3390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1.4</w:t>
            </w:r>
          </w:p>
        </w:tc>
        <w:tc>
          <w:tcPr>
            <w:tcW w:w="8426" w:type="dxa"/>
          </w:tcPr>
          <w:p w14:paraId="656FC2F1"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06104A" w:rsidRPr="0006104A" w14:paraId="50F2CA89" w14:textId="77777777" w:rsidTr="00BD6302">
        <w:tc>
          <w:tcPr>
            <w:tcW w:w="1701" w:type="dxa"/>
          </w:tcPr>
          <w:p w14:paraId="29854D1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1.5</w:t>
            </w:r>
          </w:p>
        </w:tc>
        <w:tc>
          <w:tcPr>
            <w:tcW w:w="8426" w:type="dxa"/>
          </w:tcPr>
          <w:p w14:paraId="79EB3F9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определять характер среды в водных растворах неорганических соединений</w:t>
            </w:r>
          </w:p>
        </w:tc>
      </w:tr>
      <w:tr w:rsidR="0006104A" w:rsidRPr="0006104A" w14:paraId="3EA63BBC" w14:textId="77777777" w:rsidTr="00BD6302">
        <w:tc>
          <w:tcPr>
            <w:tcW w:w="1701" w:type="dxa"/>
          </w:tcPr>
          <w:p w14:paraId="0D50C56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1.6</w:t>
            </w:r>
          </w:p>
        </w:tc>
        <w:tc>
          <w:tcPr>
            <w:tcW w:w="8426" w:type="dxa"/>
          </w:tcPr>
          <w:p w14:paraId="6EB2063D"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06104A" w:rsidRPr="0006104A" w14:paraId="48AC4C12" w14:textId="77777777" w:rsidTr="00BD6302">
        <w:tc>
          <w:tcPr>
            <w:tcW w:w="1701" w:type="dxa"/>
          </w:tcPr>
          <w:p w14:paraId="0A4E729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1.7</w:t>
            </w:r>
          </w:p>
        </w:tc>
        <w:tc>
          <w:tcPr>
            <w:tcW w:w="8426" w:type="dxa"/>
          </w:tcPr>
          <w:p w14:paraId="7E8ED5C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Сформированность умений составлять уравнения реакций различных типов, </w:t>
            </w:r>
            <w:r w:rsidRPr="0006104A">
              <w:rPr>
                <w:rFonts w:ascii="Times New Roman" w:eastAsiaTheme="minorEastAsia" w:hAnsi="Times New Roman"/>
                <w:sz w:val="24"/>
              </w:rPr>
              <w:lastRenderedPageBreak/>
              <w:t>полные и сокращенные уравнения реакций ионного обмена, учитывая условия, при которых эти реакции идут до конца</w:t>
            </w:r>
          </w:p>
        </w:tc>
      </w:tr>
      <w:tr w:rsidR="0006104A" w:rsidRPr="0006104A" w14:paraId="577FA17A" w14:textId="77777777" w:rsidTr="00BD6302">
        <w:tc>
          <w:tcPr>
            <w:tcW w:w="1701" w:type="dxa"/>
          </w:tcPr>
          <w:p w14:paraId="14EF367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1.8</w:t>
            </w:r>
          </w:p>
        </w:tc>
        <w:tc>
          <w:tcPr>
            <w:tcW w:w="8426" w:type="dxa"/>
          </w:tcPr>
          <w:p w14:paraId="38094A9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06104A" w:rsidRPr="0006104A" w14:paraId="1E72B538" w14:textId="77777777" w:rsidTr="00BD6302">
        <w:tc>
          <w:tcPr>
            <w:tcW w:w="1701" w:type="dxa"/>
          </w:tcPr>
          <w:p w14:paraId="5662B39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1.9</w:t>
            </w:r>
          </w:p>
        </w:tc>
        <w:tc>
          <w:tcPr>
            <w:tcW w:w="8426" w:type="dxa"/>
          </w:tcPr>
          <w:p w14:paraId="2391764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06104A" w:rsidRPr="0006104A" w14:paraId="0F76C36C" w14:textId="77777777" w:rsidTr="00BD6302">
        <w:tc>
          <w:tcPr>
            <w:tcW w:w="1701" w:type="dxa"/>
          </w:tcPr>
          <w:p w14:paraId="319EE6C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1.10</w:t>
            </w:r>
          </w:p>
        </w:tc>
        <w:tc>
          <w:tcPr>
            <w:tcW w:w="8426" w:type="dxa"/>
          </w:tcPr>
          <w:p w14:paraId="380769E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объяснять зависимость скорости химической реакции от различных факторов</w:t>
            </w:r>
          </w:p>
        </w:tc>
      </w:tr>
      <w:tr w:rsidR="0006104A" w:rsidRPr="0006104A" w14:paraId="3FAD8404" w14:textId="77777777" w:rsidTr="00BD6302">
        <w:tc>
          <w:tcPr>
            <w:tcW w:w="1701" w:type="dxa"/>
          </w:tcPr>
          <w:p w14:paraId="5A33CD6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1.11</w:t>
            </w:r>
          </w:p>
        </w:tc>
        <w:tc>
          <w:tcPr>
            <w:tcW w:w="8426" w:type="dxa"/>
          </w:tcPr>
          <w:p w14:paraId="105C4AC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06104A" w:rsidRPr="0006104A" w14:paraId="2C63470B" w14:textId="77777777" w:rsidTr="00BD6302">
        <w:tc>
          <w:tcPr>
            <w:tcW w:w="1701" w:type="dxa"/>
          </w:tcPr>
          <w:p w14:paraId="7EAE717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w:t>
            </w:r>
          </w:p>
        </w:tc>
        <w:tc>
          <w:tcPr>
            <w:tcW w:w="8426" w:type="dxa"/>
          </w:tcPr>
          <w:p w14:paraId="0544685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Общая и неорганическая химия</w:t>
            </w:r>
          </w:p>
        </w:tc>
      </w:tr>
      <w:tr w:rsidR="0006104A" w:rsidRPr="0006104A" w14:paraId="7592D531" w14:textId="77777777" w:rsidTr="00BD6302">
        <w:tc>
          <w:tcPr>
            <w:tcW w:w="1701" w:type="dxa"/>
          </w:tcPr>
          <w:p w14:paraId="77A9336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2.1</w:t>
            </w:r>
          </w:p>
        </w:tc>
        <w:tc>
          <w:tcPr>
            <w:tcW w:w="8426" w:type="dxa"/>
          </w:tcPr>
          <w:p w14:paraId="31250DE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06104A" w:rsidRPr="0006104A" w14:paraId="29C3E79C" w14:textId="77777777" w:rsidTr="00BD6302">
        <w:tc>
          <w:tcPr>
            <w:tcW w:w="1701" w:type="dxa"/>
          </w:tcPr>
          <w:p w14:paraId="1D09B23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2.2</w:t>
            </w:r>
          </w:p>
        </w:tc>
        <w:tc>
          <w:tcPr>
            <w:tcW w:w="8426" w:type="dxa"/>
          </w:tcPr>
          <w:p w14:paraId="180598C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06104A" w:rsidRPr="0006104A" w14:paraId="268D2E72" w14:textId="77777777" w:rsidTr="00BD6302">
        <w:tc>
          <w:tcPr>
            <w:tcW w:w="1701" w:type="dxa"/>
          </w:tcPr>
          <w:p w14:paraId="5B991E2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2.3</w:t>
            </w:r>
          </w:p>
        </w:tc>
        <w:tc>
          <w:tcPr>
            <w:tcW w:w="8426" w:type="dxa"/>
          </w:tcPr>
          <w:p w14:paraId="1C2730F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06104A" w:rsidRPr="0006104A" w14:paraId="2C944674" w14:textId="77777777" w:rsidTr="00BD6302">
        <w:tc>
          <w:tcPr>
            <w:tcW w:w="1701" w:type="dxa"/>
          </w:tcPr>
          <w:p w14:paraId="113B9B4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2.4</w:t>
            </w:r>
          </w:p>
        </w:tc>
        <w:tc>
          <w:tcPr>
            <w:tcW w:w="8426" w:type="dxa"/>
          </w:tcPr>
          <w:p w14:paraId="36C1317D"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06104A" w:rsidRPr="0006104A" w14:paraId="54FCEB9F" w14:textId="77777777" w:rsidTr="00BD6302">
        <w:tc>
          <w:tcPr>
            <w:tcW w:w="1701" w:type="dxa"/>
          </w:tcPr>
          <w:p w14:paraId="4F5F92E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2.5</w:t>
            </w:r>
          </w:p>
        </w:tc>
        <w:tc>
          <w:tcPr>
            <w:tcW w:w="8426" w:type="dxa"/>
          </w:tcPr>
          <w:p w14:paraId="20937BB1"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06104A" w:rsidRPr="0006104A" w14:paraId="42522731" w14:textId="77777777" w:rsidTr="00BD6302">
        <w:tc>
          <w:tcPr>
            <w:tcW w:w="1701" w:type="dxa"/>
          </w:tcPr>
          <w:p w14:paraId="05E8270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2.6</w:t>
            </w:r>
          </w:p>
        </w:tc>
        <w:tc>
          <w:tcPr>
            <w:tcW w:w="8426" w:type="dxa"/>
          </w:tcPr>
          <w:p w14:paraId="362EF3F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w:t>
            </w:r>
            <w:r w:rsidRPr="0006104A">
              <w:rPr>
                <w:rFonts w:ascii="Times New Roman" w:eastAsiaTheme="minorEastAsia" w:hAnsi="Times New Roman"/>
                <w:sz w:val="24"/>
              </w:rPr>
              <w:lastRenderedPageBreak/>
              <w:t>помощью уравнений соответствующих химических реакций</w:t>
            </w:r>
          </w:p>
        </w:tc>
      </w:tr>
      <w:tr w:rsidR="0006104A" w:rsidRPr="0006104A" w14:paraId="3E1EF98D" w14:textId="77777777" w:rsidTr="00BD6302">
        <w:tc>
          <w:tcPr>
            <w:tcW w:w="1701" w:type="dxa"/>
          </w:tcPr>
          <w:p w14:paraId="64B6622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2.7</w:t>
            </w:r>
          </w:p>
        </w:tc>
        <w:tc>
          <w:tcPr>
            <w:tcW w:w="8426" w:type="dxa"/>
          </w:tcPr>
          <w:p w14:paraId="43E187A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06104A" w:rsidRPr="0006104A" w14:paraId="0F3F7FEA" w14:textId="77777777" w:rsidTr="00BD6302">
        <w:tc>
          <w:tcPr>
            <w:tcW w:w="1701" w:type="dxa"/>
          </w:tcPr>
          <w:p w14:paraId="455859C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2.8</w:t>
            </w:r>
          </w:p>
        </w:tc>
        <w:tc>
          <w:tcPr>
            <w:tcW w:w="8426" w:type="dxa"/>
          </w:tcPr>
          <w:p w14:paraId="697A2DE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06104A" w:rsidRPr="0006104A" w14:paraId="3EC3D49B" w14:textId="77777777" w:rsidTr="00BD6302">
        <w:tc>
          <w:tcPr>
            <w:tcW w:w="1701" w:type="dxa"/>
          </w:tcPr>
          <w:p w14:paraId="121ADFB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2.9</w:t>
            </w:r>
          </w:p>
        </w:tc>
        <w:tc>
          <w:tcPr>
            <w:tcW w:w="8426" w:type="dxa"/>
          </w:tcPr>
          <w:p w14:paraId="2C045F2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06104A" w:rsidRPr="0006104A" w14:paraId="4B00249B" w14:textId="77777777" w:rsidTr="00BD6302">
        <w:tc>
          <w:tcPr>
            <w:tcW w:w="1701" w:type="dxa"/>
          </w:tcPr>
          <w:p w14:paraId="79C00BE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w:t>
            </w:r>
          </w:p>
        </w:tc>
        <w:tc>
          <w:tcPr>
            <w:tcW w:w="8426" w:type="dxa"/>
          </w:tcPr>
          <w:p w14:paraId="5796B08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жизнь. Расчеты</w:t>
            </w:r>
          </w:p>
        </w:tc>
      </w:tr>
      <w:tr w:rsidR="0006104A" w:rsidRPr="0006104A" w14:paraId="1FF1EEA4" w14:textId="77777777" w:rsidTr="00BD6302">
        <w:tc>
          <w:tcPr>
            <w:tcW w:w="1701" w:type="dxa"/>
          </w:tcPr>
          <w:p w14:paraId="5F89332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w:t>
            </w:r>
          </w:p>
        </w:tc>
        <w:tc>
          <w:tcPr>
            <w:tcW w:w="8426" w:type="dxa"/>
          </w:tcPr>
          <w:p w14:paraId="2D7C987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06104A" w:rsidRPr="0006104A" w14:paraId="0B5E736F" w14:textId="77777777" w:rsidTr="00BD6302">
        <w:tc>
          <w:tcPr>
            <w:tcW w:w="1701" w:type="dxa"/>
          </w:tcPr>
          <w:p w14:paraId="1F5CC22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3.2</w:t>
            </w:r>
          </w:p>
        </w:tc>
        <w:tc>
          <w:tcPr>
            <w:tcW w:w="8426" w:type="dxa"/>
          </w:tcPr>
          <w:p w14:paraId="44910AF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06104A" w:rsidRPr="0006104A" w14:paraId="49BB089A" w14:textId="77777777" w:rsidTr="00BD6302">
        <w:tc>
          <w:tcPr>
            <w:tcW w:w="1701" w:type="dxa"/>
          </w:tcPr>
          <w:p w14:paraId="417F2AA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3.3</w:t>
            </w:r>
          </w:p>
        </w:tc>
        <w:tc>
          <w:tcPr>
            <w:tcW w:w="8426" w:type="dxa"/>
          </w:tcPr>
          <w:p w14:paraId="46947E3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06104A" w:rsidRPr="0006104A" w14:paraId="4B6C847B" w14:textId="77777777" w:rsidTr="00BD6302">
        <w:tc>
          <w:tcPr>
            <w:tcW w:w="1701" w:type="dxa"/>
          </w:tcPr>
          <w:p w14:paraId="2745E91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3.4</w:t>
            </w:r>
          </w:p>
        </w:tc>
        <w:tc>
          <w:tcPr>
            <w:tcW w:w="8426" w:type="dxa"/>
          </w:tcPr>
          <w:p w14:paraId="400CF05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06104A" w:rsidRPr="0006104A" w14:paraId="50AFE9F3" w14:textId="77777777" w:rsidTr="00BD6302">
        <w:tc>
          <w:tcPr>
            <w:tcW w:w="1701" w:type="dxa"/>
          </w:tcPr>
          <w:p w14:paraId="1D2344D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3.5</w:t>
            </w:r>
          </w:p>
        </w:tc>
        <w:tc>
          <w:tcPr>
            <w:tcW w:w="8426" w:type="dxa"/>
          </w:tcPr>
          <w:p w14:paraId="6D14C3F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44D867AD" w14:textId="77777777" w:rsidR="0006104A" w:rsidRPr="0006104A" w:rsidRDefault="0006104A" w:rsidP="00BD6302">
      <w:pPr>
        <w:widowControl w:val="0"/>
        <w:autoSpaceDE w:val="0"/>
        <w:autoSpaceDN w:val="0"/>
        <w:spacing w:after="0" w:line="240" w:lineRule="auto"/>
        <w:jc w:val="both"/>
        <w:rPr>
          <w:rFonts w:ascii="Times New Roman" w:eastAsiaTheme="minorEastAsia" w:hAnsi="Times New Roman"/>
          <w:sz w:val="24"/>
        </w:rPr>
      </w:pPr>
    </w:p>
    <w:p w14:paraId="3D0E227A" w14:textId="77777777" w:rsidR="0006104A" w:rsidRPr="0006104A" w:rsidRDefault="0006104A" w:rsidP="0006104A">
      <w:pPr>
        <w:widowControl w:val="0"/>
        <w:autoSpaceDE w:val="0"/>
        <w:autoSpaceDN w:val="0"/>
        <w:spacing w:after="0" w:line="240"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Проверяемые элементы содержания (11 класс)</w:t>
      </w:r>
    </w:p>
    <w:p w14:paraId="624D78DC"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06104A" w:rsidRPr="0006104A" w14:paraId="7B5DE77A" w14:textId="77777777" w:rsidTr="00BD6302">
        <w:tc>
          <w:tcPr>
            <w:tcW w:w="1077" w:type="dxa"/>
          </w:tcPr>
          <w:p w14:paraId="5122884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Код</w:t>
            </w:r>
          </w:p>
        </w:tc>
        <w:tc>
          <w:tcPr>
            <w:tcW w:w="9050" w:type="dxa"/>
          </w:tcPr>
          <w:p w14:paraId="34D21AE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Проверяемый элемент содержания</w:t>
            </w:r>
          </w:p>
        </w:tc>
      </w:tr>
      <w:tr w:rsidR="0006104A" w:rsidRPr="0006104A" w14:paraId="40045153" w14:textId="77777777" w:rsidTr="00BD6302">
        <w:tc>
          <w:tcPr>
            <w:tcW w:w="1077" w:type="dxa"/>
          </w:tcPr>
          <w:p w14:paraId="5C8626E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w:t>
            </w:r>
          </w:p>
        </w:tc>
        <w:tc>
          <w:tcPr>
            <w:tcW w:w="9050" w:type="dxa"/>
          </w:tcPr>
          <w:p w14:paraId="2190832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Теоретические основы химии</w:t>
            </w:r>
          </w:p>
        </w:tc>
      </w:tr>
      <w:tr w:rsidR="0006104A" w:rsidRPr="0006104A" w14:paraId="2208FF26" w14:textId="77777777" w:rsidTr="00BD6302">
        <w:tc>
          <w:tcPr>
            <w:tcW w:w="1077" w:type="dxa"/>
          </w:tcPr>
          <w:p w14:paraId="00B0B50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9050" w:type="dxa"/>
          </w:tcPr>
          <w:p w14:paraId="161E435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06104A" w:rsidRPr="0006104A" w14:paraId="6AD198D6" w14:textId="77777777" w:rsidTr="00BD6302">
        <w:tc>
          <w:tcPr>
            <w:tcW w:w="1077" w:type="dxa"/>
          </w:tcPr>
          <w:p w14:paraId="4E3124C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1.2</w:t>
            </w:r>
          </w:p>
        </w:tc>
        <w:tc>
          <w:tcPr>
            <w:tcW w:w="9050" w:type="dxa"/>
          </w:tcPr>
          <w:p w14:paraId="4E5D429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06104A" w:rsidRPr="0006104A" w14:paraId="096CF98A" w14:textId="77777777" w:rsidTr="00BD6302">
        <w:tc>
          <w:tcPr>
            <w:tcW w:w="1077" w:type="dxa"/>
          </w:tcPr>
          <w:p w14:paraId="05E14A1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9050" w:type="dxa"/>
          </w:tcPr>
          <w:p w14:paraId="2EE45A6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06104A" w:rsidRPr="0006104A" w14:paraId="0D247F3B" w14:textId="77777777" w:rsidTr="00BD6302">
        <w:tc>
          <w:tcPr>
            <w:tcW w:w="1077" w:type="dxa"/>
          </w:tcPr>
          <w:p w14:paraId="34ADC7A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1.4</w:t>
            </w:r>
          </w:p>
        </w:tc>
        <w:tc>
          <w:tcPr>
            <w:tcW w:w="9050" w:type="dxa"/>
          </w:tcPr>
          <w:p w14:paraId="09D00A36"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Валентность. Электроотрицательность. Степень окисления</w:t>
            </w:r>
          </w:p>
        </w:tc>
      </w:tr>
      <w:tr w:rsidR="0006104A" w:rsidRPr="0006104A" w14:paraId="3609EE24" w14:textId="77777777" w:rsidTr="00BD6302">
        <w:tc>
          <w:tcPr>
            <w:tcW w:w="1077" w:type="dxa"/>
          </w:tcPr>
          <w:p w14:paraId="4C31A41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1.5</w:t>
            </w:r>
          </w:p>
        </w:tc>
        <w:tc>
          <w:tcPr>
            <w:tcW w:w="9050" w:type="dxa"/>
          </w:tcPr>
          <w:p w14:paraId="2771064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06104A" w:rsidRPr="0006104A" w14:paraId="341AD4F8" w14:textId="77777777" w:rsidTr="00BD6302">
        <w:tc>
          <w:tcPr>
            <w:tcW w:w="1077" w:type="dxa"/>
          </w:tcPr>
          <w:p w14:paraId="36019E9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1.6</w:t>
            </w:r>
          </w:p>
        </w:tc>
        <w:tc>
          <w:tcPr>
            <w:tcW w:w="9050" w:type="dxa"/>
          </w:tcPr>
          <w:p w14:paraId="772DD39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Классификация неорганических соединений. Номенклатура неорганических веществ</w:t>
            </w:r>
          </w:p>
        </w:tc>
      </w:tr>
      <w:tr w:rsidR="0006104A" w:rsidRPr="0006104A" w14:paraId="67C38E55" w14:textId="77777777" w:rsidTr="00BD6302">
        <w:tc>
          <w:tcPr>
            <w:tcW w:w="1077" w:type="dxa"/>
          </w:tcPr>
          <w:p w14:paraId="0468FFD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1.7</w:t>
            </w:r>
          </w:p>
        </w:tc>
        <w:tc>
          <w:tcPr>
            <w:tcW w:w="9050" w:type="dxa"/>
          </w:tcPr>
          <w:p w14:paraId="4B2BBB7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06104A" w:rsidRPr="0006104A" w14:paraId="1CB99760" w14:textId="77777777" w:rsidTr="00BD6302">
        <w:tc>
          <w:tcPr>
            <w:tcW w:w="1077" w:type="dxa"/>
          </w:tcPr>
          <w:p w14:paraId="5438455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1.8</w:t>
            </w:r>
          </w:p>
        </w:tc>
        <w:tc>
          <w:tcPr>
            <w:tcW w:w="9050" w:type="dxa"/>
          </w:tcPr>
          <w:p w14:paraId="0DCA15F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Скорость реакции, ее зависимость от различных факторов</w:t>
            </w:r>
          </w:p>
        </w:tc>
      </w:tr>
      <w:tr w:rsidR="0006104A" w:rsidRPr="0006104A" w14:paraId="3EB07791" w14:textId="77777777" w:rsidTr="00BD6302">
        <w:tc>
          <w:tcPr>
            <w:tcW w:w="1077" w:type="dxa"/>
          </w:tcPr>
          <w:p w14:paraId="16F0EDE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1.9</w:t>
            </w:r>
          </w:p>
        </w:tc>
        <w:tc>
          <w:tcPr>
            <w:tcW w:w="9050" w:type="dxa"/>
          </w:tcPr>
          <w:p w14:paraId="33E3A151"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Обратимые реакции. Химическое равновесие. Факторы, влияющие на состояние химического равновесия. Принцип Ле Шателье</w:t>
            </w:r>
          </w:p>
        </w:tc>
      </w:tr>
      <w:tr w:rsidR="0006104A" w:rsidRPr="0006104A" w14:paraId="6E7577A0" w14:textId="77777777" w:rsidTr="00BD6302">
        <w:tc>
          <w:tcPr>
            <w:tcW w:w="1077" w:type="dxa"/>
          </w:tcPr>
          <w:p w14:paraId="12E7D90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1.10</w:t>
            </w:r>
          </w:p>
        </w:tc>
        <w:tc>
          <w:tcPr>
            <w:tcW w:w="9050" w:type="dxa"/>
          </w:tcPr>
          <w:p w14:paraId="637DDC3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06104A" w:rsidRPr="0006104A" w14:paraId="14D21333" w14:textId="77777777" w:rsidTr="00BD6302">
        <w:tc>
          <w:tcPr>
            <w:tcW w:w="1077" w:type="dxa"/>
          </w:tcPr>
          <w:p w14:paraId="2B7B32E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1.11</w:t>
            </w:r>
          </w:p>
        </w:tc>
        <w:tc>
          <w:tcPr>
            <w:tcW w:w="9050" w:type="dxa"/>
          </w:tcPr>
          <w:p w14:paraId="305DAD6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Окислительно-восстановительные реакции</w:t>
            </w:r>
          </w:p>
        </w:tc>
      </w:tr>
      <w:tr w:rsidR="0006104A" w:rsidRPr="0006104A" w14:paraId="26867E23" w14:textId="77777777" w:rsidTr="00BD6302">
        <w:tc>
          <w:tcPr>
            <w:tcW w:w="1077" w:type="dxa"/>
          </w:tcPr>
          <w:p w14:paraId="5A3749A4"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w:t>
            </w:r>
          </w:p>
        </w:tc>
        <w:tc>
          <w:tcPr>
            <w:tcW w:w="9050" w:type="dxa"/>
          </w:tcPr>
          <w:p w14:paraId="161108A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Неорганическая химия</w:t>
            </w:r>
          </w:p>
        </w:tc>
      </w:tr>
      <w:tr w:rsidR="0006104A" w:rsidRPr="0006104A" w14:paraId="312D21A5" w14:textId="77777777" w:rsidTr="00BD6302">
        <w:tc>
          <w:tcPr>
            <w:tcW w:w="1077" w:type="dxa"/>
          </w:tcPr>
          <w:p w14:paraId="10A1BB6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2.1</w:t>
            </w:r>
          </w:p>
        </w:tc>
        <w:tc>
          <w:tcPr>
            <w:tcW w:w="9050" w:type="dxa"/>
          </w:tcPr>
          <w:p w14:paraId="279F9BE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06104A" w:rsidRPr="0006104A" w14:paraId="51D2B358" w14:textId="77777777" w:rsidTr="00BD6302">
        <w:tc>
          <w:tcPr>
            <w:tcW w:w="1077" w:type="dxa"/>
          </w:tcPr>
          <w:p w14:paraId="2B70954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2.2</w:t>
            </w:r>
          </w:p>
        </w:tc>
        <w:tc>
          <w:tcPr>
            <w:tcW w:w="9050" w:type="dxa"/>
          </w:tcPr>
          <w:p w14:paraId="191B929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06104A" w:rsidRPr="0006104A" w14:paraId="66CC8C8C" w14:textId="77777777" w:rsidTr="00BD6302">
        <w:tc>
          <w:tcPr>
            <w:tcW w:w="1077" w:type="dxa"/>
          </w:tcPr>
          <w:p w14:paraId="1B371BA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2.3</w:t>
            </w:r>
          </w:p>
        </w:tc>
        <w:tc>
          <w:tcPr>
            <w:tcW w:w="9050" w:type="dxa"/>
          </w:tcPr>
          <w:p w14:paraId="2C2D741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06104A" w:rsidRPr="0006104A" w14:paraId="7D4C6E12" w14:textId="77777777" w:rsidTr="00BD6302">
        <w:tc>
          <w:tcPr>
            <w:tcW w:w="1077" w:type="dxa"/>
          </w:tcPr>
          <w:p w14:paraId="5038B50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2.4</w:t>
            </w:r>
          </w:p>
        </w:tc>
        <w:tc>
          <w:tcPr>
            <w:tcW w:w="9050" w:type="dxa"/>
          </w:tcPr>
          <w:p w14:paraId="2A864D3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06104A" w:rsidRPr="0006104A" w14:paraId="3775E71C" w14:textId="77777777" w:rsidTr="00BD6302">
        <w:tc>
          <w:tcPr>
            <w:tcW w:w="1077" w:type="dxa"/>
          </w:tcPr>
          <w:p w14:paraId="7827B2D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2.5</w:t>
            </w:r>
          </w:p>
        </w:tc>
        <w:tc>
          <w:tcPr>
            <w:tcW w:w="9050" w:type="dxa"/>
          </w:tcPr>
          <w:p w14:paraId="2605616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Генетическая связь неорганических веществ, принадлежащих к различным классам</w:t>
            </w:r>
          </w:p>
        </w:tc>
      </w:tr>
      <w:tr w:rsidR="0006104A" w:rsidRPr="0006104A" w14:paraId="679DFC36" w14:textId="77777777" w:rsidTr="00BD6302">
        <w:tc>
          <w:tcPr>
            <w:tcW w:w="1077" w:type="dxa"/>
          </w:tcPr>
          <w:p w14:paraId="412FF65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w:t>
            </w:r>
          </w:p>
        </w:tc>
        <w:tc>
          <w:tcPr>
            <w:tcW w:w="9050" w:type="dxa"/>
          </w:tcPr>
          <w:p w14:paraId="680A20E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жизнь</w:t>
            </w:r>
          </w:p>
        </w:tc>
      </w:tr>
      <w:tr w:rsidR="0006104A" w:rsidRPr="0006104A" w14:paraId="0B9B7CA1" w14:textId="77777777" w:rsidTr="00BD6302">
        <w:tc>
          <w:tcPr>
            <w:tcW w:w="1077" w:type="dxa"/>
          </w:tcPr>
          <w:p w14:paraId="32E194D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w:t>
            </w:r>
          </w:p>
        </w:tc>
        <w:tc>
          <w:tcPr>
            <w:tcW w:w="9050" w:type="dxa"/>
          </w:tcPr>
          <w:p w14:paraId="13179AD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06104A" w:rsidRPr="0006104A" w14:paraId="47669121" w14:textId="77777777" w:rsidTr="00BD6302">
        <w:tc>
          <w:tcPr>
            <w:tcW w:w="1077" w:type="dxa"/>
          </w:tcPr>
          <w:p w14:paraId="6708D62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3.2</w:t>
            </w:r>
          </w:p>
        </w:tc>
        <w:tc>
          <w:tcPr>
            <w:tcW w:w="9050" w:type="dxa"/>
          </w:tcPr>
          <w:p w14:paraId="590C495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06104A" w:rsidRPr="0006104A" w14:paraId="299A73EE" w14:textId="77777777" w:rsidTr="00BD6302">
        <w:tc>
          <w:tcPr>
            <w:tcW w:w="1077" w:type="dxa"/>
          </w:tcPr>
          <w:p w14:paraId="44DA88D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3.3</w:t>
            </w:r>
          </w:p>
        </w:tc>
        <w:tc>
          <w:tcPr>
            <w:tcW w:w="9050" w:type="dxa"/>
          </w:tcPr>
          <w:p w14:paraId="0EC1530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2C4248BE" w14:textId="77777777" w:rsidR="0006104A" w:rsidRPr="0006104A" w:rsidRDefault="0006104A" w:rsidP="001F5974">
      <w:pPr>
        <w:widowControl w:val="0"/>
        <w:autoSpaceDE w:val="0"/>
        <w:autoSpaceDN w:val="0"/>
        <w:spacing w:after="0" w:line="240" w:lineRule="auto"/>
        <w:jc w:val="both"/>
        <w:rPr>
          <w:rFonts w:ascii="Times New Roman" w:eastAsiaTheme="minorEastAsia" w:hAnsi="Times New Roman"/>
          <w:sz w:val="24"/>
        </w:rPr>
      </w:pPr>
    </w:p>
    <w:p w14:paraId="00D1B602" w14:textId="662AF6F4" w:rsidR="0006104A" w:rsidRPr="0006104A" w:rsidRDefault="0006104A" w:rsidP="00BD6302">
      <w:pPr>
        <w:widowControl w:val="0"/>
        <w:autoSpaceDE w:val="0"/>
        <w:autoSpaceDN w:val="0"/>
        <w:spacing w:after="0" w:line="276" w:lineRule="auto"/>
        <w:ind w:firstLine="540"/>
        <w:jc w:val="both"/>
        <w:rPr>
          <w:rFonts w:ascii="Times New Roman" w:eastAsiaTheme="minorEastAsia" w:hAnsi="Times New Roman"/>
          <w:sz w:val="28"/>
          <w:szCs w:val="28"/>
        </w:rPr>
      </w:pPr>
      <w:r w:rsidRPr="0006104A">
        <w:rPr>
          <w:rFonts w:ascii="Times New Roman" w:eastAsiaTheme="minorEastAsia" w:hAnsi="Times New Roman"/>
          <w:sz w:val="28"/>
          <w:szCs w:val="28"/>
        </w:rP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02622D6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8"/>
          <w:szCs w:val="28"/>
        </w:rPr>
      </w:pPr>
    </w:p>
    <w:p w14:paraId="0B75B94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Проверяемые на ЕГЭ по химии требования</w:t>
      </w:r>
    </w:p>
    <w:p w14:paraId="3E50BE1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к результатам освоения основной образовательной программы</w:t>
      </w:r>
    </w:p>
    <w:p w14:paraId="3A99EF93"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8"/>
          <w:szCs w:val="28"/>
        </w:rPr>
      </w:pPr>
      <w:r w:rsidRPr="0006104A">
        <w:rPr>
          <w:rFonts w:ascii="Times New Roman" w:eastAsiaTheme="minorEastAsia" w:hAnsi="Times New Roman"/>
          <w:sz w:val="28"/>
          <w:szCs w:val="28"/>
        </w:rPr>
        <w:t>среднего общего образования</w:t>
      </w:r>
    </w:p>
    <w:p w14:paraId="3E889E36"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06104A" w:rsidRPr="0006104A" w14:paraId="091F1534" w14:textId="77777777" w:rsidTr="00BD6302">
        <w:tc>
          <w:tcPr>
            <w:tcW w:w="1701" w:type="dxa"/>
          </w:tcPr>
          <w:p w14:paraId="1A2A663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Код проверяемого требования</w:t>
            </w:r>
          </w:p>
        </w:tc>
        <w:tc>
          <w:tcPr>
            <w:tcW w:w="8426" w:type="dxa"/>
          </w:tcPr>
          <w:p w14:paraId="67A03BB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06104A" w:rsidRPr="0006104A" w14:paraId="0C0054E5" w14:textId="77777777" w:rsidTr="00BD6302">
        <w:tc>
          <w:tcPr>
            <w:tcW w:w="1701" w:type="dxa"/>
          </w:tcPr>
          <w:p w14:paraId="087D10D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w:t>
            </w:r>
          </w:p>
        </w:tc>
        <w:tc>
          <w:tcPr>
            <w:tcW w:w="8426" w:type="dxa"/>
          </w:tcPr>
          <w:p w14:paraId="40FB83E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Владение системой химических знаний, которая включает:</w:t>
            </w:r>
          </w:p>
        </w:tc>
      </w:tr>
      <w:tr w:rsidR="0006104A" w:rsidRPr="0006104A" w14:paraId="6EA0532D" w14:textId="77777777" w:rsidTr="00BD6302">
        <w:tc>
          <w:tcPr>
            <w:tcW w:w="1701" w:type="dxa"/>
          </w:tcPr>
          <w:p w14:paraId="03C5811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8426" w:type="dxa"/>
          </w:tcPr>
          <w:p w14:paraId="4AF686D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основополагающие понятия (химический элемент, атом, изотопы, электронная оболочка атома, s-, p-, d-электронные орбитали атомов, основное и </w:t>
            </w:r>
            <w:r w:rsidRPr="0006104A">
              <w:rPr>
                <w:rFonts w:ascii="Times New Roman" w:eastAsiaTheme="minorEastAsia" w:hAnsi="Times New Roman"/>
                <w:sz w:val="24"/>
              </w:rPr>
              <w:lastRenderedPageBreak/>
              <w:t>возбужденное состояние атома, ион, молекула, валентность, электроотрицательность, степень окисления, химическая связь (</w:t>
            </w:r>
            <w:r w:rsidRPr="0006104A">
              <w:rPr>
                <w:rFonts w:ascii="Times New Roman" w:eastAsiaTheme="minorEastAsia" w:hAnsi="Times New Roman"/>
                <w:noProof/>
                <w:position w:val="-1"/>
                <w:sz w:val="24"/>
              </w:rPr>
              <w:drawing>
                <wp:inline distT="0" distB="0" distL="0" distR="0" wp14:anchorId="3C32C4EC" wp14:editId="02B9545A">
                  <wp:extent cx="217170" cy="1714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06104A">
              <w:rPr>
                <w:rFonts w:ascii="Times New Roman" w:eastAsiaTheme="minorEastAsia" w:hAnsi="Times New Roman"/>
                <w:sz w:val="24"/>
              </w:rPr>
              <w:t xml:space="preserve"> и </w:t>
            </w:r>
            <w:r w:rsidRPr="0006104A">
              <w:rPr>
                <w:rFonts w:ascii="Times New Roman" w:eastAsiaTheme="minorEastAsia" w:hAnsi="Times New Roman"/>
                <w:noProof/>
                <w:position w:val="-1"/>
                <w:sz w:val="24"/>
              </w:rPr>
              <w:drawing>
                <wp:inline distT="0" distB="0" distL="0" distR="0" wp14:anchorId="1AE5A02B" wp14:editId="763E5030">
                  <wp:extent cx="605790" cy="1714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05790" cy="171450"/>
                          </a:xfrm>
                          <a:prstGeom prst="rect">
                            <a:avLst/>
                          </a:prstGeom>
                          <a:noFill/>
                          <a:ln>
                            <a:noFill/>
                          </a:ln>
                        </pic:spPr>
                      </pic:pic>
                    </a:graphicData>
                  </a:graphic>
                </wp:inline>
              </w:drawing>
            </w:r>
            <w:r w:rsidRPr="0006104A">
              <w:rPr>
                <w:rFonts w:ascii="Times New Roman" w:eastAsiaTheme="minorEastAsia" w:hAnsi="Times New Roman"/>
                <w:sz w:val="24"/>
              </w:rPr>
              <w:t>,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06104A" w:rsidRPr="0006104A" w14:paraId="2A7D89A3" w14:textId="77777777" w:rsidTr="00BD6302">
        <w:tc>
          <w:tcPr>
            <w:tcW w:w="1701" w:type="dxa"/>
          </w:tcPr>
          <w:p w14:paraId="17A3DA7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1.2</w:t>
            </w:r>
          </w:p>
        </w:tc>
        <w:tc>
          <w:tcPr>
            <w:tcW w:w="8426" w:type="dxa"/>
          </w:tcPr>
          <w:p w14:paraId="0400B71D"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06104A" w:rsidRPr="0006104A" w14:paraId="1B032DC2" w14:textId="77777777" w:rsidTr="00BD6302">
        <w:tc>
          <w:tcPr>
            <w:tcW w:w="1701" w:type="dxa"/>
          </w:tcPr>
          <w:p w14:paraId="2D15EB3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8426" w:type="dxa"/>
          </w:tcPr>
          <w:p w14:paraId="3CEE3F6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06104A" w:rsidRPr="0006104A" w14:paraId="2C2CECF2" w14:textId="77777777" w:rsidTr="00BD6302">
        <w:tc>
          <w:tcPr>
            <w:tcW w:w="1701" w:type="dxa"/>
          </w:tcPr>
          <w:p w14:paraId="63FF2F0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1.4</w:t>
            </w:r>
          </w:p>
        </w:tc>
        <w:tc>
          <w:tcPr>
            <w:tcW w:w="8426" w:type="dxa"/>
          </w:tcPr>
          <w:p w14:paraId="4FBD4C8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06104A" w:rsidRPr="0006104A" w14:paraId="1700FDC8" w14:textId="77777777" w:rsidTr="00BD6302">
        <w:tc>
          <w:tcPr>
            <w:tcW w:w="1701" w:type="dxa"/>
          </w:tcPr>
          <w:p w14:paraId="528AD1F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1.5</w:t>
            </w:r>
          </w:p>
        </w:tc>
        <w:tc>
          <w:tcPr>
            <w:tcW w:w="8426" w:type="dxa"/>
          </w:tcPr>
          <w:p w14:paraId="32A5A03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общие научные принципы химического производства (на примере производства серной кислоты, аммиака, метанола, переработки нефти)</w:t>
            </w:r>
          </w:p>
        </w:tc>
      </w:tr>
      <w:tr w:rsidR="0006104A" w:rsidRPr="0006104A" w14:paraId="58741A69" w14:textId="77777777" w:rsidTr="00BD6302">
        <w:tc>
          <w:tcPr>
            <w:tcW w:w="1701" w:type="dxa"/>
          </w:tcPr>
          <w:p w14:paraId="1C14AF4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w:t>
            </w:r>
          </w:p>
        </w:tc>
        <w:tc>
          <w:tcPr>
            <w:tcW w:w="8426" w:type="dxa"/>
          </w:tcPr>
          <w:p w14:paraId="60953DE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умений выявлять:</w:t>
            </w:r>
          </w:p>
        </w:tc>
      </w:tr>
      <w:tr w:rsidR="0006104A" w:rsidRPr="0006104A" w14:paraId="2C7433D5" w14:textId="77777777" w:rsidTr="00BD6302">
        <w:tc>
          <w:tcPr>
            <w:tcW w:w="1701" w:type="dxa"/>
          </w:tcPr>
          <w:p w14:paraId="79260C0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2.1</w:t>
            </w:r>
          </w:p>
        </w:tc>
        <w:tc>
          <w:tcPr>
            <w:tcW w:w="8426" w:type="dxa"/>
          </w:tcPr>
          <w:p w14:paraId="43A8593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06104A" w:rsidRPr="0006104A" w14:paraId="22488641" w14:textId="77777777" w:rsidTr="00BD6302">
        <w:tc>
          <w:tcPr>
            <w:tcW w:w="1701" w:type="dxa"/>
          </w:tcPr>
          <w:p w14:paraId="00F52E7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2.2</w:t>
            </w:r>
          </w:p>
        </w:tc>
        <w:tc>
          <w:tcPr>
            <w:tcW w:w="8426" w:type="dxa"/>
          </w:tcPr>
          <w:p w14:paraId="5904A55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06104A" w:rsidRPr="0006104A" w14:paraId="0BFC2C44" w14:textId="77777777" w:rsidTr="00BD6302">
        <w:tc>
          <w:tcPr>
            <w:tcW w:w="1701" w:type="dxa"/>
          </w:tcPr>
          <w:p w14:paraId="535323A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w:t>
            </w:r>
          </w:p>
        </w:tc>
        <w:tc>
          <w:tcPr>
            <w:tcW w:w="8426" w:type="dxa"/>
          </w:tcPr>
          <w:p w14:paraId="378BDF2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использовать:</w:t>
            </w:r>
          </w:p>
        </w:tc>
      </w:tr>
      <w:tr w:rsidR="0006104A" w:rsidRPr="0006104A" w14:paraId="45249297" w14:textId="77777777" w:rsidTr="00BD6302">
        <w:tc>
          <w:tcPr>
            <w:tcW w:w="1701" w:type="dxa"/>
          </w:tcPr>
          <w:p w14:paraId="643AEB6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w:t>
            </w:r>
          </w:p>
        </w:tc>
        <w:tc>
          <w:tcPr>
            <w:tcW w:w="8426" w:type="dxa"/>
          </w:tcPr>
          <w:p w14:paraId="436642F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06104A" w:rsidRPr="0006104A" w14:paraId="5DAE7B8E" w14:textId="77777777" w:rsidTr="00BD6302">
        <w:tc>
          <w:tcPr>
            <w:tcW w:w="1701" w:type="dxa"/>
          </w:tcPr>
          <w:p w14:paraId="27188AE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3.2</w:t>
            </w:r>
          </w:p>
        </w:tc>
        <w:tc>
          <w:tcPr>
            <w:tcW w:w="8426" w:type="dxa"/>
          </w:tcPr>
          <w:p w14:paraId="7396079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06104A" w:rsidRPr="0006104A" w14:paraId="6CA53707" w14:textId="77777777" w:rsidTr="00BD6302">
        <w:tc>
          <w:tcPr>
            <w:tcW w:w="1701" w:type="dxa"/>
          </w:tcPr>
          <w:p w14:paraId="09C6E3E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w:t>
            </w:r>
          </w:p>
        </w:tc>
        <w:tc>
          <w:tcPr>
            <w:tcW w:w="8426" w:type="dxa"/>
          </w:tcPr>
          <w:p w14:paraId="2E2215A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классифицировать:</w:t>
            </w:r>
          </w:p>
        </w:tc>
      </w:tr>
      <w:tr w:rsidR="0006104A" w:rsidRPr="0006104A" w14:paraId="4A6CE997" w14:textId="77777777" w:rsidTr="00BD6302">
        <w:tc>
          <w:tcPr>
            <w:tcW w:w="1701" w:type="dxa"/>
          </w:tcPr>
          <w:p w14:paraId="193CEA73"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4.1</w:t>
            </w:r>
          </w:p>
        </w:tc>
        <w:tc>
          <w:tcPr>
            <w:tcW w:w="8426" w:type="dxa"/>
          </w:tcPr>
          <w:p w14:paraId="50FB0EA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неорганические вещества, самостоятельно выбирать основания и критерии для классификации изучаемых химических объектов</w:t>
            </w:r>
          </w:p>
        </w:tc>
      </w:tr>
      <w:tr w:rsidR="0006104A" w:rsidRPr="0006104A" w14:paraId="3B2E3469" w14:textId="77777777" w:rsidTr="00BD6302">
        <w:tc>
          <w:tcPr>
            <w:tcW w:w="1701" w:type="dxa"/>
          </w:tcPr>
          <w:p w14:paraId="4F4A1B0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4.2</w:t>
            </w:r>
          </w:p>
        </w:tc>
        <w:tc>
          <w:tcPr>
            <w:tcW w:w="8426" w:type="dxa"/>
          </w:tcPr>
          <w:p w14:paraId="68FC895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органические вещества, самостоятельно выбирать основания и критерии для классификации изучаемых химических объектов</w:t>
            </w:r>
          </w:p>
        </w:tc>
      </w:tr>
      <w:tr w:rsidR="0006104A" w:rsidRPr="0006104A" w14:paraId="6879D0AB" w14:textId="77777777" w:rsidTr="00BD6302">
        <w:tc>
          <w:tcPr>
            <w:tcW w:w="1701" w:type="dxa"/>
          </w:tcPr>
          <w:p w14:paraId="769D7D8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4.3</w:t>
            </w:r>
          </w:p>
        </w:tc>
        <w:tc>
          <w:tcPr>
            <w:tcW w:w="8426" w:type="dxa"/>
          </w:tcPr>
          <w:p w14:paraId="12E4A42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06104A" w:rsidRPr="0006104A" w14:paraId="06158C1C" w14:textId="77777777" w:rsidTr="00BD6302">
        <w:tc>
          <w:tcPr>
            <w:tcW w:w="1701" w:type="dxa"/>
          </w:tcPr>
          <w:p w14:paraId="244716E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w:t>
            </w:r>
          </w:p>
        </w:tc>
        <w:tc>
          <w:tcPr>
            <w:tcW w:w="8426" w:type="dxa"/>
          </w:tcPr>
          <w:p w14:paraId="56473DA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06104A" w:rsidRPr="0006104A" w14:paraId="46C00C90" w14:textId="77777777" w:rsidTr="00BD6302">
        <w:tc>
          <w:tcPr>
            <w:tcW w:w="1701" w:type="dxa"/>
          </w:tcPr>
          <w:p w14:paraId="03ACD07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6</w:t>
            </w:r>
          </w:p>
        </w:tc>
        <w:tc>
          <w:tcPr>
            <w:tcW w:w="8426" w:type="dxa"/>
          </w:tcPr>
          <w:p w14:paraId="17C6F55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06104A" w:rsidRPr="0006104A" w14:paraId="666CE328" w14:textId="77777777" w:rsidTr="00BD6302">
        <w:tc>
          <w:tcPr>
            <w:tcW w:w="1701" w:type="dxa"/>
          </w:tcPr>
          <w:p w14:paraId="50AEBBF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7</w:t>
            </w:r>
          </w:p>
        </w:tc>
        <w:tc>
          <w:tcPr>
            <w:tcW w:w="8426" w:type="dxa"/>
          </w:tcPr>
          <w:p w14:paraId="5A6EC44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составлять уравнения химических реакций и раскрывать их сущность:</w:t>
            </w:r>
          </w:p>
        </w:tc>
      </w:tr>
      <w:tr w:rsidR="0006104A" w:rsidRPr="0006104A" w14:paraId="45A459F1" w14:textId="77777777" w:rsidTr="00BD6302">
        <w:tc>
          <w:tcPr>
            <w:tcW w:w="1701" w:type="dxa"/>
          </w:tcPr>
          <w:p w14:paraId="7A53700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7.1</w:t>
            </w:r>
          </w:p>
        </w:tc>
        <w:tc>
          <w:tcPr>
            <w:tcW w:w="8426" w:type="dxa"/>
          </w:tcPr>
          <w:p w14:paraId="6DFE08C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окислительно-восстановительных реакций посредством составления электронного баланса этих реакций</w:t>
            </w:r>
          </w:p>
        </w:tc>
      </w:tr>
      <w:tr w:rsidR="0006104A" w:rsidRPr="0006104A" w14:paraId="1F613176" w14:textId="77777777" w:rsidTr="00BD6302">
        <w:tc>
          <w:tcPr>
            <w:tcW w:w="1701" w:type="dxa"/>
          </w:tcPr>
          <w:p w14:paraId="4D1B58A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7.2</w:t>
            </w:r>
          </w:p>
        </w:tc>
        <w:tc>
          <w:tcPr>
            <w:tcW w:w="8426" w:type="dxa"/>
          </w:tcPr>
          <w:p w14:paraId="2D25D4C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06104A" w:rsidRPr="0006104A" w14:paraId="7D35FA50" w14:textId="77777777" w:rsidTr="00BD6302">
        <w:tc>
          <w:tcPr>
            <w:tcW w:w="1701" w:type="dxa"/>
          </w:tcPr>
          <w:p w14:paraId="6EB33AC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7.3</w:t>
            </w:r>
          </w:p>
        </w:tc>
        <w:tc>
          <w:tcPr>
            <w:tcW w:w="8426" w:type="dxa"/>
          </w:tcPr>
          <w:p w14:paraId="6CE3E0D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реакций гидролиза, реакций комплексообразования (на примере гидроксокомплексов цинка и алюминия)</w:t>
            </w:r>
          </w:p>
        </w:tc>
      </w:tr>
      <w:tr w:rsidR="0006104A" w:rsidRPr="0006104A" w14:paraId="2C870020" w14:textId="77777777" w:rsidTr="00BD6302">
        <w:tc>
          <w:tcPr>
            <w:tcW w:w="1701" w:type="dxa"/>
          </w:tcPr>
          <w:p w14:paraId="1AD0B74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8</w:t>
            </w:r>
          </w:p>
        </w:tc>
        <w:tc>
          <w:tcPr>
            <w:tcW w:w="8426" w:type="dxa"/>
          </w:tcPr>
          <w:p w14:paraId="54145ED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подтверждать:</w:t>
            </w:r>
          </w:p>
        </w:tc>
      </w:tr>
      <w:tr w:rsidR="0006104A" w:rsidRPr="0006104A" w14:paraId="33E6FC44" w14:textId="77777777" w:rsidTr="00BD6302">
        <w:tc>
          <w:tcPr>
            <w:tcW w:w="1701" w:type="dxa"/>
          </w:tcPr>
          <w:p w14:paraId="521C90E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8.1</w:t>
            </w:r>
          </w:p>
        </w:tc>
        <w:tc>
          <w:tcPr>
            <w:tcW w:w="8426" w:type="dxa"/>
          </w:tcPr>
          <w:p w14:paraId="2CF0FB5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на конкретных примерах характер зависимости реакционной способности органических соединений от кратности и типа ковалентной связи (</w:t>
            </w:r>
            <w:r w:rsidRPr="0006104A">
              <w:rPr>
                <w:rFonts w:ascii="Times New Roman" w:eastAsiaTheme="minorEastAsia" w:hAnsi="Times New Roman"/>
                <w:noProof/>
                <w:position w:val="-1"/>
                <w:sz w:val="24"/>
              </w:rPr>
              <w:drawing>
                <wp:inline distT="0" distB="0" distL="0" distR="0" wp14:anchorId="4F97259E" wp14:editId="748AF2B1">
                  <wp:extent cx="217170" cy="1714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06104A">
              <w:rPr>
                <w:rFonts w:ascii="Times New Roman" w:eastAsiaTheme="minorEastAsia" w:hAnsi="Times New Roman"/>
                <w:sz w:val="24"/>
              </w:rPr>
              <w:t xml:space="preserve"> и </w:t>
            </w:r>
            <w:r w:rsidRPr="0006104A">
              <w:rPr>
                <w:rFonts w:ascii="Times New Roman" w:eastAsiaTheme="minorEastAsia" w:hAnsi="Times New Roman"/>
                <w:noProof/>
                <w:position w:val="-1"/>
                <w:sz w:val="24"/>
              </w:rPr>
              <w:drawing>
                <wp:inline distT="0" distB="0" distL="0" distR="0" wp14:anchorId="118D5768" wp14:editId="765EE1DB">
                  <wp:extent cx="628650" cy="1714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06104A">
              <w:rPr>
                <w:rFonts w:ascii="Times New Roman" w:eastAsiaTheme="minorEastAsia" w:hAnsi="Times New Roman"/>
                <w:sz w:val="24"/>
              </w:rPr>
              <w:t>), взаимного влияния атомов и групп атомов в молекулах, а также от особенностей реализации различных механизмов протекания реакций</w:t>
            </w:r>
          </w:p>
        </w:tc>
      </w:tr>
      <w:tr w:rsidR="0006104A" w:rsidRPr="0006104A" w14:paraId="1BD2EBCF" w14:textId="77777777" w:rsidTr="00BD6302">
        <w:tc>
          <w:tcPr>
            <w:tcW w:w="1701" w:type="dxa"/>
          </w:tcPr>
          <w:p w14:paraId="3F68975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8.2</w:t>
            </w:r>
          </w:p>
        </w:tc>
        <w:tc>
          <w:tcPr>
            <w:tcW w:w="8426" w:type="dxa"/>
          </w:tcPr>
          <w:p w14:paraId="2A83C2B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характерные химические свойства веществ соответствующими экспериментами и записями уравнений химических реакций</w:t>
            </w:r>
          </w:p>
        </w:tc>
      </w:tr>
      <w:tr w:rsidR="0006104A" w:rsidRPr="0006104A" w14:paraId="199C47A9" w14:textId="77777777" w:rsidTr="00BD6302">
        <w:tc>
          <w:tcPr>
            <w:tcW w:w="1701" w:type="dxa"/>
          </w:tcPr>
          <w:p w14:paraId="05AD368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9</w:t>
            </w:r>
          </w:p>
        </w:tc>
        <w:tc>
          <w:tcPr>
            <w:tcW w:w="8426" w:type="dxa"/>
          </w:tcPr>
          <w:p w14:paraId="6112643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Сформированность умения характеризовать состав и важнейшие свойства веществ, принадлежащих к определенным классам и группам соединений </w:t>
            </w:r>
            <w:r w:rsidRPr="0006104A">
              <w:rPr>
                <w:rFonts w:ascii="Times New Roman" w:eastAsiaTheme="minorEastAsia" w:hAnsi="Times New Roman"/>
                <w:sz w:val="24"/>
              </w:rPr>
              <w:lastRenderedPageBreak/>
              <w:t>(простые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06104A" w:rsidRPr="0006104A" w14:paraId="4527999E" w14:textId="77777777" w:rsidTr="00BD6302">
        <w:tc>
          <w:tcPr>
            <w:tcW w:w="1701" w:type="dxa"/>
          </w:tcPr>
          <w:p w14:paraId="1B75ED8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10</w:t>
            </w:r>
          </w:p>
        </w:tc>
        <w:tc>
          <w:tcPr>
            <w:tcW w:w="8426" w:type="dxa"/>
          </w:tcPr>
          <w:p w14:paraId="1625D9F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06104A" w:rsidRPr="0006104A" w14:paraId="6F8774EE" w14:textId="77777777" w:rsidTr="00BD6302">
        <w:tc>
          <w:tcPr>
            <w:tcW w:w="1701" w:type="dxa"/>
          </w:tcPr>
          <w:p w14:paraId="1B3D27C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10.1</w:t>
            </w:r>
          </w:p>
        </w:tc>
        <w:tc>
          <w:tcPr>
            <w:tcW w:w="8426" w:type="dxa"/>
          </w:tcPr>
          <w:p w14:paraId="142BCDE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06104A" w:rsidRPr="0006104A" w14:paraId="31ABE4D0" w14:textId="77777777" w:rsidTr="00BD6302">
        <w:tc>
          <w:tcPr>
            <w:tcW w:w="1701" w:type="dxa"/>
          </w:tcPr>
          <w:p w14:paraId="3A9DB00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10.2</w:t>
            </w:r>
          </w:p>
        </w:tc>
        <w:tc>
          <w:tcPr>
            <w:tcW w:w="8426" w:type="dxa"/>
          </w:tcPr>
          <w:p w14:paraId="4E76767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массовой или объемной доли, выхода продукта реакции</w:t>
            </w:r>
          </w:p>
        </w:tc>
      </w:tr>
      <w:tr w:rsidR="0006104A" w:rsidRPr="0006104A" w14:paraId="08A5EA65" w14:textId="77777777" w:rsidTr="00BD6302">
        <w:tc>
          <w:tcPr>
            <w:tcW w:w="1701" w:type="dxa"/>
          </w:tcPr>
          <w:p w14:paraId="2A75C5C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10.3</w:t>
            </w:r>
          </w:p>
        </w:tc>
        <w:tc>
          <w:tcPr>
            <w:tcW w:w="8426" w:type="dxa"/>
          </w:tcPr>
          <w:p w14:paraId="0330F7F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теплового эффекта реакций</w:t>
            </w:r>
          </w:p>
        </w:tc>
      </w:tr>
      <w:tr w:rsidR="0006104A" w:rsidRPr="0006104A" w14:paraId="0DE98029" w14:textId="77777777" w:rsidTr="00BD6302">
        <w:tc>
          <w:tcPr>
            <w:tcW w:w="1701" w:type="dxa"/>
          </w:tcPr>
          <w:p w14:paraId="601DDD7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10.4</w:t>
            </w:r>
          </w:p>
        </w:tc>
        <w:tc>
          <w:tcPr>
            <w:tcW w:w="8426" w:type="dxa"/>
          </w:tcPr>
          <w:p w14:paraId="74C6E91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объемных отношений газов</w:t>
            </w:r>
          </w:p>
        </w:tc>
      </w:tr>
      <w:tr w:rsidR="0006104A" w:rsidRPr="0006104A" w14:paraId="3F6B2E59" w14:textId="77777777" w:rsidTr="00BD6302">
        <w:tc>
          <w:tcPr>
            <w:tcW w:w="1701" w:type="dxa"/>
          </w:tcPr>
          <w:p w14:paraId="51E6662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10.5</w:t>
            </w:r>
          </w:p>
        </w:tc>
        <w:tc>
          <w:tcPr>
            <w:tcW w:w="8426" w:type="dxa"/>
          </w:tcPr>
          <w:p w14:paraId="0EE9EE6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по нахождению химической формулы вещества</w:t>
            </w:r>
          </w:p>
        </w:tc>
      </w:tr>
      <w:tr w:rsidR="0006104A" w:rsidRPr="0006104A" w14:paraId="11939FBE" w14:textId="77777777" w:rsidTr="00BD6302">
        <w:tc>
          <w:tcPr>
            <w:tcW w:w="1701" w:type="dxa"/>
          </w:tcPr>
          <w:p w14:paraId="0DDDD2C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8426" w:type="dxa"/>
          </w:tcPr>
          <w:p w14:paraId="11EB792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06104A" w:rsidRPr="0006104A" w14:paraId="0744AAFA" w14:textId="77777777" w:rsidTr="00BD6302">
        <w:tc>
          <w:tcPr>
            <w:tcW w:w="1701" w:type="dxa"/>
          </w:tcPr>
          <w:p w14:paraId="6763F5F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12</w:t>
            </w:r>
          </w:p>
        </w:tc>
        <w:tc>
          <w:tcPr>
            <w:tcW w:w="8426" w:type="dxa"/>
          </w:tcPr>
          <w:p w14:paraId="00DF080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06104A" w:rsidRPr="0006104A" w14:paraId="15D664B9" w14:textId="77777777" w:rsidTr="00BD6302">
        <w:tc>
          <w:tcPr>
            <w:tcW w:w="1701" w:type="dxa"/>
          </w:tcPr>
          <w:p w14:paraId="705FDA89"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8426" w:type="dxa"/>
          </w:tcPr>
          <w:p w14:paraId="284FBB6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06104A" w:rsidRPr="0006104A" w14:paraId="771131FB" w14:textId="77777777" w:rsidTr="00BD6302">
        <w:tc>
          <w:tcPr>
            <w:tcW w:w="1701" w:type="dxa"/>
          </w:tcPr>
          <w:p w14:paraId="5CE2C70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14</w:t>
            </w:r>
          </w:p>
        </w:tc>
        <w:tc>
          <w:tcPr>
            <w:tcW w:w="8426" w:type="dxa"/>
          </w:tcPr>
          <w:p w14:paraId="02FB204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06104A" w:rsidRPr="0006104A" w14:paraId="54218A5C" w14:textId="77777777" w:rsidTr="00BD6302">
        <w:tc>
          <w:tcPr>
            <w:tcW w:w="1701" w:type="dxa"/>
          </w:tcPr>
          <w:p w14:paraId="69B7584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15</w:t>
            </w:r>
          </w:p>
        </w:tc>
        <w:tc>
          <w:tcPr>
            <w:tcW w:w="8426" w:type="dxa"/>
          </w:tcPr>
          <w:p w14:paraId="39C19FF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Сформированность умения прогнозировать, анализировать и оценивать информацию с позиций экологической безопасности последствий бытовой и </w:t>
            </w:r>
            <w:r w:rsidRPr="0006104A">
              <w:rPr>
                <w:rFonts w:ascii="Times New Roman" w:eastAsiaTheme="minorEastAsia" w:hAnsi="Times New Roman"/>
                <w:sz w:val="24"/>
              </w:rPr>
              <w:lastRenderedPageBreak/>
              <w:t>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62CB2D94" w14:textId="77777777" w:rsidR="0006104A" w:rsidRPr="0006104A" w:rsidRDefault="0006104A" w:rsidP="00BD6302">
      <w:pPr>
        <w:widowControl w:val="0"/>
        <w:autoSpaceDE w:val="0"/>
        <w:autoSpaceDN w:val="0"/>
        <w:spacing w:after="0" w:line="240" w:lineRule="auto"/>
        <w:jc w:val="both"/>
        <w:rPr>
          <w:rFonts w:ascii="Times New Roman" w:eastAsiaTheme="minorEastAsia" w:hAnsi="Times New Roman"/>
          <w:sz w:val="24"/>
        </w:rPr>
      </w:pPr>
    </w:p>
    <w:p w14:paraId="27A072D0" w14:textId="77777777" w:rsidR="0006104A" w:rsidRPr="0006104A" w:rsidRDefault="0006104A" w:rsidP="0006104A">
      <w:pPr>
        <w:widowControl w:val="0"/>
        <w:autoSpaceDE w:val="0"/>
        <w:autoSpaceDN w:val="0"/>
        <w:spacing w:after="0" w:line="240" w:lineRule="auto"/>
        <w:jc w:val="center"/>
        <w:rPr>
          <w:rFonts w:ascii="Times New Roman" w:eastAsiaTheme="minorEastAsia" w:hAnsi="Times New Roman"/>
          <w:sz w:val="24"/>
        </w:rPr>
      </w:pPr>
      <w:r w:rsidRPr="0006104A">
        <w:rPr>
          <w:rFonts w:ascii="Times New Roman" w:eastAsiaTheme="minorEastAsia" w:hAnsi="Times New Roman"/>
          <w:sz w:val="24"/>
        </w:rPr>
        <w:t>Перечень элементов содержания, проверяемых на ЕГЭ по химии</w:t>
      </w:r>
    </w:p>
    <w:p w14:paraId="51616C8E" w14:textId="77777777" w:rsidR="0006104A" w:rsidRPr="0006104A" w:rsidRDefault="0006104A" w:rsidP="0006104A">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06104A" w:rsidRPr="0006104A" w14:paraId="34ADF8E8" w14:textId="77777777" w:rsidTr="00BD6302">
        <w:tc>
          <w:tcPr>
            <w:tcW w:w="1077" w:type="dxa"/>
          </w:tcPr>
          <w:p w14:paraId="218E590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Код</w:t>
            </w:r>
          </w:p>
        </w:tc>
        <w:tc>
          <w:tcPr>
            <w:tcW w:w="9050" w:type="dxa"/>
          </w:tcPr>
          <w:p w14:paraId="6CF957E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Проверяемый элемент содержания</w:t>
            </w:r>
          </w:p>
        </w:tc>
      </w:tr>
      <w:tr w:rsidR="0006104A" w:rsidRPr="0006104A" w14:paraId="54D5E737" w14:textId="77777777" w:rsidTr="00BD6302">
        <w:tc>
          <w:tcPr>
            <w:tcW w:w="1077" w:type="dxa"/>
          </w:tcPr>
          <w:p w14:paraId="1132BAE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w:t>
            </w:r>
          </w:p>
        </w:tc>
        <w:tc>
          <w:tcPr>
            <w:tcW w:w="9050" w:type="dxa"/>
          </w:tcPr>
          <w:p w14:paraId="62398CA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Теоретические основы химии</w:t>
            </w:r>
          </w:p>
        </w:tc>
      </w:tr>
      <w:tr w:rsidR="0006104A" w:rsidRPr="0006104A" w14:paraId="48B00DB7" w14:textId="77777777" w:rsidTr="00BD6302">
        <w:tc>
          <w:tcPr>
            <w:tcW w:w="1077" w:type="dxa"/>
          </w:tcPr>
          <w:p w14:paraId="2D140F2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w:t>
            </w:r>
          </w:p>
        </w:tc>
        <w:tc>
          <w:tcPr>
            <w:tcW w:w="9050" w:type="dxa"/>
          </w:tcPr>
          <w:p w14:paraId="75974E9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06104A" w:rsidRPr="0006104A" w14:paraId="0E26BCC4" w14:textId="77777777" w:rsidTr="00BD6302">
        <w:tc>
          <w:tcPr>
            <w:tcW w:w="1077" w:type="dxa"/>
          </w:tcPr>
          <w:p w14:paraId="250B0B4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1.2</w:t>
            </w:r>
          </w:p>
        </w:tc>
        <w:tc>
          <w:tcPr>
            <w:tcW w:w="9050" w:type="dxa"/>
          </w:tcPr>
          <w:p w14:paraId="33BDA9C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06104A" w:rsidRPr="0006104A" w14:paraId="57B05D06" w14:textId="77777777" w:rsidTr="00BD6302">
        <w:tc>
          <w:tcPr>
            <w:tcW w:w="1077" w:type="dxa"/>
          </w:tcPr>
          <w:p w14:paraId="7F2468A4"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1.3</w:t>
            </w:r>
          </w:p>
        </w:tc>
        <w:tc>
          <w:tcPr>
            <w:tcW w:w="9050" w:type="dxa"/>
          </w:tcPr>
          <w:p w14:paraId="32CF59A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Валентность. Электроотрицательность. Степень окисления</w:t>
            </w:r>
          </w:p>
        </w:tc>
      </w:tr>
      <w:tr w:rsidR="0006104A" w:rsidRPr="0006104A" w14:paraId="704076D9" w14:textId="77777777" w:rsidTr="00BD6302">
        <w:tc>
          <w:tcPr>
            <w:tcW w:w="1077" w:type="dxa"/>
          </w:tcPr>
          <w:p w14:paraId="23ED8FD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1.4</w:t>
            </w:r>
          </w:p>
        </w:tc>
        <w:tc>
          <w:tcPr>
            <w:tcW w:w="9050" w:type="dxa"/>
          </w:tcPr>
          <w:p w14:paraId="6BB3EAB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06104A" w:rsidRPr="0006104A" w14:paraId="33A62311" w14:textId="77777777" w:rsidTr="00BD6302">
        <w:tc>
          <w:tcPr>
            <w:tcW w:w="1077" w:type="dxa"/>
          </w:tcPr>
          <w:p w14:paraId="741C532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1.5</w:t>
            </w:r>
          </w:p>
        </w:tc>
        <w:tc>
          <w:tcPr>
            <w:tcW w:w="9050" w:type="dxa"/>
          </w:tcPr>
          <w:p w14:paraId="7DAEBD6E"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Химическая реакция. Классификация химических реакций в неорганической и органической химии. Закон сохранения массы веществ</w:t>
            </w:r>
          </w:p>
        </w:tc>
      </w:tr>
      <w:tr w:rsidR="0006104A" w:rsidRPr="0006104A" w14:paraId="510069A2" w14:textId="77777777" w:rsidTr="00BD6302">
        <w:tc>
          <w:tcPr>
            <w:tcW w:w="1077" w:type="dxa"/>
          </w:tcPr>
          <w:p w14:paraId="079C11A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1.6</w:t>
            </w:r>
          </w:p>
        </w:tc>
        <w:tc>
          <w:tcPr>
            <w:tcW w:w="9050" w:type="dxa"/>
          </w:tcPr>
          <w:p w14:paraId="095D07C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Скорость реакции, ее зависимость от различных факторов</w:t>
            </w:r>
          </w:p>
        </w:tc>
      </w:tr>
      <w:tr w:rsidR="0006104A" w:rsidRPr="0006104A" w14:paraId="4E3207EE" w14:textId="77777777" w:rsidTr="00BD6302">
        <w:tc>
          <w:tcPr>
            <w:tcW w:w="1077" w:type="dxa"/>
          </w:tcPr>
          <w:p w14:paraId="17E14DD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1.7</w:t>
            </w:r>
          </w:p>
        </w:tc>
        <w:tc>
          <w:tcPr>
            <w:tcW w:w="9050" w:type="dxa"/>
          </w:tcPr>
          <w:p w14:paraId="3974BAE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Тепловые эффекты химических реакций. Термохимические уравнения</w:t>
            </w:r>
          </w:p>
        </w:tc>
      </w:tr>
      <w:tr w:rsidR="0006104A" w:rsidRPr="0006104A" w14:paraId="0AEFF2AC" w14:textId="77777777" w:rsidTr="00BD6302">
        <w:tc>
          <w:tcPr>
            <w:tcW w:w="1077" w:type="dxa"/>
          </w:tcPr>
          <w:p w14:paraId="7067062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1.8</w:t>
            </w:r>
          </w:p>
        </w:tc>
        <w:tc>
          <w:tcPr>
            <w:tcW w:w="9050" w:type="dxa"/>
          </w:tcPr>
          <w:p w14:paraId="3B641E6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Обратимые реакции. Химическое равновесие. Факторы, влияющие на состояние химического равновесия. Принцип Ле Шателье</w:t>
            </w:r>
          </w:p>
        </w:tc>
      </w:tr>
      <w:tr w:rsidR="0006104A" w:rsidRPr="0006104A" w14:paraId="0E9BC8B5" w14:textId="77777777" w:rsidTr="00BD6302">
        <w:tc>
          <w:tcPr>
            <w:tcW w:w="1077" w:type="dxa"/>
          </w:tcPr>
          <w:p w14:paraId="323D775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1.9</w:t>
            </w:r>
          </w:p>
        </w:tc>
        <w:tc>
          <w:tcPr>
            <w:tcW w:w="9050" w:type="dxa"/>
          </w:tcPr>
          <w:p w14:paraId="7B19248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rsidR="0006104A" w:rsidRPr="0006104A" w14:paraId="1C43D884" w14:textId="77777777" w:rsidTr="00BD6302">
        <w:tc>
          <w:tcPr>
            <w:tcW w:w="1077" w:type="dxa"/>
          </w:tcPr>
          <w:p w14:paraId="096F83E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1.10</w:t>
            </w:r>
          </w:p>
        </w:tc>
        <w:tc>
          <w:tcPr>
            <w:tcW w:w="9050" w:type="dxa"/>
          </w:tcPr>
          <w:p w14:paraId="1624C91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Гидролиз солей. Ионное произведение воды. Водородный показатель (pH) раствора</w:t>
            </w:r>
          </w:p>
        </w:tc>
      </w:tr>
      <w:tr w:rsidR="0006104A" w:rsidRPr="0006104A" w14:paraId="0380AFDA" w14:textId="77777777" w:rsidTr="00BD6302">
        <w:tc>
          <w:tcPr>
            <w:tcW w:w="1077" w:type="dxa"/>
          </w:tcPr>
          <w:p w14:paraId="71D6134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1.11</w:t>
            </w:r>
          </w:p>
        </w:tc>
        <w:tc>
          <w:tcPr>
            <w:tcW w:w="9050" w:type="dxa"/>
          </w:tcPr>
          <w:p w14:paraId="3CAE3DA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w:t>
            </w:r>
            <w:r w:rsidRPr="0006104A">
              <w:rPr>
                <w:rFonts w:ascii="Times New Roman" w:eastAsiaTheme="minorEastAsia" w:hAnsi="Times New Roman"/>
                <w:sz w:val="24"/>
              </w:rPr>
              <w:lastRenderedPageBreak/>
              <w:t>Кристаллогидраты</w:t>
            </w:r>
          </w:p>
        </w:tc>
      </w:tr>
      <w:tr w:rsidR="0006104A" w:rsidRPr="0006104A" w14:paraId="77087D5A" w14:textId="77777777" w:rsidTr="00BD6302">
        <w:tc>
          <w:tcPr>
            <w:tcW w:w="1077" w:type="dxa"/>
          </w:tcPr>
          <w:p w14:paraId="7AE6F2C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1.12</w:t>
            </w:r>
          </w:p>
        </w:tc>
        <w:tc>
          <w:tcPr>
            <w:tcW w:w="9050" w:type="dxa"/>
          </w:tcPr>
          <w:p w14:paraId="08FD433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Окислительно-восстановительные реакции. Поведение веществ в средах с разным значением pH. Методы электронного баланса</w:t>
            </w:r>
          </w:p>
        </w:tc>
      </w:tr>
      <w:tr w:rsidR="0006104A" w:rsidRPr="0006104A" w14:paraId="6ED63D09" w14:textId="77777777" w:rsidTr="00BD6302">
        <w:tc>
          <w:tcPr>
            <w:tcW w:w="1077" w:type="dxa"/>
          </w:tcPr>
          <w:p w14:paraId="1BBDE6E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1.13</w:t>
            </w:r>
          </w:p>
        </w:tc>
        <w:tc>
          <w:tcPr>
            <w:tcW w:w="9050" w:type="dxa"/>
          </w:tcPr>
          <w:p w14:paraId="5F4ED88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Электролиз растворов и расплавов солей</w:t>
            </w:r>
          </w:p>
        </w:tc>
      </w:tr>
      <w:tr w:rsidR="0006104A" w:rsidRPr="0006104A" w14:paraId="5686F896" w14:textId="77777777" w:rsidTr="00BD6302">
        <w:tc>
          <w:tcPr>
            <w:tcW w:w="1077" w:type="dxa"/>
          </w:tcPr>
          <w:p w14:paraId="2BF07BB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w:t>
            </w:r>
          </w:p>
        </w:tc>
        <w:tc>
          <w:tcPr>
            <w:tcW w:w="9050" w:type="dxa"/>
          </w:tcPr>
          <w:p w14:paraId="43C7795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Основы неорганической химии</w:t>
            </w:r>
          </w:p>
        </w:tc>
      </w:tr>
      <w:tr w:rsidR="0006104A" w:rsidRPr="0006104A" w14:paraId="24C0ECD1" w14:textId="77777777" w:rsidTr="00BD6302">
        <w:tc>
          <w:tcPr>
            <w:tcW w:w="1077" w:type="dxa"/>
          </w:tcPr>
          <w:p w14:paraId="12FB879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2.1</w:t>
            </w:r>
          </w:p>
        </w:tc>
        <w:tc>
          <w:tcPr>
            <w:tcW w:w="9050" w:type="dxa"/>
          </w:tcPr>
          <w:p w14:paraId="568E1B7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Классификация неорганических соединений. Номенклатура неорганических веществ</w:t>
            </w:r>
          </w:p>
        </w:tc>
      </w:tr>
      <w:tr w:rsidR="0006104A" w:rsidRPr="0006104A" w14:paraId="3BDACDA4" w14:textId="77777777" w:rsidTr="00BD6302">
        <w:tc>
          <w:tcPr>
            <w:tcW w:w="1077" w:type="dxa"/>
          </w:tcPr>
          <w:p w14:paraId="1849CB1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2.2</w:t>
            </w:r>
          </w:p>
        </w:tc>
        <w:tc>
          <w:tcPr>
            <w:tcW w:w="9050" w:type="dxa"/>
          </w:tcPr>
          <w:p w14:paraId="62002D6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06104A" w:rsidRPr="0006104A" w14:paraId="1A355C4B" w14:textId="77777777" w:rsidTr="00BD6302">
        <w:tc>
          <w:tcPr>
            <w:tcW w:w="1077" w:type="dxa"/>
          </w:tcPr>
          <w:p w14:paraId="540FE4C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2.3</w:t>
            </w:r>
          </w:p>
        </w:tc>
        <w:tc>
          <w:tcPr>
            <w:tcW w:w="9050" w:type="dxa"/>
          </w:tcPr>
          <w:p w14:paraId="00C82B64"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06104A" w:rsidRPr="0006104A" w14:paraId="6DF45644" w14:textId="77777777" w:rsidTr="00BD6302">
        <w:tc>
          <w:tcPr>
            <w:tcW w:w="1077" w:type="dxa"/>
          </w:tcPr>
          <w:p w14:paraId="0C226F3C"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2.4</w:t>
            </w:r>
          </w:p>
        </w:tc>
        <w:tc>
          <w:tcPr>
            <w:tcW w:w="9050" w:type="dxa"/>
          </w:tcPr>
          <w:p w14:paraId="2012027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Генетическая связь неорганических веществ, принадлежащих к различным классам</w:t>
            </w:r>
          </w:p>
        </w:tc>
      </w:tr>
      <w:tr w:rsidR="0006104A" w:rsidRPr="0006104A" w14:paraId="2821A91D" w14:textId="77777777" w:rsidTr="00BD6302">
        <w:tc>
          <w:tcPr>
            <w:tcW w:w="1077" w:type="dxa"/>
          </w:tcPr>
          <w:p w14:paraId="519E7383"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2.5</w:t>
            </w:r>
          </w:p>
        </w:tc>
        <w:tc>
          <w:tcPr>
            <w:tcW w:w="9050" w:type="dxa"/>
          </w:tcPr>
          <w:p w14:paraId="46C2541D"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Идентификация неорганических соединений. Качественные реакции на неорганические вещества и ионы</w:t>
            </w:r>
          </w:p>
        </w:tc>
      </w:tr>
      <w:tr w:rsidR="0006104A" w:rsidRPr="0006104A" w14:paraId="7EAD5795" w14:textId="77777777" w:rsidTr="00BD6302">
        <w:tc>
          <w:tcPr>
            <w:tcW w:w="1077" w:type="dxa"/>
          </w:tcPr>
          <w:p w14:paraId="2E61897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w:t>
            </w:r>
          </w:p>
        </w:tc>
        <w:tc>
          <w:tcPr>
            <w:tcW w:w="9050" w:type="dxa"/>
          </w:tcPr>
          <w:p w14:paraId="6EE2679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Основы органической химии</w:t>
            </w:r>
          </w:p>
        </w:tc>
      </w:tr>
      <w:tr w:rsidR="0006104A" w:rsidRPr="0006104A" w14:paraId="101C460C" w14:textId="77777777" w:rsidTr="00BD6302">
        <w:tc>
          <w:tcPr>
            <w:tcW w:w="1077" w:type="dxa"/>
          </w:tcPr>
          <w:p w14:paraId="5B05EAD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w:t>
            </w:r>
          </w:p>
        </w:tc>
        <w:tc>
          <w:tcPr>
            <w:tcW w:w="9050" w:type="dxa"/>
          </w:tcPr>
          <w:p w14:paraId="0D0EE96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sidRPr="0006104A">
              <w:rPr>
                <w:rFonts w:ascii="Times New Roman" w:eastAsiaTheme="minorEastAsia" w:hAnsi="Times New Roman"/>
                <w:noProof/>
                <w:position w:val="-1"/>
                <w:sz w:val="24"/>
              </w:rPr>
              <w:drawing>
                <wp:inline distT="0" distB="0" distL="0" distR="0" wp14:anchorId="310B8DCA" wp14:editId="234B4258">
                  <wp:extent cx="217170" cy="1714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06104A">
              <w:rPr>
                <w:rFonts w:ascii="Times New Roman" w:eastAsiaTheme="minorEastAsia" w:hAnsi="Times New Roman"/>
                <w:sz w:val="24"/>
              </w:rPr>
              <w:t xml:space="preserve"> и </w:t>
            </w:r>
            <w:r w:rsidRPr="0006104A">
              <w:rPr>
                <w:rFonts w:ascii="Times New Roman" w:eastAsiaTheme="minorEastAsia" w:hAnsi="Times New Roman"/>
                <w:noProof/>
                <w:position w:val="-1"/>
                <w:sz w:val="24"/>
              </w:rPr>
              <w:drawing>
                <wp:inline distT="0" distB="0" distL="0" distR="0" wp14:anchorId="193CFA25" wp14:editId="53551E8E">
                  <wp:extent cx="628650" cy="1714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06104A">
              <w:rPr>
                <w:rFonts w:ascii="Times New Roman" w:eastAsiaTheme="minorEastAsia" w:hAnsi="Times New Roman"/>
                <w:sz w:val="24"/>
              </w:rPr>
              <w:t>. sp</w:t>
            </w:r>
            <w:r w:rsidRPr="0006104A">
              <w:rPr>
                <w:rFonts w:ascii="Times New Roman" w:eastAsiaTheme="minorEastAsia" w:hAnsi="Times New Roman"/>
                <w:sz w:val="24"/>
                <w:vertAlign w:val="superscript"/>
              </w:rPr>
              <w:t>3</w:t>
            </w:r>
            <w:r w:rsidRPr="0006104A">
              <w:rPr>
                <w:rFonts w:ascii="Times New Roman" w:eastAsiaTheme="minorEastAsia" w:hAnsi="Times New Roman"/>
                <w:sz w:val="24"/>
              </w:rPr>
              <w:t>-, sp</w:t>
            </w:r>
            <w:r w:rsidRPr="0006104A">
              <w:rPr>
                <w:rFonts w:ascii="Times New Roman" w:eastAsiaTheme="minorEastAsia" w:hAnsi="Times New Roman"/>
                <w:sz w:val="24"/>
                <w:vertAlign w:val="superscript"/>
              </w:rPr>
              <w:t>2</w:t>
            </w:r>
            <w:r w:rsidRPr="0006104A">
              <w:rPr>
                <w:rFonts w:ascii="Times New Roman" w:eastAsiaTheme="minorEastAsia" w:hAnsi="Times New Roman"/>
                <w:sz w:val="24"/>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06104A" w:rsidRPr="0006104A" w14:paraId="4D0C1BAE" w14:textId="77777777" w:rsidTr="00BD6302">
        <w:tc>
          <w:tcPr>
            <w:tcW w:w="1077" w:type="dxa"/>
          </w:tcPr>
          <w:p w14:paraId="27B7EDF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3.2</w:t>
            </w:r>
          </w:p>
        </w:tc>
        <w:tc>
          <w:tcPr>
            <w:tcW w:w="9050" w:type="dxa"/>
          </w:tcPr>
          <w:p w14:paraId="5631BC2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Понятие о функциональной группе. Ориентационные эффекты заместителей</w:t>
            </w:r>
          </w:p>
        </w:tc>
      </w:tr>
      <w:tr w:rsidR="0006104A" w:rsidRPr="0006104A" w14:paraId="438CD1EF" w14:textId="77777777" w:rsidTr="00BD6302">
        <w:tc>
          <w:tcPr>
            <w:tcW w:w="1077" w:type="dxa"/>
          </w:tcPr>
          <w:p w14:paraId="648EB12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3.3</w:t>
            </w:r>
          </w:p>
        </w:tc>
        <w:tc>
          <w:tcPr>
            <w:tcW w:w="9050" w:type="dxa"/>
          </w:tcPr>
          <w:p w14:paraId="5130432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06104A" w:rsidRPr="0006104A" w14:paraId="6383B39B" w14:textId="77777777" w:rsidTr="00BD6302">
        <w:tc>
          <w:tcPr>
            <w:tcW w:w="1077" w:type="dxa"/>
          </w:tcPr>
          <w:p w14:paraId="0C5EA27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3.4</w:t>
            </w:r>
          </w:p>
        </w:tc>
        <w:tc>
          <w:tcPr>
            <w:tcW w:w="9050" w:type="dxa"/>
          </w:tcPr>
          <w:p w14:paraId="258B13C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Свободнорадикальный и ионный механизмы реакции. Понятие о нуклеофиле и электрофиле. Правило Марковникова. Правило Зайцева</w:t>
            </w:r>
          </w:p>
        </w:tc>
      </w:tr>
      <w:tr w:rsidR="0006104A" w:rsidRPr="0006104A" w14:paraId="4160D7EA" w14:textId="77777777" w:rsidTr="00BD6302">
        <w:tc>
          <w:tcPr>
            <w:tcW w:w="1077" w:type="dxa"/>
          </w:tcPr>
          <w:p w14:paraId="4E8E1F1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3.5</w:t>
            </w:r>
          </w:p>
        </w:tc>
        <w:tc>
          <w:tcPr>
            <w:tcW w:w="9050" w:type="dxa"/>
          </w:tcPr>
          <w:p w14:paraId="3D4CAB9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06104A" w:rsidRPr="0006104A" w14:paraId="09DAD93B" w14:textId="77777777" w:rsidTr="00BD6302">
        <w:tc>
          <w:tcPr>
            <w:tcW w:w="1077" w:type="dxa"/>
          </w:tcPr>
          <w:p w14:paraId="3B480E1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3.6</w:t>
            </w:r>
          </w:p>
        </w:tc>
        <w:tc>
          <w:tcPr>
            <w:tcW w:w="9050" w:type="dxa"/>
          </w:tcPr>
          <w:p w14:paraId="5651594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06104A" w:rsidRPr="0006104A" w14:paraId="51C37A9B" w14:textId="77777777" w:rsidTr="00BD6302">
        <w:tc>
          <w:tcPr>
            <w:tcW w:w="1077" w:type="dxa"/>
          </w:tcPr>
          <w:p w14:paraId="2BCC572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3.7</w:t>
            </w:r>
          </w:p>
        </w:tc>
        <w:tc>
          <w:tcPr>
            <w:tcW w:w="9050" w:type="dxa"/>
          </w:tcPr>
          <w:p w14:paraId="5937EE7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Алкадиены. Химические свойства алкадиенов: реакции присоединения </w:t>
            </w:r>
            <w:r w:rsidRPr="0006104A">
              <w:rPr>
                <w:rFonts w:ascii="Times New Roman" w:eastAsiaTheme="minorEastAsia" w:hAnsi="Times New Roman"/>
                <w:sz w:val="24"/>
              </w:rPr>
              <w:lastRenderedPageBreak/>
              <w:t>(гидрирование, галогенирование), горения и полимеризации. Получение алкадиенов</w:t>
            </w:r>
          </w:p>
        </w:tc>
      </w:tr>
      <w:tr w:rsidR="0006104A" w:rsidRPr="0006104A" w14:paraId="42A147A9" w14:textId="77777777" w:rsidTr="00BD6302">
        <w:tc>
          <w:tcPr>
            <w:tcW w:w="1077" w:type="dxa"/>
          </w:tcPr>
          <w:p w14:paraId="53437B6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3.8</w:t>
            </w:r>
          </w:p>
        </w:tc>
        <w:tc>
          <w:tcPr>
            <w:tcW w:w="9050" w:type="dxa"/>
          </w:tcPr>
          <w:p w14:paraId="5EE2ECB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06104A" w:rsidRPr="0006104A" w14:paraId="570BA79D" w14:textId="77777777" w:rsidTr="00BD6302">
        <w:tc>
          <w:tcPr>
            <w:tcW w:w="1077" w:type="dxa"/>
          </w:tcPr>
          <w:p w14:paraId="4046E3E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3.9</w:t>
            </w:r>
          </w:p>
        </w:tc>
        <w:tc>
          <w:tcPr>
            <w:tcW w:w="9050" w:type="dxa"/>
          </w:tcPr>
          <w:p w14:paraId="7AA2EA83"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06104A" w:rsidRPr="0006104A" w14:paraId="2A6FD4D7" w14:textId="77777777" w:rsidTr="00BD6302">
        <w:tc>
          <w:tcPr>
            <w:tcW w:w="1077" w:type="dxa"/>
          </w:tcPr>
          <w:p w14:paraId="752A0DF8"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3.10</w:t>
            </w:r>
          </w:p>
        </w:tc>
        <w:tc>
          <w:tcPr>
            <w:tcW w:w="9050" w:type="dxa"/>
          </w:tcPr>
          <w:p w14:paraId="6966DE6C"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06104A" w:rsidRPr="0006104A" w14:paraId="1A09652B" w14:textId="77777777" w:rsidTr="00BD6302">
        <w:tc>
          <w:tcPr>
            <w:tcW w:w="1077" w:type="dxa"/>
          </w:tcPr>
          <w:p w14:paraId="1F44FC6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3.11</w:t>
            </w:r>
          </w:p>
        </w:tc>
        <w:tc>
          <w:tcPr>
            <w:tcW w:w="9050" w:type="dxa"/>
          </w:tcPr>
          <w:p w14:paraId="349382B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Фенол. Химические свойства фенола (реакции с натрием, гидроксидом натрия, бромом). Получение фенола</w:t>
            </w:r>
          </w:p>
        </w:tc>
      </w:tr>
      <w:tr w:rsidR="0006104A" w:rsidRPr="0006104A" w14:paraId="78B3DF18" w14:textId="77777777" w:rsidTr="00BD6302">
        <w:tc>
          <w:tcPr>
            <w:tcW w:w="1077" w:type="dxa"/>
          </w:tcPr>
          <w:p w14:paraId="757AE42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3.12</w:t>
            </w:r>
          </w:p>
        </w:tc>
        <w:tc>
          <w:tcPr>
            <w:tcW w:w="9050" w:type="dxa"/>
          </w:tcPr>
          <w:p w14:paraId="0690B67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06104A" w:rsidRPr="0006104A" w14:paraId="650408B4" w14:textId="77777777" w:rsidTr="00BD6302">
        <w:tc>
          <w:tcPr>
            <w:tcW w:w="1077" w:type="dxa"/>
          </w:tcPr>
          <w:p w14:paraId="278297F4"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3.13</w:t>
            </w:r>
          </w:p>
        </w:tc>
        <w:tc>
          <w:tcPr>
            <w:tcW w:w="9050" w:type="dxa"/>
          </w:tcPr>
          <w:p w14:paraId="580C256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06104A" w:rsidRPr="0006104A" w14:paraId="5245732F" w14:textId="77777777" w:rsidTr="00BD6302">
        <w:tc>
          <w:tcPr>
            <w:tcW w:w="1077" w:type="dxa"/>
          </w:tcPr>
          <w:p w14:paraId="66CEE03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3.14</w:t>
            </w:r>
          </w:p>
        </w:tc>
        <w:tc>
          <w:tcPr>
            <w:tcW w:w="9050" w:type="dxa"/>
          </w:tcPr>
          <w:p w14:paraId="297D983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sidRPr="0006104A">
              <w:rPr>
                <w:rFonts w:ascii="Times New Roman" w:eastAsiaTheme="minorEastAsia" w:hAnsi="Times New Roman"/>
                <w:noProof/>
                <w:position w:val="-5"/>
                <w:sz w:val="24"/>
              </w:rPr>
              <w:drawing>
                <wp:inline distT="0" distB="0" distL="0" distR="0" wp14:anchorId="03820182" wp14:editId="2D809C7D">
                  <wp:extent cx="514350" cy="2171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14350" cy="217170"/>
                          </a:xfrm>
                          <a:prstGeom prst="rect">
                            <a:avLst/>
                          </a:prstGeom>
                          <a:noFill/>
                          <a:ln>
                            <a:noFill/>
                          </a:ln>
                        </pic:spPr>
                      </pic:pic>
                    </a:graphicData>
                  </a:graphic>
                </wp:inline>
              </w:drawing>
            </w:r>
            <w:r w:rsidRPr="0006104A">
              <w:rPr>
                <w:rFonts w:ascii="Times New Roman" w:eastAsiaTheme="minorEastAsia" w:hAnsi="Times New Roman"/>
                <w:sz w:val="24"/>
              </w:rPr>
              <w:t xml:space="preserve"> как соли высших карбоновых кислот</w:t>
            </w:r>
          </w:p>
        </w:tc>
      </w:tr>
      <w:tr w:rsidR="0006104A" w:rsidRPr="0006104A" w14:paraId="4EADBA68" w14:textId="77777777" w:rsidTr="00BD6302">
        <w:tc>
          <w:tcPr>
            <w:tcW w:w="1077" w:type="dxa"/>
          </w:tcPr>
          <w:p w14:paraId="4D60BFEB"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3.15</w:t>
            </w:r>
          </w:p>
        </w:tc>
        <w:tc>
          <w:tcPr>
            <w:tcW w:w="9050" w:type="dxa"/>
          </w:tcPr>
          <w:p w14:paraId="13AF7F27"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 xml:space="preserve">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w:t>
            </w:r>
            <w:r w:rsidRPr="0006104A">
              <w:rPr>
                <w:rFonts w:ascii="Times New Roman" w:eastAsiaTheme="minorEastAsia" w:hAnsi="Times New Roman"/>
                <w:sz w:val="24"/>
              </w:rPr>
              <w:lastRenderedPageBreak/>
              <w:t>эфиров целлюлозы. Понятие об искусственных волокнах (вискоза, ацетатный шелк)</w:t>
            </w:r>
          </w:p>
        </w:tc>
      </w:tr>
      <w:tr w:rsidR="0006104A" w:rsidRPr="0006104A" w14:paraId="43CEBCCF" w14:textId="77777777" w:rsidTr="00BD6302">
        <w:tc>
          <w:tcPr>
            <w:tcW w:w="1077" w:type="dxa"/>
          </w:tcPr>
          <w:p w14:paraId="79D50D4E"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3.16</w:t>
            </w:r>
          </w:p>
        </w:tc>
        <w:tc>
          <w:tcPr>
            <w:tcW w:w="9050" w:type="dxa"/>
          </w:tcPr>
          <w:p w14:paraId="7D6C6E41"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06104A" w:rsidRPr="0006104A" w14:paraId="2101090F" w14:textId="77777777" w:rsidTr="00BD6302">
        <w:tc>
          <w:tcPr>
            <w:tcW w:w="1077" w:type="dxa"/>
          </w:tcPr>
          <w:p w14:paraId="6D2E1B2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3.17</w:t>
            </w:r>
          </w:p>
        </w:tc>
        <w:tc>
          <w:tcPr>
            <w:tcW w:w="9050" w:type="dxa"/>
          </w:tcPr>
          <w:p w14:paraId="1CD48BB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06104A" w:rsidRPr="0006104A" w14:paraId="356A5D81" w14:textId="77777777" w:rsidTr="00BD6302">
        <w:tc>
          <w:tcPr>
            <w:tcW w:w="1077" w:type="dxa"/>
          </w:tcPr>
          <w:p w14:paraId="3FC5378D"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3.18</w:t>
            </w:r>
          </w:p>
        </w:tc>
        <w:tc>
          <w:tcPr>
            <w:tcW w:w="9050" w:type="dxa"/>
          </w:tcPr>
          <w:p w14:paraId="0BF0F16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06104A" w:rsidRPr="0006104A" w14:paraId="021978E3" w14:textId="77777777" w:rsidTr="00BD6302">
        <w:tc>
          <w:tcPr>
            <w:tcW w:w="1077" w:type="dxa"/>
          </w:tcPr>
          <w:p w14:paraId="4C91EA3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3.19</w:t>
            </w:r>
          </w:p>
        </w:tc>
        <w:tc>
          <w:tcPr>
            <w:tcW w:w="9050" w:type="dxa"/>
          </w:tcPr>
          <w:p w14:paraId="14D31D58"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Идентификация органических соединений. Решение экспериментальных задач на распознавание органических веществ</w:t>
            </w:r>
          </w:p>
        </w:tc>
      </w:tr>
      <w:tr w:rsidR="0006104A" w:rsidRPr="0006104A" w14:paraId="1AD7827E" w14:textId="77777777" w:rsidTr="00BD6302">
        <w:tc>
          <w:tcPr>
            <w:tcW w:w="1077" w:type="dxa"/>
          </w:tcPr>
          <w:p w14:paraId="263F4D9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3.20</w:t>
            </w:r>
          </w:p>
        </w:tc>
        <w:tc>
          <w:tcPr>
            <w:tcW w:w="9050" w:type="dxa"/>
          </w:tcPr>
          <w:p w14:paraId="6591863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Генетическая связь между классами органических соединений</w:t>
            </w:r>
          </w:p>
        </w:tc>
      </w:tr>
      <w:tr w:rsidR="0006104A" w:rsidRPr="0006104A" w14:paraId="7B9E0744" w14:textId="77777777" w:rsidTr="00BD6302">
        <w:tc>
          <w:tcPr>
            <w:tcW w:w="1077" w:type="dxa"/>
          </w:tcPr>
          <w:p w14:paraId="58B5D55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w:t>
            </w:r>
          </w:p>
        </w:tc>
        <w:tc>
          <w:tcPr>
            <w:tcW w:w="9050" w:type="dxa"/>
          </w:tcPr>
          <w:p w14:paraId="52C5717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жизнь</w:t>
            </w:r>
          </w:p>
        </w:tc>
      </w:tr>
      <w:tr w:rsidR="0006104A" w:rsidRPr="0006104A" w14:paraId="07BDDEA0" w14:textId="77777777" w:rsidTr="00BD6302">
        <w:tc>
          <w:tcPr>
            <w:tcW w:w="1077" w:type="dxa"/>
          </w:tcPr>
          <w:p w14:paraId="7889A84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4.1</w:t>
            </w:r>
          </w:p>
        </w:tc>
        <w:tc>
          <w:tcPr>
            <w:tcW w:w="9050" w:type="dxa"/>
          </w:tcPr>
          <w:p w14:paraId="540966E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в повседневной жизни. Правила безопасной работы с едкими, горючими и токсичными веществами, средствами бытовой химии</w:t>
            </w:r>
          </w:p>
        </w:tc>
      </w:tr>
      <w:tr w:rsidR="0006104A" w:rsidRPr="0006104A" w14:paraId="2BD1F8DF" w14:textId="77777777" w:rsidTr="00BD6302">
        <w:tc>
          <w:tcPr>
            <w:tcW w:w="1077" w:type="dxa"/>
          </w:tcPr>
          <w:p w14:paraId="1A125BC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4.2</w:t>
            </w:r>
          </w:p>
        </w:tc>
        <w:tc>
          <w:tcPr>
            <w:tcW w:w="9050" w:type="dxa"/>
          </w:tcPr>
          <w:p w14:paraId="4D575E8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06104A" w:rsidRPr="0006104A" w14:paraId="35EEEF61" w14:textId="77777777" w:rsidTr="00BD6302">
        <w:tc>
          <w:tcPr>
            <w:tcW w:w="1077" w:type="dxa"/>
          </w:tcPr>
          <w:p w14:paraId="314553B6"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4.3</w:t>
            </w:r>
          </w:p>
        </w:tc>
        <w:tc>
          <w:tcPr>
            <w:tcW w:w="9050" w:type="dxa"/>
          </w:tcPr>
          <w:p w14:paraId="4BA938A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06104A" w:rsidRPr="0006104A" w14:paraId="6033203D" w14:textId="77777777" w:rsidTr="00BD6302">
        <w:tc>
          <w:tcPr>
            <w:tcW w:w="1077" w:type="dxa"/>
          </w:tcPr>
          <w:p w14:paraId="2A62231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4.4</w:t>
            </w:r>
          </w:p>
        </w:tc>
        <w:tc>
          <w:tcPr>
            <w:tcW w:w="9050" w:type="dxa"/>
          </w:tcPr>
          <w:p w14:paraId="11EA2FA9"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06104A" w:rsidRPr="0006104A" w14:paraId="02869632" w14:textId="77777777" w:rsidTr="00BD6302">
        <w:tc>
          <w:tcPr>
            <w:tcW w:w="1077" w:type="dxa"/>
          </w:tcPr>
          <w:p w14:paraId="2468A6B1"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w:t>
            </w:r>
          </w:p>
        </w:tc>
        <w:tc>
          <w:tcPr>
            <w:tcW w:w="9050" w:type="dxa"/>
          </w:tcPr>
          <w:p w14:paraId="5DCFA8A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Типы расчетных задач</w:t>
            </w:r>
          </w:p>
        </w:tc>
      </w:tr>
      <w:tr w:rsidR="0006104A" w:rsidRPr="0006104A" w14:paraId="1894A327" w14:textId="77777777" w:rsidTr="00BD6302">
        <w:tc>
          <w:tcPr>
            <w:tcW w:w="1077" w:type="dxa"/>
          </w:tcPr>
          <w:p w14:paraId="003CA92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5.1</w:t>
            </w:r>
          </w:p>
        </w:tc>
        <w:tc>
          <w:tcPr>
            <w:tcW w:w="9050" w:type="dxa"/>
          </w:tcPr>
          <w:p w14:paraId="3230E381"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массы вещества или объема газов по известному количеству вещества, массе или объему одного из участвующих в реакции веществ</w:t>
            </w:r>
          </w:p>
        </w:tc>
      </w:tr>
      <w:tr w:rsidR="0006104A" w:rsidRPr="0006104A" w14:paraId="7F3EE6ED" w14:textId="77777777" w:rsidTr="00BD6302">
        <w:tc>
          <w:tcPr>
            <w:tcW w:w="1077" w:type="dxa"/>
          </w:tcPr>
          <w:p w14:paraId="1943C9D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5.2</w:t>
            </w:r>
          </w:p>
        </w:tc>
        <w:tc>
          <w:tcPr>
            <w:tcW w:w="9050" w:type="dxa"/>
          </w:tcPr>
          <w:p w14:paraId="58A2F932"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теплового эффекта реакции</w:t>
            </w:r>
          </w:p>
        </w:tc>
      </w:tr>
      <w:tr w:rsidR="0006104A" w:rsidRPr="0006104A" w14:paraId="5B876AC7" w14:textId="77777777" w:rsidTr="00BD6302">
        <w:tc>
          <w:tcPr>
            <w:tcW w:w="1077" w:type="dxa"/>
          </w:tcPr>
          <w:p w14:paraId="2B2E044A"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5.3</w:t>
            </w:r>
          </w:p>
        </w:tc>
        <w:tc>
          <w:tcPr>
            <w:tcW w:w="9050" w:type="dxa"/>
          </w:tcPr>
          <w:p w14:paraId="1F675DD5"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объемных отношений газов при химических реакциях</w:t>
            </w:r>
          </w:p>
        </w:tc>
      </w:tr>
      <w:tr w:rsidR="0006104A" w:rsidRPr="0006104A" w14:paraId="471692C9" w14:textId="77777777" w:rsidTr="00BD6302">
        <w:tc>
          <w:tcPr>
            <w:tcW w:w="1077" w:type="dxa"/>
          </w:tcPr>
          <w:p w14:paraId="7518292F"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5.4</w:t>
            </w:r>
          </w:p>
        </w:tc>
        <w:tc>
          <w:tcPr>
            <w:tcW w:w="9050" w:type="dxa"/>
          </w:tcPr>
          <w:p w14:paraId="3AF0E88F"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массы (объема, количества вещества) продуктов реакции, если одно из веществ дано в избытке (имеет примеси)</w:t>
            </w:r>
          </w:p>
        </w:tc>
      </w:tr>
      <w:tr w:rsidR="0006104A" w:rsidRPr="0006104A" w14:paraId="595E62A8" w14:textId="77777777" w:rsidTr="00BD6302">
        <w:tc>
          <w:tcPr>
            <w:tcW w:w="1077" w:type="dxa"/>
          </w:tcPr>
          <w:p w14:paraId="480A04E2"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lastRenderedPageBreak/>
              <w:t>5.5</w:t>
            </w:r>
          </w:p>
        </w:tc>
        <w:tc>
          <w:tcPr>
            <w:tcW w:w="9050" w:type="dxa"/>
          </w:tcPr>
          <w:p w14:paraId="436A201A"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массовой или объемной доли выхода продукта реакции от теоретически возможного</w:t>
            </w:r>
          </w:p>
        </w:tc>
      </w:tr>
      <w:tr w:rsidR="0006104A" w:rsidRPr="0006104A" w14:paraId="590B3926" w14:textId="77777777" w:rsidTr="00BD6302">
        <w:tc>
          <w:tcPr>
            <w:tcW w:w="1077" w:type="dxa"/>
          </w:tcPr>
          <w:p w14:paraId="14FB9F60"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5.6</w:t>
            </w:r>
          </w:p>
        </w:tc>
        <w:tc>
          <w:tcPr>
            <w:tcW w:w="9050" w:type="dxa"/>
          </w:tcPr>
          <w:p w14:paraId="141DDF46"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06104A" w:rsidRPr="0006104A" w14:paraId="63086D53" w14:textId="77777777" w:rsidTr="00BD6302">
        <w:tc>
          <w:tcPr>
            <w:tcW w:w="1077" w:type="dxa"/>
          </w:tcPr>
          <w:p w14:paraId="1E9C53E7"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5.7</w:t>
            </w:r>
          </w:p>
        </w:tc>
        <w:tc>
          <w:tcPr>
            <w:tcW w:w="9050" w:type="dxa"/>
          </w:tcPr>
          <w:p w14:paraId="6E4B8A60"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Расчеты с использованием понятий "массовая доля", "молярная концентрация", "растворимость"</w:t>
            </w:r>
          </w:p>
        </w:tc>
      </w:tr>
      <w:tr w:rsidR="0006104A" w:rsidRPr="0006104A" w14:paraId="53D8F87F" w14:textId="77777777" w:rsidTr="00BD6302">
        <w:tc>
          <w:tcPr>
            <w:tcW w:w="1077" w:type="dxa"/>
          </w:tcPr>
          <w:p w14:paraId="5556EB15" w14:textId="77777777" w:rsidR="0006104A" w:rsidRPr="0006104A" w:rsidRDefault="0006104A" w:rsidP="00BD6302">
            <w:pPr>
              <w:widowControl w:val="0"/>
              <w:autoSpaceDE w:val="0"/>
              <w:autoSpaceDN w:val="0"/>
              <w:spacing w:after="0" w:line="276" w:lineRule="auto"/>
              <w:jc w:val="center"/>
              <w:rPr>
                <w:rFonts w:ascii="Times New Roman" w:eastAsiaTheme="minorEastAsia" w:hAnsi="Times New Roman"/>
                <w:sz w:val="24"/>
              </w:rPr>
            </w:pPr>
            <w:r w:rsidRPr="0006104A">
              <w:rPr>
                <w:rFonts w:ascii="Times New Roman" w:eastAsiaTheme="minorEastAsia" w:hAnsi="Times New Roman"/>
                <w:sz w:val="24"/>
              </w:rPr>
              <w:t>5.8</w:t>
            </w:r>
          </w:p>
        </w:tc>
        <w:tc>
          <w:tcPr>
            <w:tcW w:w="9050" w:type="dxa"/>
          </w:tcPr>
          <w:p w14:paraId="02856DFB" w14:textId="77777777" w:rsidR="0006104A" w:rsidRPr="0006104A" w:rsidRDefault="0006104A" w:rsidP="00BD6302">
            <w:pPr>
              <w:widowControl w:val="0"/>
              <w:autoSpaceDE w:val="0"/>
              <w:autoSpaceDN w:val="0"/>
              <w:spacing w:after="0" w:line="276" w:lineRule="auto"/>
              <w:jc w:val="both"/>
              <w:rPr>
                <w:rFonts w:ascii="Times New Roman" w:eastAsiaTheme="minorEastAsia" w:hAnsi="Times New Roman"/>
                <w:sz w:val="24"/>
              </w:rPr>
            </w:pPr>
            <w:r w:rsidRPr="0006104A">
              <w:rPr>
                <w:rFonts w:ascii="Times New Roman" w:eastAsiaTheme="minorEastAsia" w:hAnsi="Times New Roman"/>
                <w:sz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0956F707" w14:textId="45C1F076" w:rsidR="00AB02A9" w:rsidRPr="001777F5" w:rsidRDefault="00AB02A9" w:rsidP="009F3939">
      <w:pPr>
        <w:widowControl w:val="0"/>
        <w:autoSpaceDE w:val="0"/>
        <w:autoSpaceDN w:val="0"/>
        <w:spacing w:before="240" w:after="0" w:line="240" w:lineRule="auto"/>
        <w:jc w:val="both"/>
        <w:rPr>
          <w:rFonts w:ascii="Times New Roman" w:hAnsi="Times New Roman"/>
          <w:sz w:val="28"/>
          <w:szCs w:val="28"/>
        </w:rPr>
      </w:pPr>
    </w:p>
    <w:p w14:paraId="4A9457F6" w14:textId="10B295B7" w:rsidR="00B75528" w:rsidRPr="001777F5" w:rsidRDefault="00C12D22" w:rsidP="00FA5F50">
      <w:pPr>
        <w:suppressAutoHyphens/>
        <w:spacing w:after="0" w:line="276" w:lineRule="auto"/>
        <w:ind w:firstLine="709"/>
        <w:contextualSpacing/>
        <w:jc w:val="center"/>
        <w:rPr>
          <w:rFonts w:ascii="Times New Roman" w:eastAsia="Calibri" w:hAnsi="Times New Roman"/>
          <w:b/>
          <w:sz w:val="28"/>
          <w:szCs w:val="28"/>
          <w:lang w:eastAsia="en-US"/>
        </w:rPr>
      </w:pPr>
      <w:r w:rsidRPr="00C12D22">
        <w:rPr>
          <w:rFonts w:ascii="Times New Roman" w:hAnsi="Times New Roman"/>
          <w:b/>
          <w:bCs/>
          <w:sz w:val="28"/>
          <w:szCs w:val="28"/>
        </w:rPr>
        <w:t>2.2.</w:t>
      </w:r>
      <w:r w:rsidR="00FA5F50">
        <w:rPr>
          <w:rFonts w:ascii="Times New Roman" w:hAnsi="Times New Roman"/>
          <w:b/>
          <w:bCs/>
          <w:sz w:val="28"/>
          <w:szCs w:val="28"/>
        </w:rPr>
        <w:t>17</w:t>
      </w:r>
      <w:r w:rsidRPr="00C12D22">
        <w:rPr>
          <w:rFonts w:ascii="Times New Roman" w:hAnsi="Times New Roman"/>
          <w:b/>
          <w:bCs/>
          <w:sz w:val="28"/>
          <w:szCs w:val="28"/>
        </w:rPr>
        <w:t>.</w:t>
      </w:r>
      <w:r>
        <w:rPr>
          <w:rFonts w:ascii="Times New Roman" w:hAnsi="Times New Roman"/>
          <w:sz w:val="28"/>
          <w:szCs w:val="28"/>
        </w:rPr>
        <w:t xml:space="preserve"> </w:t>
      </w:r>
      <w:r w:rsidR="00817E4B" w:rsidRPr="001777F5">
        <w:rPr>
          <w:rFonts w:ascii="Times New Roman" w:eastAsia="Calibri" w:hAnsi="Times New Roman"/>
          <w:b/>
          <w:sz w:val="28"/>
          <w:szCs w:val="28"/>
          <w:lang w:eastAsia="en-US"/>
        </w:rPr>
        <w:t>Р</w:t>
      </w:r>
      <w:r w:rsidR="00B75528" w:rsidRPr="001777F5">
        <w:rPr>
          <w:rFonts w:ascii="Times New Roman" w:eastAsia="Calibri" w:hAnsi="Times New Roman"/>
          <w:b/>
          <w:sz w:val="28"/>
          <w:szCs w:val="28"/>
          <w:lang w:eastAsia="en-US"/>
        </w:rPr>
        <w:t>абочая программа по учебному предмету</w:t>
      </w:r>
      <w:r w:rsidR="00817E4B" w:rsidRPr="001777F5">
        <w:rPr>
          <w:rFonts w:ascii="Times New Roman" w:eastAsia="Calibri" w:hAnsi="Times New Roman"/>
          <w:b/>
          <w:sz w:val="28"/>
          <w:szCs w:val="28"/>
          <w:lang w:eastAsia="en-US"/>
        </w:rPr>
        <w:t xml:space="preserve"> «Химия» (углублённый уровень)</w:t>
      </w:r>
    </w:p>
    <w:p w14:paraId="37FF4B9D" w14:textId="14E924C0" w:rsidR="00817E4B" w:rsidRPr="006342A6" w:rsidRDefault="00817E4B" w:rsidP="006342A6">
      <w:pPr>
        <w:widowControl w:val="0"/>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Р</w:t>
      </w:r>
      <w:r w:rsidR="00B75528" w:rsidRPr="001777F5">
        <w:rPr>
          <w:rFonts w:ascii="Times New Roman" w:eastAsia="Calibri" w:hAnsi="Times New Roman"/>
          <w:sz w:val="28"/>
          <w:szCs w:val="28"/>
          <w:lang w:eastAsia="en-US"/>
        </w:rPr>
        <w:t xml:space="preserve">абочая программа по учебному предмету «Химия» (углублённый уровень) (далее соответственно – программа по химии, химия) </w:t>
      </w:r>
      <w:r w:rsidR="006342A6" w:rsidRPr="006342A6">
        <w:rPr>
          <w:rFonts w:ascii="Times New Roman" w:eastAsia="Calibri" w:hAnsi="Times New Roman"/>
          <w:sz w:val="28"/>
          <w:szCs w:val="28"/>
          <w:lang w:eastAsia="en-US"/>
        </w:rPr>
        <w:t xml:space="preserve">составлена на основе федеральной рабочей программы по химии и </w:t>
      </w:r>
      <w:r w:rsidR="00B75528" w:rsidRPr="001777F5">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химии</w:t>
      </w:r>
      <w:r w:rsidR="004675DA" w:rsidRPr="001777F5">
        <w:rPr>
          <w:rFonts w:ascii="Times New Roman" w:eastAsia="Calibri" w:hAnsi="Times New Roman"/>
          <w:sz w:val="28"/>
          <w:szCs w:val="28"/>
          <w:lang w:eastAsia="en-US"/>
        </w:rPr>
        <w:t xml:space="preserve"> и тематиеское планирование</w:t>
      </w:r>
      <w:r w:rsidR="00B75528" w:rsidRPr="001777F5">
        <w:rPr>
          <w:rFonts w:ascii="Times New Roman" w:eastAsia="Calibri" w:hAnsi="Times New Roman"/>
          <w:sz w:val="28"/>
          <w:szCs w:val="28"/>
          <w:lang w:eastAsia="en-US"/>
        </w:rPr>
        <w:t>.</w:t>
      </w:r>
    </w:p>
    <w:p w14:paraId="5804984E" w14:textId="77777777" w:rsidR="00270E9D" w:rsidRPr="001777F5" w:rsidRDefault="00817E4B" w:rsidP="006342A6">
      <w:pPr>
        <w:widowControl w:val="0"/>
        <w:spacing w:after="0" w:line="276" w:lineRule="auto"/>
        <w:ind w:firstLine="709"/>
        <w:jc w:val="center"/>
        <w:rPr>
          <w:rFonts w:ascii="Times New Roman" w:eastAsia="OfficinaSansBoldITC" w:hAnsi="Times New Roman"/>
          <w:b/>
          <w:sz w:val="28"/>
          <w:szCs w:val="28"/>
          <w:lang w:eastAsia="en-US"/>
        </w:rPr>
      </w:pPr>
      <w:r w:rsidRPr="001777F5">
        <w:rPr>
          <w:rFonts w:ascii="Times New Roman" w:eastAsia="OfficinaSansBoldITC" w:hAnsi="Times New Roman"/>
          <w:b/>
          <w:sz w:val="28"/>
          <w:szCs w:val="28"/>
          <w:lang w:eastAsia="en-US"/>
        </w:rPr>
        <w:t>Пояснительная записка</w:t>
      </w:r>
    </w:p>
    <w:p w14:paraId="4353D31C" w14:textId="77777777" w:rsidR="00B75528" w:rsidRPr="001777F5" w:rsidRDefault="00B75528" w:rsidP="001777F5">
      <w:pPr>
        <w:widowControl w:val="0"/>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SchoolBookSanPin" w:hAnsi="Times New Roman"/>
          <w:sz w:val="28"/>
          <w:szCs w:val="28"/>
          <w:lang w:eastAsia="en-US"/>
        </w:rPr>
        <w:t>Программа по химии на уровне среднего общего образования разработана</w:t>
      </w:r>
      <w:r w:rsidRPr="001777F5">
        <w:rPr>
          <w:rFonts w:ascii="Times New Roman" w:eastAsia="Calibri" w:hAnsi="Times New Roman"/>
          <w:sz w:val="28"/>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r w:rsidRPr="001777F5">
        <w:rPr>
          <w:rFonts w:ascii="Times New Roman" w:eastAsia="Calibri" w:hAnsi="Times New Roman"/>
          <w:sz w:val="28"/>
          <w:szCs w:val="28"/>
          <w:vertAlign w:val="superscript"/>
          <w:lang w:eastAsia="en-US"/>
        </w:rPr>
        <w:t xml:space="preserve"> </w:t>
      </w:r>
    </w:p>
    <w:p w14:paraId="01D6ACCC" w14:textId="0926F810"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Химия на уровне углублённого изучения занимает важное место  в системе естественно-научного образования </w:t>
      </w:r>
      <w:r w:rsidR="005C69C9">
        <w:rPr>
          <w:rFonts w:ascii="Times New Roman" w:hAnsi="Times New Roman"/>
          <w:sz w:val="28"/>
          <w:szCs w:val="28"/>
        </w:rPr>
        <w:t>обучающихся</w:t>
      </w:r>
      <w:r w:rsidRPr="001777F5">
        <w:rPr>
          <w:rFonts w:ascii="Times New Roman" w:hAnsi="Times New Roman"/>
          <w:sz w:val="28"/>
          <w:szCs w:val="28"/>
        </w:rPr>
        <w:t xml:space="preserve">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23AFB67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OfficinaSansBoldITC" w:hAnsi="Times New Roman"/>
          <w:sz w:val="28"/>
          <w:szCs w:val="28"/>
        </w:rPr>
        <w:t> </w:t>
      </w:r>
      <w:r w:rsidRPr="001777F5">
        <w:rPr>
          <w:rFonts w:ascii="Times New Roman" w:hAnsi="Times New Roman"/>
          <w:sz w:val="28"/>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14:paraId="26F8FC4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38F428D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организационно-планирующая, которая предусматривает определение:</w:t>
      </w:r>
    </w:p>
    <w:p w14:paraId="09CF4DD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lastRenderedPageBreak/>
        <w:t xml:space="preserve">принципов структурирования и последовательности изучения учебного материала, количественных и качественных его характеристик; </w:t>
      </w:r>
    </w:p>
    <w:p w14:paraId="70E92DF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3C95D4F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Программа для углублённого изучения химии: </w:t>
      </w:r>
    </w:p>
    <w:p w14:paraId="5B17FF6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42AD7C3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даёт примерное распределение учебного времени, рекомендуемого  для изучения отдельных тем; </w:t>
      </w:r>
    </w:p>
    <w:p w14:paraId="148412F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29D96428" w14:textId="77777777" w:rsidR="00B75528" w:rsidRPr="001777F5" w:rsidRDefault="00B75528" w:rsidP="001777F5">
      <w:pPr>
        <w:widowControl w:val="0"/>
        <w:spacing w:after="0" w:line="276" w:lineRule="auto"/>
        <w:ind w:firstLine="709"/>
        <w:contextualSpacing/>
        <w:jc w:val="both"/>
        <w:rPr>
          <w:rFonts w:ascii="Times New Roman" w:eastAsia="Calibri" w:hAnsi="Times New Roman"/>
          <w:sz w:val="28"/>
          <w:szCs w:val="28"/>
          <w:lang w:eastAsia="en-US"/>
        </w:rPr>
      </w:pPr>
      <w:r w:rsidRPr="001777F5">
        <w:rPr>
          <w:rFonts w:ascii="Times New Roman" w:eastAsia="Calibri" w:hAnsi="Times New Roman"/>
          <w:sz w:val="28"/>
          <w:szCs w:val="28"/>
          <w:lang w:eastAsia="en-US"/>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13E409C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 всем позициям в программе по химии предусмотрена преемственность с обучением химии на уровне основного общего образования.</w:t>
      </w:r>
    </w:p>
    <w:p w14:paraId="2E5705E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5B8B6CF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w:t>
      </w:r>
      <w:r w:rsidRPr="001777F5">
        <w:rPr>
          <w:rFonts w:ascii="Times New Roman" w:hAnsi="Times New Roman"/>
          <w:sz w:val="28"/>
          <w:szCs w:val="28"/>
        </w:rPr>
        <w:lastRenderedPageBreak/>
        <w:t xml:space="preserve">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0EE093C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589214C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77340E2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w:t>
      </w:r>
      <w:r w:rsidRPr="001777F5">
        <w:rPr>
          <w:rFonts w:ascii="Times New Roman" w:hAnsi="Times New Roman"/>
          <w:sz w:val="28"/>
          <w:szCs w:val="28"/>
        </w:rPr>
        <w:lastRenderedPageBreak/>
        <w:t>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2310C62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558F0FC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6C5DFD7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6CD0CD5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формирование представлений: </w:t>
      </w:r>
    </w:p>
    <w:p w14:paraId="21615A3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ECFD0D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758AC90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lastRenderedPageBreak/>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684EE8F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364CE47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3EE65A3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261EC7E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05E84C1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3BBC511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427FE2C8" w14:textId="77777777" w:rsidR="00817E4B" w:rsidRPr="001777F5" w:rsidRDefault="00817E4B" w:rsidP="001777F5">
      <w:pPr>
        <w:widowControl w:val="0"/>
        <w:spacing w:after="0" w:line="276" w:lineRule="auto"/>
        <w:ind w:firstLine="709"/>
        <w:jc w:val="both"/>
        <w:rPr>
          <w:rFonts w:ascii="Times New Roman" w:eastAsia="SchoolBookSanPin" w:hAnsi="Times New Roman"/>
          <w:position w:val="1"/>
          <w:sz w:val="28"/>
          <w:szCs w:val="28"/>
          <w:lang w:eastAsia="en-US"/>
        </w:rPr>
      </w:pPr>
      <w:r w:rsidRPr="001777F5">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1777F5">
        <w:rPr>
          <w:rFonts w:ascii="Times New Roman" w:eastAsia="SchoolBookSanPin" w:hAnsi="Times New Roman"/>
          <w:position w:val="1"/>
          <w:sz w:val="28"/>
          <w:szCs w:val="28"/>
          <w:lang w:eastAsia="en-US"/>
        </w:rPr>
        <w:t>.</w:t>
      </w:r>
    </w:p>
    <w:p w14:paraId="3C67C7AE" w14:textId="77777777" w:rsidR="00DF1A0E" w:rsidRDefault="00DF1A0E" w:rsidP="001777F5">
      <w:pPr>
        <w:widowControl w:val="0"/>
        <w:suppressAutoHyphens/>
        <w:autoSpaceDE w:val="0"/>
        <w:autoSpaceDN w:val="0"/>
        <w:adjustRightInd w:val="0"/>
        <w:spacing w:after="0" w:line="276" w:lineRule="auto"/>
        <w:ind w:firstLine="709"/>
        <w:jc w:val="center"/>
        <w:textAlignment w:val="center"/>
        <w:rPr>
          <w:rFonts w:ascii="Times New Roman" w:hAnsi="Times New Roman"/>
          <w:b/>
          <w:bCs/>
          <w:sz w:val="28"/>
          <w:szCs w:val="28"/>
        </w:rPr>
      </w:pPr>
    </w:p>
    <w:p w14:paraId="3F2BDD0F" w14:textId="4ADA8687" w:rsidR="00B75528" w:rsidRPr="001777F5" w:rsidRDefault="00817E4B" w:rsidP="001777F5">
      <w:pPr>
        <w:widowControl w:val="0"/>
        <w:suppressAutoHyphens/>
        <w:autoSpaceDE w:val="0"/>
        <w:autoSpaceDN w:val="0"/>
        <w:adjustRightInd w:val="0"/>
        <w:spacing w:after="0" w:line="276" w:lineRule="auto"/>
        <w:ind w:firstLine="709"/>
        <w:jc w:val="center"/>
        <w:textAlignment w:val="center"/>
        <w:rPr>
          <w:rFonts w:ascii="Times New Roman" w:hAnsi="Times New Roman"/>
          <w:b/>
          <w:bCs/>
          <w:caps/>
          <w:sz w:val="28"/>
          <w:szCs w:val="28"/>
        </w:rPr>
      </w:pPr>
      <w:r w:rsidRPr="001777F5">
        <w:rPr>
          <w:rFonts w:ascii="Times New Roman" w:hAnsi="Times New Roman"/>
          <w:b/>
          <w:bCs/>
          <w:sz w:val="28"/>
          <w:szCs w:val="28"/>
        </w:rPr>
        <w:t>Содержание обучения в 10 классе</w:t>
      </w:r>
    </w:p>
    <w:p w14:paraId="10CC7074"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bCs/>
          <w:sz w:val="28"/>
          <w:szCs w:val="28"/>
        </w:rPr>
      </w:pPr>
      <w:r w:rsidRPr="001777F5">
        <w:rPr>
          <w:rFonts w:ascii="Times New Roman" w:hAnsi="Times New Roman"/>
          <w:bCs/>
          <w:sz w:val="28"/>
          <w:szCs w:val="28"/>
        </w:rPr>
        <w:t xml:space="preserve">Органическая химия. </w:t>
      </w:r>
    </w:p>
    <w:p w14:paraId="0E02CA1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Теоретические основы органической химии.</w:t>
      </w:r>
    </w:p>
    <w:p w14:paraId="1C10885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Предмет и значение органической химии, представление о многообразии органических соединений. </w:t>
      </w:r>
    </w:p>
    <w:p w14:paraId="414A2D5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Электронное строение атома углерода: основное и возбуждённое состояния. </w:t>
      </w:r>
      <w:r w:rsidRPr="001777F5">
        <w:rPr>
          <w:rFonts w:ascii="Times New Roman" w:hAnsi="Times New Roman"/>
          <w:sz w:val="28"/>
          <w:szCs w:val="28"/>
        </w:rPr>
        <w:lastRenderedPageBreak/>
        <w:t>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55BB53D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0E8CB0D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Изомерия. Виды изомерии: структурная, пространственная.</w:t>
      </w:r>
    </w:p>
    <w:p w14:paraId="46689EA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Электронные эффекты в молекулах органических соединений (индуктивный  и мезомерный эффекты). </w:t>
      </w:r>
    </w:p>
    <w:p w14:paraId="369BBDF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0FD2ACC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Особенности и классификация органических реакций. Окислительно-восстановительные реакции в органической химии.</w:t>
      </w:r>
    </w:p>
    <w:p w14:paraId="749C8F59" w14:textId="791AF4A8" w:rsidR="006342A6" w:rsidRPr="009F3939" w:rsidRDefault="00B75528" w:rsidP="009F3939">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9F3939">
        <w:rPr>
          <w:rFonts w:ascii="Times New Roman" w:hAnsi="Times New Roman"/>
          <w:sz w:val="28"/>
          <w:szCs w:val="28"/>
        </w:rPr>
        <w:t>Экспериментальные методы изучения веществ и их превращений:</w:t>
      </w:r>
      <w:r w:rsidRPr="001777F5">
        <w:rPr>
          <w:rFonts w:ascii="Times New Roman" w:hAnsi="Times New Roman"/>
          <w:sz w:val="28"/>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35342F0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Углеводороды.</w:t>
      </w:r>
    </w:p>
    <w:p w14:paraId="2DFC4C4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Алканы. Гомологический ряд алканов, общая формула, номенклатура  и изомерия. Электронное и пространственное строение молекул алканов,  sp</w:t>
      </w:r>
      <w:r w:rsidRPr="001777F5">
        <w:rPr>
          <w:rFonts w:ascii="Times New Roman" w:hAnsi="Times New Roman"/>
          <w:sz w:val="28"/>
          <w:szCs w:val="28"/>
          <w:vertAlign w:val="superscript"/>
        </w:rPr>
        <w:t>3</w:t>
      </w:r>
      <w:r w:rsidRPr="001777F5">
        <w:rPr>
          <w:rFonts w:ascii="Times New Roman" w:hAnsi="Times New Roman"/>
          <w:sz w:val="28"/>
          <w:szCs w:val="28"/>
        </w:rPr>
        <w:t xml:space="preserve">-гибридизация атомных орбиталей углерода, σ-связь. Физические свойства алканов. </w:t>
      </w:r>
    </w:p>
    <w:p w14:paraId="4307E10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Calibri" w:hAnsi="Times New Roman"/>
          <w:i/>
          <w:iCs/>
          <w:sz w:val="28"/>
          <w:szCs w:val="28"/>
        </w:rPr>
      </w:pPr>
      <w:r w:rsidRPr="001777F5">
        <w:rPr>
          <w:rFonts w:ascii="Times New Roman" w:hAnsi="Times New Roman"/>
          <w:sz w:val="28"/>
          <w:szCs w:val="28"/>
        </w:rPr>
        <w:t xml:space="preserve">Химические свойства алканов: реакции замещения, изомеризации, дегидрирования, циклизации, пиролиза, крекинга, горения. </w:t>
      </w:r>
    </w:p>
    <w:p w14:paraId="2050356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Нахождение в природе. Способы получения и применение алканов. </w:t>
      </w:r>
    </w:p>
    <w:p w14:paraId="401CF62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321AF75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Алкены. Гомологический ряд алкенов, общая формула, номенклатура. Электронное и пространственное строение молекул алкенов, sp</w:t>
      </w:r>
      <w:r w:rsidRPr="001777F5">
        <w:rPr>
          <w:rFonts w:ascii="Times New Roman" w:hAnsi="Times New Roman"/>
          <w:sz w:val="28"/>
          <w:szCs w:val="28"/>
          <w:vertAlign w:val="superscript"/>
        </w:rPr>
        <w:t>2</w:t>
      </w:r>
      <w:r w:rsidRPr="001777F5">
        <w:rPr>
          <w:rFonts w:ascii="Times New Roman" w:hAnsi="Times New Roman"/>
          <w:sz w:val="28"/>
          <w:szCs w:val="28"/>
        </w:rPr>
        <w:t>-гибридизация атомных орбиталей углерода, σ- и π-связи. Структурная и геометрическая  (цис-транс-) изомерия. Физические свойства алкенов.</w:t>
      </w:r>
    </w:p>
    <w:p w14:paraId="4F8F12D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lastRenderedPageBreak/>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14:paraId="3ED31E0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Способы получения и применение алкенов. </w:t>
      </w:r>
    </w:p>
    <w:p w14:paraId="4433841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075EBA1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14:paraId="5815375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40F875D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Способы получения и применение алкинов.</w:t>
      </w:r>
    </w:p>
    <w:p w14:paraId="16CDC1A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6E89EF0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3CA348C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Особенности химических свойств стирола. Полимеризация стирола. </w:t>
      </w:r>
    </w:p>
    <w:p w14:paraId="5F2B58A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Способы получения и применение ароматических углеводородов.</w:t>
      </w:r>
    </w:p>
    <w:p w14:paraId="1CF4C32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Природный газ. Попутные нефтяные газы. Нефть и её происхождение. Каменный уголь и продукты его переработки.</w:t>
      </w:r>
    </w:p>
    <w:p w14:paraId="74EF89C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2484A21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Генетическая связь между различными классами углеводородов.</w:t>
      </w:r>
    </w:p>
    <w:p w14:paraId="0F4BBC5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5A92CA09" w14:textId="1A28B7FC" w:rsidR="00C12D22" w:rsidRPr="009F3939" w:rsidRDefault="00B75528" w:rsidP="009F3939">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u w:val="single"/>
        </w:rPr>
        <w:t>Экспериментальные методы изучения веществ и их превращений:</w:t>
      </w:r>
      <w:r w:rsidRPr="001777F5">
        <w:rPr>
          <w:rFonts w:ascii="Times New Roman" w:hAnsi="Times New Roman"/>
          <w:sz w:val="28"/>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w:t>
      </w:r>
      <w:r w:rsidRPr="001777F5">
        <w:rPr>
          <w:rFonts w:ascii="Times New Roman" w:hAnsi="Times New Roman"/>
          <w:sz w:val="28"/>
          <w:szCs w:val="28"/>
        </w:rPr>
        <w:lastRenderedPageBreak/>
        <w:t>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0B8B6106" w14:textId="742C179D"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Кислородсодержащие органические соединения.</w:t>
      </w:r>
    </w:p>
    <w:p w14:paraId="7D15E0E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4B628AF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1E7AC9E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Простые эфиры, номенклатура и изомерия. Особенности физических  и химических свойств. </w:t>
      </w:r>
    </w:p>
    <w:p w14:paraId="679F788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6BDFD14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046D2CE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6B612B2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09C26E9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03183EB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Химические свойства: кислотные свойства, реакция этерификации, реакции  с участием углеводородного радикала.</w:t>
      </w:r>
    </w:p>
    <w:p w14:paraId="5429BE8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Особенности свойств муравьиной кислоты.</w:t>
      </w:r>
    </w:p>
    <w:p w14:paraId="607E292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Понятие о производных карбоновых кислот – сложных эфирах.</w:t>
      </w:r>
    </w:p>
    <w:p w14:paraId="62FE19F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Многообразие карбоновых кислот. Особенности свойств непредельных  и </w:t>
      </w:r>
      <w:r w:rsidRPr="001777F5">
        <w:rPr>
          <w:rFonts w:ascii="Times New Roman" w:hAnsi="Times New Roman"/>
          <w:sz w:val="28"/>
          <w:szCs w:val="28"/>
        </w:rPr>
        <w:lastRenderedPageBreak/>
        <w:t>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4937975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74B5A05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76D4611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i/>
          <w:sz w:val="28"/>
          <w:szCs w:val="28"/>
        </w:rPr>
      </w:pPr>
      <w:r w:rsidRPr="001777F5">
        <w:rPr>
          <w:rFonts w:ascii="Times New Roman" w:hAnsi="Times New Roman"/>
          <w:sz w:val="28"/>
          <w:szCs w:val="28"/>
        </w:rPr>
        <w:t xml:space="preserve">Мыла́ как соли высших карбоновых кислот, их моющее действие. </w:t>
      </w:r>
    </w:p>
    <w:p w14:paraId="4C9CF65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Общая характеристика углеводов. Классификация углеводов (моно-, ди-  и полисахариды). </w:t>
      </w:r>
    </w:p>
    <w:p w14:paraId="3CA3126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Моносахариды: глюкоза, фруктоза. Физические свойства и нахождение  в природе. Фотосинтез. </w:t>
      </w:r>
    </w:p>
    <w:p w14:paraId="5705554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02A6560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423FD37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trike/>
          <w:sz w:val="28"/>
          <w:szCs w:val="28"/>
        </w:rPr>
      </w:pPr>
      <w:r w:rsidRPr="001777F5">
        <w:rPr>
          <w:rFonts w:ascii="Times New Roman" w:hAnsi="Times New Roman"/>
          <w:sz w:val="28"/>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25A1470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u w:val="single"/>
        </w:rPr>
        <w:t>Экспериментальные методы изучения веществ и их превращений</w:t>
      </w:r>
      <w:r w:rsidRPr="001777F5">
        <w:rPr>
          <w:rFonts w:ascii="Times New Roman" w:hAnsi="Times New Roman"/>
          <w:sz w:val="28"/>
          <w:szCs w:val="28"/>
          <w:u w:val="thick" w:color="000000"/>
        </w:rPr>
        <w:t>:</w:t>
      </w:r>
      <w:r w:rsidRPr="001777F5">
        <w:rPr>
          <w:rFonts w:ascii="Times New Roman" w:hAnsi="Times New Roman"/>
          <w:sz w:val="28"/>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372F394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Азотсодержащие органические соединения.</w:t>
      </w:r>
    </w:p>
    <w:p w14:paraId="29B623A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w:t>
      </w:r>
      <w:r w:rsidRPr="001777F5">
        <w:rPr>
          <w:rFonts w:ascii="Times New Roman" w:hAnsi="Times New Roman"/>
          <w:sz w:val="28"/>
          <w:szCs w:val="28"/>
        </w:rPr>
        <w:lastRenderedPageBreak/>
        <w:t xml:space="preserve">взаимодействие первичных аминов с азотистой кислотой. Соли алкиламмония. </w:t>
      </w:r>
    </w:p>
    <w:p w14:paraId="4B83827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0F31925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Способы получения и применение алифатических аминов. Получение анилина из нитробензола.</w:t>
      </w:r>
    </w:p>
    <w:p w14:paraId="7BC7A50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35143D0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1F727B93" w14:textId="7464217E" w:rsidR="009F3939" w:rsidRPr="00DF1A0E" w:rsidRDefault="00B75528" w:rsidP="00DF1A0E">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9F3939">
        <w:rPr>
          <w:rFonts w:ascii="Times New Roman" w:hAnsi="Times New Roman"/>
          <w:sz w:val="28"/>
          <w:szCs w:val="28"/>
        </w:rPr>
        <w:t>Экспериментальные методы изучения веществ и их превращений:</w:t>
      </w:r>
      <w:r w:rsidRPr="001777F5">
        <w:rPr>
          <w:rFonts w:ascii="Times New Roman" w:hAnsi="Times New Roman"/>
          <w:sz w:val="28"/>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0D954AF5" w14:textId="27270834"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Высокомолекулярные соединения.</w:t>
      </w:r>
    </w:p>
    <w:p w14:paraId="3369585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i/>
          <w:sz w:val="28"/>
          <w:szCs w:val="28"/>
        </w:rPr>
      </w:pPr>
      <w:r w:rsidRPr="001777F5">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B6E07E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7732C32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Эластомеры: натуральный каучук, синтетические каучуки (бутадиеновый, хлоропреновый, изопреновый). Резина. </w:t>
      </w:r>
    </w:p>
    <w:p w14:paraId="7176521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Волокна: натуральные (хлопок, шерсть, шёлк), искусственные (вискоза, ацетатное волокно), синтетические (капрон и лавсан). </w:t>
      </w:r>
    </w:p>
    <w:p w14:paraId="6339085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u w:val="single" w:color="000000"/>
        </w:rPr>
        <w:t>Экспериментальные методы изучения веществ и их превращений</w:t>
      </w:r>
      <w:r w:rsidRPr="001777F5">
        <w:rPr>
          <w:rFonts w:ascii="Times New Roman" w:hAnsi="Times New Roman"/>
          <w:sz w:val="28"/>
          <w:szCs w:val="28"/>
          <w:u w:val="thick" w:color="000000"/>
        </w:rPr>
        <w:t>:</w:t>
      </w:r>
      <w:r w:rsidRPr="001777F5">
        <w:rPr>
          <w:rFonts w:ascii="Times New Roman" w:hAnsi="Times New Roman"/>
          <w:sz w:val="28"/>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1E02ABE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Расчётные задачи.</w:t>
      </w:r>
    </w:p>
    <w:p w14:paraId="678AA2A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w:t>
      </w:r>
      <w:r w:rsidRPr="001777F5">
        <w:rPr>
          <w:rFonts w:ascii="Times New Roman" w:hAnsi="Times New Roman"/>
          <w:sz w:val="28"/>
          <w:szCs w:val="28"/>
        </w:rPr>
        <w:lastRenderedPageBreak/>
        <w:t>химических свойств или способов получения, определение доли выхода продукта реакции  от теоретически возможного.</w:t>
      </w:r>
    </w:p>
    <w:p w14:paraId="4C8DB3C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Межпредметные связи.</w:t>
      </w:r>
    </w:p>
    <w:p w14:paraId="7337E45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423EC24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7CB0095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0862350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3A98336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География: полезные ископаемые, топливо.</w:t>
      </w:r>
    </w:p>
    <w:p w14:paraId="7BF9515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Технология: пищевые продукты, основы рационального питания, моющие средства, материалы из искусственных и синтетических волокон.</w:t>
      </w:r>
    </w:p>
    <w:p w14:paraId="26B306D2" w14:textId="77777777" w:rsidR="00817E4B" w:rsidRPr="001777F5" w:rsidRDefault="00817E4B" w:rsidP="001777F5">
      <w:pPr>
        <w:widowControl w:val="0"/>
        <w:suppressAutoHyphens/>
        <w:autoSpaceDE w:val="0"/>
        <w:autoSpaceDN w:val="0"/>
        <w:adjustRightInd w:val="0"/>
        <w:spacing w:after="0" w:line="276" w:lineRule="auto"/>
        <w:ind w:firstLine="709"/>
        <w:jc w:val="both"/>
        <w:textAlignment w:val="center"/>
        <w:rPr>
          <w:rFonts w:ascii="Times New Roman" w:hAnsi="Times New Roman"/>
          <w:bCs/>
          <w:sz w:val="28"/>
          <w:szCs w:val="28"/>
        </w:rPr>
      </w:pPr>
    </w:p>
    <w:p w14:paraId="3D197C62" w14:textId="77777777" w:rsidR="00817E4B" w:rsidRPr="001777F5" w:rsidRDefault="00817E4B" w:rsidP="009141EA">
      <w:pPr>
        <w:widowControl w:val="0"/>
        <w:suppressAutoHyphens/>
        <w:autoSpaceDE w:val="0"/>
        <w:autoSpaceDN w:val="0"/>
        <w:adjustRightInd w:val="0"/>
        <w:spacing w:after="0" w:line="276" w:lineRule="auto"/>
        <w:ind w:firstLine="709"/>
        <w:jc w:val="center"/>
        <w:textAlignment w:val="center"/>
        <w:rPr>
          <w:rFonts w:ascii="Times New Roman" w:hAnsi="Times New Roman"/>
          <w:b/>
          <w:bCs/>
          <w:sz w:val="28"/>
          <w:szCs w:val="28"/>
        </w:rPr>
      </w:pPr>
      <w:r w:rsidRPr="001777F5">
        <w:rPr>
          <w:rFonts w:ascii="Times New Roman" w:hAnsi="Times New Roman"/>
          <w:b/>
          <w:bCs/>
          <w:sz w:val="28"/>
          <w:szCs w:val="28"/>
        </w:rPr>
        <w:t>Содержание обучения в 11 классе</w:t>
      </w:r>
    </w:p>
    <w:p w14:paraId="15C58A21"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b/>
          <w:bCs/>
          <w:sz w:val="28"/>
          <w:szCs w:val="28"/>
        </w:rPr>
      </w:pPr>
      <w:r w:rsidRPr="001777F5">
        <w:rPr>
          <w:rFonts w:ascii="Times New Roman" w:hAnsi="Times New Roman"/>
          <w:b/>
          <w:bCs/>
          <w:sz w:val="28"/>
          <w:szCs w:val="28"/>
        </w:rPr>
        <w:t>Общая и неорганическая химия.</w:t>
      </w:r>
    </w:p>
    <w:p w14:paraId="5650D54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Теоретические основы химии.</w:t>
      </w:r>
    </w:p>
    <w:p w14:paraId="7611DA1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Атом. Состав атомных ядер. Химический элемент. Изотопы. </w:t>
      </w:r>
    </w:p>
    <w:p w14:paraId="25E9203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7B84BE4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Электроотрицательность.</w:t>
      </w:r>
    </w:p>
    <w:p w14:paraId="2E85B39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5A4882D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w:t>
      </w:r>
      <w:r w:rsidRPr="001777F5">
        <w:rPr>
          <w:rFonts w:ascii="Times New Roman" w:hAnsi="Times New Roman"/>
          <w:sz w:val="28"/>
          <w:szCs w:val="28"/>
        </w:rPr>
        <w:lastRenderedPageBreak/>
        <w:t>Межмолекулярные взаимодействия.</w:t>
      </w:r>
    </w:p>
    <w:p w14:paraId="2AD09F7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2083646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6BAF0BF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Вещества молекулярного и немолекулярного строения. Типы кристаллических решёток (структур) и свойства веществ. </w:t>
      </w:r>
    </w:p>
    <w:p w14:paraId="356B196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68BAB5C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Классификация и номенклатура неорганических веществ. Тривиальные названия отдельных представителей неорганических веществ.</w:t>
      </w:r>
    </w:p>
    <w:p w14:paraId="5DDC449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664068F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50088FB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737E6F9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548AF2D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7192913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9F3939">
        <w:rPr>
          <w:rFonts w:ascii="Times New Roman" w:hAnsi="Times New Roman"/>
          <w:sz w:val="28"/>
          <w:szCs w:val="28"/>
          <w:u w:color="000000"/>
        </w:rPr>
        <w:t>Экспериментальные методы изучения веществ и их превращений:</w:t>
      </w:r>
      <w:r w:rsidRPr="001777F5">
        <w:rPr>
          <w:rFonts w:ascii="Times New Roman" w:hAnsi="Times New Roman"/>
          <w:sz w:val="28"/>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1EDAFCC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hAnsi="Times New Roman"/>
          <w:b/>
          <w:sz w:val="28"/>
          <w:szCs w:val="28"/>
        </w:rPr>
        <w:t>Неорганическая химия.</w:t>
      </w:r>
    </w:p>
    <w:p w14:paraId="521F03B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w:t>
      </w:r>
      <w:r w:rsidRPr="001777F5">
        <w:rPr>
          <w:rFonts w:ascii="Times New Roman" w:hAnsi="Times New Roman"/>
          <w:sz w:val="28"/>
          <w:szCs w:val="28"/>
        </w:rPr>
        <w:lastRenderedPageBreak/>
        <w:t xml:space="preserve">углерода). </w:t>
      </w:r>
    </w:p>
    <w:p w14:paraId="0ADED65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Calibri" w:hAnsi="Times New Roman"/>
          <w:i/>
          <w:iCs/>
          <w:sz w:val="28"/>
          <w:szCs w:val="28"/>
        </w:rPr>
      </w:pPr>
      <w:r w:rsidRPr="001777F5">
        <w:rPr>
          <w:rFonts w:ascii="Times New Roman" w:hAnsi="Times New Roman"/>
          <w:sz w:val="28"/>
          <w:szCs w:val="28"/>
        </w:rPr>
        <w:t xml:space="preserve">Водород. Получение, физические и химические свойства: реакции  с металлами и неметаллами, восстановительные свойства. Гидриды. </w:t>
      </w:r>
    </w:p>
    <w:p w14:paraId="21D1339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71B561A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567115A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4B5929A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369F87B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2125689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углеродом, и его соединений. </w:t>
      </w:r>
    </w:p>
    <w:p w14:paraId="332A5A2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7AD12FD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14:paraId="4625CC6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Общие физические свойства металлов. Применение металлов в быту  и технике. Сплавы металлов.</w:t>
      </w:r>
    </w:p>
    <w:p w14:paraId="331FA8B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6097724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2D070D4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Общая характеристика металлов IIA-группы Периодической системы химических элементов. Магний и кальций: получение, физические и химические </w:t>
      </w:r>
      <w:r w:rsidRPr="001777F5">
        <w:rPr>
          <w:rFonts w:ascii="Times New Roman" w:hAnsi="Times New Roman"/>
          <w:sz w:val="28"/>
          <w:szCs w:val="28"/>
        </w:rPr>
        <w:lastRenderedPageBreak/>
        <w:t>свойства, применение простых веществ и их соединений. Жёсткость воды и способы её устранения.</w:t>
      </w:r>
    </w:p>
    <w:p w14:paraId="0295BC6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trike/>
          <w:sz w:val="28"/>
          <w:szCs w:val="28"/>
        </w:rPr>
      </w:pPr>
      <w:r w:rsidRPr="001777F5">
        <w:rPr>
          <w:rFonts w:ascii="Times New Roman" w:hAnsi="Times New Roman"/>
          <w:sz w:val="28"/>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4568AFA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Общая характеристика металлов побочных подгрупп (Б-групп) Периодической системы химических элементов.</w:t>
      </w:r>
    </w:p>
    <w:p w14:paraId="5C2862E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14672DB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14:paraId="555140E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2934016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Физические и химические свойства меди и её соединений. Получение  и применение меди и её соединений.</w:t>
      </w:r>
    </w:p>
    <w:p w14:paraId="4B27000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3238A8B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9F3939">
        <w:rPr>
          <w:rFonts w:ascii="Times New Roman" w:hAnsi="Times New Roman"/>
          <w:sz w:val="28"/>
          <w:szCs w:val="28"/>
          <w:u w:color="000000"/>
        </w:rPr>
        <w:t>Экспериментальные методы изучения веществ и их превращений:</w:t>
      </w:r>
      <w:r w:rsidRPr="009F3939">
        <w:rPr>
          <w:rFonts w:ascii="Times New Roman" w:hAnsi="Times New Roman"/>
          <w:sz w:val="28"/>
          <w:szCs w:val="28"/>
        </w:rPr>
        <w:t xml:space="preserve"> изучение</w:t>
      </w:r>
      <w:r w:rsidRPr="001777F5">
        <w:rPr>
          <w:rFonts w:ascii="Times New Roman" w:hAnsi="Times New Roman"/>
          <w:sz w:val="28"/>
          <w:szCs w:val="28"/>
        </w:rPr>
        <w:t xml:space="preserve">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42AD59B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Химия и жизнь.</w:t>
      </w:r>
    </w:p>
    <w:p w14:paraId="0F575DC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Роль химии в обеспечении устойчивого развития человечества. </w:t>
      </w:r>
    </w:p>
    <w:p w14:paraId="25B674A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Понятие о научных методах познания и методологии научного исследования. </w:t>
      </w:r>
    </w:p>
    <w:p w14:paraId="63A5720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i/>
          <w:sz w:val="28"/>
          <w:szCs w:val="28"/>
        </w:rPr>
      </w:pPr>
      <w:r w:rsidRPr="001777F5">
        <w:rPr>
          <w:rFonts w:ascii="Times New Roman" w:hAnsi="Times New Roman"/>
          <w:sz w:val="28"/>
          <w:szCs w:val="28"/>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D141DB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lastRenderedPageBreak/>
        <w:t>Химия и здоровье человека. Лекарственные средства. Правила использования лекарственных препаратов. Роль химии в развитии медицины.</w:t>
      </w:r>
    </w:p>
    <w:p w14:paraId="67C568B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Химия пищи: основные компоненты, пищевые добавки. Роль химии  в обеспечении пищевой безопасности.</w:t>
      </w:r>
    </w:p>
    <w:p w14:paraId="1B4E65B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trike/>
          <w:sz w:val="28"/>
          <w:szCs w:val="28"/>
        </w:rPr>
      </w:pPr>
      <w:r w:rsidRPr="001777F5">
        <w:rPr>
          <w:rFonts w:ascii="Times New Roman" w:hAnsi="Times New Roman"/>
          <w:sz w:val="28"/>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29A1947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Химия в строительстве: важнейшие строительные материалы (цемент, бетон). </w:t>
      </w:r>
    </w:p>
    <w:p w14:paraId="36C8A74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Химия в сельском хозяйстве. Органические и минеральные удобрения. </w:t>
      </w:r>
    </w:p>
    <w:p w14:paraId="4AC5AAF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Современные конструкционные материалы, краски, стекло, керамика.</w:t>
      </w:r>
    </w:p>
    <w:p w14:paraId="1C3D196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Расчётные задачи.</w:t>
      </w:r>
    </w:p>
    <w:p w14:paraId="6F04636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166732B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Межпредметные связи.</w:t>
      </w:r>
    </w:p>
    <w:p w14:paraId="1011D33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16E120C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55B246E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335808D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53587EB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География: минералы, горные породы, полезные ископаемые, топливо, ресурсы.</w:t>
      </w:r>
    </w:p>
    <w:p w14:paraId="0502256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3E626C23" w14:textId="1A3361BD"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b/>
          <w:sz w:val="28"/>
          <w:szCs w:val="28"/>
        </w:rPr>
        <w:lastRenderedPageBreak/>
        <w:t>Планируемые результаты освоения программы по химии</w:t>
      </w:r>
      <w:r w:rsidRPr="001777F5">
        <w:rPr>
          <w:rFonts w:ascii="Times New Roman" w:hAnsi="Times New Roman"/>
          <w:sz w:val="28"/>
          <w:szCs w:val="28"/>
        </w:rPr>
        <w:t xml:space="preserve"> (углублённый уровень) на уровне среднего общего образования»</w:t>
      </w:r>
      <w:r w:rsidR="009F3939">
        <w:rPr>
          <w:rFonts w:ascii="Times New Roman" w:hAnsi="Times New Roman"/>
          <w:sz w:val="28"/>
          <w:szCs w:val="28"/>
        </w:rPr>
        <w:t>.</w:t>
      </w:r>
    </w:p>
    <w:p w14:paraId="60DB54A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cs="SchoolBookSanPin"/>
          <w:color w:val="000000"/>
          <w:sz w:val="28"/>
          <w:szCs w:val="28"/>
        </w:rPr>
        <w:t>ФГОС СОО</w:t>
      </w:r>
      <w:r w:rsidRPr="001777F5">
        <w:rPr>
          <w:rFonts w:ascii="Times New Roman" w:hAnsi="Times New Roman"/>
          <w:sz w:val="28"/>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594A7D2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OfficinaSansBoldITC" w:hAnsi="Times New Roman"/>
          <w:sz w:val="28"/>
          <w:szCs w:val="28"/>
        </w:rPr>
        <w:t> </w:t>
      </w:r>
      <w:r w:rsidRPr="001777F5">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19AF304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осознание обучающимися российской гражданской идентичности; </w:t>
      </w:r>
    </w:p>
    <w:p w14:paraId="70DB229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готовность к саморазвитию, самостоятельности и самоопределению; </w:t>
      </w:r>
    </w:p>
    <w:p w14:paraId="21CA500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наличие мотивации к обучению; </w:t>
      </w:r>
    </w:p>
    <w:p w14:paraId="696BC75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готовность и способность обучающихся руководствоваться принятыми  в обществе правилами и нормами поведения; </w:t>
      </w:r>
    </w:p>
    <w:p w14:paraId="66CC6A4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наличие правосознания, экологической культуры; </w:t>
      </w:r>
    </w:p>
    <w:p w14:paraId="4B159BF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способность ставить цели и строить жизненные планы. </w:t>
      </w:r>
    </w:p>
    <w:p w14:paraId="170DA78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01E0BA7E"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255F1C16"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position w:val="1"/>
          <w:sz w:val="28"/>
          <w:szCs w:val="28"/>
          <w:lang w:eastAsia="en-US"/>
        </w:rPr>
        <w:t>1) гражданского воспитания:</w:t>
      </w:r>
    </w:p>
    <w:p w14:paraId="4CC5473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осознания обучающимися своих конституционных прав и обязанностей, уважения к закону и правопорядку;</w:t>
      </w:r>
    </w:p>
    <w:p w14:paraId="4749136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представления о социальных нормах и правилах межличностных отношений  в коллективе; </w:t>
      </w:r>
    </w:p>
    <w:p w14:paraId="597AC9E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6A1BC6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15C58872"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2) патриотического воспитания:</w:t>
      </w:r>
    </w:p>
    <w:p w14:paraId="56104CC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ценностного отношения к историческому и научному наследию отечественной химии; </w:t>
      </w:r>
    </w:p>
    <w:p w14:paraId="4A5DBC6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0911233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интереса и познавательных мотивов в получении и последующем анализе </w:t>
      </w:r>
      <w:r w:rsidRPr="001777F5">
        <w:rPr>
          <w:rFonts w:ascii="Times New Roman" w:hAnsi="Times New Roman"/>
          <w:sz w:val="28"/>
          <w:szCs w:val="28"/>
        </w:rPr>
        <w:lastRenderedPageBreak/>
        <w:t>информации о передовых достижениях современной отечественной химии;</w:t>
      </w:r>
    </w:p>
    <w:p w14:paraId="7180DB7B"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3) духовно-нравственного воспитания:</w:t>
      </w:r>
    </w:p>
    <w:p w14:paraId="7770EA1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нравственного сознания, этического поведения;</w:t>
      </w:r>
    </w:p>
    <w:p w14:paraId="41D1E15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BBF27E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5F6B1D43"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4) формирования культуры здоровья:</w:t>
      </w:r>
    </w:p>
    <w:p w14:paraId="2B4E8AB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F2BDC6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соблюдения правил безопасного обращения с веществами в быту, повседневной жизни, в трудовой деятельности; </w:t>
      </w:r>
    </w:p>
    <w:p w14:paraId="50B434E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2C5EBD7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осознания последствий и неприятия вредных привычек (употребления алкоголя, наркотиков, курения);</w:t>
      </w:r>
    </w:p>
    <w:p w14:paraId="49974A82"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5) трудового воспитания:</w:t>
      </w:r>
    </w:p>
    <w:p w14:paraId="4C12339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71531EC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1CD14F4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24DA2DA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уважения к труду, людям труда и результатам трудовой деятельности; </w:t>
      </w:r>
    </w:p>
    <w:p w14:paraId="6117477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51DCFF0"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6) экологического воспитания:</w:t>
      </w:r>
    </w:p>
    <w:p w14:paraId="73BF020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экологически целесообразного отношения к природе как источнику существования жизни на Земле;</w:t>
      </w:r>
    </w:p>
    <w:p w14:paraId="01BCB5B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F93B66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осознания необходимости использования достижений химии для решения вопросов рационального природопользования;</w:t>
      </w:r>
    </w:p>
    <w:p w14:paraId="20C9322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w:t>
      </w:r>
      <w:r w:rsidRPr="001777F5">
        <w:rPr>
          <w:rFonts w:ascii="Times New Roman" w:hAnsi="Times New Roman"/>
          <w:sz w:val="28"/>
          <w:szCs w:val="28"/>
        </w:rPr>
        <w:lastRenderedPageBreak/>
        <w:t xml:space="preserve">предпринимаемых действий и предотвращать их; </w:t>
      </w:r>
    </w:p>
    <w:p w14:paraId="6195335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3DF8D83" w14:textId="77777777" w:rsidR="00B75528" w:rsidRPr="001777F5" w:rsidRDefault="00B75528" w:rsidP="001777F5">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1777F5">
        <w:rPr>
          <w:rFonts w:ascii="Times New Roman" w:hAnsi="Times New Roman"/>
          <w:sz w:val="28"/>
          <w:szCs w:val="28"/>
        </w:rPr>
        <w:t>7) ценности научного познания:</w:t>
      </w:r>
    </w:p>
    <w:p w14:paraId="2244AC9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мировоззрения, соответствующего современному уровню развития науки  и общественной практики; </w:t>
      </w:r>
    </w:p>
    <w:p w14:paraId="3F9CDF3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02BFEB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2D7CC7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BCB88C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14:paraId="6A4A640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интереса к познанию, исследовательской деятельности; </w:t>
      </w:r>
    </w:p>
    <w:p w14:paraId="42ED1DF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1DA26A8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интереса к особенностям труда в различных сферах профессиональной деятельности.</w:t>
      </w:r>
    </w:p>
    <w:p w14:paraId="7ADCF3C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Метапредметные результаты освоения программы по химии на уровне среднего общего образования включают: </w:t>
      </w:r>
    </w:p>
    <w:p w14:paraId="0980675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1E08626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универсальные учебные действия (познавательные, коммуникативные, </w:t>
      </w:r>
      <w:r w:rsidRPr="001777F5">
        <w:rPr>
          <w:rFonts w:ascii="Times New Roman" w:hAnsi="Times New Roman"/>
          <w:sz w:val="28"/>
          <w:szCs w:val="28"/>
        </w:rPr>
        <w:lastRenderedPageBreak/>
        <w:t xml:space="preserve">регулятивные), обеспечивающие формирование функциональной грамотности  и социальной компетенции обучающихся; </w:t>
      </w:r>
    </w:p>
    <w:p w14:paraId="42B49476"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4B05ACB"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Метапредметные результаты отражают овладение универсальными учебными познавательными, коммуникативными и регулятивными действиями.</w:t>
      </w:r>
    </w:p>
    <w:p w14:paraId="1C97F51D"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Овладение универсальными учебными познавательными действиями:</w:t>
      </w:r>
    </w:p>
    <w:p w14:paraId="0CA32B6F"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1) базовые логические действия:</w:t>
      </w:r>
    </w:p>
    <w:p w14:paraId="6AC6094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4A5DEAD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1007070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78A692D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выбирать основания и критерии для классификации веществ и химических реакций;</w:t>
      </w:r>
    </w:p>
    <w:p w14:paraId="295BBAB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устанавливать причинно-следственные связи между изучаемыми явлениями; </w:t>
      </w:r>
    </w:p>
    <w:p w14:paraId="3F15CC8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25421AC"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09C9A0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SchoolBookSanPin" w:hAnsi="Times New Roman"/>
          <w:sz w:val="28"/>
          <w:szCs w:val="28"/>
        </w:rPr>
      </w:pPr>
      <w:r w:rsidRPr="001777F5">
        <w:rPr>
          <w:rFonts w:ascii="Times New Roman" w:eastAsia="OfficinaSansBoldITC" w:hAnsi="Times New Roman"/>
          <w:sz w:val="28"/>
          <w:szCs w:val="28"/>
        </w:rPr>
        <w:t>2)</w:t>
      </w:r>
      <w:r w:rsidRPr="001777F5">
        <w:rPr>
          <w:rFonts w:ascii="Times New Roman" w:eastAsia="SchoolBookSanPin" w:hAnsi="Times New Roman"/>
          <w:sz w:val="28"/>
          <w:szCs w:val="28"/>
        </w:rPr>
        <w:t xml:space="preserve"> базовые исследовательские действия:</w:t>
      </w:r>
    </w:p>
    <w:p w14:paraId="02CDD085"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владеть основами методов научного познания веществ и химических реакций;</w:t>
      </w:r>
    </w:p>
    <w:p w14:paraId="2CC526DB"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2705D4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w:t>
      </w:r>
      <w:r w:rsidRPr="001777F5">
        <w:rPr>
          <w:rFonts w:ascii="Times New Roman" w:hAnsi="Times New Roman"/>
          <w:sz w:val="28"/>
          <w:szCs w:val="28"/>
        </w:rPr>
        <w:lastRenderedPageBreak/>
        <w:t>обобщения и выводы относительно достоверности результатов исследования, составлять обоснованный отчёт о проделанной работе;</w:t>
      </w:r>
    </w:p>
    <w:p w14:paraId="4BB8373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52B8741"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SchoolBookSanPin" w:hAnsi="Times New Roman"/>
          <w:sz w:val="28"/>
          <w:szCs w:val="28"/>
        </w:rPr>
      </w:pPr>
      <w:r w:rsidRPr="001777F5">
        <w:rPr>
          <w:rFonts w:ascii="Times New Roman" w:eastAsia="OfficinaSansBoldITC" w:hAnsi="Times New Roman"/>
          <w:sz w:val="28"/>
          <w:szCs w:val="28"/>
        </w:rPr>
        <w:t xml:space="preserve">3) </w:t>
      </w:r>
      <w:r w:rsidRPr="001777F5">
        <w:rPr>
          <w:rFonts w:ascii="Times New Roman" w:eastAsia="SchoolBookSanPin" w:hAnsi="Times New Roman"/>
          <w:sz w:val="28"/>
          <w:szCs w:val="28"/>
        </w:rPr>
        <w:t>работа с информацией:</w:t>
      </w:r>
    </w:p>
    <w:p w14:paraId="21F0CAFE"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2DA827D9"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70D84CD"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14:paraId="4CAC859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14:paraId="118CBE08"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F62EEC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использовать знаково-символические средства наглядности.</w:t>
      </w:r>
    </w:p>
    <w:p w14:paraId="716F392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SchoolBookSanPin" w:hAnsi="Times New Roman"/>
          <w:sz w:val="28"/>
          <w:szCs w:val="28"/>
        </w:rPr>
      </w:pPr>
      <w:r w:rsidRPr="001777F5">
        <w:rPr>
          <w:rFonts w:ascii="Times New Roman" w:eastAsia="SchoolBookSanPin" w:hAnsi="Times New Roman"/>
          <w:sz w:val="28"/>
          <w:szCs w:val="28"/>
        </w:rPr>
        <w:t>Овладение универсальными коммуникативными действиями:</w:t>
      </w:r>
    </w:p>
    <w:p w14:paraId="52EFBC52"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52187014"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0E908463"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eastAsia="SchoolBookSanPin" w:hAnsi="Times New Roman"/>
          <w:sz w:val="28"/>
          <w:szCs w:val="28"/>
        </w:rPr>
      </w:pPr>
      <w:r w:rsidRPr="001777F5">
        <w:rPr>
          <w:rFonts w:ascii="Times New Roman" w:eastAsia="SchoolBookSanPin" w:hAnsi="Times New Roman"/>
          <w:sz w:val="28"/>
          <w:szCs w:val="28"/>
        </w:rPr>
        <w:t>Овладение универсальными регулятивными действиями:</w:t>
      </w:r>
    </w:p>
    <w:p w14:paraId="59338AA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295A12F7"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осуществлять самоконтроль деятельности на основе самоанализа  и самооценки.</w:t>
      </w:r>
    </w:p>
    <w:p w14:paraId="7F96445A"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lastRenderedPageBreak/>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42C91A7F"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eastAsia="OfficinaSansBoldITC" w:hAnsi="Times New Roman"/>
          <w:b/>
          <w:sz w:val="28"/>
          <w:szCs w:val="28"/>
        </w:rPr>
        <w:t>Предметные результаты освоения курса «Органическая химия» отражают</w:t>
      </w:r>
      <w:r w:rsidRPr="001777F5">
        <w:rPr>
          <w:rFonts w:ascii="Times New Roman" w:hAnsi="Times New Roman"/>
          <w:b/>
          <w:sz w:val="28"/>
          <w:szCs w:val="28"/>
        </w:rPr>
        <w:t>:</w:t>
      </w:r>
    </w:p>
    <w:p w14:paraId="380A3FE5"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w:t>
      </w:r>
      <w:r w:rsidRPr="001777F5">
        <w:rPr>
          <w:rFonts w:ascii="Times New Roman" w:hAnsi="Times New Roman"/>
          <w:i/>
          <w:sz w:val="28"/>
          <w:szCs w:val="28"/>
        </w:rPr>
        <w:t xml:space="preserve"> </w:t>
      </w:r>
      <w:r w:rsidRPr="001777F5">
        <w:rPr>
          <w:rFonts w:ascii="Times New Roman" w:hAnsi="Times New Roman"/>
          <w:sz w:val="28"/>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C421226"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владение системой химических знаний, которая включает: </w:t>
      </w:r>
    </w:p>
    <w:p w14:paraId="0DBF3378"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14:paraId="7B263937"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14:paraId="046DDCC8"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14:paraId="05BBAA6B"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0B858279"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выявлять характерные признаки понятий, </w:t>
      </w:r>
      <w:r w:rsidRPr="001777F5">
        <w:rPr>
          <w:rFonts w:ascii="Times New Roman" w:eastAsia="Calibri" w:hAnsi="Times New Roman"/>
          <w:iCs/>
          <w:sz w:val="28"/>
          <w:szCs w:val="28"/>
        </w:rPr>
        <w:lastRenderedPageBreak/>
        <w:t>устанавливать</w:t>
      </w:r>
      <w:r w:rsidRPr="001777F5">
        <w:rPr>
          <w:rFonts w:ascii="Times New Roman" w:hAnsi="Times New Roman"/>
          <w:sz w:val="28"/>
          <w:szCs w:val="28"/>
        </w:rPr>
        <w:t xml:space="preserve"> их взаимосвязь, использовать соответствующие понятия  при описании состава, строения и свойств органических соединений; </w:t>
      </w:r>
    </w:p>
    <w:p w14:paraId="1BEB06E5"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eastAsia="Calibri" w:hAnsi="Times New Roman"/>
          <w:sz w:val="28"/>
          <w:szCs w:val="28"/>
        </w:rPr>
      </w:pPr>
      <w:r w:rsidRPr="001777F5">
        <w:rPr>
          <w:rFonts w:ascii="Times New Roman" w:eastAsia="Calibri" w:hAnsi="Times New Roman"/>
          <w:iCs/>
          <w:sz w:val="28"/>
          <w:szCs w:val="28"/>
        </w:rPr>
        <w:t xml:space="preserve">сформированность умений: </w:t>
      </w:r>
    </w:p>
    <w:p w14:paraId="227435BE"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5F3E767D"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составлять</w:t>
      </w:r>
      <w:r w:rsidRPr="001777F5">
        <w:rPr>
          <w:rFonts w:ascii="Times New Roman" w:hAnsi="Times New Roman"/>
          <w:i/>
          <w:sz w:val="28"/>
          <w:szCs w:val="28"/>
        </w:rPr>
        <w:t xml:space="preserve"> </w:t>
      </w:r>
      <w:r w:rsidRPr="001777F5">
        <w:rPr>
          <w:rFonts w:ascii="Times New Roman" w:hAnsi="Times New Roman"/>
          <w:sz w:val="28"/>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7A5489A6"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изготавливать</w:t>
      </w:r>
      <w:r w:rsidRPr="001777F5">
        <w:rPr>
          <w:rFonts w:ascii="Times New Roman" w:hAnsi="Times New Roman"/>
          <w:i/>
          <w:sz w:val="28"/>
          <w:szCs w:val="28"/>
        </w:rPr>
        <w:t xml:space="preserve"> </w:t>
      </w:r>
      <w:r w:rsidRPr="001777F5">
        <w:rPr>
          <w:rFonts w:ascii="Times New Roman" w:hAnsi="Times New Roman"/>
          <w:sz w:val="28"/>
          <w:szCs w:val="28"/>
        </w:rPr>
        <w:t>модели молекул органических веществ для иллюстрации  их химического и пространственного строения;</w:t>
      </w:r>
    </w:p>
    <w:p w14:paraId="1831A94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1777F5">
        <w:rPr>
          <w:rFonts w:ascii="Times New Roman" w:eastAsia="Calibri" w:hAnsi="Times New Roman"/>
          <w:iCs/>
          <w:sz w:val="28"/>
          <w:szCs w:val="28"/>
        </w:rPr>
        <w:t>давать</w:t>
      </w:r>
      <w:r w:rsidRPr="001777F5">
        <w:rPr>
          <w:rFonts w:ascii="Times New Roman" w:hAnsi="Times New Roman"/>
          <w:sz w:val="28"/>
          <w:szCs w:val="28"/>
        </w:rPr>
        <w:t xml:space="preserve"> им названия по систематической номенклатуре (IUPAC)  и </w:t>
      </w:r>
      <w:r w:rsidRPr="001777F5">
        <w:rPr>
          <w:rFonts w:ascii="Times New Roman" w:eastAsia="Calibri" w:hAnsi="Times New Roman"/>
          <w:iCs/>
          <w:sz w:val="28"/>
          <w:szCs w:val="28"/>
        </w:rPr>
        <w:t>приводить</w:t>
      </w:r>
      <w:r w:rsidRPr="001777F5">
        <w:rPr>
          <w:rFonts w:ascii="Times New Roman" w:hAnsi="Times New Roman"/>
          <w:sz w:val="28"/>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4436F78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определять вид химической связи в органических соединениях (ковалентная и ионная связь, σ- и π-связь, водородная связь);</w:t>
      </w:r>
    </w:p>
    <w:p w14:paraId="0BC2085A"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14:paraId="2DC71B2B"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4A6A1C7C"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63D38F0C"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характеризовать источники углеводородного сырья (нефть, природный газ, уголь), способы его переработки и практическое </w:t>
      </w:r>
      <w:r w:rsidRPr="001777F5">
        <w:rPr>
          <w:rFonts w:ascii="Times New Roman" w:hAnsi="Times New Roman"/>
          <w:sz w:val="28"/>
          <w:szCs w:val="28"/>
        </w:rPr>
        <w:lastRenderedPageBreak/>
        <w:t>применение продуктов переработки;</w:t>
      </w:r>
    </w:p>
    <w:p w14:paraId="46239C9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5F3A6561"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умения </w:t>
      </w:r>
      <w:r w:rsidRPr="001777F5">
        <w:rPr>
          <w:rFonts w:ascii="Times New Roman" w:eastAsia="Calibri" w:hAnsi="Times New Roman"/>
          <w:iCs/>
          <w:sz w:val="28"/>
          <w:szCs w:val="28"/>
        </w:rPr>
        <w:t>применять</w:t>
      </w:r>
      <w:r w:rsidRPr="001777F5">
        <w:rPr>
          <w:rFonts w:ascii="Times New Roman" w:hAnsi="Times New Roman"/>
          <w:i/>
          <w:sz w:val="28"/>
          <w:szCs w:val="28"/>
        </w:rPr>
        <w:t xml:space="preserve"> </w:t>
      </w:r>
      <w:r w:rsidRPr="001777F5">
        <w:rPr>
          <w:rFonts w:ascii="Times New Roman" w:hAnsi="Times New Roman"/>
          <w:sz w:val="28"/>
          <w:szCs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E5019FF"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sidRPr="001777F5">
        <w:rPr>
          <w:rFonts w:ascii="Times New Roman" w:eastAsia="Calibri" w:hAnsi="Times New Roman"/>
          <w:i/>
          <w:iCs/>
          <w:sz w:val="28"/>
          <w:szCs w:val="28"/>
        </w:rPr>
        <w:t>использовать</w:t>
      </w:r>
      <w:r w:rsidRPr="001777F5">
        <w:rPr>
          <w:rFonts w:ascii="Times New Roman" w:hAnsi="Times New Roman"/>
          <w:sz w:val="28"/>
          <w:szCs w:val="28"/>
        </w:rPr>
        <w:t xml:space="preserve"> системные знания по органической химии для объяснения и прогнозирования явлений, имеющих естественно-научную природу;</w:t>
      </w:r>
    </w:p>
    <w:p w14:paraId="42022AB9"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682DC1F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прогнозировать, </w:t>
      </w:r>
      <w:r w:rsidRPr="001777F5">
        <w:rPr>
          <w:rFonts w:ascii="Times New Roman" w:eastAsia="Calibri" w:hAnsi="Times New Roman"/>
          <w:iCs/>
          <w:sz w:val="28"/>
          <w:szCs w:val="28"/>
        </w:rPr>
        <w:t>анализировать</w:t>
      </w:r>
      <w:r w:rsidRPr="001777F5">
        <w:rPr>
          <w:rFonts w:ascii="Times New Roman" w:hAnsi="Times New Roman"/>
          <w:i/>
          <w:sz w:val="28"/>
          <w:szCs w:val="28"/>
        </w:rPr>
        <w:t xml:space="preserve"> </w:t>
      </w:r>
      <w:r w:rsidRPr="001777F5">
        <w:rPr>
          <w:rFonts w:ascii="Times New Roman" w:hAnsi="Times New Roman"/>
          <w:sz w:val="28"/>
          <w:szCs w:val="28"/>
        </w:rPr>
        <w:t>и</w:t>
      </w:r>
      <w:r w:rsidRPr="001777F5">
        <w:rPr>
          <w:rFonts w:ascii="Times New Roman" w:hAnsi="Times New Roman"/>
          <w:i/>
          <w:sz w:val="28"/>
          <w:szCs w:val="28"/>
        </w:rPr>
        <w:t xml:space="preserve"> </w:t>
      </w:r>
      <w:r w:rsidRPr="001777F5">
        <w:rPr>
          <w:rFonts w:ascii="Times New Roman" w:eastAsia="Calibri" w:hAnsi="Times New Roman"/>
          <w:iCs/>
          <w:sz w:val="28"/>
          <w:szCs w:val="28"/>
        </w:rPr>
        <w:t>оценивать</w:t>
      </w:r>
      <w:r w:rsidRPr="001777F5">
        <w:rPr>
          <w:rFonts w:ascii="Times New Roman" w:hAnsi="Times New Roman"/>
          <w:sz w:val="28"/>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sidRPr="001777F5">
        <w:rPr>
          <w:rFonts w:ascii="Times New Roman" w:eastAsia="Calibri" w:hAnsi="Times New Roman"/>
          <w:iCs/>
          <w:sz w:val="28"/>
          <w:szCs w:val="28"/>
        </w:rPr>
        <w:t>использовать</w:t>
      </w:r>
      <w:r w:rsidRPr="001777F5">
        <w:rPr>
          <w:rFonts w:ascii="Times New Roman" w:hAnsi="Times New Roman"/>
          <w:i/>
          <w:sz w:val="28"/>
          <w:szCs w:val="28"/>
        </w:rPr>
        <w:t xml:space="preserve"> </w:t>
      </w:r>
      <w:r w:rsidRPr="001777F5">
        <w:rPr>
          <w:rFonts w:ascii="Times New Roman" w:hAnsi="Times New Roman"/>
          <w:sz w:val="28"/>
          <w:szCs w:val="28"/>
        </w:rPr>
        <w:t>полученные знания для принятия грамотных решений проблем в ситуациях, связанных с химией;</w:t>
      </w:r>
    </w:p>
    <w:p w14:paraId="3E76000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1777F5">
        <w:rPr>
          <w:rFonts w:ascii="Times New Roman" w:eastAsia="Calibri" w:hAnsi="Times New Roman"/>
          <w:iCs/>
          <w:sz w:val="28"/>
          <w:szCs w:val="28"/>
        </w:rPr>
        <w:t>формулировать</w:t>
      </w:r>
      <w:r w:rsidRPr="001777F5">
        <w:rPr>
          <w:rFonts w:ascii="Times New Roman" w:hAnsi="Times New Roman"/>
          <w:sz w:val="28"/>
          <w:szCs w:val="28"/>
        </w:rPr>
        <w:t xml:space="preserve"> цель исследования, </w:t>
      </w:r>
      <w:r w:rsidRPr="001777F5">
        <w:rPr>
          <w:rFonts w:ascii="Times New Roman" w:eastAsia="Calibri" w:hAnsi="Times New Roman"/>
          <w:iCs/>
          <w:sz w:val="28"/>
          <w:szCs w:val="28"/>
        </w:rPr>
        <w:t>представлять</w:t>
      </w:r>
      <w:r w:rsidRPr="001777F5">
        <w:rPr>
          <w:rFonts w:ascii="Times New Roman" w:hAnsi="Times New Roman"/>
          <w:i/>
          <w:sz w:val="28"/>
          <w:szCs w:val="28"/>
        </w:rPr>
        <w:t xml:space="preserve"> </w:t>
      </w:r>
      <w:r w:rsidRPr="001777F5">
        <w:rPr>
          <w:rFonts w:ascii="Times New Roman" w:hAnsi="Times New Roman"/>
          <w:sz w:val="28"/>
          <w:szCs w:val="28"/>
        </w:rPr>
        <w:t xml:space="preserve"> в различной форме результаты эксперимента, </w:t>
      </w:r>
      <w:r w:rsidRPr="001777F5">
        <w:rPr>
          <w:rFonts w:ascii="Times New Roman" w:eastAsia="Calibri" w:hAnsi="Times New Roman"/>
          <w:iCs/>
          <w:sz w:val="28"/>
          <w:szCs w:val="28"/>
        </w:rPr>
        <w:t>анализировать</w:t>
      </w:r>
      <w:r w:rsidRPr="001777F5">
        <w:rPr>
          <w:rFonts w:ascii="Times New Roman" w:hAnsi="Times New Roman"/>
          <w:sz w:val="28"/>
          <w:szCs w:val="28"/>
        </w:rPr>
        <w:t xml:space="preserve"> и </w:t>
      </w:r>
      <w:r w:rsidRPr="001777F5">
        <w:rPr>
          <w:rFonts w:ascii="Times New Roman" w:eastAsia="Calibri" w:hAnsi="Times New Roman"/>
          <w:iCs/>
          <w:sz w:val="28"/>
          <w:szCs w:val="28"/>
        </w:rPr>
        <w:t>оценивать</w:t>
      </w:r>
      <w:r w:rsidRPr="001777F5">
        <w:rPr>
          <w:rFonts w:ascii="Times New Roman" w:hAnsi="Times New Roman"/>
          <w:i/>
          <w:sz w:val="28"/>
          <w:szCs w:val="28"/>
        </w:rPr>
        <w:t xml:space="preserve">  </w:t>
      </w:r>
      <w:r w:rsidRPr="001777F5">
        <w:rPr>
          <w:rFonts w:ascii="Times New Roman" w:hAnsi="Times New Roman"/>
          <w:sz w:val="28"/>
          <w:szCs w:val="28"/>
        </w:rPr>
        <w:t xml:space="preserve">их достоверность; </w:t>
      </w:r>
    </w:p>
    <w:p w14:paraId="4FEB352D"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eastAsia="Calibri" w:hAnsi="Times New Roman"/>
          <w:sz w:val="28"/>
          <w:szCs w:val="28"/>
        </w:rPr>
      </w:pPr>
      <w:r w:rsidRPr="001777F5">
        <w:rPr>
          <w:rFonts w:ascii="Times New Roman" w:eastAsia="Calibri" w:hAnsi="Times New Roman"/>
          <w:iCs/>
          <w:sz w:val="28"/>
          <w:szCs w:val="28"/>
        </w:rPr>
        <w:t xml:space="preserve">сформированность умений: </w:t>
      </w:r>
    </w:p>
    <w:p w14:paraId="0D63E12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4BC08A67"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осознавать опасность токсического действия на живые организмы определённых органических веществ, понимая смысл показателя ПДК;</w:t>
      </w:r>
    </w:p>
    <w:p w14:paraId="348A5BF9"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анализировать целесообразность применения органических веществ  в промышленности и в быту с точки зрения соотношения риск-польза;</w:t>
      </w:r>
    </w:p>
    <w:p w14:paraId="3AF72F08" w14:textId="77777777" w:rsidR="00817E4B" w:rsidRPr="006342A6" w:rsidRDefault="00B75528" w:rsidP="006342A6">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lastRenderedPageBreak/>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1777F5">
        <w:rPr>
          <w:rFonts w:ascii="Times New Roman" w:eastAsia="Calibri" w:hAnsi="Times New Roman"/>
          <w:iCs/>
          <w:sz w:val="28"/>
          <w:szCs w:val="28"/>
        </w:rPr>
        <w:t>анализировать</w:t>
      </w:r>
      <w:r w:rsidRPr="001777F5">
        <w:rPr>
          <w:rFonts w:ascii="Times New Roman" w:hAnsi="Times New Roman"/>
          <w:sz w:val="28"/>
          <w:szCs w:val="28"/>
        </w:rPr>
        <w:t xml:space="preserve"> химическую информацию, </w:t>
      </w:r>
      <w:r w:rsidRPr="001777F5">
        <w:rPr>
          <w:rFonts w:ascii="Times New Roman" w:eastAsia="Calibri" w:hAnsi="Times New Roman"/>
          <w:iCs/>
          <w:sz w:val="28"/>
          <w:szCs w:val="28"/>
        </w:rPr>
        <w:t>перерабатывать</w:t>
      </w:r>
      <w:r w:rsidRPr="001777F5">
        <w:rPr>
          <w:rFonts w:ascii="Times New Roman" w:hAnsi="Times New Roman"/>
          <w:sz w:val="28"/>
          <w:szCs w:val="28"/>
        </w:rPr>
        <w:t xml:space="preserve"> её и </w:t>
      </w:r>
      <w:r w:rsidRPr="001777F5">
        <w:rPr>
          <w:rFonts w:ascii="Times New Roman" w:eastAsia="Calibri" w:hAnsi="Times New Roman"/>
          <w:iCs/>
          <w:sz w:val="28"/>
          <w:szCs w:val="28"/>
        </w:rPr>
        <w:t>использовать</w:t>
      </w:r>
      <w:r w:rsidRPr="001777F5">
        <w:rPr>
          <w:rFonts w:ascii="Times New Roman" w:hAnsi="Times New Roman"/>
          <w:sz w:val="28"/>
          <w:szCs w:val="28"/>
        </w:rPr>
        <w:t xml:space="preserve">  в соответствии с поставленной учебной задачей.</w:t>
      </w:r>
    </w:p>
    <w:p w14:paraId="37D41C00" w14:textId="77777777" w:rsidR="00B75528" w:rsidRPr="001777F5" w:rsidRDefault="00B75528" w:rsidP="001777F5">
      <w:pPr>
        <w:widowControl w:val="0"/>
        <w:autoSpaceDE w:val="0"/>
        <w:autoSpaceDN w:val="0"/>
        <w:adjustRightInd w:val="0"/>
        <w:spacing w:after="0" w:line="276" w:lineRule="auto"/>
        <w:ind w:firstLine="709"/>
        <w:jc w:val="both"/>
        <w:textAlignment w:val="center"/>
        <w:rPr>
          <w:rFonts w:ascii="Times New Roman" w:hAnsi="Times New Roman"/>
          <w:b/>
          <w:sz w:val="28"/>
          <w:szCs w:val="28"/>
        </w:rPr>
      </w:pPr>
      <w:r w:rsidRPr="001777F5">
        <w:rPr>
          <w:rFonts w:ascii="Times New Roman" w:eastAsia="OfficinaSansBoldITC" w:hAnsi="Times New Roman"/>
          <w:b/>
          <w:sz w:val="28"/>
          <w:szCs w:val="28"/>
        </w:rPr>
        <w:t>Предметные результаты освоения курса «Общая и неорганическая химия» отражают</w:t>
      </w:r>
      <w:r w:rsidRPr="001777F5">
        <w:rPr>
          <w:rFonts w:ascii="Times New Roman" w:hAnsi="Times New Roman"/>
          <w:b/>
          <w:sz w:val="28"/>
          <w:szCs w:val="28"/>
        </w:rPr>
        <w:t>:</w:t>
      </w:r>
    </w:p>
    <w:p w14:paraId="5F42FA86"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сформированность представлений: </w:t>
      </w:r>
    </w:p>
    <w:p w14:paraId="2791CE4F"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FA4683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сформированность владения системой химических знаний, которая включает:</w:t>
      </w:r>
    </w:p>
    <w:p w14:paraId="013E023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14:paraId="42E68B8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2182CA2E"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14:paraId="3192FE6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6F35CDDD"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lastRenderedPageBreak/>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выявлять характерные признаки понятий, </w:t>
      </w:r>
      <w:r w:rsidRPr="001777F5">
        <w:rPr>
          <w:rFonts w:ascii="Times New Roman" w:eastAsia="Calibri" w:hAnsi="Times New Roman"/>
          <w:iCs/>
          <w:sz w:val="28"/>
          <w:szCs w:val="28"/>
        </w:rPr>
        <w:t>устанавливать</w:t>
      </w:r>
      <w:r w:rsidRPr="001777F5">
        <w:rPr>
          <w:rFonts w:ascii="Times New Roman" w:hAnsi="Times New Roman"/>
          <w:i/>
          <w:sz w:val="28"/>
          <w:szCs w:val="28"/>
        </w:rPr>
        <w:t xml:space="preserve"> </w:t>
      </w:r>
      <w:r w:rsidRPr="001777F5">
        <w:rPr>
          <w:rFonts w:ascii="Times New Roman" w:hAnsi="Times New Roman"/>
          <w:sz w:val="28"/>
          <w:szCs w:val="28"/>
        </w:rPr>
        <w:t xml:space="preserve">их взаимосвязь, </w:t>
      </w:r>
      <w:r w:rsidRPr="001777F5">
        <w:rPr>
          <w:rFonts w:ascii="Times New Roman" w:eastAsia="Calibri" w:hAnsi="Times New Roman"/>
          <w:iCs/>
          <w:sz w:val="28"/>
          <w:szCs w:val="28"/>
        </w:rPr>
        <w:t>использовать</w:t>
      </w:r>
      <w:r w:rsidRPr="001777F5">
        <w:rPr>
          <w:rFonts w:ascii="Times New Roman" w:hAnsi="Times New Roman"/>
          <w:i/>
          <w:sz w:val="28"/>
          <w:szCs w:val="28"/>
        </w:rPr>
        <w:t xml:space="preserve"> </w:t>
      </w:r>
      <w:r w:rsidRPr="001777F5">
        <w:rPr>
          <w:rFonts w:ascii="Times New Roman" w:hAnsi="Times New Roman"/>
          <w:sz w:val="28"/>
          <w:szCs w:val="28"/>
        </w:rPr>
        <w:t>соответствующие понятия  при описании неорганических веществ и их превращений;</w:t>
      </w:r>
    </w:p>
    <w:p w14:paraId="7E27966F"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4FC329F8"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 xml:space="preserve">сформированность умения </w:t>
      </w:r>
      <w:r w:rsidRPr="001777F5">
        <w:rPr>
          <w:rFonts w:ascii="Times New Roman" w:hAnsi="Times New Roman"/>
          <w:sz w:val="28"/>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0D2DDC8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3370BFF7"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eastAsia="Calibri" w:hAnsi="Times New Roman"/>
          <w:sz w:val="28"/>
          <w:szCs w:val="28"/>
        </w:rPr>
      </w:pPr>
      <w:r w:rsidRPr="001777F5">
        <w:rPr>
          <w:rFonts w:ascii="Times New Roman" w:eastAsia="Calibri" w:hAnsi="Times New Roman"/>
          <w:iCs/>
          <w:sz w:val="28"/>
          <w:szCs w:val="28"/>
        </w:rPr>
        <w:t xml:space="preserve">сформированность умений: </w:t>
      </w:r>
    </w:p>
    <w:p w14:paraId="078139AE"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038E7E9D"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самостоятельно </w:t>
      </w:r>
      <w:r w:rsidRPr="001777F5">
        <w:rPr>
          <w:rFonts w:ascii="Times New Roman" w:eastAsia="Calibri" w:hAnsi="Times New Roman"/>
          <w:iCs/>
          <w:sz w:val="28"/>
          <w:szCs w:val="28"/>
        </w:rPr>
        <w:t>выбирать</w:t>
      </w:r>
      <w:r w:rsidRPr="001777F5">
        <w:rPr>
          <w:rFonts w:ascii="Times New Roman" w:hAnsi="Times New Roman"/>
          <w:sz w:val="28"/>
          <w:szCs w:val="28"/>
        </w:rPr>
        <w:t xml:space="preserve"> основания и критерии для классификации изучаемых веществ и химических реакций;</w:t>
      </w:r>
    </w:p>
    <w:p w14:paraId="0C9BFB9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14:paraId="570EBBCC"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eastAsia="Calibri" w:hAnsi="Times New Roman"/>
          <w:sz w:val="28"/>
          <w:szCs w:val="28"/>
        </w:rPr>
      </w:pPr>
      <w:r w:rsidRPr="001777F5">
        <w:rPr>
          <w:rFonts w:ascii="Times New Roman" w:eastAsia="Calibri" w:hAnsi="Times New Roman"/>
          <w:iCs/>
          <w:sz w:val="28"/>
          <w:szCs w:val="28"/>
        </w:rPr>
        <w:t xml:space="preserve">сформированность умений: </w:t>
      </w:r>
    </w:p>
    <w:p w14:paraId="6B475DF1"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14:paraId="2BEBE8C7"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объяснять</w:t>
      </w:r>
      <w:r w:rsidRPr="001777F5">
        <w:rPr>
          <w:rFonts w:ascii="Times New Roman" w:hAnsi="Times New Roman"/>
          <w:sz w:val="28"/>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144DE87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характеризовать (описывать) общие химические свойства веществ различных классов, </w:t>
      </w:r>
      <w:r w:rsidRPr="001777F5">
        <w:rPr>
          <w:rFonts w:ascii="Times New Roman" w:eastAsia="Calibri" w:hAnsi="Times New Roman"/>
          <w:iCs/>
          <w:sz w:val="28"/>
          <w:szCs w:val="28"/>
        </w:rPr>
        <w:t>подтверждать</w:t>
      </w:r>
      <w:r w:rsidRPr="001777F5">
        <w:rPr>
          <w:rFonts w:ascii="Times New Roman" w:hAnsi="Times New Roman"/>
          <w:sz w:val="28"/>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14:paraId="0BDB2234"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раскрывать сущность: </w:t>
      </w:r>
    </w:p>
    <w:p w14:paraId="70BBCE9F"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w:t>
      </w:r>
      <w:r w:rsidRPr="001777F5">
        <w:rPr>
          <w:rFonts w:ascii="Times New Roman" w:hAnsi="Times New Roman"/>
          <w:sz w:val="28"/>
          <w:szCs w:val="28"/>
        </w:rPr>
        <w:lastRenderedPageBreak/>
        <w:t xml:space="preserve">их полных и сокращённых ионных уравнений; </w:t>
      </w:r>
    </w:p>
    <w:p w14:paraId="6FF2B0A1"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реакций гидролиза; </w:t>
      </w:r>
    </w:p>
    <w:p w14:paraId="4C6F0EE4"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реакций комплексообразования (на примере гидроксокомплексов цинка  и алюминия);</w:t>
      </w:r>
    </w:p>
    <w:p w14:paraId="5B9B2B26"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AD34757"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4664BC15"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1777F5">
        <w:rPr>
          <w:rFonts w:ascii="Times New Roman" w:eastAsia="Calibri" w:hAnsi="Times New Roman"/>
          <w:i/>
          <w:iCs/>
          <w:sz w:val="28"/>
          <w:szCs w:val="28"/>
        </w:rPr>
        <w:t>применять</w:t>
      </w:r>
      <w:r w:rsidRPr="001777F5">
        <w:rPr>
          <w:rFonts w:ascii="Times New Roman" w:hAnsi="Times New Roman"/>
          <w:sz w:val="28"/>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19045A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36CBD65B"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умения</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проводить расчёты: </w:t>
      </w:r>
    </w:p>
    <w:p w14:paraId="44EB229F"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с использованием понятий «массовая доля вещества в растворе» и «молярная концентрация»; </w:t>
      </w:r>
    </w:p>
    <w:p w14:paraId="0B9C052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массы вещества или объёма газа по известному количеству вещества, массе или объёму одного из участвующих в реакции веществ; </w:t>
      </w:r>
    </w:p>
    <w:p w14:paraId="7B7D94E2"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теплового эффекта реакции; </w:t>
      </w:r>
    </w:p>
    <w:p w14:paraId="1BC59066"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значения водородного показателя растворов кислот и щелочей с известной степенью диссоциации; </w:t>
      </w:r>
    </w:p>
    <w:p w14:paraId="05415AEC"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14:paraId="3749B64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 xml:space="preserve">доли выхода продукта реакции; </w:t>
      </w:r>
    </w:p>
    <w:p w14:paraId="21E176AA"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hAnsi="Times New Roman"/>
          <w:sz w:val="28"/>
          <w:szCs w:val="28"/>
        </w:rPr>
        <w:t>объёмных отношений газов;</w:t>
      </w:r>
    </w:p>
    <w:p w14:paraId="61922130"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w:t>
      </w:r>
      <w:r w:rsidRPr="001777F5">
        <w:rPr>
          <w:rFonts w:ascii="Times New Roman" w:hAnsi="Times New Roman"/>
          <w:sz w:val="28"/>
          <w:szCs w:val="28"/>
        </w:rPr>
        <w:lastRenderedPageBreak/>
        <w:t xml:space="preserve">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sidRPr="001777F5">
        <w:rPr>
          <w:rFonts w:ascii="Times New Roman" w:eastAsia="Calibri" w:hAnsi="Times New Roman"/>
          <w:iCs/>
          <w:sz w:val="28"/>
          <w:szCs w:val="28"/>
        </w:rPr>
        <w:t>формулировать</w:t>
      </w:r>
      <w:r w:rsidRPr="001777F5">
        <w:rPr>
          <w:rFonts w:ascii="Times New Roman" w:hAnsi="Times New Roman"/>
          <w:sz w:val="28"/>
          <w:szCs w:val="28"/>
        </w:rPr>
        <w:t xml:space="preserve"> цель исследования, </w:t>
      </w:r>
      <w:r w:rsidRPr="001777F5">
        <w:rPr>
          <w:rFonts w:ascii="Times New Roman" w:eastAsia="Calibri" w:hAnsi="Times New Roman"/>
          <w:iCs/>
          <w:sz w:val="28"/>
          <w:szCs w:val="28"/>
        </w:rPr>
        <w:t>представлять</w:t>
      </w:r>
      <w:r w:rsidRPr="001777F5">
        <w:rPr>
          <w:rFonts w:ascii="Times New Roman" w:hAnsi="Times New Roman"/>
          <w:i/>
          <w:sz w:val="28"/>
          <w:szCs w:val="28"/>
        </w:rPr>
        <w:t xml:space="preserve"> </w:t>
      </w:r>
      <w:r w:rsidRPr="001777F5">
        <w:rPr>
          <w:rFonts w:ascii="Times New Roman" w:hAnsi="Times New Roman"/>
          <w:sz w:val="28"/>
          <w:szCs w:val="28"/>
        </w:rPr>
        <w:t xml:space="preserve">в различной форме результаты эксперимента, </w:t>
      </w:r>
      <w:r w:rsidRPr="001777F5">
        <w:rPr>
          <w:rFonts w:ascii="Times New Roman" w:eastAsia="Calibri" w:hAnsi="Times New Roman"/>
          <w:iCs/>
          <w:sz w:val="28"/>
          <w:szCs w:val="28"/>
        </w:rPr>
        <w:t>анализировать</w:t>
      </w:r>
      <w:r w:rsidRPr="001777F5">
        <w:rPr>
          <w:rFonts w:ascii="Times New Roman" w:hAnsi="Times New Roman"/>
          <w:i/>
          <w:sz w:val="28"/>
          <w:szCs w:val="28"/>
        </w:rPr>
        <w:t xml:space="preserve"> </w:t>
      </w:r>
      <w:r w:rsidRPr="001777F5">
        <w:rPr>
          <w:rFonts w:ascii="Times New Roman" w:hAnsi="Times New Roman"/>
          <w:sz w:val="28"/>
          <w:szCs w:val="28"/>
        </w:rPr>
        <w:t xml:space="preserve"> и </w:t>
      </w:r>
      <w:r w:rsidRPr="001777F5">
        <w:rPr>
          <w:rFonts w:ascii="Times New Roman" w:eastAsia="Calibri" w:hAnsi="Times New Roman"/>
          <w:iCs/>
          <w:sz w:val="28"/>
          <w:szCs w:val="28"/>
        </w:rPr>
        <w:t>оценивать</w:t>
      </w:r>
      <w:r w:rsidRPr="001777F5">
        <w:rPr>
          <w:rFonts w:ascii="Times New Roman" w:hAnsi="Times New Roman"/>
          <w:sz w:val="28"/>
          <w:szCs w:val="28"/>
        </w:rPr>
        <w:t xml:space="preserve"> их достоверность;</w:t>
      </w:r>
    </w:p>
    <w:p w14:paraId="3E100894" w14:textId="77777777" w:rsidR="00B75528" w:rsidRPr="001777F5" w:rsidRDefault="00B75528" w:rsidP="001777F5">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w:t>
      </w:r>
      <w:r w:rsidRPr="001777F5">
        <w:rPr>
          <w:rFonts w:ascii="Times New Roman" w:eastAsia="Calibri" w:hAnsi="Times New Roman"/>
          <w:i/>
          <w:iCs/>
          <w:sz w:val="28"/>
          <w:szCs w:val="28"/>
        </w:rPr>
        <w:t xml:space="preserve"> </w:t>
      </w:r>
      <w:r w:rsidRPr="001777F5">
        <w:rPr>
          <w:rFonts w:ascii="Times New Roman" w:hAnsi="Times New Roman"/>
          <w:sz w:val="28"/>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1777F5">
        <w:rPr>
          <w:rFonts w:ascii="Times New Roman" w:eastAsia="Calibri" w:hAnsi="Times New Roman"/>
          <w:iCs/>
          <w:sz w:val="28"/>
          <w:szCs w:val="28"/>
        </w:rPr>
        <w:t>осознавать</w:t>
      </w:r>
      <w:r w:rsidRPr="001777F5">
        <w:rPr>
          <w:rFonts w:ascii="Times New Roman" w:hAnsi="Times New Roman"/>
          <w:i/>
          <w:sz w:val="28"/>
          <w:szCs w:val="28"/>
        </w:rPr>
        <w:t xml:space="preserve"> </w:t>
      </w:r>
      <w:r w:rsidRPr="001777F5">
        <w:rPr>
          <w:rFonts w:ascii="Times New Roman" w:hAnsi="Times New Roman"/>
          <w:sz w:val="28"/>
          <w:szCs w:val="28"/>
        </w:rPr>
        <w:t xml:space="preserve">опасность токсического действия на живые организмы определённых неорганических веществ, понимая смысл показателя ПДК; </w:t>
      </w:r>
    </w:p>
    <w:p w14:paraId="0825DCF4" w14:textId="77777777" w:rsidR="002E67B8" w:rsidRPr="001777F5" w:rsidRDefault="00B75528" w:rsidP="00DF464B">
      <w:pPr>
        <w:widowControl w:val="0"/>
        <w:tabs>
          <w:tab w:val="left" w:pos="0"/>
          <w:tab w:val="left" w:pos="397"/>
        </w:tabs>
        <w:autoSpaceDE w:val="0"/>
        <w:autoSpaceDN w:val="0"/>
        <w:adjustRightInd w:val="0"/>
        <w:spacing w:after="0" w:line="276" w:lineRule="auto"/>
        <w:ind w:firstLine="709"/>
        <w:jc w:val="both"/>
        <w:textAlignment w:val="center"/>
        <w:rPr>
          <w:rFonts w:ascii="Times New Roman" w:hAnsi="Times New Roman"/>
          <w:sz w:val="28"/>
          <w:szCs w:val="28"/>
        </w:rPr>
      </w:pPr>
      <w:r w:rsidRPr="001777F5">
        <w:rPr>
          <w:rFonts w:ascii="Times New Roman" w:eastAsia="Calibri" w:hAnsi="Times New Roman"/>
          <w:iCs/>
          <w:sz w:val="28"/>
          <w:szCs w:val="28"/>
        </w:rPr>
        <w:t>сформированность умений: осуществлять целенаправленный поиск</w:t>
      </w:r>
      <w:r w:rsidRPr="001777F5">
        <w:rPr>
          <w:rFonts w:ascii="Times New Roman" w:hAnsi="Times New Roman"/>
          <w:sz w:val="28"/>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1777F5">
        <w:rPr>
          <w:rFonts w:ascii="Times New Roman" w:eastAsia="Calibri" w:hAnsi="Times New Roman"/>
          <w:iCs/>
          <w:sz w:val="28"/>
          <w:szCs w:val="28"/>
        </w:rPr>
        <w:t>анализировать</w:t>
      </w:r>
      <w:r w:rsidRPr="001777F5">
        <w:rPr>
          <w:rFonts w:ascii="Times New Roman" w:hAnsi="Times New Roman"/>
          <w:sz w:val="28"/>
          <w:szCs w:val="28"/>
        </w:rPr>
        <w:t xml:space="preserve"> химическую информацию, </w:t>
      </w:r>
      <w:r w:rsidRPr="001777F5">
        <w:rPr>
          <w:rFonts w:ascii="Times New Roman" w:eastAsia="Calibri" w:hAnsi="Times New Roman"/>
          <w:iCs/>
          <w:sz w:val="28"/>
          <w:szCs w:val="28"/>
        </w:rPr>
        <w:t>перерабатывать</w:t>
      </w:r>
      <w:r w:rsidRPr="001777F5">
        <w:rPr>
          <w:rFonts w:ascii="Times New Roman" w:hAnsi="Times New Roman"/>
          <w:sz w:val="28"/>
          <w:szCs w:val="28"/>
        </w:rPr>
        <w:t xml:space="preserve"> её и </w:t>
      </w:r>
      <w:r w:rsidR="00817E4B" w:rsidRPr="001777F5">
        <w:rPr>
          <w:rFonts w:ascii="Times New Roman" w:eastAsia="Calibri" w:hAnsi="Times New Roman"/>
          <w:iCs/>
          <w:sz w:val="28"/>
          <w:szCs w:val="28"/>
        </w:rPr>
        <w:t>использовать</w:t>
      </w:r>
      <w:r w:rsidR="00817E4B" w:rsidRPr="001777F5">
        <w:rPr>
          <w:rFonts w:ascii="Times New Roman" w:hAnsi="Times New Roman"/>
          <w:i/>
          <w:sz w:val="28"/>
          <w:szCs w:val="28"/>
        </w:rPr>
        <w:t xml:space="preserve"> </w:t>
      </w:r>
      <w:r w:rsidR="00817E4B" w:rsidRPr="001777F5">
        <w:rPr>
          <w:rFonts w:ascii="Times New Roman" w:hAnsi="Times New Roman"/>
          <w:sz w:val="28"/>
          <w:szCs w:val="28"/>
        </w:rPr>
        <w:t>в</w:t>
      </w:r>
      <w:r w:rsidRPr="001777F5">
        <w:rPr>
          <w:rFonts w:ascii="Times New Roman" w:hAnsi="Times New Roman"/>
          <w:sz w:val="28"/>
          <w:szCs w:val="28"/>
        </w:rPr>
        <w:t xml:space="preserve"> соответствии с поставленной учебной задачей.</w:t>
      </w:r>
    </w:p>
    <w:p w14:paraId="2F9A1F2F" w14:textId="77777777" w:rsidR="00B75528" w:rsidRPr="001777F5" w:rsidRDefault="00B75528" w:rsidP="001777F5">
      <w:pPr>
        <w:spacing w:after="0" w:line="276" w:lineRule="auto"/>
        <w:contextualSpacing/>
        <w:jc w:val="center"/>
        <w:rPr>
          <w:rFonts w:ascii="Times New Roman" w:eastAsia="Calibri" w:hAnsi="Times New Roman"/>
          <w:b/>
          <w:sz w:val="28"/>
          <w:szCs w:val="28"/>
          <w:lang w:eastAsia="en-US"/>
        </w:rPr>
      </w:pPr>
      <w:r w:rsidRPr="001777F5">
        <w:rPr>
          <w:rFonts w:ascii="Times New Roman" w:eastAsia="Calibri" w:hAnsi="Times New Roman"/>
          <w:b/>
          <w:sz w:val="28"/>
          <w:szCs w:val="28"/>
          <w:lang w:eastAsia="en-US"/>
        </w:rPr>
        <w:t>Тематическое планирование учебного предмета «Химия»</w:t>
      </w:r>
    </w:p>
    <w:p w14:paraId="46AB1DCC" w14:textId="77777777" w:rsidR="00B75528" w:rsidRPr="001777F5" w:rsidRDefault="00B75528" w:rsidP="0091171E">
      <w:pPr>
        <w:spacing w:after="0" w:line="276" w:lineRule="auto"/>
        <w:ind w:left="540"/>
        <w:contextualSpacing/>
        <w:jc w:val="center"/>
        <w:rPr>
          <w:rFonts w:ascii="Times New Roman" w:eastAsia="SchoolBookSanPin" w:hAnsi="Times New Roman"/>
          <w:b/>
          <w:sz w:val="28"/>
          <w:szCs w:val="28"/>
          <w:lang w:eastAsia="en-US"/>
        </w:rPr>
      </w:pPr>
      <w:r w:rsidRPr="001777F5">
        <w:rPr>
          <w:rFonts w:ascii="Times New Roman" w:eastAsia="SchoolBookSanPin" w:hAnsi="Times New Roman"/>
          <w:b/>
          <w:sz w:val="28"/>
          <w:szCs w:val="28"/>
          <w:lang w:eastAsia="en-US"/>
        </w:rPr>
        <w:t xml:space="preserve">(углубленный </w:t>
      </w:r>
      <w:r w:rsidR="0091171E">
        <w:rPr>
          <w:rFonts w:ascii="Times New Roman" w:eastAsia="SchoolBookSanPin" w:hAnsi="Times New Roman"/>
          <w:b/>
          <w:sz w:val="28"/>
          <w:szCs w:val="28"/>
          <w:lang w:eastAsia="en-US"/>
        </w:rPr>
        <w:t>уровень)</w:t>
      </w:r>
    </w:p>
    <w:p w14:paraId="2DA2FF24"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777F5">
        <w:rPr>
          <w:rFonts w:ascii="Times New Roman" w:eastAsia="SchoolBookSanPin" w:hAnsi="Times New Roman"/>
          <w:b/>
          <w:sz w:val="28"/>
          <w:szCs w:val="28"/>
          <w:lang w:eastAsia="en-US"/>
        </w:rPr>
        <w:t>«рабочей программе учителя»</w:t>
      </w:r>
      <w:r w:rsidRPr="001777F5">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122CE5C" w14:textId="77777777" w:rsidR="00B75528" w:rsidRPr="001777F5" w:rsidRDefault="00B75528" w:rsidP="001777F5">
      <w:pPr>
        <w:widowControl w:val="0"/>
        <w:spacing w:after="0" w:line="276" w:lineRule="auto"/>
        <w:ind w:firstLine="709"/>
        <w:jc w:val="both"/>
        <w:rPr>
          <w:rFonts w:ascii="Times New Roman" w:eastAsia="SchoolBookSanPin" w:hAnsi="Times New Roman"/>
          <w:sz w:val="28"/>
          <w:szCs w:val="28"/>
          <w:lang w:eastAsia="en-US"/>
        </w:rPr>
      </w:pPr>
      <w:r w:rsidRPr="001777F5">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0F5387CD" w14:textId="77777777" w:rsidR="00FA22DA" w:rsidRPr="0091171E" w:rsidRDefault="00FA22DA" w:rsidP="0091171E">
      <w:pPr>
        <w:widowControl w:val="0"/>
        <w:spacing w:after="0" w:line="276" w:lineRule="auto"/>
        <w:ind w:firstLine="709"/>
        <w:jc w:val="both"/>
        <w:rPr>
          <w:rFonts w:ascii="Times New Roman" w:eastAsia="SchoolBookSanPin" w:hAnsi="Times New Roman"/>
          <w:i/>
          <w:sz w:val="28"/>
          <w:szCs w:val="28"/>
          <w:lang w:eastAsia="en-US"/>
        </w:rPr>
      </w:pPr>
      <w:r w:rsidRPr="001777F5">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w:t>
      </w:r>
      <w:r w:rsidR="0091171E">
        <w:rPr>
          <w:rFonts w:ascii="Times New Roman" w:eastAsia="SchoolBookSanPin" w:hAnsi="Times New Roman"/>
          <w:i/>
          <w:sz w:val="28"/>
          <w:szCs w:val="28"/>
          <w:lang w:eastAsia="en-US"/>
        </w:rPr>
        <w:t>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5677"/>
        <w:gridCol w:w="3112"/>
      </w:tblGrid>
      <w:tr w:rsidR="00B75528" w:rsidRPr="007054BE" w14:paraId="26B91FF5" w14:textId="77777777" w:rsidTr="007054BE">
        <w:trPr>
          <w:trHeight w:val="575"/>
        </w:trPr>
        <w:tc>
          <w:tcPr>
            <w:tcW w:w="1139" w:type="dxa"/>
          </w:tcPr>
          <w:p w14:paraId="128D77ED" w14:textId="77777777" w:rsidR="00B75528" w:rsidRPr="007054BE" w:rsidRDefault="00B75528" w:rsidP="007054BE">
            <w:pPr>
              <w:spacing w:line="276" w:lineRule="auto"/>
              <w:ind w:left="142" w:right="354" w:firstLine="96"/>
              <w:jc w:val="center"/>
              <w:rPr>
                <w:rFonts w:ascii="Times New Roman" w:hAnsi="Times New Roman"/>
                <w:sz w:val="24"/>
                <w:szCs w:val="24"/>
                <w:lang w:eastAsia="en-US"/>
              </w:rPr>
            </w:pPr>
            <w:r w:rsidRPr="007054BE">
              <w:rPr>
                <w:rFonts w:ascii="Times New Roman" w:hAnsi="Times New Roman"/>
                <w:sz w:val="24"/>
                <w:szCs w:val="24"/>
                <w:lang w:eastAsia="en-US"/>
              </w:rPr>
              <w:t>№</w:t>
            </w:r>
            <w:r w:rsidRPr="007054BE">
              <w:rPr>
                <w:rFonts w:ascii="Times New Roman" w:hAnsi="Times New Roman"/>
                <w:spacing w:val="-57"/>
                <w:sz w:val="24"/>
                <w:szCs w:val="24"/>
                <w:lang w:eastAsia="en-US"/>
              </w:rPr>
              <w:t xml:space="preserve"> </w:t>
            </w:r>
            <w:r w:rsidRPr="007054BE">
              <w:rPr>
                <w:rFonts w:ascii="Times New Roman" w:hAnsi="Times New Roman"/>
                <w:sz w:val="24"/>
                <w:szCs w:val="24"/>
                <w:lang w:eastAsia="en-US"/>
              </w:rPr>
              <w:t>п/п</w:t>
            </w:r>
          </w:p>
        </w:tc>
        <w:tc>
          <w:tcPr>
            <w:tcW w:w="5677" w:type="dxa"/>
          </w:tcPr>
          <w:p w14:paraId="583E7844" w14:textId="77777777" w:rsidR="00B75528" w:rsidRPr="007054BE" w:rsidRDefault="00B75528" w:rsidP="007054BE">
            <w:pPr>
              <w:spacing w:line="276" w:lineRule="auto"/>
              <w:ind w:left="142"/>
              <w:jc w:val="center"/>
              <w:rPr>
                <w:rFonts w:ascii="Times New Roman" w:hAnsi="Times New Roman"/>
                <w:sz w:val="24"/>
                <w:szCs w:val="24"/>
                <w:lang w:val="ru-RU" w:eastAsia="en-US"/>
              </w:rPr>
            </w:pPr>
            <w:r w:rsidRPr="007054BE">
              <w:rPr>
                <w:rFonts w:ascii="Times New Roman" w:hAnsi="Times New Roman"/>
                <w:sz w:val="24"/>
                <w:szCs w:val="24"/>
                <w:lang w:val="ru-RU" w:eastAsia="en-US"/>
              </w:rPr>
              <w:t>Наименование</w:t>
            </w:r>
            <w:r w:rsidRPr="007054BE">
              <w:rPr>
                <w:rFonts w:ascii="Times New Roman" w:hAnsi="Times New Roman"/>
                <w:spacing w:val="-2"/>
                <w:sz w:val="24"/>
                <w:szCs w:val="24"/>
                <w:lang w:val="ru-RU" w:eastAsia="en-US"/>
              </w:rPr>
              <w:t xml:space="preserve"> </w:t>
            </w:r>
            <w:r w:rsidRPr="007054BE">
              <w:rPr>
                <w:rFonts w:ascii="Times New Roman" w:hAnsi="Times New Roman"/>
                <w:sz w:val="24"/>
                <w:szCs w:val="24"/>
                <w:lang w:val="ru-RU" w:eastAsia="en-US"/>
              </w:rPr>
              <w:t xml:space="preserve">темы </w:t>
            </w:r>
          </w:p>
          <w:p w14:paraId="6F98B93E" w14:textId="77777777" w:rsidR="00B75528" w:rsidRPr="007054BE" w:rsidRDefault="00B75528" w:rsidP="007054BE">
            <w:pPr>
              <w:spacing w:line="276" w:lineRule="auto"/>
              <w:ind w:left="142"/>
              <w:jc w:val="center"/>
              <w:rPr>
                <w:rFonts w:ascii="Times New Roman" w:hAnsi="Times New Roman"/>
                <w:sz w:val="24"/>
                <w:szCs w:val="24"/>
                <w:lang w:val="ru-RU" w:eastAsia="en-US"/>
              </w:rPr>
            </w:pPr>
            <w:r w:rsidRPr="007054BE">
              <w:rPr>
                <w:rFonts w:ascii="Times New Roman" w:hAnsi="Times New Roman"/>
                <w:sz w:val="24"/>
                <w:szCs w:val="24"/>
                <w:lang w:val="ru-RU" w:eastAsia="en-US"/>
              </w:rPr>
              <w:t>(с учётом рабочей программы воспитания)</w:t>
            </w:r>
          </w:p>
        </w:tc>
        <w:tc>
          <w:tcPr>
            <w:tcW w:w="3112" w:type="dxa"/>
          </w:tcPr>
          <w:p w14:paraId="510778FB" w14:textId="77777777" w:rsidR="00B75528" w:rsidRPr="007054BE" w:rsidRDefault="00B75528" w:rsidP="007054BE">
            <w:pPr>
              <w:spacing w:line="276" w:lineRule="auto"/>
              <w:ind w:left="142" w:right="27" w:hanging="72"/>
              <w:jc w:val="center"/>
              <w:rPr>
                <w:rFonts w:ascii="Times New Roman" w:hAnsi="Times New Roman"/>
                <w:sz w:val="24"/>
                <w:szCs w:val="24"/>
                <w:lang w:val="ru-RU" w:eastAsia="en-US"/>
              </w:rPr>
            </w:pPr>
            <w:r w:rsidRPr="007054BE">
              <w:rPr>
                <w:rFonts w:ascii="Times New Roman" w:hAnsi="Times New Roman"/>
                <w:spacing w:val="-1"/>
                <w:sz w:val="24"/>
                <w:szCs w:val="24"/>
                <w:lang w:val="ru-RU" w:eastAsia="en-US"/>
              </w:rPr>
              <w:t>Количество часов, отводимых на освоение каждой темы</w:t>
            </w:r>
          </w:p>
        </w:tc>
      </w:tr>
      <w:tr w:rsidR="00FA22DA" w:rsidRPr="007054BE" w14:paraId="0ADC41E1" w14:textId="77777777" w:rsidTr="009F3939">
        <w:trPr>
          <w:trHeight w:val="235"/>
        </w:trPr>
        <w:tc>
          <w:tcPr>
            <w:tcW w:w="9928" w:type="dxa"/>
            <w:gridSpan w:val="3"/>
          </w:tcPr>
          <w:p w14:paraId="270BCDA0" w14:textId="77777777" w:rsidR="00FA22DA" w:rsidRPr="007054BE" w:rsidRDefault="00FA22DA" w:rsidP="007054BE">
            <w:pPr>
              <w:spacing w:line="276" w:lineRule="auto"/>
              <w:ind w:left="142" w:right="27" w:hanging="72"/>
              <w:jc w:val="center"/>
              <w:rPr>
                <w:rFonts w:ascii="Times New Roman" w:hAnsi="Times New Roman"/>
                <w:b/>
                <w:spacing w:val="-1"/>
                <w:sz w:val="24"/>
                <w:szCs w:val="24"/>
                <w:lang w:val="ru-RU" w:eastAsia="en-US"/>
              </w:rPr>
            </w:pPr>
            <w:r w:rsidRPr="007054BE">
              <w:rPr>
                <w:rFonts w:ascii="Times New Roman" w:hAnsi="Times New Roman"/>
                <w:b/>
                <w:spacing w:val="-1"/>
                <w:sz w:val="24"/>
                <w:szCs w:val="24"/>
                <w:lang w:val="ru-RU" w:eastAsia="en-US"/>
              </w:rPr>
              <w:t>10 класс</w:t>
            </w:r>
          </w:p>
        </w:tc>
      </w:tr>
      <w:tr w:rsidR="00B75528" w:rsidRPr="007054BE" w14:paraId="7F8B388F" w14:textId="77777777" w:rsidTr="007054BE">
        <w:trPr>
          <w:trHeight w:val="297"/>
        </w:trPr>
        <w:tc>
          <w:tcPr>
            <w:tcW w:w="1139" w:type="dxa"/>
          </w:tcPr>
          <w:p w14:paraId="3ED8048B" w14:textId="77777777" w:rsidR="00B75528" w:rsidRPr="007054BE" w:rsidRDefault="00B7552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t>1.</w:t>
            </w:r>
          </w:p>
        </w:tc>
        <w:tc>
          <w:tcPr>
            <w:tcW w:w="5677" w:type="dxa"/>
          </w:tcPr>
          <w:p w14:paraId="00331DFE" w14:textId="0248623E"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Органическая химия. </w:t>
            </w:r>
          </w:p>
          <w:p w14:paraId="4412566A" w14:textId="2DED8AE3"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Теоретические основы органической химии.</w:t>
            </w:r>
          </w:p>
          <w:p w14:paraId="0E8A02BE"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Предмет и значение органической химии, представление о многообразии органических соединений. </w:t>
            </w:r>
          </w:p>
          <w:p w14:paraId="5F97F9E7"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Электронное строение атома углерода: основное и возбуждённое состояния. Валентные возможности </w:t>
            </w:r>
            <w:r w:rsidRPr="007054BE">
              <w:rPr>
                <w:rFonts w:ascii="Times New Roman" w:hAnsi="Times New Roman"/>
                <w:sz w:val="24"/>
                <w:szCs w:val="24"/>
                <w:lang w:val="ru-RU" w:eastAsia="en-US"/>
              </w:rPr>
              <w:lastRenderedPageBreak/>
              <w:t xml:space="preserve">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sidRPr="007054BE">
              <w:rPr>
                <w:rFonts w:ascii="Times New Roman" w:hAnsi="Times New Roman"/>
                <w:sz w:val="24"/>
                <w:szCs w:val="24"/>
                <w:lang w:eastAsia="en-US"/>
              </w:rPr>
              <w:t>σ</w:t>
            </w:r>
            <w:r w:rsidRPr="007054BE">
              <w:rPr>
                <w:rFonts w:ascii="Times New Roman" w:hAnsi="Times New Roman"/>
                <w:sz w:val="24"/>
                <w:szCs w:val="24"/>
                <w:lang w:val="ru-RU" w:eastAsia="en-US"/>
              </w:rPr>
              <w:t xml:space="preserve">- и </w:t>
            </w:r>
            <w:r w:rsidRPr="007054BE">
              <w:rPr>
                <w:rFonts w:ascii="Times New Roman" w:hAnsi="Times New Roman"/>
                <w:sz w:val="24"/>
                <w:szCs w:val="24"/>
                <w:lang w:eastAsia="en-US"/>
              </w:rPr>
              <w:t>π</w:t>
            </w:r>
            <w:r w:rsidRPr="007054BE">
              <w:rPr>
                <w:rFonts w:ascii="Times New Roman" w:hAnsi="Times New Roman"/>
                <w:sz w:val="24"/>
                <w:szCs w:val="24"/>
                <w:lang w:val="ru-RU" w:eastAsia="en-US"/>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645B0CAD"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1402290F"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Изомерия. Виды изомерии: структурная, пространственная.</w:t>
            </w:r>
          </w:p>
          <w:p w14:paraId="31EDE09E"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Электронные эффекты в молекулах органических соединений (индуктивный  и мезомерный эффекты). </w:t>
            </w:r>
          </w:p>
          <w:p w14:paraId="0DCEE1C5"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7054BE">
              <w:rPr>
                <w:rFonts w:ascii="Times New Roman" w:hAnsi="Times New Roman"/>
                <w:sz w:val="24"/>
                <w:szCs w:val="24"/>
                <w:lang w:eastAsia="en-US"/>
              </w:rPr>
              <w:t>IUPAC</w:t>
            </w:r>
            <w:r w:rsidRPr="007054BE">
              <w:rPr>
                <w:rFonts w:ascii="Times New Roman" w:hAnsi="Times New Roman"/>
                <w:sz w:val="24"/>
                <w:szCs w:val="24"/>
                <w:lang w:val="ru-RU" w:eastAsia="en-US"/>
              </w:rPr>
              <w:t>) и тривиальные названия отдельных представителей.</w:t>
            </w:r>
          </w:p>
          <w:p w14:paraId="54B80A46"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Особенности и классификация органических реакций. Окислительно-восстановительные реакции в органической химии.</w:t>
            </w:r>
          </w:p>
          <w:p w14:paraId="336EF2C0" w14:textId="77777777" w:rsidR="00B75528"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tc>
        <w:tc>
          <w:tcPr>
            <w:tcW w:w="3112" w:type="dxa"/>
          </w:tcPr>
          <w:p w14:paraId="426388FD" w14:textId="77777777" w:rsidR="00B75528" w:rsidRPr="00F4251F" w:rsidRDefault="00607F1A" w:rsidP="007054BE">
            <w:pPr>
              <w:spacing w:line="276" w:lineRule="auto"/>
              <w:ind w:left="142"/>
              <w:jc w:val="center"/>
              <w:rPr>
                <w:rFonts w:ascii="Times New Roman" w:hAnsi="Times New Roman"/>
                <w:i/>
                <w:iCs/>
                <w:sz w:val="24"/>
                <w:szCs w:val="24"/>
                <w:lang w:val="ru-RU" w:eastAsia="en-US"/>
              </w:rPr>
            </w:pPr>
            <w:r w:rsidRPr="00F4251F">
              <w:rPr>
                <w:rFonts w:ascii="Times New Roman" w:hAnsi="Times New Roman"/>
                <w:i/>
                <w:iCs/>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7054BE" w14:paraId="48792931" w14:textId="77777777" w:rsidTr="007054BE">
        <w:trPr>
          <w:trHeight w:val="273"/>
        </w:trPr>
        <w:tc>
          <w:tcPr>
            <w:tcW w:w="1139" w:type="dxa"/>
          </w:tcPr>
          <w:p w14:paraId="1B05C04F" w14:textId="77777777" w:rsidR="00B75528" w:rsidRPr="007054BE" w:rsidRDefault="00B7552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lastRenderedPageBreak/>
              <w:t>2.</w:t>
            </w:r>
          </w:p>
        </w:tc>
        <w:tc>
          <w:tcPr>
            <w:tcW w:w="5677" w:type="dxa"/>
          </w:tcPr>
          <w:p w14:paraId="46AF6201" w14:textId="0CF6004F"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Углеводороды.</w:t>
            </w:r>
          </w:p>
          <w:p w14:paraId="514F88E5"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7054BE">
              <w:rPr>
                <w:rFonts w:ascii="Times New Roman" w:hAnsi="Times New Roman"/>
                <w:sz w:val="24"/>
                <w:szCs w:val="24"/>
                <w:lang w:eastAsia="en-US"/>
              </w:rPr>
              <w:t>sp</w:t>
            </w:r>
            <w:r w:rsidRPr="007054BE">
              <w:rPr>
                <w:rFonts w:ascii="Times New Roman" w:hAnsi="Times New Roman"/>
                <w:sz w:val="24"/>
                <w:szCs w:val="24"/>
                <w:lang w:val="ru-RU" w:eastAsia="en-US"/>
              </w:rPr>
              <w:t xml:space="preserve">3-гибридизация атомных орбиталей углерода, </w:t>
            </w:r>
            <w:r w:rsidRPr="007054BE">
              <w:rPr>
                <w:rFonts w:ascii="Times New Roman" w:hAnsi="Times New Roman"/>
                <w:sz w:val="24"/>
                <w:szCs w:val="24"/>
                <w:lang w:eastAsia="en-US"/>
              </w:rPr>
              <w:t>σ</w:t>
            </w:r>
            <w:r w:rsidRPr="007054BE">
              <w:rPr>
                <w:rFonts w:ascii="Times New Roman" w:hAnsi="Times New Roman"/>
                <w:sz w:val="24"/>
                <w:szCs w:val="24"/>
                <w:lang w:val="ru-RU" w:eastAsia="en-US"/>
              </w:rPr>
              <w:t xml:space="preserve">-связь. Физические свойства алканов. </w:t>
            </w:r>
          </w:p>
          <w:p w14:paraId="73438C6F"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Химические свойства алканов: реакции замещения, изомеризации, дегидрирования, циклизации, пиролиза, крекинга, горения. </w:t>
            </w:r>
          </w:p>
          <w:p w14:paraId="016F76F7"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Нахождение в природе. Способы получения и применение алканов. </w:t>
            </w:r>
          </w:p>
          <w:p w14:paraId="2C337FEE"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Циклоалканы. Общая формула, номенклатура и </w:t>
            </w:r>
            <w:r w:rsidRPr="007054BE">
              <w:rPr>
                <w:rFonts w:ascii="Times New Roman" w:hAnsi="Times New Roman"/>
                <w:sz w:val="24"/>
                <w:szCs w:val="24"/>
                <w:lang w:val="ru-RU" w:eastAsia="en-US"/>
              </w:rPr>
              <w:lastRenderedPageBreak/>
              <w:t>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4EBF88A8"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Алкены. Гомологический ряд алкенов, общая формула, номенклатура. Электронное и пространственное строение молекул алкенов, </w:t>
            </w:r>
            <w:r w:rsidRPr="007054BE">
              <w:rPr>
                <w:rFonts w:ascii="Times New Roman" w:hAnsi="Times New Roman"/>
                <w:sz w:val="24"/>
                <w:szCs w:val="24"/>
                <w:lang w:eastAsia="en-US"/>
              </w:rPr>
              <w:t>sp</w:t>
            </w:r>
            <w:r w:rsidRPr="007054BE">
              <w:rPr>
                <w:rFonts w:ascii="Times New Roman" w:hAnsi="Times New Roman"/>
                <w:sz w:val="24"/>
                <w:szCs w:val="24"/>
                <w:lang w:val="ru-RU" w:eastAsia="en-US"/>
              </w:rPr>
              <w:t xml:space="preserve">2-гибридизация атомных орбиталей углерода, </w:t>
            </w:r>
            <w:r w:rsidRPr="007054BE">
              <w:rPr>
                <w:rFonts w:ascii="Times New Roman" w:hAnsi="Times New Roman"/>
                <w:sz w:val="24"/>
                <w:szCs w:val="24"/>
                <w:lang w:eastAsia="en-US"/>
              </w:rPr>
              <w:t>σ</w:t>
            </w:r>
            <w:r w:rsidRPr="007054BE">
              <w:rPr>
                <w:rFonts w:ascii="Times New Roman" w:hAnsi="Times New Roman"/>
                <w:sz w:val="24"/>
                <w:szCs w:val="24"/>
                <w:lang w:val="ru-RU" w:eastAsia="en-US"/>
              </w:rPr>
              <w:t xml:space="preserve">- и </w:t>
            </w:r>
            <w:r w:rsidRPr="007054BE">
              <w:rPr>
                <w:rFonts w:ascii="Times New Roman" w:hAnsi="Times New Roman"/>
                <w:sz w:val="24"/>
                <w:szCs w:val="24"/>
                <w:lang w:eastAsia="en-US"/>
              </w:rPr>
              <w:t>π</w:t>
            </w:r>
            <w:r w:rsidRPr="007054BE">
              <w:rPr>
                <w:rFonts w:ascii="Times New Roman" w:hAnsi="Times New Roman"/>
                <w:sz w:val="24"/>
                <w:szCs w:val="24"/>
                <w:lang w:val="ru-RU" w:eastAsia="en-US"/>
              </w:rPr>
              <w:t>-связи. Структурная и геометрическая  (цис-транс-) изомерия. Физические свойства алкенов.</w:t>
            </w:r>
          </w:p>
          <w:p w14:paraId="24EA670B"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Химические свойства: реакции присоединения, замещения в </w:t>
            </w:r>
            <w:r w:rsidRPr="007054BE">
              <w:rPr>
                <w:rFonts w:ascii="Times New Roman" w:hAnsi="Times New Roman"/>
                <w:sz w:val="24"/>
                <w:szCs w:val="24"/>
                <w:lang w:eastAsia="en-US"/>
              </w:rPr>
              <w:t>α</w:t>
            </w:r>
            <w:r w:rsidRPr="007054BE">
              <w:rPr>
                <w:rFonts w:ascii="Times New Roman" w:hAnsi="Times New Roman"/>
                <w:sz w:val="24"/>
                <w:szCs w:val="24"/>
                <w:lang w:val="ru-RU" w:eastAsia="en-US"/>
              </w:rPr>
              <w:t xml:space="preserve">-положение  при двойной связи, полимеризации и окисления. Правило Марковникова. Качественные реакции на двойную связь. </w:t>
            </w:r>
          </w:p>
          <w:p w14:paraId="4F7FD03C"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Способы получения и применение алкенов. </w:t>
            </w:r>
          </w:p>
          <w:p w14:paraId="75647352"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29A915B7"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7054BE">
              <w:rPr>
                <w:rFonts w:ascii="Times New Roman" w:hAnsi="Times New Roman"/>
                <w:sz w:val="24"/>
                <w:szCs w:val="24"/>
                <w:lang w:eastAsia="en-US"/>
              </w:rPr>
              <w:t>sp</w:t>
            </w:r>
            <w:r w:rsidRPr="007054BE">
              <w:rPr>
                <w:rFonts w:ascii="Times New Roman" w:hAnsi="Times New Roman"/>
                <w:sz w:val="24"/>
                <w:szCs w:val="24"/>
                <w:lang w:val="ru-RU" w:eastAsia="en-US"/>
              </w:rPr>
              <w:t xml:space="preserve">-гибридизация атомных орбиталей углерода. Физические свойства алкинов. </w:t>
            </w:r>
          </w:p>
          <w:p w14:paraId="56B2C9F2"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23FA3929"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Способы получения и применение алкинов.</w:t>
            </w:r>
          </w:p>
          <w:p w14:paraId="516F911E"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401F00B8"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006B5E00"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Особенности химических свойств стирола. </w:t>
            </w:r>
            <w:r w:rsidRPr="007054BE">
              <w:rPr>
                <w:rFonts w:ascii="Times New Roman" w:hAnsi="Times New Roman"/>
                <w:sz w:val="24"/>
                <w:szCs w:val="24"/>
                <w:lang w:val="ru-RU" w:eastAsia="en-US"/>
              </w:rPr>
              <w:lastRenderedPageBreak/>
              <w:t xml:space="preserve">Полимеризация стирола. </w:t>
            </w:r>
          </w:p>
          <w:p w14:paraId="3201E098"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Способы получения и применение ароматических углеводородов.</w:t>
            </w:r>
          </w:p>
          <w:p w14:paraId="0D1202B6"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Природный газ. Попутные нефтяные газы. Нефть и её происхождение. Каменный уголь и продукты его переработки.</w:t>
            </w:r>
          </w:p>
          <w:p w14:paraId="06FEB6C8"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74B6CA64"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Генетическая связь между различными классами углеводородов.</w:t>
            </w:r>
          </w:p>
          <w:p w14:paraId="237F5B93" w14:textId="77777777" w:rsidR="00607F1A"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67E8CE39" w14:textId="77777777" w:rsidR="00B75528" w:rsidRPr="007054BE" w:rsidRDefault="00607F1A" w:rsidP="007054BE">
            <w:pPr>
              <w:spacing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sidRPr="007054BE">
              <w:rPr>
                <w:rFonts w:ascii="Times New Roman" w:hAnsi="Times New Roman"/>
                <w:sz w:val="24"/>
                <w:szCs w:val="24"/>
                <w:lang w:eastAsia="en-US"/>
              </w:rPr>
              <w:t>I</w:t>
            </w:r>
            <w:r w:rsidRPr="007054BE">
              <w:rPr>
                <w:rFonts w:ascii="Times New Roman" w:hAnsi="Times New Roman"/>
                <w:sz w:val="24"/>
                <w:szCs w:val="24"/>
                <w:lang w:val="ru-RU" w:eastAsia="en-US"/>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tc>
        <w:tc>
          <w:tcPr>
            <w:tcW w:w="3112" w:type="dxa"/>
          </w:tcPr>
          <w:p w14:paraId="693C46E8" w14:textId="4F3393BE" w:rsidR="00B75528"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7054BE" w14:paraId="3B2C9168" w14:textId="77777777" w:rsidTr="007054BE">
        <w:trPr>
          <w:trHeight w:val="167"/>
        </w:trPr>
        <w:tc>
          <w:tcPr>
            <w:tcW w:w="1139" w:type="dxa"/>
          </w:tcPr>
          <w:p w14:paraId="6B2E20C1" w14:textId="77777777" w:rsidR="00B75528" w:rsidRPr="007054BE" w:rsidRDefault="00B75528" w:rsidP="007054BE">
            <w:pPr>
              <w:spacing w:line="276" w:lineRule="auto"/>
              <w:ind w:left="142"/>
              <w:rPr>
                <w:rFonts w:ascii="Times New Roman" w:hAnsi="Times New Roman"/>
                <w:sz w:val="24"/>
                <w:szCs w:val="24"/>
                <w:lang w:eastAsia="en-US"/>
              </w:rPr>
            </w:pPr>
            <w:r w:rsidRPr="007054BE">
              <w:rPr>
                <w:rFonts w:ascii="Times New Roman" w:hAnsi="Times New Roman"/>
                <w:sz w:val="24"/>
                <w:szCs w:val="24"/>
                <w:lang w:eastAsia="en-US"/>
              </w:rPr>
              <w:lastRenderedPageBreak/>
              <w:t>3.</w:t>
            </w:r>
          </w:p>
        </w:tc>
        <w:tc>
          <w:tcPr>
            <w:tcW w:w="5677" w:type="dxa"/>
          </w:tcPr>
          <w:p w14:paraId="63AB71CA" w14:textId="54769903"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Кислородсодержащие органические соединения.</w:t>
            </w:r>
          </w:p>
          <w:p w14:paraId="43393EF4"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0630F80D"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w:t>
            </w:r>
            <w:r w:rsidRPr="007054BE">
              <w:rPr>
                <w:rFonts w:ascii="Times New Roman" w:hAnsi="Times New Roman"/>
                <w:sz w:val="24"/>
                <w:szCs w:val="24"/>
                <w:lang w:val="ru-RU" w:eastAsia="en-US"/>
              </w:rPr>
              <w:lastRenderedPageBreak/>
              <w:t>спиртов.</w:t>
            </w:r>
          </w:p>
          <w:p w14:paraId="1FA8C34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Простые эфиры, номенклатура и изомерия. Особенности физических  и химических свойств. </w:t>
            </w:r>
          </w:p>
          <w:p w14:paraId="2858F368"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777EAA7B"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515F1862"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4837506D"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0D1543D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03D915B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Химические свойства: кислотные свойства, реакция этерификации, реакции  с участием углеводородного радикала.</w:t>
            </w:r>
          </w:p>
          <w:p w14:paraId="3A23735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Особенности свойств муравьиной кислоты.</w:t>
            </w:r>
          </w:p>
          <w:p w14:paraId="7D0D74BF"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Понятие о производных карбоновых кислот – сложных эфирах.</w:t>
            </w:r>
          </w:p>
          <w:p w14:paraId="0844CBE9"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524F5B52"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Сложные эфиры. Гомологический ряд, общая формула, изомерия  и номенклатура. Физические и </w:t>
            </w:r>
            <w:r w:rsidRPr="007054BE">
              <w:rPr>
                <w:rFonts w:ascii="Times New Roman" w:hAnsi="Times New Roman"/>
                <w:sz w:val="24"/>
                <w:szCs w:val="24"/>
                <w:lang w:val="ru-RU" w:eastAsia="en-US"/>
              </w:rPr>
              <w:lastRenderedPageBreak/>
              <w:t xml:space="preserve">химические свойства: гидролиз в кислой и щелочной среде. </w:t>
            </w:r>
          </w:p>
          <w:p w14:paraId="496F430A"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4C6B9FD6"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Мыла́ как соли высших карбоновых кислот, их моющее действие. </w:t>
            </w:r>
          </w:p>
          <w:p w14:paraId="57DFC057"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Общая характеристика углеводов. Классификация углеводов (моно-, ди-  и полисахариды). </w:t>
            </w:r>
          </w:p>
          <w:p w14:paraId="3DE29D27"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Моносахариды: глюкоза, фруктоза. Физические свойства и нахождение  в природе. Фотосинтез. </w:t>
            </w:r>
          </w:p>
          <w:p w14:paraId="39B3A8F3"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3C654C91"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15372BC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0097F1C7" w14:textId="77777777" w:rsidR="00B75528" w:rsidRPr="007054BE" w:rsidRDefault="00607F1A" w:rsidP="007054BE">
            <w:pPr>
              <w:spacing w:before="2" w:line="276" w:lineRule="auto"/>
              <w:ind w:left="142"/>
              <w:jc w:val="both"/>
              <w:rPr>
                <w:rFonts w:ascii="Times New Roman" w:hAnsi="Times New Roman"/>
                <w:sz w:val="24"/>
                <w:szCs w:val="24"/>
                <w:lang w:eastAsia="en-US"/>
              </w:rPr>
            </w:pPr>
            <w:r w:rsidRPr="007054BE">
              <w:rPr>
                <w:rFonts w:ascii="Times New Roman" w:hAnsi="Times New Roman"/>
                <w:sz w:val="24"/>
                <w:szCs w:val="24"/>
                <w:lang w:val="ru-RU" w:eastAsia="en-US"/>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sidRPr="007054BE">
              <w:rPr>
                <w:rFonts w:ascii="Times New Roman" w:hAnsi="Times New Roman"/>
                <w:sz w:val="24"/>
                <w:szCs w:val="24"/>
                <w:lang w:eastAsia="en-US"/>
              </w:rPr>
              <w:t>I</w:t>
            </w:r>
            <w:r w:rsidRPr="007054BE">
              <w:rPr>
                <w:rFonts w:ascii="Times New Roman" w:hAnsi="Times New Roman"/>
                <w:sz w:val="24"/>
                <w:szCs w:val="24"/>
                <w:lang w:val="ru-RU" w:eastAsia="en-US"/>
              </w:rPr>
              <w:t>) и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реакция глицерина с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химические свойства раствора уксусной кислоты, взаимодействие раствора глюкозы с гидроксидом меди(</w:t>
            </w:r>
            <w:r w:rsidRPr="007054BE">
              <w:rPr>
                <w:rFonts w:ascii="Times New Roman" w:hAnsi="Times New Roman"/>
                <w:sz w:val="24"/>
                <w:szCs w:val="24"/>
                <w:lang w:eastAsia="en-US"/>
              </w:rPr>
              <w:t>II</w:t>
            </w:r>
            <w:r w:rsidRPr="007054BE">
              <w:rPr>
                <w:rFonts w:ascii="Times New Roman" w:hAnsi="Times New Roman"/>
                <w:sz w:val="24"/>
                <w:szCs w:val="24"/>
                <w:lang w:val="ru-RU" w:eastAsia="en-US"/>
              </w:rPr>
              <w:t xml:space="preserve">), взаимодействие крахмала с иодом, решение экспериментальных задач по темам «Спирты и фенолы», «Карбоновые кислоты. </w:t>
            </w:r>
            <w:r w:rsidRPr="007054BE">
              <w:rPr>
                <w:rFonts w:ascii="Times New Roman" w:hAnsi="Times New Roman"/>
                <w:sz w:val="24"/>
                <w:szCs w:val="24"/>
                <w:lang w:eastAsia="en-US"/>
              </w:rPr>
              <w:t>Сложные эфиры».</w:t>
            </w:r>
          </w:p>
        </w:tc>
        <w:tc>
          <w:tcPr>
            <w:tcW w:w="3112" w:type="dxa"/>
          </w:tcPr>
          <w:p w14:paraId="60230967" w14:textId="08B7D07F" w:rsidR="00B75528" w:rsidRPr="00F4251F"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607F1A" w:rsidRPr="007054BE" w14:paraId="6EEC18E6" w14:textId="77777777" w:rsidTr="007054BE">
        <w:trPr>
          <w:trHeight w:val="167"/>
        </w:trPr>
        <w:tc>
          <w:tcPr>
            <w:tcW w:w="1139" w:type="dxa"/>
          </w:tcPr>
          <w:p w14:paraId="37D311AE" w14:textId="77777777" w:rsidR="00607F1A" w:rsidRPr="007054BE" w:rsidRDefault="00607F1A" w:rsidP="007054BE">
            <w:pPr>
              <w:spacing w:line="276" w:lineRule="auto"/>
              <w:ind w:left="142"/>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 xml:space="preserve">4. </w:t>
            </w:r>
          </w:p>
        </w:tc>
        <w:tc>
          <w:tcPr>
            <w:tcW w:w="5677" w:type="dxa"/>
          </w:tcPr>
          <w:p w14:paraId="375A2451" w14:textId="64D8D869"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Азотсодержащие органические соединения.</w:t>
            </w:r>
          </w:p>
          <w:p w14:paraId="183004AE"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Амины – органические производные аммиака. Классификация аминов: алифатические и ароматические; первичные, вторичные и третичные. </w:t>
            </w:r>
            <w:r w:rsidRPr="007054BE">
              <w:rPr>
                <w:rFonts w:ascii="Times New Roman" w:hAnsi="Times New Roman"/>
                <w:sz w:val="24"/>
                <w:szCs w:val="24"/>
                <w:lang w:val="ru-RU" w:eastAsia="en-US"/>
              </w:rPr>
              <w:lastRenderedPageBreak/>
              <w:t xml:space="preserve">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0530451B"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27D7D1A3"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Способы получения и применение алифатических аминов. Получение анилина из нитробензола.</w:t>
            </w:r>
          </w:p>
          <w:p w14:paraId="1D920FDE"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07776D3A"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0BA5F8AE"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tc>
        <w:tc>
          <w:tcPr>
            <w:tcW w:w="3112" w:type="dxa"/>
          </w:tcPr>
          <w:p w14:paraId="7941DDEF" w14:textId="0EC63DE7" w:rsidR="00607F1A"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w:t>
            </w:r>
            <w:r w:rsidRPr="00977DA6">
              <w:rPr>
                <w:rFonts w:ascii="Times New Roman" w:hAnsi="Times New Roman"/>
                <w:i/>
                <w:sz w:val="24"/>
                <w:szCs w:val="24"/>
                <w:lang w:val="ru-RU" w:eastAsia="en-US"/>
              </w:rPr>
              <w:lastRenderedPageBreak/>
              <w:t>учебному плану на текущий учебный год в рабочей программе учителя</w:t>
            </w:r>
          </w:p>
        </w:tc>
      </w:tr>
      <w:tr w:rsidR="00607F1A" w:rsidRPr="007054BE" w14:paraId="7A03D9E0" w14:textId="77777777" w:rsidTr="007054BE">
        <w:trPr>
          <w:trHeight w:val="167"/>
        </w:trPr>
        <w:tc>
          <w:tcPr>
            <w:tcW w:w="1139" w:type="dxa"/>
          </w:tcPr>
          <w:p w14:paraId="72843227" w14:textId="77777777" w:rsidR="00607F1A" w:rsidRPr="007054BE" w:rsidRDefault="00607F1A" w:rsidP="007054BE">
            <w:pPr>
              <w:spacing w:line="276" w:lineRule="auto"/>
              <w:ind w:left="142"/>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5.</w:t>
            </w:r>
          </w:p>
        </w:tc>
        <w:tc>
          <w:tcPr>
            <w:tcW w:w="5677" w:type="dxa"/>
          </w:tcPr>
          <w:p w14:paraId="5484F315" w14:textId="6DF3298E"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Высокомолекулярные соединения.</w:t>
            </w:r>
          </w:p>
          <w:p w14:paraId="0B6E62A5"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4CB0AA4"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1C63FFF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 xml:space="preserve">Эластомеры: натуральный каучук, синтетические каучуки (бутадиеновый, хлоропреновый, изопреновый). Резина. </w:t>
            </w:r>
          </w:p>
          <w:p w14:paraId="4360282F"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 xml:space="preserve">Волокна: натуральные (хлопок, шерсть, шёлк), искусственные (вискоза, ацетатное волокно), синтетические (капрон и лавсан). </w:t>
            </w:r>
          </w:p>
          <w:p w14:paraId="5AF27168"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21F596EC"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Расчётные задачи.</w:t>
            </w:r>
          </w:p>
          <w:p w14:paraId="65ABA40A" w14:textId="77777777" w:rsidR="00607F1A" w:rsidRPr="007054BE" w:rsidRDefault="00607F1A" w:rsidP="007054BE">
            <w:pPr>
              <w:spacing w:before="2" w:line="276" w:lineRule="auto"/>
              <w:ind w:left="142"/>
              <w:jc w:val="both"/>
              <w:rPr>
                <w:rFonts w:ascii="Times New Roman" w:hAnsi="Times New Roman"/>
                <w:sz w:val="24"/>
                <w:szCs w:val="24"/>
                <w:lang w:val="ru-RU" w:eastAsia="en-US"/>
              </w:rPr>
            </w:pPr>
            <w:r w:rsidRPr="007054BE">
              <w:rPr>
                <w:rFonts w:ascii="Times New Roman" w:hAnsi="Times New Roman"/>
                <w:sz w:val="24"/>
                <w:szCs w:val="24"/>
                <w:lang w:val="ru-RU" w:eastAsia="en-US"/>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tc>
        <w:tc>
          <w:tcPr>
            <w:tcW w:w="3112" w:type="dxa"/>
          </w:tcPr>
          <w:p w14:paraId="04C0F857" w14:textId="66418F5F" w:rsidR="00607F1A" w:rsidRPr="007054BE" w:rsidRDefault="00F4251F" w:rsidP="007054BE">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7054BE" w14:paraId="262199BB" w14:textId="77777777" w:rsidTr="009F3939">
        <w:trPr>
          <w:trHeight w:val="273"/>
        </w:trPr>
        <w:tc>
          <w:tcPr>
            <w:tcW w:w="6816" w:type="dxa"/>
            <w:gridSpan w:val="2"/>
          </w:tcPr>
          <w:p w14:paraId="00CA5007" w14:textId="77777777" w:rsidR="00B75528" w:rsidRPr="007054BE" w:rsidRDefault="00B75528" w:rsidP="007054BE">
            <w:pPr>
              <w:spacing w:line="276" w:lineRule="auto"/>
              <w:ind w:left="142"/>
              <w:rPr>
                <w:rFonts w:ascii="Times New Roman" w:hAnsi="Times New Roman"/>
                <w:sz w:val="24"/>
                <w:szCs w:val="24"/>
                <w:lang w:val="ru-RU" w:eastAsia="en-US"/>
              </w:rPr>
            </w:pPr>
            <w:r w:rsidRPr="007054BE">
              <w:rPr>
                <w:rFonts w:ascii="Times New Roman" w:hAnsi="Times New Roman"/>
                <w:sz w:val="24"/>
                <w:szCs w:val="24"/>
                <w:lang w:val="ru-RU" w:eastAsia="en-US"/>
              </w:rPr>
              <w:lastRenderedPageBreak/>
              <w:t>Итого за</w:t>
            </w:r>
            <w:r w:rsidRPr="007054BE">
              <w:rPr>
                <w:rFonts w:ascii="Times New Roman" w:hAnsi="Times New Roman"/>
                <w:spacing w:val="-5"/>
                <w:sz w:val="24"/>
                <w:szCs w:val="24"/>
                <w:lang w:val="ru-RU" w:eastAsia="en-US"/>
              </w:rPr>
              <w:t xml:space="preserve"> </w:t>
            </w:r>
            <w:r w:rsidR="00607F1A" w:rsidRPr="007054BE">
              <w:rPr>
                <w:rFonts w:ascii="Times New Roman" w:hAnsi="Times New Roman"/>
                <w:spacing w:val="-5"/>
                <w:sz w:val="24"/>
                <w:szCs w:val="24"/>
                <w:lang w:val="ru-RU" w:eastAsia="en-US"/>
              </w:rPr>
              <w:t xml:space="preserve">11 </w:t>
            </w:r>
            <w:r w:rsidRPr="007054BE">
              <w:rPr>
                <w:rFonts w:ascii="Times New Roman" w:hAnsi="Times New Roman"/>
                <w:spacing w:val="1"/>
                <w:sz w:val="24"/>
                <w:szCs w:val="24"/>
                <w:lang w:val="ru-RU" w:eastAsia="en-US"/>
              </w:rPr>
              <w:t xml:space="preserve"> </w:t>
            </w:r>
            <w:r w:rsidRPr="007054BE">
              <w:rPr>
                <w:rFonts w:ascii="Times New Roman" w:hAnsi="Times New Roman"/>
                <w:sz w:val="24"/>
                <w:szCs w:val="24"/>
                <w:lang w:val="ru-RU" w:eastAsia="en-US"/>
              </w:rPr>
              <w:t>класс</w:t>
            </w:r>
          </w:p>
        </w:tc>
        <w:tc>
          <w:tcPr>
            <w:tcW w:w="3112" w:type="dxa"/>
          </w:tcPr>
          <w:p w14:paraId="6C6CD483" w14:textId="77777777" w:rsidR="00B75528" w:rsidRPr="007054BE" w:rsidRDefault="00B75528" w:rsidP="007054BE">
            <w:pPr>
              <w:spacing w:line="276" w:lineRule="auto"/>
              <w:ind w:left="142"/>
              <w:jc w:val="center"/>
              <w:rPr>
                <w:rFonts w:ascii="Times New Roman" w:hAnsi="Times New Roman"/>
                <w:sz w:val="24"/>
                <w:szCs w:val="24"/>
                <w:lang w:val="ru-RU" w:eastAsia="en-US"/>
              </w:rPr>
            </w:pPr>
          </w:p>
        </w:tc>
      </w:tr>
    </w:tbl>
    <w:p w14:paraId="4C0A533B" w14:textId="2C51E525" w:rsidR="003D7863" w:rsidRDefault="003D7863" w:rsidP="009F3939">
      <w:pPr>
        <w:widowControl w:val="0"/>
        <w:tabs>
          <w:tab w:val="left" w:pos="2309"/>
        </w:tabs>
        <w:spacing w:after="0" w:line="276" w:lineRule="auto"/>
        <w:jc w:val="both"/>
        <w:rPr>
          <w:rFonts w:ascii="Times New Roman" w:eastAsia="Calibri" w:hAnsi="Times New Roman"/>
          <w:sz w:val="28"/>
          <w:szCs w:val="28"/>
          <w:lang w:eastAsia="en-US"/>
        </w:rPr>
      </w:pPr>
    </w:p>
    <w:p w14:paraId="57385441" w14:textId="77777777" w:rsidR="00EB5BFB" w:rsidRDefault="00EB5BFB" w:rsidP="009F3939">
      <w:pPr>
        <w:widowControl w:val="0"/>
        <w:autoSpaceDE w:val="0"/>
        <w:autoSpaceDN w:val="0"/>
        <w:spacing w:before="240" w:after="0" w:line="240" w:lineRule="auto"/>
        <w:jc w:val="both"/>
        <w:rPr>
          <w:rFonts w:ascii="Times New Roman" w:eastAsiaTheme="minorEastAsia" w:hAnsi="Times New Roman"/>
          <w:sz w:val="28"/>
          <w:szCs w:val="28"/>
        </w:rPr>
      </w:pPr>
    </w:p>
    <w:p w14:paraId="44AFCD0B" w14:textId="64FCF463" w:rsidR="009F3939" w:rsidRPr="00AB02A9" w:rsidRDefault="009F3939" w:rsidP="009F3939">
      <w:pPr>
        <w:widowControl w:val="0"/>
        <w:autoSpaceDE w:val="0"/>
        <w:autoSpaceDN w:val="0"/>
        <w:spacing w:before="240" w:after="0" w:line="240" w:lineRule="auto"/>
        <w:jc w:val="both"/>
        <w:rPr>
          <w:rFonts w:ascii="Times New Roman" w:eastAsiaTheme="minorEastAsia" w:hAnsi="Times New Roman"/>
          <w:sz w:val="28"/>
          <w:szCs w:val="28"/>
        </w:rPr>
      </w:pPr>
      <w:r w:rsidRPr="00AB02A9">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14:paraId="2759E6B4" w14:textId="77777777" w:rsidR="009F3939" w:rsidRPr="00AB02A9" w:rsidRDefault="009F3939" w:rsidP="009F3939">
      <w:pPr>
        <w:widowControl w:val="0"/>
        <w:autoSpaceDE w:val="0"/>
        <w:autoSpaceDN w:val="0"/>
        <w:spacing w:after="0" w:line="240"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Проверяемые требования к результатам освоения основной</w:t>
      </w:r>
    </w:p>
    <w:p w14:paraId="3EF45AB6" w14:textId="77777777" w:rsidR="009F3939" w:rsidRPr="00AB02A9" w:rsidRDefault="009F3939" w:rsidP="009F3939">
      <w:pPr>
        <w:widowControl w:val="0"/>
        <w:autoSpaceDE w:val="0"/>
        <w:autoSpaceDN w:val="0"/>
        <w:spacing w:after="0" w:line="240"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образовательной программы (10 класс)</w:t>
      </w:r>
    </w:p>
    <w:p w14:paraId="3F48D15B" w14:textId="77777777" w:rsidR="009F3939" w:rsidRPr="00AB02A9" w:rsidRDefault="009F3939" w:rsidP="009F3939">
      <w:pPr>
        <w:widowControl w:val="0"/>
        <w:autoSpaceDE w:val="0"/>
        <w:autoSpaceDN w:val="0"/>
        <w:spacing w:after="0" w:line="240" w:lineRule="auto"/>
        <w:ind w:firstLine="540"/>
        <w:jc w:val="both"/>
        <w:rPr>
          <w:rFonts w:ascii="Times New Roman" w:eastAsiaTheme="minorEastAsia" w:hAnsi="Times New Roman"/>
          <w:sz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8426"/>
      </w:tblGrid>
      <w:tr w:rsidR="009F3939" w:rsidRPr="00AB02A9" w14:paraId="652D3BC3" w14:textId="77777777" w:rsidTr="00622ACC">
        <w:tc>
          <w:tcPr>
            <w:tcW w:w="1639" w:type="dxa"/>
          </w:tcPr>
          <w:p w14:paraId="679476B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Код проверяемого результата</w:t>
            </w:r>
          </w:p>
        </w:tc>
        <w:tc>
          <w:tcPr>
            <w:tcW w:w="8426" w:type="dxa"/>
          </w:tcPr>
          <w:p w14:paraId="459AF81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9F3939" w:rsidRPr="00AB02A9" w14:paraId="7C2997EF" w14:textId="77777777" w:rsidTr="00622ACC">
        <w:tc>
          <w:tcPr>
            <w:tcW w:w="1639" w:type="dxa"/>
          </w:tcPr>
          <w:p w14:paraId="135A8FC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w:t>
            </w:r>
          </w:p>
        </w:tc>
        <w:tc>
          <w:tcPr>
            <w:tcW w:w="8426" w:type="dxa"/>
          </w:tcPr>
          <w:p w14:paraId="144A299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Теоретические основы органической химии</w:t>
            </w:r>
          </w:p>
        </w:tc>
      </w:tr>
      <w:tr w:rsidR="009F3939" w:rsidRPr="00AB02A9" w14:paraId="3CBEED81" w14:textId="77777777" w:rsidTr="00622ACC">
        <w:tc>
          <w:tcPr>
            <w:tcW w:w="1639" w:type="dxa"/>
          </w:tcPr>
          <w:p w14:paraId="62B69A1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8426" w:type="dxa"/>
          </w:tcPr>
          <w:p w14:paraId="1243592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F3939" w:rsidRPr="00AB02A9" w14:paraId="0317E4DA" w14:textId="77777777" w:rsidTr="00622ACC">
        <w:tc>
          <w:tcPr>
            <w:tcW w:w="1639" w:type="dxa"/>
          </w:tcPr>
          <w:p w14:paraId="03AA2F4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8426" w:type="dxa"/>
          </w:tcPr>
          <w:p w14:paraId="32E4803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w:t>
            </w:r>
            <w:r w:rsidRPr="00AB02A9">
              <w:rPr>
                <w:rFonts w:ascii="Times New Roman" w:eastAsiaTheme="minorEastAsia" w:hAnsi="Times New Roman"/>
                <w:sz w:val="24"/>
              </w:rPr>
              <w:lastRenderedPageBreak/>
              <w:t>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9F3939" w:rsidRPr="00AB02A9" w14:paraId="0CC76A27" w14:textId="77777777" w:rsidTr="00622ACC">
        <w:tc>
          <w:tcPr>
            <w:tcW w:w="1639" w:type="dxa"/>
          </w:tcPr>
          <w:p w14:paraId="46B3200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1.3</w:t>
            </w:r>
          </w:p>
        </w:tc>
        <w:tc>
          <w:tcPr>
            <w:tcW w:w="8426" w:type="dxa"/>
          </w:tcPr>
          <w:p w14:paraId="60E0025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9F3939" w:rsidRPr="00AB02A9" w14:paraId="106D48CA" w14:textId="77777777" w:rsidTr="00622ACC">
        <w:tc>
          <w:tcPr>
            <w:tcW w:w="1639" w:type="dxa"/>
          </w:tcPr>
          <w:p w14:paraId="59400EC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8426" w:type="dxa"/>
          </w:tcPr>
          <w:p w14:paraId="098362A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9F3939" w:rsidRPr="00AB02A9" w14:paraId="70D1AE5A" w14:textId="77777777" w:rsidTr="00622ACC">
        <w:tc>
          <w:tcPr>
            <w:tcW w:w="1639" w:type="dxa"/>
          </w:tcPr>
          <w:p w14:paraId="4B8E1AD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8426" w:type="dxa"/>
          </w:tcPr>
          <w:p w14:paraId="25A973F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9F3939" w:rsidRPr="00AB02A9" w14:paraId="41A50829" w14:textId="77777777" w:rsidTr="00622ACC">
        <w:tc>
          <w:tcPr>
            <w:tcW w:w="1639" w:type="dxa"/>
          </w:tcPr>
          <w:p w14:paraId="371AAFA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8426" w:type="dxa"/>
          </w:tcPr>
          <w:p w14:paraId="15D258C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определять виды химической связи в органических соединениях (одинарные и кратные)</w:t>
            </w:r>
          </w:p>
        </w:tc>
      </w:tr>
      <w:tr w:rsidR="009F3939" w:rsidRPr="00AB02A9" w14:paraId="519B3EF5" w14:textId="77777777" w:rsidTr="00622ACC">
        <w:tc>
          <w:tcPr>
            <w:tcW w:w="1639" w:type="dxa"/>
          </w:tcPr>
          <w:p w14:paraId="7336F15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1.6</w:t>
            </w:r>
          </w:p>
        </w:tc>
        <w:tc>
          <w:tcPr>
            <w:tcW w:w="8426" w:type="dxa"/>
          </w:tcPr>
          <w:p w14:paraId="1DD6B99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9F3939" w:rsidRPr="00AB02A9" w14:paraId="1122BDC5" w14:textId="77777777" w:rsidTr="00622ACC">
        <w:tc>
          <w:tcPr>
            <w:tcW w:w="1639" w:type="dxa"/>
          </w:tcPr>
          <w:p w14:paraId="4BCB1A1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8426" w:type="dxa"/>
          </w:tcPr>
          <w:p w14:paraId="49B3C89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Углеводороды. Кислородсодержащие и азотсодержащие органические соединения. Высокомолекулярные соединения</w:t>
            </w:r>
          </w:p>
        </w:tc>
      </w:tr>
      <w:tr w:rsidR="009F3939" w:rsidRPr="00AB02A9" w14:paraId="3523F81A" w14:textId="77777777" w:rsidTr="00622ACC">
        <w:tc>
          <w:tcPr>
            <w:tcW w:w="1639" w:type="dxa"/>
          </w:tcPr>
          <w:p w14:paraId="7CD6E68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8426" w:type="dxa"/>
          </w:tcPr>
          <w:p w14:paraId="5B5709E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9F3939" w:rsidRPr="00AB02A9" w14:paraId="2B559BFB" w14:textId="77777777" w:rsidTr="00622ACC">
        <w:tc>
          <w:tcPr>
            <w:tcW w:w="1639" w:type="dxa"/>
          </w:tcPr>
          <w:p w14:paraId="3FF1C9B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8426" w:type="dxa"/>
          </w:tcPr>
          <w:p w14:paraId="39D4949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9F3939" w:rsidRPr="00AB02A9" w14:paraId="56AA9185" w14:textId="77777777" w:rsidTr="00622ACC">
        <w:tc>
          <w:tcPr>
            <w:tcW w:w="1639" w:type="dxa"/>
          </w:tcPr>
          <w:p w14:paraId="0E4DC35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2.3</w:t>
            </w:r>
          </w:p>
        </w:tc>
        <w:tc>
          <w:tcPr>
            <w:tcW w:w="8426" w:type="dxa"/>
          </w:tcPr>
          <w:p w14:paraId="584B2A8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Сформированность умения иллюстрировать генетическую связь между типичными представителями различных классов органических веществ </w:t>
            </w:r>
            <w:r w:rsidRPr="00AB02A9">
              <w:rPr>
                <w:rFonts w:ascii="Times New Roman" w:eastAsiaTheme="minorEastAsia" w:hAnsi="Times New Roman"/>
                <w:sz w:val="24"/>
              </w:rPr>
              <w:lastRenderedPageBreak/>
              <w:t>уравнениями соответствующих химических реакций с использованием структурных формул</w:t>
            </w:r>
          </w:p>
        </w:tc>
      </w:tr>
      <w:tr w:rsidR="009F3939" w:rsidRPr="00AB02A9" w14:paraId="287B47EE" w14:textId="77777777" w:rsidTr="00622ACC">
        <w:tc>
          <w:tcPr>
            <w:tcW w:w="1639" w:type="dxa"/>
          </w:tcPr>
          <w:p w14:paraId="689D826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2.4</w:t>
            </w:r>
          </w:p>
        </w:tc>
        <w:tc>
          <w:tcPr>
            <w:tcW w:w="8426" w:type="dxa"/>
          </w:tcPr>
          <w:p w14:paraId="7DA11A4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9F3939" w:rsidRPr="00AB02A9" w14:paraId="0D9BE143" w14:textId="77777777" w:rsidTr="00622ACC">
        <w:tc>
          <w:tcPr>
            <w:tcW w:w="1639" w:type="dxa"/>
          </w:tcPr>
          <w:p w14:paraId="1C83396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8426" w:type="dxa"/>
          </w:tcPr>
          <w:p w14:paraId="713EB46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жизнь. Расчеты</w:t>
            </w:r>
          </w:p>
        </w:tc>
      </w:tr>
      <w:tr w:rsidR="009F3939" w:rsidRPr="00AB02A9" w14:paraId="7E21047F" w14:textId="77777777" w:rsidTr="00622ACC">
        <w:tc>
          <w:tcPr>
            <w:tcW w:w="1639" w:type="dxa"/>
          </w:tcPr>
          <w:p w14:paraId="301D74F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8426" w:type="dxa"/>
          </w:tcPr>
          <w:p w14:paraId="751D3FA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F3939" w:rsidRPr="00AB02A9" w14:paraId="79070B8C" w14:textId="77777777" w:rsidTr="00622ACC">
        <w:tc>
          <w:tcPr>
            <w:tcW w:w="1639" w:type="dxa"/>
          </w:tcPr>
          <w:p w14:paraId="53B679F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w:t>
            </w:r>
          </w:p>
        </w:tc>
        <w:tc>
          <w:tcPr>
            <w:tcW w:w="8426" w:type="dxa"/>
          </w:tcPr>
          <w:p w14:paraId="1A70EB7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F3939" w:rsidRPr="00AB02A9" w14:paraId="749A4FC7" w14:textId="77777777" w:rsidTr="00622ACC">
        <w:tc>
          <w:tcPr>
            <w:tcW w:w="1639" w:type="dxa"/>
          </w:tcPr>
          <w:p w14:paraId="1E5304B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3.3</w:t>
            </w:r>
          </w:p>
        </w:tc>
        <w:tc>
          <w:tcPr>
            <w:tcW w:w="8426" w:type="dxa"/>
          </w:tcPr>
          <w:p w14:paraId="71E8373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F3939" w:rsidRPr="00AB02A9" w14:paraId="160E09C6" w14:textId="77777777" w:rsidTr="00622ACC">
        <w:tc>
          <w:tcPr>
            <w:tcW w:w="1639" w:type="dxa"/>
          </w:tcPr>
          <w:p w14:paraId="5EF3849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3.4</w:t>
            </w:r>
          </w:p>
        </w:tc>
        <w:tc>
          <w:tcPr>
            <w:tcW w:w="8426" w:type="dxa"/>
          </w:tcPr>
          <w:p w14:paraId="3F32AC7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9F3939" w:rsidRPr="00AB02A9" w14:paraId="37FF8412" w14:textId="77777777" w:rsidTr="00622ACC">
        <w:tc>
          <w:tcPr>
            <w:tcW w:w="1639" w:type="dxa"/>
          </w:tcPr>
          <w:p w14:paraId="3399B68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3.5</w:t>
            </w:r>
          </w:p>
        </w:tc>
        <w:tc>
          <w:tcPr>
            <w:tcW w:w="8426" w:type="dxa"/>
          </w:tcPr>
          <w:p w14:paraId="2AFC9C2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9F3939" w:rsidRPr="00AB02A9" w14:paraId="0EB0C8A6" w14:textId="77777777" w:rsidTr="00622ACC">
        <w:tc>
          <w:tcPr>
            <w:tcW w:w="1639" w:type="dxa"/>
          </w:tcPr>
          <w:p w14:paraId="607A82B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3.6</w:t>
            </w:r>
          </w:p>
        </w:tc>
        <w:tc>
          <w:tcPr>
            <w:tcW w:w="8426" w:type="dxa"/>
          </w:tcPr>
          <w:p w14:paraId="56F4F6E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2F0E3BC8" w14:textId="77777777" w:rsidR="009F3939" w:rsidRPr="00AB02A9" w:rsidRDefault="009F3939" w:rsidP="009F3939">
      <w:pPr>
        <w:widowControl w:val="0"/>
        <w:autoSpaceDE w:val="0"/>
        <w:autoSpaceDN w:val="0"/>
        <w:spacing w:after="0" w:line="240" w:lineRule="auto"/>
        <w:jc w:val="both"/>
        <w:rPr>
          <w:rFonts w:ascii="Times New Roman" w:eastAsiaTheme="minorEastAsia" w:hAnsi="Times New Roman"/>
          <w:sz w:val="24"/>
        </w:rPr>
      </w:pPr>
    </w:p>
    <w:p w14:paraId="50183954" w14:textId="77777777" w:rsidR="009F3939" w:rsidRPr="00AB02A9" w:rsidRDefault="009F3939" w:rsidP="009F3939">
      <w:pPr>
        <w:widowControl w:val="0"/>
        <w:autoSpaceDE w:val="0"/>
        <w:autoSpaceDN w:val="0"/>
        <w:spacing w:after="0" w:line="240"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Проверяемые элементы содержания (10 класс)</w:t>
      </w:r>
    </w:p>
    <w:p w14:paraId="4C5C24E8" w14:textId="77777777" w:rsidR="009F3939" w:rsidRPr="00AB02A9" w:rsidRDefault="009F3939" w:rsidP="009F3939">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9F3939" w:rsidRPr="00AB02A9" w14:paraId="4B602D29" w14:textId="77777777" w:rsidTr="00622ACC">
        <w:tc>
          <w:tcPr>
            <w:tcW w:w="1077" w:type="dxa"/>
          </w:tcPr>
          <w:p w14:paraId="0600A68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Код</w:t>
            </w:r>
          </w:p>
        </w:tc>
        <w:tc>
          <w:tcPr>
            <w:tcW w:w="9050" w:type="dxa"/>
          </w:tcPr>
          <w:p w14:paraId="620094F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Проверяемый элемент содержания</w:t>
            </w:r>
          </w:p>
        </w:tc>
      </w:tr>
      <w:tr w:rsidR="009F3939" w:rsidRPr="00AB02A9" w14:paraId="08F71D36" w14:textId="77777777" w:rsidTr="00622ACC">
        <w:tc>
          <w:tcPr>
            <w:tcW w:w="1077" w:type="dxa"/>
          </w:tcPr>
          <w:p w14:paraId="43B15EC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w:t>
            </w:r>
          </w:p>
        </w:tc>
        <w:tc>
          <w:tcPr>
            <w:tcW w:w="9050" w:type="dxa"/>
          </w:tcPr>
          <w:p w14:paraId="068DCCD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Теоретические основы органической химии</w:t>
            </w:r>
          </w:p>
        </w:tc>
      </w:tr>
      <w:tr w:rsidR="009F3939" w:rsidRPr="00AB02A9" w14:paraId="384CCF42" w14:textId="77777777" w:rsidTr="00622ACC">
        <w:tc>
          <w:tcPr>
            <w:tcW w:w="1077" w:type="dxa"/>
          </w:tcPr>
          <w:p w14:paraId="0B28455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9050" w:type="dxa"/>
          </w:tcPr>
          <w:p w14:paraId="22F8A7D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9F3939" w:rsidRPr="00AB02A9" w14:paraId="5911F2CE" w14:textId="77777777" w:rsidTr="00622ACC">
        <w:tc>
          <w:tcPr>
            <w:tcW w:w="1077" w:type="dxa"/>
          </w:tcPr>
          <w:p w14:paraId="75B7E81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9050" w:type="dxa"/>
          </w:tcPr>
          <w:p w14:paraId="2B50E29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9F3939" w:rsidRPr="00AB02A9" w14:paraId="64CFB1C0" w14:textId="77777777" w:rsidTr="00622ACC">
        <w:tc>
          <w:tcPr>
            <w:tcW w:w="1077" w:type="dxa"/>
          </w:tcPr>
          <w:p w14:paraId="209C9FE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9050" w:type="dxa"/>
          </w:tcPr>
          <w:p w14:paraId="33AF3D4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9F3939" w:rsidRPr="00AB02A9" w14:paraId="1DA3EFA1" w14:textId="77777777" w:rsidTr="00622ACC">
        <w:tc>
          <w:tcPr>
            <w:tcW w:w="1077" w:type="dxa"/>
          </w:tcPr>
          <w:p w14:paraId="0EE2F97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9050" w:type="dxa"/>
          </w:tcPr>
          <w:p w14:paraId="3489984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Углеводороды</w:t>
            </w:r>
          </w:p>
        </w:tc>
      </w:tr>
      <w:tr w:rsidR="009F3939" w:rsidRPr="00AB02A9" w14:paraId="1586D4B5" w14:textId="77777777" w:rsidTr="00622ACC">
        <w:tc>
          <w:tcPr>
            <w:tcW w:w="1077" w:type="dxa"/>
          </w:tcPr>
          <w:p w14:paraId="352CB56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9050" w:type="dxa"/>
          </w:tcPr>
          <w:p w14:paraId="0F38EA7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9F3939" w:rsidRPr="00AB02A9" w14:paraId="2A4A5C9E" w14:textId="77777777" w:rsidTr="00622ACC">
        <w:tc>
          <w:tcPr>
            <w:tcW w:w="1077" w:type="dxa"/>
          </w:tcPr>
          <w:p w14:paraId="709AED8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9050" w:type="dxa"/>
          </w:tcPr>
          <w:p w14:paraId="02985D9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9F3939" w:rsidRPr="00AB02A9" w14:paraId="625AE50B" w14:textId="77777777" w:rsidTr="00622ACC">
        <w:tc>
          <w:tcPr>
            <w:tcW w:w="1077" w:type="dxa"/>
          </w:tcPr>
          <w:p w14:paraId="01CFE42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2.3</w:t>
            </w:r>
          </w:p>
        </w:tc>
        <w:tc>
          <w:tcPr>
            <w:tcW w:w="9050" w:type="dxa"/>
          </w:tcPr>
          <w:p w14:paraId="1F718DD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9F3939" w:rsidRPr="00AB02A9" w14:paraId="6AFFAAFF" w14:textId="77777777" w:rsidTr="00622ACC">
        <w:tc>
          <w:tcPr>
            <w:tcW w:w="1077" w:type="dxa"/>
          </w:tcPr>
          <w:p w14:paraId="5411BE7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2.4</w:t>
            </w:r>
          </w:p>
        </w:tc>
        <w:tc>
          <w:tcPr>
            <w:tcW w:w="9050" w:type="dxa"/>
          </w:tcPr>
          <w:p w14:paraId="47C4FBE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9F3939" w:rsidRPr="00AB02A9" w14:paraId="2FC723E9" w14:textId="77777777" w:rsidTr="00622ACC">
        <w:tc>
          <w:tcPr>
            <w:tcW w:w="1077" w:type="dxa"/>
          </w:tcPr>
          <w:p w14:paraId="6D4FE4A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2.5</w:t>
            </w:r>
          </w:p>
        </w:tc>
        <w:tc>
          <w:tcPr>
            <w:tcW w:w="9050" w:type="dxa"/>
          </w:tcPr>
          <w:p w14:paraId="2D04E4B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9F3939" w:rsidRPr="00AB02A9" w14:paraId="015EE929" w14:textId="77777777" w:rsidTr="00622ACC">
        <w:tc>
          <w:tcPr>
            <w:tcW w:w="1077" w:type="dxa"/>
          </w:tcPr>
          <w:p w14:paraId="05B97CE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2.6</w:t>
            </w:r>
          </w:p>
        </w:tc>
        <w:tc>
          <w:tcPr>
            <w:tcW w:w="9050" w:type="dxa"/>
          </w:tcPr>
          <w:p w14:paraId="37F9B34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9F3939" w:rsidRPr="00AB02A9" w14:paraId="2AA15987" w14:textId="77777777" w:rsidTr="00622ACC">
        <w:tc>
          <w:tcPr>
            <w:tcW w:w="1077" w:type="dxa"/>
          </w:tcPr>
          <w:p w14:paraId="312378E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9050" w:type="dxa"/>
          </w:tcPr>
          <w:p w14:paraId="38E0FEF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Кислородсодержащие органические соединения</w:t>
            </w:r>
          </w:p>
        </w:tc>
      </w:tr>
      <w:tr w:rsidR="009F3939" w:rsidRPr="00AB02A9" w14:paraId="3A4867A3" w14:textId="77777777" w:rsidTr="00622ACC">
        <w:tc>
          <w:tcPr>
            <w:tcW w:w="1077" w:type="dxa"/>
          </w:tcPr>
          <w:p w14:paraId="0AF4567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9050" w:type="dxa"/>
          </w:tcPr>
          <w:p w14:paraId="5AA6564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w:t>
            </w:r>
            <w:r w:rsidRPr="00AB02A9">
              <w:rPr>
                <w:rFonts w:ascii="Times New Roman" w:eastAsiaTheme="minorEastAsia" w:hAnsi="Times New Roman"/>
                <w:sz w:val="24"/>
              </w:rPr>
              <w:lastRenderedPageBreak/>
              <w:t>организм человека. Применение глицерина и этиленгликоля</w:t>
            </w:r>
          </w:p>
        </w:tc>
      </w:tr>
      <w:tr w:rsidR="009F3939" w:rsidRPr="00AB02A9" w14:paraId="198A4277" w14:textId="77777777" w:rsidTr="00622ACC">
        <w:tc>
          <w:tcPr>
            <w:tcW w:w="1077" w:type="dxa"/>
          </w:tcPr>
          <w:p w14:paraId="06BCB88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3.2</w:t>
            </w:r>
          </w:p>
        </w:tc>
        <w:tc>
          <w:tcPr>
            <w:tcW w:w="9050" w:type="dxa"/>
          </w:tcPr>
          <w:p w14:paraId="10FEC9A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Фенол: строение молекулы, физические и химические свойства. Токсичность фенола. Применение фенола</w:t>
            </w:r>
          </w:p>
        </w:tc>
      </w:tr>
      <w:tr w:rsidR="009F3939" w:rsidRPr="00AB02A9" w14:paraId="12AD8DEC" w14:textId="77777777" w:rsidTr="00622ACC">
        <w:tc>
          <w:tcPr>
            <w:tcW w:w="1077" w:type="dxa"/>
          </w:tcPr>
          <w:p w14:paraId="6824974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3.3</w:t>
            </w:r>
          </w:p>
        </w:tc>
        <w:tc>
          <w:tcPr>
            <w:tcW w:w="9050" w:type="dxa"/>
          </w:tcPr>
          <w:p w14:paraId="5ECDA7D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9F3939" w:rsidRPr="00AB02A9" w14:paraId="2905C1D8" w14:textId="77777777" w:rsidTr="00622ACC">
        <w:tc>
          <w:tcPr>
            <w:tcW w:w="1077" w:type="dxa"/>
          </w:tcPr>
          <w:p w14:paraId="272A58E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3.4</w:t>
            </w:r>
          </w:p>
        </w:tc>
        <w:tc>
          <w:tcPr>
            <w:tcW w:w="9050" w:type="dxa"/>
          </w:tcPr>
          <w:p w14:paraId="1EA131F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9F3939" w:rsidRPr="00AB02A9" w14:paraId="43018AA9" w14:textId="77777777" w:rsidTr="00622ACC">
        <w:tc>
          <w:tcPr>
            <w:tcW w:w="1077" w:type="dxa"/>
          </w:tcPr>
          <w:p w14:paraId="5CEA466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3.5</w:t>
            </w:r>
          </w:p>
        </w:tc>
        <w:tc>
          <w:tcPr>
            <w:tcW w:w="9050" w:type="dxa"/>
          </w:tcPr>
          <w:p w14:paraId="229B831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9F3939" w:rsidRPr="00AB02A9" w14:paraId="3C26F0C3" w14:textId="77777777" w:rsidTr="00622ACC">
        <w:tc>
          <w:tcPr>
            <w:tcW w:w="1077" w:type="dxa"/>
          </w:tcPr>
          <w:p w14:paraId="2D3145C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3.6</w:t>
            </w:r>
          </w:p>
        </w:tc>
        <w:tc>
          <w:tcPr>
            <w:tcW w:w="9050" w:type="dxa"/>
          </w:tcPr>
          <w:p w14:paraId="564F52C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9F3939" w:rsidRPr="00AB02A9" w14:paraId="5EA57157" w14:textId="77777777" w:rsidTr="00622ACC">
        <w:tc>
          <w:tcPr>
            <w:tcW w:w="1077" w:type="dxa"/>
          </w:tcPr>
          <w:p w14:paraId="3CEF2E3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w:t>
            </w:r>
          </w:p>
        </w:tc>
        <w:tc>
          <w:tcPr>
            <w:tcW w:w="9050" w:type="dxa"/>
          </w:tcPr>
          <w:p w14:paraId="3ECD223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Азотсодержащие органические соединения</w:t>
            </w:r>
          </w:p>
        </w:tc>
      </w:tr>
      <w:tr w:rsidR="009F3939" w:rsidRPr="00AB02A9" w14:paraId="470B1EA2" w14:textId="77777777" w:rsidTr="00622ACC">
        <w:tc>
          <w:tcPr>
            <w:tcW w:w="1077" w:type="dxa"/>
          </w:tcPr>
          <w:p w14:paraId="0BF9F1A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4.1</w:t>
            </w:r>
          </w:p>
        </w:tc>
        <w:tc>
          <w:tcPr>
            <w:tcW w:w="9050" w:type="dxa"/>
          </w:tcPr>
          <w:p w14:paraId="0EB8150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9F3939" w:rsidRPr="00AB02A9" w14:paraId="6633750B" w14:textId="77777777" w:rsidTr="00622ACC">
        <w:tc>
          <w:tcPr>
            <w:tcW w:w="1077" w:type="dxa"/>
          </w:tcPr>
          <w:p w14:paraId="10A3011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4.2</w:t>
            </w:r>
          </w:p>
        </w:tc>
        <w:tc>
          <w:tcPr>
            <w:tcW w:w="9050" w:type="dxa"/>
          </w:tcPr>
          <w:p w14:paraId="586CEFA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9F3939" w:rsidRPr="00AB02A9" w14:paraId="448B88E3" w14:textId="77777777" w:rsidTr="00622ACC">
        <w:tc>
          <w:tcPr>
            <w:tcW w:w="1077" w:type="dxa"/>
          </w:tcPr>
          <w:p w14:paraId="5F1E25D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w:t>
            </w:r>
          </w:p>
        </w:tc>
        <w:tc>
          <w:tcPr>
            <w:tcW w:w="9050" w:type="dxa"/>
          </w:tcPr>
          <w:p w14:paraId="229EE38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Высокомолекулярные соединения</w:t>
            </w:r>
          </w:p>
        </w:tc>
      </w:tr>
      <w:tr w:rsidR="009F3939" w:rsidRPr="00AB02A9" w14:paraId="1188FEE8" w14:textId="77777777" w:rsidTr="00622ACC">
        <w:tc>
          <w:tcPr>
            <w:tcW w:w="1077" w:type="dxa"/>
          </w:tcPr>
          <w:p w14:paraId="380F33F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5.1</w:t>
            </w:r>
          </w:p>
        </w:tc>
        <w:tc>
          <w:tcPr>
            <w:tcW w:w="9050" w:type="dxa"/>
          </w:tcPr>
          <w:p w14:paraId="3A48AFB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9F3939" w:rsidRPr="00AB02A9" w14:paraId="48474B23" w14:textId="77777777" w:rsidTr="00622ACC">
        <w:tc>
          <w:tcPr>
            <w:tcW w:w="1077" w:type="dxa"/>
          </w:tcPr>
          <w:p w14:paraId="4FA7C97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5.2</w:t>
            </w:r>
          </w:p>
        </w:tc>
        <w:tc>
          <w:tcPr>
            <w:tcW w:w="9050" w:type="dxa"/>
          </w:tcPr>
          <w:p w14:paraId="72E7F8F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14:paraId="721A6018" w14:textId="77777777" w:rsidR="009F3939" w:rsidRPr="00AB02A9" w:rsidRDefault="009F3939" w:rsidP="009F3939">
      <w:pPr>
        <w:widowControl w:val="0"/>
        <w:autoSpaceDE w:val="0"/>
        <w:autoSpaceDN w:val="0"/>
        <w:spacing w:after="0" w:line="240" w:lineRule="auto"/>
        <w:jc w:val="both"/>
        <w:rPr>
          <w:rFonts w:ascii="Times New Roman" w:eastAsiaTheme="minorEastAsia" w:hAnsi="Times New Roman"/>
          <w:sz w:val="24"/>
        </w:rPr>
      </w:pPr>
    </w:p>
    <w:p w14:paraId="78E56583" w14:textId="77777777" w:rsidR="009F3939" w:rsidRPr="00AB02A9" w:rsidRDefault="009F3939" w:rsidP="009F3939">
      <w:pPr>
        <w:widowControl w:val="0"/>
        <w:autoSpaceDE w:val="0"/>
        <w:autoSpaceDN w:val="0"/>
        <w:spacing w:after="0" w:line="276"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Проверяемые требования к результатам освоения основной</w:t>
      </w:r>
    </w:p>
    <w:p w14:paraId="137448E8" w14:textId="77777777" w:rsidR="009F3939" w:rsidRPr="00AB02A9" w:rsidRDefault="009F3939" w:rsidP="009F3939">
      <w:pPr>
        <w:widowControl w:val="0"/>
        <w:autoSpaceDE w:val="0"/>
        <w:autoSpaceDN w:val="0"/>
        <w:spacing w:after="0" w:line="276"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lastRenderedPageBreak/>
        <w:t>образовательной программы (11 класс)</w:t>
      </w:r>
    </w:p>
    <w:p w14:paraId="6F1D9890" w14:textId="77777777" w:rsidR="009F3939" w:rsidRPr="00AB02A9" w:rsidRDefault="009F3939" w:rsidP="009F3939">
      <w:pPr>
        <w:widowControl w:val="0"/>
        <w:autoSpaceDE w:val="0"/>
        <w:autoSpaceDN w:val="0"/>
        <w:spacing w:after="0" w:line="276" w:lineRule="auto"/>
        <w:ind w:firstLine="540"/>
        <w:jc w:val="both"/>
        <w:rPr>
          <w:rFonts w:ascii="Times New Roman" w:eastAsiaTheme="minorEastAsia" w:hAnsi="Times New Roman"/>
          <w:sz w:val="28"/>
          <w:szCs w:val="28"/>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9F3939" w:rsidRPr="00AB02A9" w14:paraId="2EDE96AB" w14:textId="77777777" w:rsidTr="00622ACC">
        <w:tc>
          <w:tcPr>
            <w:tcW w:w="1701" w:type="dxa"/>
          </w:tcPr>
          <w:p w14:paraId="5D72B39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Код проверяемого результата</w:t>
            </w:r>
          </w:p>
        </w:tc>
        <w:tc>
          <w:tcPr>
            <w:tcW w:w="8426" w:type="dxa"/>
          </w:tcPr>
          <w:p w14:paraId="145F80D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9F3939" w:rsidRPr="00AB02A9" w14:paraId="14C8E21B" w14:textId="77777777" w:rsidTr="00622ACC">
        <w:tc>
          <w:tcPr>
            <w:tcW w:w="1701" w:type="dxa"/>
          </w:tcPr>
          <w:p w14:paraId="2C46DA7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w:t>
            </w:r>
          </w:p>
        </w:tc>
        <w:tc>
          <w:tcPr>
            <w:tcW w:w="8426" w:type="dxa"/>
          </w:tcPr>
          <w:p w14:paraId="3536DCF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Теоретические основы химии</w:t>
            </w:r>
          </w:p>
        </w:tc>
      </w:tr>
      <w:tr w:rsidR="009F3939" w:rsidRPr="00AB02A9" w14:paraId="0AF932B0" w14:textId="77777777" w:rsidTr="00622ACC">
        <w:tc>
          <w:tcPr>
            <w:tcW w:w="1701" w:type="dxa"/>
          </w:tcPr>
          <w:p w14:paraId="7996D38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8426" w:type="dxa"/>
          </w:tcPr>
          <w:p w14:paraId="2A3D412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9F3939" w:rsidRPr="00AB02A9" w14:paraId="2ABCE9FF" w14:textId="77777777" w:rsidTr="00622ACC">
        <w:tc>
          <w:tcPr>
            <w:tcW w:w="1701" w:type="dxa"/>
          </w:tcPr>
          <w:p w14:paraId="151A424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8426" w:type="dxa"/>
          </w:tcPr>
          <w:p w14:paraId="2B6DB4C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9F3939" w:rsidRPr="00AB02A9" w14:paraId="35C3A50F" w14:textId="77777777" w:rsidTr="00622ACC">
        <w:tc>
          <w:tcPr>
            <w:tcW w:w="1701" w:type="dxa"/>
          </w:tcPr>
          <w:p w14:paraId="2C699BD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8426" w:type="dxa"/>
          </w:tcPr>
          <w:p w14:paraId="6A8CC73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Владение основными методами научного познания веществ и химических явлений (наблюдение, измерение, эксперимент, моделирование)</w:t>
            </w:r>
          </w:p>
        </w:tc>
      </w:tr>
      <w:tr w:rsidR="009F3939" w:rsidRPr="00AB02A9" w14:paraId="36CD2CF3" w14:textId="77777777" w:rsidTr="00622ACC">
        <w:tc>
          <w:tcPr>
            <w:tcW w:w="1701" w:type="dxa"/>
          </w:tcPr>
          <w:p w14:paraId="2D9FF1A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8426" w:type="dxa"/>
          </w:tcPr>
          <w:p w14:paraId="6C05D51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9F3939" w:rsidRPr="00AB02A9" w14:paraId="5EF3D771" w14:textId="77777777" w:rsidTr="00622ACC">
        <w:tc>
          <w:tcPr>
            <w:tcW w:w="1701" w:type="dxa"/>
          </w:tcPr>
          <w:p w14:paraId="78422C5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8426" w:type="dxa"/>
          </w:tcPr>
          <w:p w14:paraId="1DABB2B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определять характер среды в водных растворах неорганических соединений</w:t>
            </w:r>
          </w:p>
        </w:tc>
      </w:tr>
      <w:tr w:rsidR="009F3939" w:rsidRPr="00AB02A9" w14:paraId="694EF9E2" w14:textId="77777777" w:rsidTr="00622ACC">
        <w:tc>
          <w:tcPr>
            <w:tcW w:w="1701" w:type="dxa"/>
          </w:tcPr>
          <w:p w14:paraId="4B9CF66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1.6</w:t>
            </w:r>
          </w:p>
        </w:tc>
        <w:tc>
          <w:tcPr>
            <w:tcW w:w="8426" w:type="dxa"/>
          </w:tcPr>
          <w:p w14:paraId="5FA5738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9F3939" w:rsidRPr="00AB02A9" w14:paraId="3898ECF9" w14:textId="77777777" w:rsidTr="00622ACC">
        <w:tc>
          <w:tcPr>
            <w:tcW w:w="1701" w:type="dxa"/>
          </w:tcPr>
          <w:p w14:paraId="15D5312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1.7</w:t>
            </w:r>
          </w:p>
        </w:tc>
        <w:tc>
          <w:tcPr>
            <w:tcW w:w="8426" w:type="dxa"/>
          </w:tcPr>
          <w:p w14:paraId="2ECAE3F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9F3939" w:rsidRPr="00AB02A9" w14:paraId="33E42EE1" w14:textId="77777777" w:rsidTr="00622ACC">
        <w:tc>
          <w:tcPr>
            <w:tcW w:w="1701" w:type="dxa"/>
          </w:tcPr>
          <w:p w14:paraId="5DC7EFA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1.8</w:t>
            </w:r>
          </w:p>
        </w:tc>
        <w:tc>
          <w:tcPr>
            <w:tcW w:w="8426" w:type="dxa"/>
          </w:tcPr>
          <w:p w14:paraId="5A42131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9F3939" w:rsidRPr="00AB02A9" w14:paraId="2A22A4AC" w14:textId="77777777" w:rsidTr="00622ACC">
        <w:tc>
          <w:tcPr>
            <w:tcW w:w="1701" w:type="dxa"/>
          </w:tcPr>
          <w:p w14:paraId="53E7446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1.9</w:t>
            </w:r>
          </w:p>
        </w:tc>
        <w:tc>
          <w:tcPr>
            <w:tcW w:w="8426" w:type="dxa"/>
          </w:tcPr>
          <w:p w14:paraId="6A390FD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9F3939" w:rsidRPr="00AB02A9" w14:paraId="3CDAEEF3" w14:textId="77777777" w:rsidTr="00622ACC">
        <w:tc>
          <w:tcPr>
            <w:tcW w:w="1701" w:type="dxa"/>
          </w:tcPr>
          <w:p w14:paraId="0E1418F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1.10</w:t>
            </w:r>
          </w:p>
        </w:tc>
        <w:tc>
          <w:tcPr>
            <w:tcW w:w="8426" w:type="dxa"/>
          </w:tcPr>
          <w:p w14:paraId="340EF50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объяснять зависимость скорости химической реакции от различных факторов</w:t>
            </w:r>
          </w:p>
        </w:tc>
      </w:tr>
      <w:tr w:rsidR="009F3939" w:rsidRPr="00AB02A9" w14:paraId="2619F4FF" w14:textId="77777777" w:rsidTr="00622ACC">
        <w:tc>
          <w:tcPr>
            <w:tcW w:w="1701" w:type="dxa"/>
          </w:tcPr>
          <w:p w14:paraId="360DBF3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1.11</w:t>
            </w:r>
          </w:p>
        </w:tc>
        <w:tc>
          <w:tcPr>
            <w:tcW w:w="8426" w:type="dxa"/>
          </w:tcPr>
          <w:p w14:paraId="486D59C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9F3939" w:rsidRPr="00AB02A9" w14:paraId="564D106A" w14:textId="77777777" w:rsidTr="00622ACC">
        <w:tc>
          <w:tcPr>
            <w:tcW w:w="1701" w:type="dxa"/>
          </w:tcPr>
          <w:p w14:paraId="4CD89BF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8426" w:type="dxa"/>
          </w:tcPr>
          <w:p w14:paraId="2CE4884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Общая и неорганическая химия</w:t>
            </w:r>
          </w:p>
        </w:tc>
      </w:tr>
      <w:tr w:rsidR="009F3939" w:rsidRPr="00AB02A9" w14:paraId="50D12B8B" w14:textId="77777777" w:rsidTr="00622ACC">
        <w:tc>
          <w:tcPr>
            <w:tcW w:w="1701" w:type="dxa"/>
          </w:tcPr>
          <w:p w14:paraId="657B9FA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8426" w:type="dxa"/>
          </w:tcPr>
          <w:p w14:paraId="52A9A2A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9F3939" w:rsidRPr="00AB02A9" w14:paraId="005BAD44" w14:textId="77777777" w:rsidTr="00622ACC">
        <w:tc>
          <w:tcPr>
            <w:tcW w:w="1701" w:type="dxa"/>
          </w:tcPr>
          <w:p w14:paraId="038055A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8426" w:type="dxa"/>
          </w:tcPr>
          <w:p w14:paraId="6D62BF8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9F3939" w:rsidRPr="00AB02A9" w14:paraId="1EB9C6A0" w14:textId="77777777" w:rsidTr="00622ACC">
        <w:tc>
          <w:tcPr>
            <w:tcW w:w="1701" w:type="dxa"/>
          </w:tcPr>
          <w:p w14:paraId="5812B4C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2.3</w:t>
            </w:r>
          </w:p>
        </w:tc>
        <w:tc>
          <w:tcPr>
            <w:tcW w:w="8426" w:type="dxa"/>
          </w:tcPr>
          <w:p w14:paraId="60AE6DD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F3939" w:rsidRPr="00AB02A9" w14:paraId="3965C200" w14:textId="77777777" w:rsidTr="00622ACC">
        <w:tc>
          <w:tcPr>
            <w:tcW w:w="1701" w:type="dxa"/>
          </w:tcPr>
          <w:p w14:paraId="5805ADF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2.4</w:t>
            </w:r>
          </w:p>
        </w:tc>
        <w:tc>
          <w:tcPr>
            <w:tcW w:w="8426" w:type="dxa"/>
          </w:tcPr>
          <w:p w14:paraId="6CEF74E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9F3939" w:rsidRPr="00AB02A9" w14:paraId="7BE8F66E" w14:textId="77777777" w:rsidTr="00622ACC">
        <w:tc>
          <w:tcPr>
            <w:tcW w:w="1701" w:type="dxa"/>
          </w:tcPr>
          <w:p w14:paraId="0FD0577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2.5</w:t>
            </w:r>
          </w:p>
        </w:tc>
        <w:tc>
          <w:tcPr>
            <w:tcW w:w="8426" w:type="dxa"/>
          </w:tcPr>
          <w:p w14:paraId="46B72A9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9F3939" w:rsidRPr="00AB02A9" w14:paraId="251A028F" w14:textId="77777777" w:rsidTr="00622ACC">
        <w:tc>
          <w:tcPr>
            <w:tcW w:w="1701" w:type="dxa"/>
          </w:tcPr>
          <w:p w14:paraId="3342E08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2.6</w:t>
            </w:r>
          </w:p>
        </w:tc>
        <w:tc>
          <w:tcPr>
            <w:tcW w:w="8426" w:type="dxa"/>
          </w:tcPr>
          <w:p w14:paraId="27ACA3F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F3939" w:rsidRPr="00AB02A9" w14:paraId="66F6FCEF" w14:textId="77777777" w:rsidTr="00622ACC">
        <w:tc>
          <w:tcPr>
            <w:tcW w:w="1701" w:type="dxa"/>
          </w:tcPr>
          <w:p w14:paraId="71E0EFA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2.7</w:t>
            </w:r>
          </w:p>
        </w:tc>
        <w:tc>
          <w:tcPr>
            <w:tcW w:w="8426" w:type="dxa"/>
          </w:tcPr>
          <w:p w14:paraId="5D56D35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Сформированность умений планировать и выполнять химический эксперимент </w:t>
            </w:r>
            <w:r w:rsidRPr="00AB02A9">
              <w:rPr>
                <w:rFonts w:ascii="Times New Roman" w:eastAsiaTheme="minorEastAsia" w:hAnsi="Times New Roman"/>
                <w:sz w:val="24"/>
              </w:rPr>
              <w:lastRenderedPageBreak/>
              <w:t>(разложение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F3939" w:rsidRPr="00AB02A9" w14:paraId="189BB5A8" w14:textId="77777777" w:rsidTr="00622ACC">
        <w:tc>
          <w:tcPr>
            <w:tcW w:w="1701" w:type="dxa"/>
          </w:tcPr>
          <w:p w14:paraId="2C52437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2.8</w:t>
            </w:r>
          </w:p>
        </w:tc>
        <w:tc>
          <w:tcPr>
            <w:tcW w:w="8426" w:type="dxa"/>
          </w:tcPr>
          <w:p w14:paraId="6AF3735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F3939" w:rsidRPr="00AB02A9" w14:paraId="73781963" w14:textId="77777777" w:rsidTr="00622ACC">
        <w:tc>
          <w:tcPr>
            <w:tcW w:w="1701" w:type="dxa"/>
          </w:tcPr>
          <w:p w14:paraId="2894AF9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2.9</w:t>
            </w:r>
          </w:p>
        </w:tc>
        <w:tc>
          <w:tcPr>
            <w:tcW w:w="8426" w:type="dxa"/>
          </w:tcPr>
          <w:p w14:paraId="6B21319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9F3939" w:rsidRPr="00AB02A9" w14:paraId="774F5E86" w14:textId="77777777" w:rsidTr="00622ACC">
        <w:tc>
          <w:tcPr>
            <w:tcW w:w="1701" w:type="dxa"/>
          </w:tcPr>
          <w:p w14:paraId="6172D95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8426" w:type="dxa"/>
          </w:tcPr>
          <w:p w14:paraId="0E08812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жизнь. Расчеты</w:t>
            </w:r>
          </w:p>
        </w:tc>
      </w:tr>
      <w:tr w:rsidR="009F3939" w:rsidRPr="00AB02A9" w14:paraId="733EC351" w14:textId="77777777" w:rsidTr="00622ACC">
        <w:tc>
          <w:tcPr>
            <w:tcW w:w="1701" w:type="dxa"/>
          </w:tcPr>
          <w:p w14:paraId="3AEA451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8426" w:type="dxa"/>
          </w:tcPr>
          <w:p w14:paraId="4868B04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F3939" w:rsidRPr="00AB02A9" w14:paraId="5005B2BF" w14:textId="77777777" w:rsidTr="00622ACC">
        <w:tc>
          <w:tcPr>
            <w:tcW w:w="1701" w:type="dxa"/>
          </w:tcPr>
          <w:p w14:paraId="49D7F77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w:t>
            </w:r>
          </w:p>
        </w:tc>
        <w:tc>
          <w:tcPr>
            <w:tcW w:w="8426" w:type="dxa"/>
          </w:tcPr>
          <w:p w14:paraId="7D3E09A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9F3939" w:rsidRPr="00AB02A9" w14:paraId="36A5155B" w14:textId="77777777" w:rsidTr="00622ACC">
        <w:tc>
          <w:tcPr>
            <w:tcW w:w="1701" w:type="dxa"/>
          </w:tcPr>
          <w:p w14:paraId="05A72A1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3.3</w:t>
            </w:r>
          </w:p>
        </w:tc>
        <w:tc>
          <w:tcPr>
            <w:tcW w:w="8426" w:type="dxa"/>
          </w:tcPr>
          <w:p w14:paraId="7907ADD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9F3939" w:rsidRPr="00AB02A9" w14:paraId="75689EFB" w14:textId="77777777" w:rsidTr="00622ACC">
        <w:tc>
          <w:tcPr>
            <w:tcW w:w="1701" w:type="dxa"/>
          </w:tcPr>
          <w:p w14:paraId="76310E7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3.4</w:t>
            </w:r>
          </w:p>
        </w:tc>
        <w:tc>
          <w:tcPr>
            <w:tcW w:w="8426" w:type="dxa"/>
          </w:tcPr>
          <w:p w14:paraId="5304ACD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9F3939" w:rsidRPr="00AB02A9" w14:paraId="50D973F3" w14:textId="77777777" w:rsidTr="00622ACC">
        <w:tc>
          <w:tcPr>
            <w:tcW w:w="1701" w:type="dxa"/>
          </w:tcPr>
          <w:p w14:paraId="49A7F75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3.5</w:t>
            </w:r>
          </w:p>
        </w:tc>
        <w:tc>
          <w:tcPr>
            <w:tcW w:w="8426" w:type="dxa"/>
          </w:tcPr>
          <w:p w14:paraId="4BC7F39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414207AB" w14:textId="77777777" w:rsidR="009F3939" w:rsidRPr="00AB02A9" w:rsidRDefault="009F3939" w:rsidP="009F3939">
      <w:pPr>
        <w:widowControl w:val="0"/>
        <w:autoSpaceDE w:val="0"/>
        <w:autoSpaceDN w:val="0"/>
        <w:spacing w:after="0" w:line="240" w:lineRule="auto"/>
        <w:jc w:val="both"/>
        <w:rPr>
          <w:rFonts w:ascii="Times New Roman" w:eastAsiaTheme="minorEastAsia" w:hAnsi="Times New Roman"/>
          <w:sz w:val="24"/>
        </w:rPr>
      </w:pPr>
    </w:p>
    <w:p w14:paraId="1D2D1586" w14:textId="77777777" w:rsidR="009F3939" w:rsidRPr="00AB02A9" w:rsidRDefault="009F3939" w:rsidP="009F3939">
      <w:pPr>
        <w:widowControl w:val="0"/>
        <w:autoSpaceDE w:val="0"/>
        <w:autoSpaceDN w:val="0"/>
        <w:spacing w:after="0" w:line="240"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Проверяемые элементы содержания (11 класс)</w:t>
      </w:r>
    </w:p>
    <w:p w14:paraId="659F6675" w14:textId="77777777" w:rsidR="009F3939" w:rsidRPr="00AB02A9" w:rsidRDefault="009F3939" w:rsidP="009F3939">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9F3939" w:rsidRPr="00AB02A9" w14:paraId="71AE4214" w14:textId="77777777" w:rsidTr="00622ACC">
        <w:tc>
          <w:tcPr>
            <w:tcW w:w="1077" w:type="dxa"/>
          </w:tcPr>
          <w:p w14:paraId="2F2A79D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Код</w:t>
            </w:r>
          </w:p>
        </w:tc>
        <w:tc>
          <w:tcPr>
            <w:tcW w:w="9050" w:type="dxa"/>
          </w:tcPr>
          <w:p w14:paraId="0B91C13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Проверяемый элемент содержания</w:t>
            </w:r>
          </w:p>
        </w:tc>
      </w:tr>
      <w:tr w:rsidR="009F3939" w:rsidRPr="00AB02A9" w14:paraId="50B4A776" w14:textId="77777777" w:rsidTr="00622ACC">
        <w:tc>
          <w:tcPr>
            <w:tcW w:w="1077" w:type="dxa"/>
          </w:tcPr>
          <w:p w14:paraId="4529F71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w:t>
            </w:r>
          </w:p>
        </w:tc>
        <w:tc>
          <w:tcPr>
            <w:tcW w:w="9050" w:type="dxa"/>
          </w:tcPr>
          <w:p w14:paraId="75F8467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Теоретические основы химии</w:t>
            </w:r>
          </w:p>
        </w:tc>
      </w:tr>
      <w:tr w:rsidR="009F3939" w:rsidRPr="00AB02A9" w14:paraId="1661573F" w14:textId="77777777" w:rsidTr="00622ACC">
        <w:tc>
          <w:tcPr>
            <w:tcW w:w="1077" w:type="dxa"/>
          </w:tcPr>
          <w:p w14:paraId="3D893E7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9050" w:type="dxa"/>
          </w:tcPr>
          <w:p w14:paraId="552F65C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9F3939" w:rsidRPr="00AB02A9" w14:paraId="6AE56219" w14:textId="77777777" w:rsidTr="00622ACC">
        <w:tc>
          <w:tcPr>
            <w:tcW w:w="1077" w:type="dxa"/>
          </w:tcPr>
          <w:p w14:paraId="2F5CC35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9050" w:type="dxa"/>
          </w:tcPr>
          <w:p w14:paraId="14BE7D9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9F3939" w:rsidRPr="00AB02A9" w14:paraId="7E262416" w14:textId="77777777" w:rsidTr="00622ACC">
        <w:tc>
          <w:tcPr>
            <w:tcW w:w="1077" w:type="dxa"/>
          </w:tcPr>
          <w:p w14:paraId="7CF13B2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9050" w:type="dxa"/>
          </w:tcPr>
          <w:p w14:paraId="4D778B4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9F3939" w:rsidRPr="00AB02A9" w14:paraId="585350C5" w14:textId="77777777" w:rsidTr="00622ACC">
        <w:tc>
          <w:tcPr>
            <w:tcW w:w="1077" w:type="dxa"/>
          </w:tcPr>
          <w:p w14:paraId="18435A4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9050" w:type="dxa"/>
          </w:tcPr>
          <w:p w14:paraId="6AEB1A0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Валентность. Электроотрицательность. Степень окисления</w:t>
            </w:r>
          </w:p>
        </w:tc>
      </w:tr>
      <w:tr w:rsidR="009F3939" w:rsidRPr="00AB02A9" w14:paraId="675AE977" w14:textId="77777777" w:rsidTr="00622ACC">
        <w:tc>
          <w:tcPr>
            <w:tcW w:w="1077" w:type="dxa"/>
          </w:tcPr>
          <w:p w14:paraId="0F4E6CB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9050" w:type="dxa"/>
          </w:tcPr>
          <w:p w14:paraId="4EAD3F1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9F3939" w:rsidRPr="00AB02A9" w14:paraId="15180FA8" w14:textId="77777777" w:rsidTr="00622ACC">
        <w:tc>
          <w:tcPr>
            <w:tcW w:w="1077" w:type="dxa"/>
          </w:tcPr>
          <w:p w14:paraId="25BB615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1.6</w:t>
            </w:r>
          </w:p>
        </w:tc>
        <w:tc>
          <w:tcPr>
            <w:tcW w:w="9050" w:type="dxa"/>
          </w:tcPr>
          <w:p w14:paraId="2091D15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Классификация неорганических соединений. Номенклатура неорганических веществ</w:t>
            </w:r>
          </w:p>
        </w:tc>
      </w:tr>
      <w:tr w:rsidR="009F3939" w:rsidRPr="00AB02A9" w14:paraId="2276441C" w14:textId="77777777" w:rsidTr="00622ACC">
        <w:tc>
          <w:tcPr>
            <w:tcW w:w="1077" w:type="dxa"/>
          </w:tcPr>
          <w:p w14:paraId="571D63D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1.7</w:t>
            </w:r>
          </w:p>
        </w:tc>
        <w:tc>
          <w:tcPr>
            <w:tcW w:w="9050" w:type="dxa"/>
          </w:tcPr>
          <w:p w14:paraId="1D8C17B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9F3939" w:rsidRPr="00AB02A9" w14:paraId="7846B5F5" w14:textId="77777777" w:rsidTr="00622ACC">
        <w:tc>
          <w:tcPr>
            <w:tcW w:w="1077" w:type="dxa"/>
          </w:tcPr>
          <w:p w14:paraId="2E1FB95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1.8</w:t>
            </w:r>
          </w:p>
        </w:tc>
        <w:tc>
          <w:tcPr>
            <w:tcW w:w="9050" w:type="dxa"/>
          </w:tcPr>
          <w:p w14:paraId="1216304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Скорость реакции, ее зависимость от различных факторов</w:t>
            </w:r>
          </w:p>
        </w:tc>
      </w:tr>
      <w:tr w:rsidR="009F3939" w:rsidRPr="00AB02A9" w14:paraId="7B4288FA" w14:textId="77777777" w:rsidTr="00622ACC">
        <w:tc>
          <w:tcPr>
            <w:tcW w:w="1077" w:type="dxa"/>
          </w:tcPr>
          <w:p w14:paraId="4BBF719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1.9</w:t>
            </w:r>
          </w:p>
        </w:tc>
        <w:tc>
          <w:tcPr>
            <w:tcW w:w="9050" w:type="dxa"/>
          </w:tcPr>
          <w:p w14:paraId="0A76666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Обратимые реакции. Химическое равновесие. Факторы, влияющие на состояние химического равновесия. Принцип Ле Шателье</w:t>
            </w:r>
          </w:p>
        </w:tc>
      </w:tr>
      <w:tr w:rsidR="009F3939" w:rsidRPr="00AB02A9" w14:paraId="6667E18B" w14:textId="77777777" w:rsidTr="00622ACC">
        <w:tc>
          <w:tcPr>
            <w:tcW w:w="1077" w:type="dxa"/>
          </w:tcPr>
          <w:p w14:paraId="428DD4A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1.10</w:t>
            </w:r>
          </w:p>
        </w:tc>
        <w:tc>
          <w:tcPr>
            <w:tcW w:w="9050" w:type="dxa"/>
          </w:tcPr>
          <w:p w14:paraId="56250CC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9F3939" w:rsidRPr="00AB02A9" w14:paraId="46109BD7" w14:textId="77777777" w:rsidTr="00622ACC">
        <w:tc>
          <w:tcPr>
            <w:tcW w:w="1077" w:type="dxa"/>
          </w:tcPr>
          <w:p w14:paraId="3A4474A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1.11</w:t>
            </w:r>
          </w:p>
        </w:tc>
        <w:tc>
          <w:tcPr>
            <w:tcW w:w="9050" w:type="dxa"/>
          </w:tcPr>
          <w:p w14:paraId="6F3B03E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Окислительно-восстановительные реакции</w:t>
            </w:r>
          </w:p>
        </w:tc>
      </w:tr>
      <w:tr w:rsidR="009F3939" w:rsidRPr="00AB02A9" w14:paraId="57C94DE9" w14:textId="77777777" w:rsidTr="00622ACC">
        <w:tc>
          <w:tcPr>
            <w:tcW w:w="1077" w:type="dxa"/>
          </w:tcPr>
          <w:p w14:paraId="06375D8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9050" w:type="dxa"/>
          </w:tcPr>
          <w:p w14:paraId="150ABB8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Неорганическая химия</w:t>
            </w:r>
          </w:p>
        </w:tc>
      </w:tr>
      <w:tr w:rsidR="009F3939" w:rsidRPr="00AB02A9" w14:paraId="1DEE675A" w14:textId="77777777" w:rsidTr="00622ACC">
        <w:tc>
          <w:tcPr>
            <w:tcW w:w="1077" w:type="dxa"/>
          </w:tcPr>
          <w:p w14:paraId="60BEC6F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9050" w:type="dxa"/>
          </w:tcPr>
          <w:p w14:paraId="11E51F4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9F3939" w:rsidRPr="00AB02A9" w14:paraId="321BA1EC" w14:textId="77777777" w:rsidTr="00622ACC">
        <w:tc>
          <w:tcPr>
            <w:tcW w:w="1077" w:type="dxa"/>
          </w:tcPr>
          <w:p w14:paraId="5DFF98C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9050" w:type="dxa"/>
          </w:tcPr>
          <w:p w14:paraId="3194BCC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w:t>
            </w:r>
            <w:r w:rsidRPr="00AB02A9">
              <w:rPr>
                <w:rFonts w:ascii="Times New Roman" w:eastAsiaTheme="minorEastAsia" w:hAnsi="Times New Roman"/>
                <w:sz w:val="24"/>
              </w:rPr>
              <w:lastRenderedPageBreak/>
              <w:t>водородных соединений). Применение важнейших неметаллов и их соединений</w:t>
            </w:r>
          </w:p>
        </w:tc>
      </w:tr>
      <w:tr w:rsidR="009F3939" w:rsidRPr="00AB02A9" w14:paraId="30128FBC" w14:textId="77777777" w:rsidTr="00622ACC">
        <w:tc>
          <w:tcPr>
            <w:tcW w:w="1077" w:type="dxa"/>
          </w:tcPr>
          <w:p w14:paraId="691F9CF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2.3</w:t>
            </w:r>
          </w:p>
        </w:tc>
        <w:tc>
          <w:tcPr>
            <w:tcW w:w="9050" w:type="dxa"/>
          </w:tcPr>
          <w:p w14:paraId="7CD5C5C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9F3939" w:rsidRPr="00AB02A9" w14:paraId="4DF49559" w14:textId="77777777" w:rsidTr="00622ACC">
        <w:tc>
          <w:tcPr>
            <w:tcW w:w="1077" w:type="dxa"/>
          </w:tcPr>
          <w:p w14:paraId="5320EAC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2.4</w:t>
            </w:r>
          </w:p>
        </w:tc>
        <w:tc>
          <w:tcPr>
            <w:tcW w:w="9050" w:type="dxa"/>
          </w:tcPr>
          <w:p w14:paraId="30DA9E3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9F3939" w:rsidRPr="00AB02A9" w14:paraId="75F0205E" w14:textId="77777777" w:rsidTr="00622ACC">
        <w:tc>
          <w:tcPr>
            <w:tcW w:w="1077" w:type="dxa"/>
          </w:tcPr>
          <w:p w14:paraId="3B124A5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2.5</w:t>
            </w:r>
          </w:p>
        </w:tc>
        <w:tc>
          <w:tcPr>
            <w:tcW w:w="9050" w:type="dxa"/>
          </w:tcPr>
          <w:p w14:paraId="47BB426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Генетическая связь неорганических веществ, принадлежащих к различным классам</w:t>
            </w:r>
          </w:p>
        </w:tc>
      </w:tr>
      <w:tr w:rsidR="009F3939" w:rsidRPr="00AB02A9" w14:paraId="1C7E8220" w14:textId="77777777" w:rsidTr="00622ACC">
        <w:tc>
          <w:tcPr>
            <w:tcW w:w="1077" w:type="dxa"/>
          </w:tcPr>
          <w:p w14:paraId="1816AF0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9050" w:type="dxa"/>
          </w:tcPr>
          <w:p w14:paraId="3944B91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жизнь</w:t>
            </w:r>
          </w:p>
        </w:tc>
      </w:tr>
      <w:tr w:rsidR="009F3939" w:rsidRPr="00AB02A9" w14:paraId="72F418DC" w14:textId="77777777" w:rsidTr="00622ACC">
        <w:tc>
          <w:tcPr>
            <w:tcW w:w="1077" w:type="dxa"/>
          </w:tcPr>
          <w:p w14:paraId="3C52D16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9050" w:type="dxa"/>
          </w:tcPr>
          <w:p w14:paraId="5037423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9F3939" w:rsidRPr="00AB02A9" w14:paraId="00F917C4" w14:textId="77777777" w:rsidTr="00622ACC">
        <w:tc>
          <w:tcPr>
            <w:tcW w:w="1077" w:type="dxa"/>
          </w:tcPr>
          <w:p w14:paraId="196AAAC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w:t>
            </w:r>
          </w:p>
        </w:tc>
        <w:tc>
          <w:tcPr>
            <w:tcW w:w="9050" w:type="dxa"/>
          </w:tcPr>
          <w:p w14:paraId="2C27767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9F3939" w:rsidRPr="00AB02A9" w14:paraId="7FDBFFCF" w14:textId="77777777" w:rsidTr="00622ACC">
        <w:tc>
          <w:tcPr>
            <w:tcW w:w="1077" w:type="dxa"/>
          </w:tcPr>
          <w:p w14:paraId="6F116DD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3.3</w:t>
            </w:r>
          </w:p>
        </w:tc>
        <w:tc>
          <w:tcPr>
            <w:tcW w:w="9050" w:type="dxa"/>
          </w:tcPr>
          <w:p w14:paraId="0AAF3DA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35F19C7D" w14:textId="77777777" w:rsidR="009F3939" w:rsidRPr="00AB02A9" w:rsidRDefault="009F3939" w:rsidP="009F3939">
      <w:pPr>
        <w:widowControl w:val="0"/>
        <w:autoSpaceDE w:val="0"/>
        <w:autoSpaceDN w:val="0"/>
        <w:spacing w:before="240" w:after="0" w:line="276" w:lineRule="auto"/>
        <w:jc w:val="both"/>
        <w:rPr>
          <w:rFonts w:ascii="Times New Roman" w:eastAsiaTheme="minorEastAsia" w:hAnsi="Times New Roman"/>
          <w:sz w:val="28"/>
          <w:szCs w:val="28"/>
        </w:rPr>
      </w:pPr>
      <w:r w:rsidRPr="00AB02A9">
        <w:rPr>
          <w:rFonts w:ascii="Times New Roman" w:eastAsiaTheme="minorEastAsia" w:hAnsi="Times New Roman"/>
          <w:sz w:val="28"/>
          <w:szCs w:val="28"/>
        </w:rP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0945EAF7" w14:textId="77777777" w:rsidR="00EB5BFB" w:rsidRDefault="00EB5BFB" w:rsidP="009F3939">
      <w:pPr>
        <w:widowControl w:val="0"/>
        <w:autoSpaceDE w:val="0"/>
        <w:autoSpaceDN w:val="0"/>
        <w:spacing w:after="0" w:line="276" w:lineRule="auto"/>
        <w:jc w:val="center"/>
        <w:rPr>
          <w:rFonts w:ascii="Times New Roman" w:eastAsiaTheme="minorEastAsia" w:hAnsi="Times New Roman"/>
          <w:sz w:val="28"/>
          <w:szCs w:val="28"/>
        </w:rPr>
      </w:pPr>
    </w:p>
    <w:p w14:paraId="578DA817" w14:textId="77777777" w:rsidR="00EB5BFB" w:rsidRDefault="00EB5BFB" w:rsidP="009F3939">
      <w:pPr>
        <w:widowControl w:val="0"/>
        <w:autoSpaceDE w:val="0"/>
        <w:autoSpaceDN w:val="0"/>
        <w:spacing w:after="0" w:line="276" w:lineRule="auto"/>
        <w:jc w:val="center"/>
        <w:rPr>
          <w:rFonts w:ascii="Times New Roman" w:eastAsiaTheme="minorEastAsia" w:hAnsi="Times New Roman"/>
          <w:sz w:val="28"/>
          <w:szCs w:val="28"/>
        </w:rPr>
      </w:pPr>
    </w:p>
    <w:p w14:paraId="110D3DA8" w14:textId="5A53AFD7" w:rsidR="009F3939" w:rsidRPr="00AB02A9" w:rsidRDefault="009F3939" w:rsidP="009F3939">
      <w:pPr>
        <w:widowControl w:val="0"/>
        <w:autoSpaceDE w:val="0"/>
        <w:autoSpaceDN w:val="0"/>
        <w:spacing w:after="0" w:line="276"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Проверяемые на ЕГЭ по химии требования</w:t>
      </w:r>
    </w:p>
    <w:p w14:paraId="44030C21" w14:textId="77777777" w:rsidR="009F3939" w:rsidRPr="00AB02A9" w:rsidRDefault="009F3939" w:rsidP="009F3939">
      <w:pPr>
        <w:widowControl w:val="0"/>
        <w:autoSpaceDE w:val="0"/>
        <w:autoSpaceDN w:val="0"/>
        <w:spacing w:after="0" w:line="276"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к результатам освоения основной образовательной программы</w:t>
      </w:r>
    </w:p>
    <w:p w14:paraId="2FDA781E" w14:textId="79B96A88" w:rsidR="009F3939" w:rsidRPr="007054BE" w:rsidRDefault="009F3939" w:rsidP="007054BE">
      <w:pPr>
        <w:widowControl w:val="0"/>
        <w:autoSpaceDE w:val="0"/>
        <w:autoSpaceDN w:val="0"/>
        <w:spacing w:after="0" w:line="276"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среднего общего образования</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9F3939" w:rsidRPr="00AB02A9" w14:paraId="6D7E603B" w14:textId="77777777" w:rsidTr="00622ACC">
        <w:tc>
          <w:tcPr>
            <w:tcW w:w="1701" w:type="dxa"/>
          </w:tcPr>
          <w:p w14:paraId="6B3EF23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Код проверяемого требования</w:t>
            </w:r>
          </w:p>
        </w:tc>
        <w:tc>
          <w:tcPr>
            <w:tcW w:w="8426" w:type="dxa"/>
          </w:tcPr>
          <w:p w14:paraId="68DFD1B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9F3939" w:rsidRPr="00AB02A9" w14:paraId="2B7D3A41" w14:textId="77777777" w:rsidTr="00622ACC">
        <w:tc>
          <w:tcPr>
            <w:tcW w:w="1701" w:type="dxa"/>
          </w:tcPr>
          <w:p w14:paraId="243E9B1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w:t>
            </w:r>
          </w:p>
        </w:tc>
        <w:tc>
          <w:tcPr>
            <w:tcW w:w="8426" w:type="dxa"/>
          </w:tcPr>
          <w:p w14:paraId="10D08B5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Владение системой химических знаний, которая включает:</w:t>
            </w:r>
          </w:p>
        </w:tc>
      </w:tr>
      <w:tr w:rsidR="009F3939" w:rsidRPr="00AB02A9" w14:paraId="7B21C64A" w14:textId="77777777" w:rsidTr="00622ACC">
        <w:tc>
          <w:tcPr>
            <w:tcW w:w="1701" w:type="dxa"/>
          </w:tcPr>
          <w:p w14:paraId="7E30A04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8426" w:type="dxa"/>
          </w:tcPr>
          <w:p w14:paraId="2A82E89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sidRPr="00AB02A9">
              <w:rPr>
                <w:rFonts w:ascii="Times New Roman" w:eastAsiaTheme="minorEastAsia" w:hAnsi="Times New Roman"/>
                <w:noProof/>
                <w:position w:val="-1"/>
                <w:sz w:val="24"/>
              </w:rPr>
              <w:drawing>
                <wp:inline distT="0" distB="0" distL="0" distR="0" wp14:anchorId="694249AB" wp14:editId="2F111DD5">
                  <wp:extent cx="217170" cy="171450"/>
                  <wp:effectExtent l="0" t="0" r="0" b="0"/>
                  <wp:docPr id="18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AB02A9">
              <w:rPr>
                <w:rFonts w:ascii="Times New Roman" w:eastAsiaTheme="minorEastAsia" w:hAnsi="Times New Roman"/>
                <w:sz w:val="24"/>
              </w:rPr>
              <w:t xml:space="preserve"> и </w:t>
            </w:r>
            <w:r w:rsidRPr="00AB02A9">
              <w:rPr>
                <w:rFonts w:ascii="Times New Roman" w:eastAsiaTheme="minorEastAsia" w:hAnsi="Times New Roman"/>
                <w:noProof/>
                <w:position w:val="-1"/>
                <w:sz w:val="24"/>
              </w:rPr>
              <w:drawing>
                <wp:inline distT="0" distB="0" distL="0" distR="0" wp14:anchorId="3EB23FC2" wp14:editId="5744C4F9">
                  <wp:extent cx="605790" cy="171450"/>
                  <wp:effectExtent l="0" t="0" r="0" b="0"/>
                  <wp:docPr id="18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05790" cy="171450"/>
                          </a:xfrm>
                          <a:prstGeom prst="rect">
                            <a:avLst/>
                          </a:prstGeom>
                          <a:noFill/>
                          <a:ln>
                            <a:noFill/>
                          </a:ln>
                        </pic:spPr>
                      </pic:pic>
                    </a:graphicData>
                  </a:graphic>
                </wp:inline>
              </w:drawing>
            </w:r>
            <w:r w:rsidRPr="00AB02A9">
              <w:rPr>
                <w:rFonts w:ascii="Times New Roman" w:eastAsiaTheme="minorEastAsia" w:hAnsi="Times New Roman"/>
                <w:sz w:val="24"/>
              </w:rPr>
              <w:t xml:space="preserve">, </w:t>
            </w:r>
            <w:r w:rsidRPr="00AB02A9">
              <w:rPr>
                <w:rFonts w:ascii="Times New Roman" w:eastAsiaTheme="minorEastAsia" w:hAnsi="Times New Roman"/>
                <w:sz w:val="24"/>
              </w:rPr>
              <w:lastRenderedPageBreak/>
              <w:t>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9F3939" w:rsidRPr="00AB02A9" w14:paraId="0CFBE28E" w14:textId="77777777" w:rsidTr="00622ACC">
        <w:tc>
          <w:tcPr>
            <w:tcW w:w="1701" w:type="dxa"/>
          </w:tcPr>
          <w:p w14:paraId="59C0F22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1.2</w:t>
            </w:r>
          </w:p>
        </w:tc>
        <w:tc>
          <w:tcPr>
            <w:tcW w:w="8426" w:type="dxa"/>
          </w:tcPr>
          <w:p w14:paraId="5A15AF8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9F3939" w:rsidRPr="00AB02A9" w14:paraId="3FEF61C8" w14:textId="77777777" w:rsidTr="00622ACC">
        <w:tc>
          <w:tcPr>
            <w:tcW w:w="1701" w:type="dxa"/>
          </w:tcPr>
          <w:p w14:paraId="362F158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8426" w:type="dxa"/>
          </w:tcPr>
          <w:p w14:paraId="475917B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9F3939" w:rsidRPr="00AB02A9" w14:paraId="2DAFC642" w14:textId="77777777" w:rsidTr="00622ACC">
        <w:tc>
          <w:tcPr>
            <w:tcW w:w="1701" w:type="dxa"/>
          </w:tcPr>
          <w:p w14:paraId="5D87062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8426" w:type="dxa"/>
          </w:tcPr>
          <w:p w14:paraId="2002FCF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9F3939" w:rsidRPr="00AB02A9" w14:paraId="1029E647" w14:textId="77777777" w:rsidTr="00622ACC">
        <w:tc>
          <w:tcPr>
            <w:tcW w:w="1701" w:type="dxa"/>
          </w:tcPr>
          <w:p w14:paraId="4B5597B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8426" w:type="dxa"/>
          </w:tcPr>
          <w:p w14:paraId="2DAAE54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общие научные принципы химического производства (на примере производства серной кислоты, аммиака, метанола, переработки нефти)</w:t>
            </w:r>
          </w:p>
        </w:tc>
      </w:tr>
      <w:tr w:rsidR="009F3939" w:rsidRPr="00AB02A9" w14:paraId="13D97692" w14:textId="77777777" w:rsidTr="00622ACC">
        <w:tc>
          <w:tcPr>
            <w:tcW w:w="1701" w:type="dxa"/>
          </w:tcPr>
          <w:p w14:paraId="3273E85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8426" w:type="dxa"/>
          </w:tcPr>
          <w:p w14:paraId="23A5347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умений выявлять:</w:t>
            </w:r>
          </w:p>
        </w:tc>
      </w:tr>
      <w:tr w:rsidR="009F3939" w:rsidRPr="00AB02A9" w14:paraId="214C990D" w14:textId="77777777" w:rsidTr="00622ACC">
        <w:tc>
          <w:tcPr>
            <w:tcW w:w="1701" w:type="dxa"/>
          </w:tcPr>
          <w:p w14:paraId="18A6764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8426" w:type="dxa"/>
          </w:tcPr>
          <w:p w14:paraId="4513BD2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9F3939" w:rsidRPr="00AB02A9" w14:paraId="693DFA87" w14:textId="77777777" w:rsidTr="00622ACC">
        <w:tc>
          <w:tcPr>
            <w:tcW w:w="1701" w:type="dxa"/>
          </w:tcPr>
          <w:p w14:paraId="1298425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8426" w:type="dxa"/>
          </w:tcPr>
          <w:p w14:paraId="7634F8E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9F3939" w:rsidRPr="00AB02A9" w14:paraId="6D610B54" w14:textId="77777777" w:rsidTr="00622ACC">
        <w:tc>
          <w:tcPr>
            <w:tcW w:w="1701" w:type="dxa"/>
          </w:tcPr>
          <w:p w14:paraId="09C0FED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8426" w:type="dxa"/>
          </w:tcPr>
          <w:p w14:paraId="4BFE146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использовать:</w:t>
            </w:r>
          </w:p>
        </w:tc>
      </w:tr>
      <w:tr w:rsidR="009F3939" w:rsidRPr="00AB02A9" w14:paraId="5DEF4E4A" w14:textId="77777777" w:rsidTr="00622ACC">
        <w:tc>
          <w:tcPr>
            <w:tcW w:w="1701" w:type="dxa"/>
          </w:tcPr>
          <w:p w14:paraId="3EFC8EE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8426" w:type="dxa"/>
          </w:tcPr>
          <w:p w14:paraId="7A02F14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9F3939" w:rsidRPr="00AB02A9" w14:paraId="4668BBA5" w14:textId="77777777" w:rsidTr="00622ACC">
        <w:tc>
          <w:tcPr>
            <w:tcW w:w="1701" w:type="dxa"/>
          </w:tcPr>
          <w:p w14:paraId="409B65E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w:t>
            </w:r>
          </w:p>
        </w:tc>
        <w:tc>
          <w:tcPr>
            <w:tcW w:w="8426" w:type="dxa"/>
          </w:tcPr>
          <w:p w14:paraId="24A0C31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химическую символику для составления формул неорганических веществ, </w:t>
            </w:r>
            <w:r w:rsidRPr="00AB02A9">
              <w:rPr>
                <w:rFonts w:ascii="Times New Roman" w:eastAsiaTheme="minorEastAsia" w:hAnsi="Times New Roman"/>
                <w:sz w:val="24"/>
              </w:rPr>
              <w:lastRenderedPageBreak/>
              <w:t>молекулярных и структурных (развернутых, сокращенных и скелетных) формул органических веществ</w:t>
            </w:r>
          </w:p>
        </w:tc>
      </w:tr>
      <w:tr w:rsidR="009F3939" w:rsidRPr="00AB02A9" w14:paraId="65F7035A" w14:textId="77777777" w:rsidTr="00622ACC">
        <w:tc>
          <w:tcPr>
            <w:tcW w:w="1701" w:type="dxa"/>
          </w:tcPr>
          <w:p w14:paraId="3AF3799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4</w:t>
            </w:r>
          </w:p>
        </w:tc>
        <w:tc>
          <w:tcPr>
            <w:tcW w:w="8426" w:type="dxa"/>
          </w:tcPr>
          <w:p w14:paraId="298B743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классифицировать:</w:t>
            </w:r>
          </w:p>
        </w:tc>
      </w:tr>
      <w:tr w:rsidR="009F3939" w:rsidRPr="00AB02A9" w14:paraId="27A4C2AC" w14:textId="77777777" w:rsidTr="00622ACC">
        <w:tc>
          <w:tcPr>
            <w:tcW w:w="1701" w:type="dxa"/>
          </w:tcPr>
          <w:p w14:paraId="5048809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4.1</w:t>
            </w:r>
          </w:p>
        </w:tc>
        <w:tc>
          <w:tcPr>
            <w:tcW w:w="8426" w:type="dxa"/>
          </w:tcPr>
          <w:p w14:paraId="0879119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неорганические вещества, самостоятельно выбирать основания и критерии для классификации изучаемых химических объектов</w:t>
            </w:r>
          </w:p>
        </w:tc>
      </w:tr>
      <w:tr w:rsidR="009F3939" w:rsidRPr="00AB02A9" w14:paraId="726E5B25" w14:textId="77777777" w:rsidTr="00622ACC">
        <w:tc>
          <w:tcPr>
            <w:tcW w:w="1701" w:type="dxa"/>
          </w:tcPr>
          <w:p w14:paraId="76CCFAC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4.2</w:t>
            </w:r>
          </w:p>
        </w:tc>
        <w:tc>
          <w:tcPr>
            <w:tcW w:w="8426" w:type="dxa"/>
          </w:tcPr>
          <w:p w14:paraId="30BD8A4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органические вещества, самостоятельно выбирать основания и критерии для классификации изучаемых химических объектов</w:t>
            </w:r>
          </w:p>
        </w:tc>
      </w:tr>
      <w:tr w:rsidR="009F3939" w:rsidRPr="00AB02A9" w14:paraId="631C906F" w14:textId="77777777" w:rsidTr="00622ACC">
        <w:tc>
          <w:tcPr>
            <w:tcW w:w="1701" w:type="dxa"/>
          </w:tcPr>
          <w:p w14:paraId="0EAB91B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4.3</w:t>
            </w:r>
          </w:p>
        </w:tc>
        <w:tc>
          <w:tcPr>
            <w:tcW w:w="8426" w:type="dxa"/>
          </w:tcPr>
          <w:p w14:paraId="67026D0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9F3939" w:rsidRPr="00AB02A9" w14:paraId="516831E4" w14:textId="77777777" w:rsidTr="00622ACC">
        <w:tc>
          <w:tcPr>
            <w:tcW w:w="1701" w:type="dxa"/>
          </w:tcPr>
          <w:p w14:paraId="59DDE0B1"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w:t>
            </w:r>
          </w:p>
        </w:tc>
        <w:tc>
          <w:tcPr>
            <w:tcW w:w="8426" w:type="dxa"/>
          </w:tcPr>
          <w:p w14:paraId="3001D57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9F3939" w:rsidRPr="00AB02A9" w14:paraId="5DA06C40" w14:textId="77777777" w:rsidTr="00622ACC">
        <w:tc>
          <w:tcPr>
            <w:tcW w:w="1701" w:type="dxa"/>
          </w:tcPr>
          <w:p w14:paraId="254EDFF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6</w:t>
            </w:r>
          </w:p>
        </w:tc>
        <w:tc>
          <w:tcPr>
            <w:tcW w:w="8426" w:type="dxa"/>
          </w:tcPr>
          <w:p w14:paraId="5DF3661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9F3939" w:rsidRPr="00AB02A9" w14:paraId="3AD38F98" w14:textId="77777777" w:rsidTr="00622ACC">
        <w:tc>
          <w:tcPr>
            <w:tcW w:w="1701" w:type="dxa"/>
          </w:tcPr>
          <w:p w14:paraId="6E65C2A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7</w:t>
            </w:r>
          </w:p>
        </w:tc>
        <w:tc>
          <w:tcPr>
            <w:tcW w:w="8426" w:type="dxa"/>
          </w:tcPr>
          <w:p w14:paraId="50E9F7C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составлять уравнения химических реакций и раскрывать их сущность:</w:t>
            </w:r>
          </w:p>
        </w:tc>
      </w:tr>
      <w:tr w:rsidR="009F3939" w:rsidRPr="00AB02A9" w14:paraId="32DFFCC2" w14:textId="77777777" w:rsidTr="00622ACC">
        <w:tc>
          <w:tcPr>
            <w:tcW w:w="1701" w:type="dxa"/>
          </w:tcPr>
          <w:p w14:paraId="61388F3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7.1</w:t>
            </w:r>
          </w:p>
        </w:tc>
        <w:tc>
          <w:tcPr>
            <w:tcW w:w="8426" w:type="dxa"/>
          </w:tcPr>
          <w:p w14:paraId="51D9FD8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окислительно-восстановительных реакций посредством составления электронного баланса этих реакций</w:t>
            </w:r>
          </w:p>
        </w:tc>
      </w:tr>
      <w:tr w:rsidR="009F3939" w:rsidRPr="00AB02A9" w14:paraId="7AB30DF8" w14:textId="77777777" w:rsidTr="00622ACC">
        <w:tc>
          <w:tcPr>
            <w:tcW w:w="1701" w:type="dxa"/>
          </w:tcPr>
          <w:p w14:paraId="55F07AB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7.2</w:t>
            </w:r>
          </w:p>
        </w:tc>
        <w:tc>
          <w:tcPr>
            <w:tcW w:w="8426" w:type="dxa"/>
          </w:tcPr>
          <w:p w14:paraId="05A088F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9F3939" w:rsidRPr="00AB02A9" w14:paraId="6A2D30FF" w14:textId="77777777" w:rsidTr="00622ACC">
        <w:tc>
          <w:tcPr>
            <w:tcW w:w="1701" w:type="dxa"/>
          </w:tcPr>
          <w:p w14:paraId="422BE3A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7.3</w:t>
            </w:r>
          </w:p>
        </w:tc>
        <w:tc>
          <w:tcPr>
            <w:tcW w:w="8426" w:type="dxa"/>
          </w:tcPr>
          <w:p w14:paraId="28CA0BA3"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реакций гидролиза, реакций комплексообразования (на примере гидроксокомплексов цинка и алюминия)</w:t>
            </w:r>
          </w:p>
        </w:tc>
      </w:tr>
      <w:tr w:rsidR="009F3939" w:rsidRPr="00AB02A9" w14:paraId="0E9080E6" w14:textId="77777777" w:rsidTr="00622ACC">
        <w:tc>
          <w:tcPr>
            <w:tcW w:w="1701" w:type="dxa"/>
          </w:tcPr>
          <w:p w14:paraId="62BD9D1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8</w:t>
            </w:r>
          </w:p>
        </w:tc>
        <w:tc>
          <w:tcPr>
            <w:tcW w:w="8426" w:type="dxa"/>
          </w:tcPr>
          <w:p w14:paraId="1F40A89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подтверждать:</w:t>
            </w:r>
          </w:p>
        </w:tc>
      </w:tr>
      <w:tr w:rsidR="009F3939" w:rsidRPr="00AB02A9" w14:paraId="46A95436" w14:textId="77777777" w:rsidTr="00622ACC">
        <w:tc>
          <w:tcPr>
            <w:tcW w:w="1701" w:type="dxa"/>
          </w:tcPr>
          <w:p w14:paraId="58ADBB7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8.1</w:t>
            </w:r>
          </w:p>
        </w:tc>
        <w:tc>
          <w:tcPr>
            <w:tcW w:w="8426" w:type="dxa"/>
          </w:tcPr>
          <w:p w14:paraId="1BFCA74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на конкретных примерах характер зависимости реакционной способности органических соединений от кратности и типа ковалентной связи (</w:t>
            </w:r>
            <w:r w:rsidRPr="00AB02A9">
              <w:rPr>
                <w:rFonts w:ascii="Times New Roman" w:eastAsiaTheme="minorEastAsia" w:hAnsi="Times New Roman"/>
                <w:noProof/>
                <w:position w:val="-1"/>
                <w:sz w:val="24"/>
              </w:rPr>
              <w:drawing>
                <wp:inline distT="0" distB="0" distL="0" distR="0" wp14:anchorId="044579F3" wp14:editId="78640B8F">
                  <wp:extent cx="217170" cy="171450"/>
                  <wp:effectExtent l="0" t="0" r="0" b="0"/>
                  <wp:docPr id="1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AB02A9">
              <w:rPr>
                <w:rFonts w:ascii="Times New Roman" w:eastAsiaTheme="minorEastAsia" w:hAnsi="Times New Roman"/>
                <w:sz w:val="24"/>
              </w:rPr>
              <w:t xml:space="preserve"> и </w:t>
            </w:r>
            <w:r w:rsidRPr="00AB02A9">
              <w:rPr>
                <w:rFonts w:ascii="Times New Roman" w:eastAsiaTheme="minorEastAsia" w:hAnsi="Times New Roman"/>
                <w:noProof/>
                <w:position w:val="-1"/>
                <w:sz w:val="24"/>
              </w:rPr>
              <w:drawing>
                <wp:inline distT="0" distB="0" distL="0" distR="0" wp14:anchorId="311C5434" wp14:editId="26D70E0F">
                  <wp:extent cx="628650" cy="171450"/>
                  <wp:effectExtent l="0" t="0" r="0" b="0"/>
                  <wp:docPr id="1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AB02A9">
              <w:rPr>
                <w:rFonts w:ascii="Times New Roman" w:eastAsiaTheme="minorEastAsia" w:hAnsi="Times New Roman"/>
                <w:sz w:val="24"/>
              </w:rPr>
              <w:t>), взаимного влияния атомов и групп атомов в молекулах, а также от особенностей реализации различных механизмов протекания реакций</w:t>
            </w:r>
          </w:p>
        </w:tc>
      </w:tr>
      <w:tr w:rsidR="009F3939" w:rsidRPr="00AB02A9" w14:paraId="36A867EC" w14:textId="77777777" w:rsidTr="00622ACC">
        <w:tc>
          <w:tcPr>
            <w:tcW w:w="1701" w:type="dxa"/>
          </w:tcPr>
          <w:p w14:paraId="69106F2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8.2</w:t>
            </w:r>
          </w:p>
        </w:tc>
        <w:tc>
          <w:tcPr>
            <w:tcW w:w="8426" w:type="dxa"/>
          </w:tcPr>
          <w:p w14:paraId="3685660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характерные химические свойства веществ соответствующими экспериментами и записями уравнений химических реакций</w:t>
            </w:r>
          </w:p>
        </w:tc>
      </w:tr>
      <w:tr w:rsidR="009F3939" w:rsidRPr="00AB02A9" w14:paraId="00D2AA42" w14:textId="77777777" w:rsidTr="00622ACC">
        <w:tc>
          <w:tcPr>
            <w:tcW w:w="1701" w:type="dxa"/>
          </w:tcPr>
          <w:p w14:paraId="75A79DD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9</w:t>
            </w:r>
          </w:p>
        </w:tc>
        <w:tc>
          <w:tcPr>
            <w:tcW w:w="8426" w:type="dxa"/>
          </w:tcPr>
          <w:p w14:paraId="3A5F9B3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w:t>
            </w:r>
            <w:r w:rsidRPr="00AB02A9">
              <w:rPr>
                <w:rFonts w:ascii="Times New Roman" w:eastAsiaTheme="minorEastAsia" w:hAnsi="Times New Roman"/>
                <w:sz w:val="24"/>
              </w:rPr>
              <w:lastRenderedPageBreak/>
              <w:t>спирты, фенолы, альдегиды, кетоны, карбоновые кислоты, сложные эфиры, жиры, углеводы, амины, аминокислоты, белки)</w:t>
            </w:r>
          </w:p>
        </w:tc>
      </w:tr>
      <w:tr w:rsidR="009F3939" w:rsidRPr="00AB02A9" w14:paraId="69FD4FB1" w14:textId="77777777" w:rsidTr="00622ACC">
        <w:tc>
          <w:tcPr>
            <w:tcW w:w="1701" w:type="dxa"/>
          </w:tcPr>
          <w:p w14:paraId="2CDA639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10</w:t>
            </w:r>
          </w:p>
        </w:tc>
        <w:tc>
          <w:tcPr>
            <w:tcW w:w="8426" w:type="dxa"/>
          </w:tcPr>
          <w:p w14:paraId="512A975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9F3939" w:rsidRPr="00AB02A9" w14:paraId="2F161FF2" w14:textId="77777777" w:rsidTr="00622ACC">
        <w:tc>
          <w:tcPr>
            <w:tcW w:w="1701" w:type="dxa"/>
          </w:tcPr>
          <w:p w14:paraId="35E7225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10.1</w:t>
            </w:r>
          </w:p>
        </w:tc>
        <w:tc>
          <w:tcPr>
            <w:tcW w:w="8426" w:type="dxa"/>
          </w:tcPr>
          <w:p w14:paraId="7F1DA37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9F3939" w:rsidRPr="00AB02A9" w14:paraId="05E62B7E" w14:textId="77777777" w:rsidTr="00622ACC">
        <w:tc>
          <w:tcPr>
            <w:tcW w:w="1701" w:type="dxa"/>
          </w:tcPr>
          <w:p w14:paraId="7ED45476"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10.2</w:t>
            </w:r>
          </w:p>
        </w:tc>
        <w:tc>
          <w:tcPr>
            <w:tcW w:w="8426" w:type="dxa"/>
          </w:tcPr>
          <w:p w14:paraId="32B932F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массовой или объемной доли, выхода продукта реакции</w:t>
            </w:r>
          </w:p>
        </w:tc>
      </w:tr>
      <w:tr w:rsidR="009F3939" w:rsidRPr="00AB02A9" w14:paraId="284B076E" w14:textId="77777777" w:rsidTr="00622ACC">
        <w:tc>
          <w:tcPr>
            <w:tcW w:w="1701" w:type="dxa"/>
          </w:tcPr>
          <w:p w14:paraId="6A1F45D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10.3</w:t>
            </w:r>
          </w:p>
        </w:tc>
        <w:tc>
          <w:tcPr>
            <w:tcW w:w="8426" w:type="dxa"/>
          </w:tcPr>
          <w:p w14:paraId="4CC7CE8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теплового эффекта реакций</w:t>
            </w:r>
          </w:p>
        </w:tc>
      </w:tr>
      <w:tr w:rsidR="009F3939" w:rsidRPr="00AB02A9" w14:paraId="3FFDBF45" w14:textId="77777777" w:rsidTr="00622ACC">
        <w:tc>
          <w:tcPr>
            <w:tcW w:w="1701" w:type="dxa"/>
          </w:tcPr>
          <w:p w14:paraId="6168E08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10.4</w:t>
            </w:r>
          </w:p>
        </w:tc>
        <w:tc>
          <w:tcPr>
            <w:tcW w:w="8426" w:type="dxa"/>
          </w:tcPr>
          <w:p w14:paraId="0F796AA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объемных отношений газов</w:t>
            </w:r>
          </w:p>
        </w:tc>
      </w:tr>
      <w:tr w:rsidR="009F3939" w:rsidRPr="00AB02A9" w14:paraId="4747932A" w14:textId="77777777" w:rsidTr="00622ACC">
        <w:tc>
          <w:tcPr>
            <w:tcW w:w="1701" w:type="dxa"/>
          </w:tcPr>
          <w:p w14:paraId="049F86C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10.5</w:t>
            </w:r>
          </w:p>
        </w:tc>
        <w:tc>
          <w:tcPr>
            <w:tcW w:w="8426" w:type="dxa"/>
          </w:tcPr>
          <w:p w14:paraId="7702F39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по нахождению химической формулы вещества</w:t>
            </w:r>
          </w:p>
        </w:tc>
      </w:tr>
      <w:tr w:rsidR="009F3939" w:rsidRPr="00AB02A9" w14:paraId="240B59F1" w14:textId="77777777" w:rsidTr="00622ACC">
        <w:tc>
          <w:tcPr>
            <w:tcW w:w="1701" w:type="dxa"/>
          </w:tcPr>
          <w:p w14:paraId="1FE58BC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8426" w:type="dxa"/>
          </w:tcPr>
          <w:p w14:paraId="4430ED4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9F3939" w:rsidRPr="00AB02A9" w14:paraId="6825F885" w14:textId="77777777" w:rsidTr="00622ACC">
        <w:tc>
          <w:tcPr>
            <w:tcW w:w="1701" w:type="dxa"/>
          </w:tcPr>
          <w:p w14:paraId="62863F4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8426" w:type="dxa"/>
          </w:tcPr>
          <w:p w14:paraId="533660A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9F3939" w:rsidRPr="00AB02A9" w14:paraId="05DA60F6" w14:textId="77777777" w:rsidTr="00622ACC">
        <w:tc>
          <w:tcPr>
            <w:tcW w:w="1701" w:type="dxa"/>
          </w:tcPr>
          <w:p w14:paraId="13BC061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8426" w:type="dxa"/>
          </w:tcPr>
          <w:p w14:paraId="2F41AEC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9F3939" w:rsidRPr="00AB02A9" w14:paraId="383818B2" w14:textId="77777777" w:rsidTr="00622ACC">
        <w:tc>
          <w:tcPr>
            <w:tcW w:w="1701" w:type="dxa"/>
          </w:tcPr>
          <w:p w14:paraId="25C662F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8426" w:type="dxa"/>
          </w:tcPr>
          <w:p w14:paraId="46D0181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9F3939" w:rsidRPr="00AB02A9" w14:paraId="49DAB348" w14:textId="77777777" w:rsidTr="00622ACC">
        <w:tc>
          <w:tcPr>
            <w:tcW w:w="1701" w:type="dxa"/>
          </w:tcPr>
          <w:p w14:paraId="5B183A4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8426" w:type="dxa"/>
          </w:tcPr>
          <w:p w14:paraId="4B81B3C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w:t>
            </w:r>
            <w:r w:rsidRPr="00AB02A9">
              <w:rPr>
                <w:rFonts w:ascii="Times New Roman" w:eastAsiaTheme="minorEastAsia" w:hAnsi="Times New Roman"/>
                <w:sz w:val="24"/>
              </w:rPr>
              <w:lastRenderedPageBreak/>
              <w:t>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661CB0C3" w14:textId="77777777" w:rsidR="009F3939" w:rsidRPr="00AB02A9" w:rsidRDefault="009F3939" w:rsidP="009F3939">
      <w:pPr>
        <w:widowControl w:val="0"/>
        <w:autoSpaceDE w:val="0"/>
        <w:autoSpaceDN w:val="0"/>
        <w:spacing w:after="0" w:line="240" w:lineRule="auto"/>
        <w:jc w:val="both"/>
        <w:rPr>
          <w:rFonts w:ascii="Times New Roman" w:eastAsiaTheme="minorEastAsia" w:hAnsi="Times New Roman"/>
          <w:sz w:val="24"/>
        </w:rPr>
      </w:pPr>
    </w:p>
    <w:p w14:paraId="75B62059" w14:textId="77777777" w:rsidR="009F3939" w:rsidRPr="00AB02A9" w:rsidRDefault="009F3939" w:rsidP="009F3939">
      <w:pPr>
        <w:widowControl w:val="0"/>
        <w:autoSpaceDE w:val="0"/>
        <w:autoSpaceDN w:val="0"/>
        <w:spacing w:after="0" w:line="240" w:lineRule="auto"/>
        <w:jc w:val="center"/>
        <w:rPr>
          <w:rFonts w:ascii="Times New Roman" w:eastAsiaTheme="minorEastAsia" w:hAnsi="Times New Roman"/>
          <w:sz w:val="28"/>
          <w:szCs w:val="28"/>
        </w:rPr>
      </w:pPr>
      <w:r w:rsidRPr="00AB02A9">
        <w:rPr>
          <w:rFonts w:ascii="Times New Roman" w:eastAsiaTheme="minorEastAsia" w:hAnsi="Times New Roman"/>
          <w:sz w:val="28"/>
          <w:szCs w:val="28"/>
        </w:rPr>
        <w:t>Перечень элементов содержания, проверяемых на ЕГЭ по химии</w:t>
      </w:r>
    </w:p>
    <w:p w14:paraId="6703EBAB" w14:textId="77777777" w:rsidR="009F3939" w:rsidRPr="00AB02A9" w:rsidRDefault="009F3939" w:rsidP="009F3939">
      <w:pPr>
        <w:widowControl w:val="0"/>
        <w:autoSpaceDE w:val="0"/>
        <w:autoSpaceDN w:val="0"/>
        <w:spacing w:after="0" w:line="240" w:lineRule="auto"/>
        <w:ind w:firstLine="540"/>
        <w:jc w:val="both"/>
        <w:rPr>
          <w:rFonts w:ascii="Times New Roman" w:eastAsiaTheme="minorEastAsia" w:hAnsi="Times New Roman"/>
          <w:sz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9F3939" w:rsidRPr="00AB02A9" w14:paraId="0F1A7AA9" w14:textId="77777777" w:rsidTr="00622ACC">
        <w:tc>
          <w:tcPr>
            <w:tcW w:w="1077" w:type="dxa"/>
          </w:tcPr>
          <w:p w14:paraId="1C74EA5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Код</w:t>
            </w:r>
          </w:p>
        </w:tc>
        <w:tc>
          <w:tcPr>
            <w:tcW w:w="9050" w:type="dxa"/>
          </w:tcPr>
          <w:p w14:paraId="4C4F090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Проверяемый элемент содержания</w:t>
            </w:r>
          </w:p>
        </w:tc>
      </w:tr>
      <w:tr w:rsidR="009F3939" w:rsidRPr="00AB02A9" w14:paraId="0EBE1B0B" w14:textId="77777777" w:rsidTr="00622ACC">
        <w:tc>
          <w:tcPr>
            <w:tcW w:w="1077" w:type="dxa"/>
          </w:tcPr>
          <w:p w14:paraId="05E0577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w:t>
            </w:r>
          </w:p>
        </w:tc>
        <w:tc>
          <w:tcPr>
            <w:tcW w:w="9050" w:type="dxa"/>
          </w:tcPr>
          <w:p w14:paraId="0A87972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Теоретические основы химии</w:t>
            </w:r>
          </w:p>
        </w:tc>
      </w:tr>
      <w:tr w:rsidR="009F3939" w:rsidRPr="00AB02A9" w14:paraId="364D083B" w14:textId="77777777" w:rsidTr="00622ACC">
        <w:tc>
          <w:tcPr>
            <w:tcW w:w="1077" w:type="dxa"/>
          </w:tcPr>
          <w:p w14:paraId="2E203C1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w:t>
            </w:r>
          </w:p>
        </w:tc>
        <w:tc>
          <w:tcPr>
            <w:tcW w:w="9050" w:type="dxa"/>
          </w:tcPr>
          <w:p w14:paraId="25AE99B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9F3939" w:rsidRPr="00AB02A9" w14:paraId="02C0C284" w14:textId="77777777" w:rsidTr="00622ACC">
        <w:tc>
          <w:tcPr>
            <w:tcW w:w="1077" w:type="dxa"/>
          </w:tcPr>
          <w:p w14:paraId="4441A31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1.2</w:t>
            </w:r>
          </w:p>
        </w:tc>
        <w:tc>
          <w:tcPr>
            <w:tcW w:w="9050" w:type="dxa"/>
          </w:tcPr>
          <w:p w14:paraId="251A732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9F3939" w:rsidRPr="00AB02A9" w14:paraId="3A8E968F" w14:textId="77777777" w:rsidTr="00622ACC">
        <w:tc>
          <w:tcPr>
            <w:tcW w:w="1077" w:type="dxa"/>
          </w:tcPr>
          <w:p w14:paraId="37F2F48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1.3</w:t>
            </w:r>
          </w:p>
        </w:tc>
        <w:tc>
          <w:tcPr>
            <w:tcW w:w="9050" w:type="dxa"/>
          </w:tcPr>
          <w:p w14:paraId="7E9BD02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Валентность. Электроотрицательность. Степень окисления</w:t>
            </w:r>
          </w:p>
        </w:tc>
      </w:tr>
      <w:tr w:rsidR="009F3939" w:rsidRPr="00AB02A9" w14:paraId="6402FF36" w14:textId="77777777" w:rsidTr="00622ACC">
        <w:tc>
          <w:tcPr>
            <w:tcW w:w="1077" w:type="dxa"/>
          </w:tcPr>
          <w:p w14:paraId="0B32AC9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1.4</w:t>
            </w:r>
          </w:p>
        </w:tc>
        <w:tc>
          <w:tcPr>
            <w:tcW w:w="9050" w:type="dxa"/>
          </w:tcPr>
          <w:p w14:paraId="3214D38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9F3939" w:rsidRPr="00AB02A9" w14:paraId="37B19873" w14:textId="77777777" w:rsidTr="00622ACC">
        <w:tc>
          <w:tcPr>
            <w:tcW w:w="1077" w:type="dxa"/>
          </w:tcPr>
          <w:p w14:paraId="6205A46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1.5</w:t>
            </w:r>
          </w:p>
        </w:tc>
        <w:tc>
          <w:tcPr>
            <w:tcW w:w="9050" w:type="dxa"/>
          </w:tcPr>
          <w:p w14:paraId="0D8162A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Химическая реакция. Классификация химических реакций в неорганической и органической химии. Закон сохранения массы веществ</w:t>
            </w:r>
          </w:p>
        </w:tc>
      </w:tr>
      <w:tr w:rsidR="009F3939" w:rsidRPr="00AB02A9" w14:paraId="0F27FC65" w14:textId="77777777" w:rsidTr="00622ACC">
        <w:tc>
          <w:tcPr>
            <w:tcW w:w="1077" w:type="dxa"/>
          </w:tcPr>
          <w:p w14:paraId="3332451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1.6</w:t>
            </w:r>
          </w:p>
        </w:tc>
        <w:tc>
          <w:tcPr>
            <w:tcW w:w="9050" w:type="dxa"/>
          </w:tcPr>
          <w:p w14:paraId="2A90C6D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Скорость реакции, ее зависимость от различных факторов</w:t>
            </w:r>
          </w:p>
        </w:tc>
      </w:tr>
      <w:tr w:rsidR="009F3939" w:rsidRPr="00AB02A9" w14:paraId="55C80CF1" w14:textId="77777777" w:rsidTr="00622ACC">
        <w:tc>
          <w:tcPr>
            <w:tcW w:w="1077" w:type="dxa"/>
          </w:tcPr>
          <w:p w14:paraId="0C0A7893"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1.7</w:t>
            </w:r>
          </w:p>
        </w:tc>
        <w:tc>
          <w:tcPr>
            <w:tcW w:w="9050" w:type="dxa"/>
          </w:tcPr>
          <w:p w14:paraId="08C056A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Тепловые эффекты химических реакций. Термохимические уравнения</w:t>
            </w:r>
          </w:p>
        </w:tc>
      </w:tr>
      <w:tr w:rsidR="009F3939" w:rsidRPr="00AB02A9" w14:paraId="56BA8FFD" w14:textId="77777777" w:rsidTr="00622ACC">
        <w:tc>
          <w:tcPr>
            <w:tcW w:w="1077" w:type="dxa"/>
          </w:tcPr>
          <w:p w14:paraId="76A56B1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1.8</w:t>
            </w:r>
          </w:p>
        </w:tc>
        <w:tc>
          <w:tcPr>
            <w:tcW w:w="9050" w:type="dxa"/>
          </w:tcPr>
          <w:p w14:paraId="43094C2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Обратимые реакции. Химическое равновесие. Факторы, влияющие на состояние химического равновесия. Принцип Ле Шателье</w:t>
            </w:r>
          </w:p>
        </w:tc>
      </w:tr>
      <w:tr w:rsidR="009F3939" w:rsidRPr="00AB02A9" w14:paraId="1472CF6D" w14:textId="77777777" w:rsidTr="00622ACC">
        <w:tc>
          <w:tcPr>
            <w:tcW w:w="1077" w:type="dxa"/>
          </w:tcPr>
          <w:p w14:paraId="4E32BC5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1.9</w:t>
            </w:r>
          </w:p>
        </w:tc>
        <w:tc>
          <w:tcPr>
            <w:tcW w:w="9050" w:type="dxa"/>
          </w:tcPr>
          <w:p w14:paraId="0B714BB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rsidR="009F3939" w:rsidRPr="00AB02A9" w14:paraId="2CF9BEBD" w14:textId="77777777" w:rsidTr="00622ACC">
        <w:tc>
          <w:tcPr>
            <w:tcW w:w="1077" w:type="dxa"/>
          </w:tcPr>
          <w:p w14:paraId="138C4C9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1.10</w:t>
            </w:r>
          </w:p>
        </w:tc>
        <w:tc>
          <w:tcPr>
            <w:tcW w:w="9050" w:type="dxa"/>
          </w:tcPr>
          <w:p w14:paraId="0861DA2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Гидролиз солей. Ионное произведение воды. Водородный показатель (pH) раствора</w:t>
            </w:r>
          </w:p>
        </w:tc>
      </w:tr>
      <w:tr w:rsidR="009F3939" w:rsidRPr="00AB02A9" w14:paraId="52190603" w14:textId="77777777" w:rsidTr="00622ACC">
        <w:tc>
          <w:tcPr>
            <w:tcW w:w="1077" w:type="dxa"/>
          </w:tcPr>
          <w:p w14:paraId="04172C9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1.11</w:t>
            </w:r>
          </w:p>
        </w:tc>
        <w:tc>
          <w:tcPr>
            <w:tcW w:w="9050" w:type="dxa"/>
          </w:tcPr>
          <w:p w14:paraId="08161464"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9F3939" w:rsidRPr="00AB02A9" w14:paraId="2B5D0FE6" w14:textId="77777777" w:rsidTr="00622ACC">
        <w:tc>
          <w:tcPr>
            <w:tcW w:w="1077" w:type="dxa"/>
          </w:tcPr>
          <w:p w14:paraId="2508781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1.12</w:t>
            </w:r>
          </w:p>
        </w:tc>
        <w:tc>
          <w:tcPr>
            <w:tcW w:w="9050" w:type="dxa"/>
          </w:tcPr>
          <w:p w14:paraId="50F3930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Окислительно-восстановительные реакции. Поведение веществ в средах с разным значением pH. Методы электронного баланса</w:t>
            </w:r>
          </w:p>
        </w:tc>
      </w:tr>
      <w:tr w:rsidR="009F3939" w:rsidRPr="00AB02A9" w14:paraId="1D129CE6" w14:textId="77777777" w:rsidTr="00622ACC">
        <w:tc>
          <w:tcPr>
            <w:tcW w:w="1077" w:type="dxa"/>
          </w:tcPr>
          <w:p w14:paraId="2C37AA8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1.13</w:t>
            </w:r>
          </w:p>
        </w:tc>
        <w:tc>
          <w:tcPr>
            <w:tcW w:w="9050" w:type="dxa"/>
          </w:tcPr>
          <w:p w14:paraId="6E9674F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Электролиз растворов и расплавов солей</w:t>
            </w:r>
          </w:p>
        </w:tc>
      </w:tr>
      <w:tr w:rsidR="009F3939" w:rsidRPr="00AB02A9" w14:paraId="510CC7F0" w14:textId="77777777" w:rsidTr="00622ACC">
        <w:tc>
          <w:tcPr>
            <w:tcW w:w="1077" w:type="dxa"/>
          </w:tcPr>
          <w:p w14:paraId="6E19E39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w:t>
            </w:r>
          </w:p>
        </w:tc>
        <w:tc>
          <w:tcPr>
            <w:tcW w:w="9050" w:type="dxa"/>
          </w:tcPr>
          <w:p w14:paraId="723E09D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Основы неорганической химии</w:t>
            </w:r>
          </w:p>
        </w:tc>
      </w:tr>
      <w:tr w:rsidR="009F3939" w:rsidRPr="00AB02A9" w14:paraId="6C9CDA23" w14:textId="77777777" w:rsidTr="00622ACC">
        <w:tc>
          <w:tcPr>
            <w:tcW w:w="1077" w:type="dxa"/>
          </w:tcPr>
          <w:p w14:paraId="725F10A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2.1</w:t>
            </w:r>
          </w:p>
        </w:tc>
        <w:tc>
          <w:tcPr>
            <w:tcW w:w="9050" w:type="dxa"/>
          </w:tcPr>
          <w:p w14:paraId="440E1DD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Классификация неорганических соединений. Номенклатура неорганических веществ</w:t>
            </w:r>
          </w:p>
        </w:tc>
      </w:tr>
      <w:tr w:rsidR="009F3939" w:rsidRPr="00AB02A9" w14:paraId="75A6B1DA" w14:textId="77777777" w:rsidTr="00622ACC">
        <w:tc>
          <w:tcPr>
            <w:tcW w:w="1077" w:type="dxa"/>
          </w:tcPr>
          <w:p w14:paraId="586960A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2.2</w:t>
            </w:r>
          </w:p>
        </w:tc>
        <w:tc>
          <w:tcPr>
            <w:tcW w:w="9050" w:type="dxa"/>
          </w:tcPr>
          <w:p w14:paraId="5DADF54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9F3939" w:rsidRPr="00AB02A9" w14:paraId="3F35EA7A" w14:textId="77777777" w:rsidTr="00622ACC">
        <w:tc>
          <w:tcPr>
            <w:tcW w:w="1077" w:type="dxa"/>
          </w:tcPr>
          <w:p w14:paraId="1701DFF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2.3</w:t>
            </w:r>
          </w:p>
        </w:tc>
        <w:tc>
          <w:tcPr>
            <w:tcW w:w="9050" w:type="dxa"/>
          </w:tcPr>
          <w:p w14:paraId="3DFA1CF6"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9F3939" w:rsidRPr="00AB02A9" w14:paraId="2C55774E" w14:textId="77777777" w:rsidTr="00622ACC">
        <w:tc>
          <w:tcPr>
            <w:tcW w:w="1077" w:type="dxa"/>
          </w:tcPr>
          <w:p w14:paraId="12710D6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2.4</w:t>
            </w:r>
          </w:p>
        </w:tc>
        <w:tc>
          <w:tcPr>
            <w:tcW w:w="9050" w:type="dxa"/>
          </w:tcPr>
          <w:p w14:paraId="161B31E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Генетическая связь неорганических веществ, принадлежащих к различным классам</w:t>
            </w:r>
          </w:p>
        </w:tc>
      </w:tr>
      <w:tr w:rsidR="009F3939" w:rsidRPr="00AB02A9" w14:paraId="0A171768" w14:textId="77777777" w:rsidTr="00622ACC">
        <w:tc>
          <w:tcPr>
            <w:tcW w:w="1077" w:type="dxa"/>
          </w:tcPr>
          <w:p w14:paraId="65CEBAC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2.5</w:t>
            </w:r>
          </w:p>
        </w:tc>
        <w:tc>
          <w:tcPr>
            <w:tcW w:w="9050" w:type="dxa"/>
          </w:tcPr>
          <w:p w14:paraId="46DF92F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Идентификация неорганических соединений. Качественные реакции на неорганические вещества и ионы</w:t>
            </w:r>
          </w:p>
        </w:tc>
      </w:tr>
      <w:tr w:rsidR="009F3939" w:rsidRPr="00AB02A9" w14:paraId="18A537AC" w14:textId="77777777" w:rsidTr="00622ACC">
        <w:tc>
          <w:tcPr>
            <w:tcW w:w="1077" w:type="dxa"/>
          </w:tcPr>
          <w:p w14:paraId="32E9B14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w:t>
            </w:r>
          </w:p>
        </w:tc>
        <w:tc>
          <w:tcPr>
            <w:tcW w:w="9050" w:type="dxa"/>
          </w:tcPr>
          <w:p w14:paraId="4A43732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Основы органической химии</w:t>
            </w:r>
          </w:p>
        </w:tc>
      </w:tr>
      <w:tr w:rsidR="009F3939" w:rsidRPr="00AB02A9" w14:paraId="30A6F7D4" w14:textId="77777777" w:rsidTr="00622ACC">
        <w:tc>
          <w:tcPr>
            <w:tcW w:w="1077" w:type="dxa"/>
          </w:tcPr>
          <w:p w14:paraId="1555842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w:t>
            </w:r>
          </w:p>
        </w:tc>
        <w:tc>
          <w:tcPr>
            <w:tcW w:w="9050" w:type="dxa"/>
          </w:tcPr>
          <w:p w14:paraId="0CBC58C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sidRPr="00AB02A9">
              <w:rPr>
                <w:rFonts w:ascii="Times New Roman" w:eastAsiaTheme="minorEastAsia" w:hAnsi="Times New Roman"/>
                <w:noProof/>
                <w:position w:val="-1"/>
                <w:sz w:val="24"/>
              </w:rPr>
              <w:drawing>
                <wp:inline distT="0" distB="0" distL="0" distR="0" wp14:anchorId="23430DA6" wp14:editId="5E6F559F">
                  <wp:extent cx="217170" cy="171450"/>
                  <wp:effectExtent l="0" t="0" r="0" b="0"/>
                  <wp:docPr id="19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17170" cy="171450"/>
                          </a:xfrm>
                          <a:prstGeom prst="rect">
                            <a:avLst/>
                          </a:prstGeom>
                          <a:noFill/>
                          <a:ln>
                            <a:noFill/>
                          </a:ln>
                        </pic:spPr>
                      </pic:pic>
                    </a:graphicData>
                  </a:graphic>
                </wp:inline>
              </w:drawing>
            </w:r>
            <w:r w:rsidRPr="00AB02A9">
              <w:rPr>
                <w:rFonts w:ascii="Times New Roman" w:eastAsiaTheme="minorEastAsia" w:hAnsi="Times New Roman"/>
                <w:sz w:val="24"/>
              </w:rPr>
              <w:t xml:space="preserve"> и </w:t>
            </w:r>
            <w:r w:rsidRPr="00AB02A9">
              <w:rPr>
                <w:rFonts w:ascii="Times New Roman" w:eastAsiaTheme="minorEastAsia" w:hAnsi="Times New Roman"/>
                <w:noProof/>
                <w:position w:val="-1"/>
                <w:sz w:val="24"/>
              </w:rPr>
              <w:drawing>
                <wp:inline distT="0" distB="0" distL="0" distR="0" wp14:anchorId="70349711" wp14:editId="2C944D01">
                  <wp:extent cx="628650" cy="171450"/>
                  <wp:effectExtent l="0" t="0" r="0" b="0"/>
                  <wp:docPr id="19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a:ln>
                            <a:noFill/>
                          </a:ln>
                        </pic:spPr>
                      </pic:pic>
                    </a:graphicData>
                  </a:graphic>
                </wp:inline>
              </w:drawing>
            </w:r>
            <w:r w:rsidRPr="00AB02A9">
              <w:rPr>
                <w:rFonts w:ascii="Times New Roman" w:eastAsiaTheme="minorEastAsia" w:hAnsi="Times New Roman"/>
                <w:sz w:val="24"/>
              </w:rPr>
              <w:t>. sp</w:t>
            </w:r>
            <w:r w:rsidRPr="00AB02A9">
              <w:rPr>
                <w:rFonts w:ascii="Times New Roman" w:eastAsiaTheme="minorEastAsia" w:hAnsi="Times New Roman"/>
                <w:sz w:val="24"/>
                <w:vertAlign w:val="superscript"/>
              </w:rPr>
              <w:t>3</w:t>
            </w:r>
            <w:r w:rsidRPr="00AB02A9">
              <w:rPr>
                <w:rFonts w:ascii="Times New Roman" w:eastAsiaTheme="minorEastAsia" w:hAnsi="Times New Roman"/>
                <w:sz w:val="24"/>
              </w:rPr>
              <w:t>-, sp</w:t>
            </w:r>
            <w:r w:rsidRPr="00AB02A9">
              <w:rPr>
                <w:rFonts w:ascii="Times New Roman" w:eastAsiaTheme="minorEastAsia" w:hAnsi="Times New Roman"/>
                <w:sz w:val="24"/>
                <w:vertAlign w:val="superscript"/>
              </w:rPr>
              <w:t>2</w:t>
            </w:r>
            <w:r w:rsidRPr="00AB02A9">
              <w:rPr>
                <w:rFonts w:ascii="Times New Roman" w:eastAsiaTheme="minorEastAsia" w:hAnsi="Times New Roman"/>
                <w:sz w:val="24"/>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9F3939" w:rsidRPr="00AB02A9" w14:paraId="3DA8F2C1" w14:textId="77777777" w:rsidTr="00622ACC">
        <w:tc>
          <w:tcPr>
            <w:tcW w:w="1077" w:type="dxa"/>
          </w:tcPr>
          <w:p w14:paraId="107E4D9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w:t>
            </w:r>
          </w:p>
        </w:tc>
        <w:tc>
          <w:tcPr>
            <w:tcW w:w="9050" w:type="dxa"/>
          </w:tcPr>
          <w:p w14:paraId="58728D7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Понятие о функциональной группе. Ориентационные эффекты заместителей</w:t>
            </w:r>
          </w:p>
        </w:tc>
      </w:tr>
      <w:tr w:rsidR="009F3939" w:rsidRPr="00AB02A9" w14:paraId="38A91C18" w14:textId="77777777" w:rsidTr="00622ACC">
        <w:tc>
          <w:tcPr>
            <w:tcW w:w="1077" w:type="dxa"/>
          </w:tcPr>
          <w:p w14:paraId="1575B3A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3.3</w:t>
            </w:r>
          </w:p>
        </w:tc>
        <w:tc>
          <w:tcPr>
            <w:tcW w:w="9050" w:type="dxa"/>
          </w:tcPr>
          <w:p w14:paraId="5F78CEF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9F3939" w:rsidRPr="00AB02A9" w14:paraId="0FF1D850" w14:textId="77777777" w:rsidTr="00622ACC">
        <w:tc>
          <w:tcPr>
            <w:tcW w:w="1077" w:type="dxa"/>
          </w:tcPr>
          <w:p w14:paraId="4AA7A54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3.4</w:t>
            </w:r>
          </w:p>
        </w:tc>
        <w:tc>
          <w:tcPr>
            <w:tcW w:w="9050" w:type="dxa"/>
          </w:tcPr>
          <w:p w14:paraId="1C7D59F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Свободнорадикальный и ионный механизмы реакции. Понятие о нуклеофиле и электрофиле. Правило Марковникова. Правило Зайцева</w:t>
            </w:r>
          </w:p>
        </w:tc>
      </w:tr>
      <w:tr w:rsidR="009F3939" w:rsidRPr="00AB02A9" w14:paraId="1B2048F9" w14:textId="77777777" w:rsidTr="00622ACC">
        <w:tc>
          <w:tcPr>
            <w:tcW w:w="1077" w:type="dxa"/>
          </w:tcPr>
          <w:p w14:paraId="4C043EA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3.5</w:t>
            </w:r>
          </w:p>
        </w:tc>
        <w:tc>
          <w:tcPr>
            <w:tcW w:w="9050" w:type="dxa"/>
          </w:tcPr>
          <w:p w14:paraId="59E401A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9F3939" w:rsidRPr="00AB02A9" w14:paraId="509DEE29" w14:textId="77777777" w:rsidTr="00622ACC">
        <w:tc>
          <w:tcPr>
            <w:tcW w:w="1077" w:type="dxa"/>
          </w:tcPr>
          <w:p w14:paraId="409C421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3.6</w:t>
            </w:r>
          </w:p>
        </w:tc>
        <w:tc>
          <w:tcPr>
            <w:tcW w:w="9050" w:type="dxa"/>
          </w:tcPr>
          <w:p w14:paraId="45A11B37"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9F3939" w:rsidRPr="00AB02A9" w14:paraId="1FE38193" w14:textId="77777777" w:rsidTr="00622ACC">
        <w:tc>
          <w:tcPr>
            <w:tcW w:w="1077" w:type="dxa"/>
          </w:tcPr>
          <w:p w14:paraId="55C68B4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3.7</w:t>
            </w:r>
          </w:p>
        </w:tc>
        <w:tc>
          <w:tcPr>
            <w:tcW w:w="9050" w:type="dxa"/>
          </w:tcPr>
          <w:p w14:paraId="3CDA5B0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9F3939" w:rsidRPr="00AB02A9" w14:paraId="37D4C1E4" w14:textId="77777777" w:rsidTr="00622ACC">
        <w:tc>
          <w:tcPr>
            <w:tcW w:w="1077" w:type="dxa"/>
          </w:tcPr>
          <w:p w14:paraId="75EEB04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3.8</w:t>
            </w:r>
          </w:p>
        </w:tc>
        <w:tc>
          <w:tcPr>
            <w:tcW w:w="9050" w:type="dxa"/>
          </w:tcPr>
          <w:p w14:paraId="60EE7A4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9F3939" w:rsidRPr="00AB02A9" w14:paraId="50EEFFE1" w14:textId="77777777" w:rsidTr="00622ACC">
        <w:tc>
          <w:tcPr>
            <w:tcW w:w="1077" w:type="dxa"/>
          </w:tcPr>
          <w:p w14:paraId="781F1D18"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3.9</w:t>
            </w:r>
          </w:p>
        </w:tc>
        <w:tc>
          <w:tcPr>
            <w:tcW w:w="9050" w:type="dxa"/>
          </w:tcPr>
          <w:p w14:paraId="5CAC16A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9F3939" w:rsidRPr="00AB02A9" w14:paraId="7F10134B" w14:textId="77777777" w:rsidTr="00622ACC">
        <w:tc>
          <w:tcPr>
            <w:tcW w:w="1077" w:type="dxa"/>
          </w:tcPr>
          <w:p w14:paraId="7BDB3F7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3.10</w:t>
            </w:r>
          </w:p>
        </w:tc>
        <w:tc>
          <w:tcPr>
            <w:tcW w:w="9050" w:type="dxa"/>
          </w:tcPr>
          <w:p w14:paraId="251DB0B0"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9F3939" w:rsidRPr="00AB02A9" w14:paraId="57BE4766" w14:textId="77777777" w:rsidTr="00622ACC">
        <w:tc>
          <w:tcPr>
            <w:tcW w:w="1077" w:type="dxa"/>
          </w:tcPr>
          <w:p w14:paraId="26C12FC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3.11</w:t>
            </w:r>
          </w:p>
        </w:tc>
        <w:tc>
          <w:tcPr>
            <w:tcW w:w="9050" w:type="dxa"/>
          </w:tcPr>
          <w:p w14:paraId="5C522E1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Фенол. Химические свойства фенола (реакции с натрием, гидроксидом натрия, бромом). Получение фенола</w:t>
            </w:r>
          </w:p>
        </w:tc>
      </w:tr>
      <w:tr w:rsidR="009F3939" w:rsidRPr="00AB02A9" w14:paraId="4FAC4D14" w14:textId="77777777" w:rsidTr="00622ACC">
        <w:tc>
          <w:tcPr>
            <w:tcW w:w="1077" w:type="dxa"/>
          </w:tcPr>
          <w:p w14:paraId="39C5EC3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3.12</w:t>
            </w:r>
          </w:p>
        </w:tc>
        <w:tc>
          <w:tcPr>
            <w:tcW w:w="9050" w:type="dxa"/>
          </w:tcPr>
          <w:p w14:paraId="7904FEB5"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9F3939" w:rsidRPr="00AB02A9" w14:paraId="407007F5" w14:textId="77777777" w:rsidTr="00622ACC">
        <w:tc>
          <w:tcPr>
            <w:tcW w:w="1077" w:type="dxa"/>
          </w:tcPr>
          <w:p w14:paraId="2015E4B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3.13</w:t>
            </w:r>
          </w:p>
        </w:tc>
        <w:tc>
          <w:tcPr>
            <w:tcW w:w="9050" w:type="dxa"/>
          </w:tcPr>
          <w:p w14:paraId="02F3076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9F3939" w:rsidRPr="00AB02A9" w14:paraId="67B89518" w14:textId="77777777" w:rsidTr="00622ACC">
        <w:tc>
          <w:tcPr>
            <w:tcW w:w="1077" w:type="dxa"/>
          </w:tcPr>
          <w:p w14:paraId="24EE206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3.14</w:t>
            </w:r>
          </w:p>
        </w:tc>
        <w:tc>
          <w:tcPr>
            <w:tcW w:w="9050" w:type="dxa"/>
          </w:tcPr>
          <w:p w14:paraId="5E5E6E4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sidRPr="00AB02A9">
              <w:rPr>
                <w:rFonts w:ascii="Times New Roman" w:eastAsiaTheme="minorEastAsia" w:hAnsi="Times New Roman"/>
                <w:noProof/>
                <w:position w:val="-5"/>
                <w:sz w:val="24"/>
              </w:rPr>
              <w:drawing>
                <wp:inline distT="0" distB="0" distL="0" distR="0" wp14:anchorId="505AF382" wp14:editId="4C3C9B64">
                  <wp:extent cx="514350" cy="217170"/>
                  <wp:effectExtent l="0" t="0" r="0" b="0"/>
                  <wp:docPr id="19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14350" cy="217170"/>
                          </a:xfrm>
                          <a:prstGeom prst="rect">
                            <a:avLst/>
                          </a:prstGeom>
                          <a:noFill/>
                          <a:ln>
                            <a:noFill/>
                          </a:ln>
                        </pic:spPr>
                      </pic:pic>
                    </a:graphicData>
                  </a:graphic>
                </wp:inline>
              </w:drawing>
            </w:r>
            <w:r w:rsidRPr="00AB02A9">
              <w:rPr>
                <w:rFonts w:ascii="Times New Roman" w:eastAsiaTheme="minorEastAsia" w:hAnsi="Times New Roman"/>
                <w:sz w:val="24"/>
              </w:rPr>
              <w:t xml:space="preserve"> как соли высших карбоновых кислот</w:t>
            </w:r>
          </w:p>
        </w:tc>
      </w:tr>
      <w:tr w:rsidR="009F3939" w:rsidRPr="00AB02A9" w14:paraId="624E938C" w14:textId="77777777" w:rsidTr="00622ACC">
        <w:tc>
          <w:tcPr>
            <w:tcW w:w="1077" w:type="dxa"/>
          </w:tcPr>
          <w:p w14:paraId="2F3C9F9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3.15</w:t>
            </w:r>
          </w:p>
        </w:tc>
        <w:tc>
          <w:tcPr>
            <w:tcW w:w="9050" w:type="dxa"/>
          </w:tcPr>
          <w:p w14:paraId="43C471C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9F3939" w:rsidRPr="00AB02A9" w14:paraId="374FA854" w14:textId="77777777" w:rsidTr="00622ACC">
        <w:tc>
          <w:tcPr>
            <w:tcW w:w="1077" w:type="dxa"/>
          </w:tcPr>
          <w:p w14:paraId="7B7F4609"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3.16</w:t>
            </w:r>
          </w:p>
        </w:tc>
        <w:tc>
          <w:tcPr>
            <w:tcW w:w="9050" w:type="dxa"/>
          </w:tcPr>
          <w:p w14:paraId="5CAEC1D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9F3939" w:rsidRPr="00AB02A9" w14:paraId="2FC7BECF" w14:textId="77777777" w:rsidTr="00622ACC">
        <w:tc>
          <w:tcPr>
            <w:tcW w:w="1077" w:type="dxa"/>
          </w:tcPr>
          <w:p w14:paraId="05F97A1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3.17</w:t>
            </w:r>
          </w:p>
        </w:tc>
        <w:tc>
          <w:tcPr>
            <w:tcW w:w="9050" w:type="dxa"/>
          </w:tcPr>
          <w:p w14:paraId="4ECD29C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9F3939" w:rsidRPr="00AB02A9" w14:paraId="03BD381A" w14:textId="77777777" w:rsidTr="00622ACC">
        <w:tc>
          <w:tcPr>
            <w:tcW w:w="1077" w:type="dxa"/>
          </w:tcPr>
          <w:p w14:paraId="1CEFE20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3.18</w:t>
            </w:r>
          </w:p>
        </w:tc>
        <w:tc>
          <w:tcPr>
            <w:tcW w:w="9050" w:type="dxa"/>
          </w:tcPr>
          <w:p w14:paraId="39BF877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9F3939" w:rsidRPr="00AB02A9" w14:paraId="3A77E301" w14:textId="77777777" w:rsidTr="00622ACC">
        <w:tc>
          <w:tcPr>
            <w:tcW w:w="1077" w:type="dxa"/>
          </w:tcPr>
          <w:p w14:paraId="0D1DFCB0"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3.19</w:t>
            </w:r>
          </w:p>
        </w:tc>
        <w:tc>
          <w:tcPr>
            <w:tcW w:w="9050" w:type="dxa"/>
          </w:tcPr>
          <w:p w14:paraId="5273AB1A"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Идентификация органических соединений. Решение экспериментальных задач на распознавание органических веществ</w:t>
            </w:r>
          </w:p>
        </w:tc>
      </w:tr>
      <w:tr w:rsidR="009F3939" w:rsidRPr="00AB02A9" w14:paraId="122057CE" w14:textId="77777777" w:rsidTr="00622ACC">
        <w:tc>
          <w:tcPr>
            <w:tcW w:w="1077" w:type="dxa"/>
          </w:tcPr>
          <w:p w14:paraId="244C800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3.20</w:t>
            </w:r>
          </w:p>
        </w:tc>
        <w:tc>
          <w:tcPr>
            <w:tcW w:w="9050" w:type="dxa"/>
          </w:tcPr>
          <w:p w14:paraId="25D9084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Генетическая связь между классами органических соединений</w:t>
            </w:r>
          </w:p>
        </w:tc>
      </w:tr>
      <w:tr w:rsidR="009F3939" w:rsidRPr="00AB02A9" w14:paraId="382B572E" w14:textId="77777777" w:rsidTr="00622ACC">
        <w:tc>
          <w:tcPr>
            <w:tcW w:w="1077" w:type="dxa"/>
          </w:tcPr>
          <w:p w14:paraId="7DD5278A"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w:t>
            </w:r>
          </w:p>
        </w:tc>
        <w:tc>
          <w:tcPr>
            <w:tcW w:w="9050" w:type="dxa"/>
          </w:tcPr>
          <w:p w14:paraId="755AD1B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жизнь</w:t>
            </w:r>
          </w:p>
        </w:tc>
      </w:tr>
      <w:tr w:rsidR="009F3939" w:rsidRPr="00AB02A9" w14:paraId="302E425E" w14:textId="77777777" w:rsidTr="00622ACC">
        <w:tc>
          <w:tcPr>
            <w:tcW w:w="1077" w:type="dxa"/>
          </w:tcPr>
          <w:p w14:paraId="71BC5E7E"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4.1</w:t>
            </w:r>
          </w:p>
        </w:tc>
        <w:tc>
          <w:tcPr>
            <w:tcW w:w="9050" w:type="dxa"/>
          </w:tcPr>
          <w:p w14:paraId="6281FF5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в повседневной жизни. Правила безопасной работы с едкими, горючими и токсичными веществами, средствами бытовой химии</w:t>
            </w:r>
          </w:p>
        </w:tc>
      </w:tr>
      <w:tr w:rsidR="009F3939" w:rsidRPr="00AB02A9" w14:paraId="4FB1A870" w14:textId="77777777" w:rsidTr="00622ACC">
        <w:tc>
          <w:tcPr>
            <w:tcW w:w="1077" w:type="dxa"/>
          </w:tcPr>
          <w:p w14:paraId="79B4D0BC"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4.2</w:t>
            </w:r>
          </w:p>
        </w:tc>
        <w:tc>
          <w:tcPr>
            <w:tcW w:w="9050" w:type="dxa"/>
          </w:tcPr>
          <w:p w14:paraId="28B8AC2B"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9F3939" w:rsidRPr="00AB02A9" w14:paraId="61529D08" w14:textId="77777777" w:rsidTr="00622ACC">
        <w:tc>
          <w:tcPr>
            <w:tcW w:w="1077" w:type="dxa"/>
          </w:tcPr>
          <w:p w14:paraId="6D97C11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4.3</w:t>
            </w:r>
          </w:p>
        </w:tc>
        <w:tc>
          <w:tcPr>
            <w:tcW w:w="9050" w:type="dxa"/>
          </w:tcPr>
          <w:p w14:paraId="71D707C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9F3939" w:rsidRPr="00AB02A9" w14:paraId="74915CEA" w14:textId="77777777" w:rsidTr="00622ACC">
        <w:tc>
          <w:tcPr>
            <w:tcW w:w="1077" w:type="dxa"/>
          </w:tcPr>
          <w:p w14:paraId="395F3537"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4.4</w:t>
            </w:r>
          </w:p>
        </w:tc>
        <w:tc>
          <w:tcPr>
            <w:tcW w:w="9050" w:type="dxa"/>
          </w:tcPr>
          <w:p w14:paraId="14895BB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9F3939" w:rsidRPr="00AB02A9" w14:paraId="5CF31F88" w14:textId="77777777" w:rsidTr="00622ACC">
        <w:tc>
          <w:tcPr>
            <w:tcW w:w="1077" w:type="dxa"/>
          </w:tcPr>
          <w:p w14:paraId="07A6757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w:t>
            </w:r>
          </w:p>
        </w:tc>
        <w:tc>
          <w:tcPr>
            <w:tcW w:w="9050" w:type="dxa"/>
          </w:tcPr>
          <w:p w14:paraId="17F63F9D"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Типы расчетных задач</w:t>
            </w:r>
          </w:p>
        </w:tc>
      </w:tr>
      <w:tr w:rsidR="009F3939" w:rsidRPr="00AB02A9" w14:paraId="66009CA2" w14:textId="77777777" w:rsidTr="00622ACC">
        <w:tc>
          <w:tcPr>
            <w:tcW w:w="1077" w:type="dxa"/>
          </w:tcPr>
          <w:p w14:paraId="760D98C4"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5.1</w:t>
            </w:r>
          </w:p>
        </w:tc>
        <w:tc>
          <w:tcPr>
            <w:tcW w:w="9050" w:type="dxa"/>
          </w:tcPr>
          <w:p w14:paraId="02AA9AC8"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массы вещества или объема газов по известному количеству вещества, массе или объему одного из участвующих в реакции веществ</w:t>
            </w:r>
          </w:p>
        </w:tc>
      </w:tr>
      <w:tr w:rsidR="009F3939" w:rsidRPr="00AB02A9" w14:paraId="7F3D1681" w14:textId="77777777" w:rsidTr="00622ACC">
        <w:tc>
          <w:tcPr>
            <w:tcW w:w="1077" w:type="dxa"/>
          </w:tcPr>
          <w:p w14:paraId="4085D29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5.2</w:t>
            </w:r>
          </w:p>
        </w:tc>
        <w:tc>
          <w:tcPr>
            <w:tcW w:w="9050" w:type="dxa"/>
          </w:tcPr>
          <w:p w14:paraId="68EDA0C2"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теплового эффекта реакции</w:t>
            </w:r>
          </w:p>
        </w:tc>
      </w:tr>
      <w:tr w:rsidR="009F3939" w:rsidRPr="00AB02A9" w14:paraId="37511C80" w14:textId="77777777" w:rsidTr="00622ACC">
        <w:tc>
          <w:tcPr>
            <w:tcW w:w="1077" w:type="dxa"/>
          </w:tcPr>
          <w:p w14:paraId="65953F82"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5.3</w:t>
            </w:r>
          </w:p>
        </w:tc>
        <w:tc>
          <w:tcPr>
            <w:tcW w:w="9050" w:type="dxa"/>
          </w:tcPr>
          <w:p w14:paraId="29B246C1"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объемных отношений газов при химических реакциях</w:t>
            </w:r>
          </w:p>
        </w:tc>
      </w:tr>
      <w:tr w:rsidR="009F3939" w:rsidRPr="00AB02A9" w14:paraId="1527CFE7" w14:textId="77777777" w:rsidTr="00622ACC">
        <w:tc>
          <w:tcPr>
            <w:tcW w:w="1077" w:type="dxa"/>
          </w:tcPr>
          <w:p w14:paraId="3DBF31C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5.4</w:t>
            </w:r>
          </w:p>
        </w:tc>
        <w:tc>
          <w:tcPr>
            <w:tcW w:w="9050" w:type="dxa"/>
          </w:tcPr>
          <w:p w14:paraId="6AE603A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массы (объема, количества вещества) продуктов реакции, если одно из веществ дано в избытке (имеет примеси)</w:t>
            </w:r>
          </w:p>
        </w:tc>
      </w:tr>
      <w:tr w:rsidR="009F3939" w:rsidRPr="00AB02A9" w14:paraId="6CA2D49E" w14:textId="77777777" w:rsidTr="00622ACC">
        <w:tc>
          <w:tcPr>
            <w:tcW w:w="1077" w:type="dxa"/>
          </w:tcPr>
          <w:p w14:paraId="335F927B"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5.5</w:t>
            </w:r>
          </w:p>
        </w:tc>
        <w:tc>
          <w:tcPr>
            <w:tcW w:w="9050" w:type="dxa"/>
          </w:tcPr>
          <w:p w14:paraId="7483500C"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массовой или объемной доли выхода продукта реакции от теоретически возможного</w:t>
            </w:r>
          </w:p>
        </w:tc>
      </w:tr>
      <w:tr w:rsidR="009F3939" w:rsidRPr="00AB02A9" w14:paraId="4D0C1EAE" w14:textId="77777777" w:rsidTr="00622ACC">
        <w:tc>
          <w:tcPr>
            <w:tcW w:w="1077" w:type="dxa"/>
          </w:tcPr>
          <w:p w14:paraId="3DC39FC5"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lastRenderedPageBreak/>
              <w:t>5.6</w:t>
            </w:r>
          </w:p>
        </w:tc>
        <w:tc>
          <w:tcPr>
            <w:tcW w:w="9050" w:type="dxa"/>
          </w:tcPr>
          <w:p w14:paraId="14D51179"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9F3939" w:rsidRPr="00AB02A9" w14:paraId="4A2F1C36" w14:textId="77777777" w:rsidTr="00622ACC">
        <w:tc>
          <w:tcPr>
            <w:tcW w:w="1077" w:type="dxa"/>
          </w:tcPr>
          <w:p w14:paraId="6501DD3D"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5.7</w:t>
            </w:r>
          </w:p>
        </w:tc>
        <w:tc>
          <w:tcPr>
            <w:tcW w:w="9050" w:type="dxa"/>
          </w:tcPr>
          <w:p w14:paraId="139159CF"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Расчеты с использованием понятий "массовая доля", "молярная концентрация", "растворимость"</w:t>
            </w:r>
          </w:p>
        </w:tc>
      </w:tr>
      <w:tr w:rsidR="009F3939" w:rsidRPr="00AB02A9" w14:paraId="6D336F50" w14:textId="77777777" w:rsidTr="00622ACC">
        <w:tc>
          <w:tcPr>
            <w:tcW w:w="1077" w:type="dxa"/>
          </w:tcPr>
          <w:p w14:paraId="0C5A1E6F" w14:textId="77777777" w:rsidR="009F3939" w:rsidRPr="00AB02A9" w:rsidRDefault="009F3939" w:rsidP="00622ACC">
            <w:pPr>
              <w:widowControl w:val="0"/>
              <w:autoSpaceDE w:val="0"/>
              <w:autoSpaceDN w:val="0"/>
              <w:spacing w:after="0" w:line="276" w:lineRule="auto"/>
              <w:jc w:val="center"/>
              <w:rPr>
                <w:rFonts w:ascii="Times New Roman" w:eastAsiaTheme="minorEastAsia" w:hAnsi="Times New Roman"/>
                <w:sz w:val="24"/>
              </w:rPr>
            </w:pPr>
            <w:r w:rsidRPr="00AB02A9">
              <w:rPr>
                <w:rFonts w:ascii="Times New Roman" w:eastAsiaTheme="minorEastAsia" w:hAnsi="Times New Roman"/>
                <w:sz w:val="24"/>
              </w:rPr>
              <w:t>5.8</w:t>
            </w:r>
          </w:p>
        </w:tc>
        <w:tc>
          <w:tcPr>
            <w:tcW w:w="9050" w:type="dxa"/>
          </w:tcPr>
          <w:p w14:paraId="784E417E" w14:textId="77777777" w:rsidR="009F3939" w:rsidRPr="00AB02A9" w:rsidRDefault="009F3939" w:rsidP="00622ACC">
            <w:pPr>
              <w:widowControl w:val="0"/>
              <w:autoSpaceDE w:val="0"/>
              <w:autoSpaceDN w:val="0"/>
              <w:spacing w:after="0" w:line="276" w:lineRule="auto"/>
              <w:jc w:val="both"/>
              <w:rPr>
                <w:rFonts w:ascii="Times New Roman" w:eastAsiaTheme="minorEastAsia" w:hAnsi="Times New Roman"/>
                <w:sz w:val="24"/>
              </w:rPr>
            </w:pPr>
            <w:r w:rsidRPr="00AB02A9">
              <w:rPr>
                <w:rFonts w:ascii="Times New Roman" w:eastAsiaTheme="minorEastAsia" w:hAnsi="Times New Roman"/>
                <w:sz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5CD0789B" w14:textId="77777777" w:rsidR="009F3939" w:rsidRPr="0091171E" w:rsidRDefault="009F3939" w:rsidP="009F3939">
      <w:pPr>
        <w:widowControl w:val="0"/>
        <w:tabs>
          <w:tab w:val="left" w:pos="2309"/>
        </w:tabs>
        <w:spacing w:after="0" w:line="276" w:lineRule="auto"/>
        <w:jc w:val="both"/>
        <w:rPr>
          <w:rFonts w:ascii="Times New Roman" w:eastAsia="Calibri" w:hAnsi="Times New Roman"/>
          <w:sz w:val="28"/>
          <w:szCs w:val="28"/>
          <w:lang w:eastAsia="en-US"/>
        </w:rPr>
      </w:pPr>
    </w:p>
    <w:p w14:paraId="3C8B8518" w14:textId="77777777" w:rsidR="009F3939" w:rsidRDefault="003D7863" w:rsidP="009F3939">
      <w:pPr>
        <w:pStyle w:val="list-num"/>
        <w:spacing w:line="276" w:lineRule="auto"/>
        <w:ind w:left="0" w:firstLine="709"/>
        <w:jc w:val="center"/>
        <w:rPr>
          <w:rFonts w:ascii="Times New Roman" w:hAnsi="Times New Roman" w:cs="Times New Roman"/>
          <w:b/>
          <w:sz w:val="28"/>
          <w:szCs w:val="28"/>
        </w:rPr>
      </w:pPr>
      <w:r w:rsidRPr="003D7863">
        <w:rPr>
          <w:rFonts w:ascii="Times New Roman" w:hAnsi="Times New Roman"/>
          <w:b/>
          <w:bCs/>
          <w:sz w:val="28"/>
          <w:szCs w:val="28"/>
        </w:rPr>
        <w:t>2.</w:t>
      </w:r>
      <w:r w:rsidR="00C12D22">
        <w:rPr>
          <w:rFonts w:ascii="Times New Roman" w:hAnsi="Times New Roman"/>
          <w:b/>
          <w:bCs/>
          <w:sz w:val="28"/>
          <w:szCs w:val="28"/>
        </w:rPr>
        <w:t>2</w:t>
      </w:r>
      <w:r w:rsidRPr="003D7863">
        <w:rPr>
          <w:rFonts w:ascii="Times New Roman" w:hAnsi="Times New Roman"/>
          <w:b/>
          <w:bCs/>
          <w:sz w:val="28"/>
          <w:szCs w:val="28"/>
        </w:rPr>
        <w:t>.</w:t>
      </w:r>
      <w:r w:rsidR="00896A52">
        <w:rPr>
          <w:rFonts w:ascii="Times New Roman" w:hAnsi="Times New Roman"/>
          <w:b/>
          <w:bCs/>
          <w:sz w:val="28"/>
          <w:szCs w:val="28"/>
        </w:rPr>
        <w:t>1</w:t>
      </w:r>
      <w:r w:rsidR="009F3939">
        <w:rPr>
          <w:rFonts w:ascii="Times New Roman" w:hAnsi="Times New Roman"/>
          <w:b/>
          <w:bCs/>
          <w:sz w:val="28"/>
          <w:szCs w:val="28"/>
        </w:rPr>
        <w:t>8</w:t>
      </w:r>
      <w:r w:rsidRPr="003D7863">
        <w:rPr>
          <w:rFonts w:ascii="Times New Roman" w:hAnsi="Times New Roman"/>
          <w:b/>
          <w:bCs/>
          <w:sz w:val="28"/>
          <w:szCs w:val="28"/>
        </w:rPr>
        <w:t>.</w:t>
      </w:r>
      <w:r>
        <w:rPr>
          <w:rFonts w:ascii="Times New Roman" w:hAnsi="Times New Roman"/>
          <w:sz w:val="28"/>
          <w:szCs w:val="28"/>
        </w:rPr>
        <w:t xml:space="preserve"> </w:t>
      </w:r>
      <w:r w:rsidR="00662B87" w:rsidRPr="0091171E">
        <w:rPr>
          <w:rFonts w:ascii="Times New Roman" w:hAnsi="Times New Roman" w:cs="Times New Roman"/>
          <w:b/>
          <w:sz w:val="28"/>
          <w:szCs w:val="28"/>
        </w:rPr>
        <w:t>Р</w:t>
      </w:r>
      <w:r w:rsidR="00817E4B" w:rsidRPr="0091171E">
        <w:rPr>
          <w:rFonts w:ascii="Times New Roman" w:hAnsi="Times New Roman" w:cs="Times New Roman"/>
          <w:b/>
          <w:sz w:val="28"/>
          <w:szCs w:val="28"/>
        </w:rPr>
        <w:t>абочая программа по учебному предмет</w:t>
      </w:r>
      <w:r w:rsidR="00662B87" w:rsidRPr="0091171E">
        <w:rPr>
          <w:rFonts w:ascii="Times New Roman" w:hAnsi="Times New Roman" w:cs="Times New Roman"/>
          <w:b/>
          <w:sz w:val="28"/>
          <w:szCs w:val="28"/>
        </w:rPr>
        <w:t>у</w:t>
      </w:r>
    </w:p>
    <w:p w14:paraId="4327E310" w14:textId="6FA58927" w:rsidR="00817E4B" w:rsidRPr="0091171E" w:rsidRDefault="00662B87" w:rsidP="009F3939">
      <w:pPr>
        <w:pStyle w:val="list-num"/>
        <w:spacing w:line="276" w:lineRule="auto"/>
        <w:ind w:left="0" w:firstLine="709"/>
        <w:jc w:val="center"/>
        <w:rPr>
          <w:rFonts w:ascii="Times New Roman" w:hAnsi="Times New Roman" w:cs="Times New Roman"/>
          <w:b/>
          <w:sz w:val="28"/>
          <w:szCs w:val="28"/>
        </w:rPr>
      </w:pPr>
      <w:r w:rsidRPr="0091171E">
        <w:rPr>
          <w:rFonts w:ascii="Times New Roman" w:hAnsi="Times New Roman" w:cs="Times New Roman"/>
          <w:b/>
          <w:sz w:val="28"/>
          <w:szCs w:val="28"/>
        </w:rPr>
        <w:t xml:space="preserve"> «Биология» (базовый уровень)</w:t>
      </w:r>
    </w:p>
    <w:p w14:paraId="6C3EB47A" w14:textId="7C262226" w:rsidR="00662B87" w:rsidRPr="0091171E" w:rsidRDefault="00662B87" w:rsidP="0091171E">
      <w:pPr>
        <w:widowControl w:val="0"/>
        <w:spacing w:after="0" w:line="276" w:lineRule="auto"/>
        <w:ind w:firstLine="709"/>
        <w:jc w:val="both"/>
        <w:rPr>
          <w:rFonts w:ascii="Times New Roman" w:eastAsia="SchoolBookSanPin" w:hAnsi="Times New Roman"/>
          <w:sz w:val="28"/>
          <w:szCs w:val="28"/>
          <w:lang w:eastAsia="en-US"/>
        </w:rPr>
      </w:pPr>
      <w:r w:rsidRPr="0091171E">
        <w:rPr>
          <w:rFonts w:ascii="Times New Roman" w:eastAsia="Calibri" w:hAnsi="Times New Roman"/>
          <w:sz w:val="28"/>
          <w:szCs w:val="28"/>
          <w:lang w:eastAsia="en-US"/>
        </w:rPr>
        <w:t>Р</w:t>
      </w:r>
      <w:r w:rsidR="00817E4B" w:rsidRPr="0091171E">
        <w:rPr>
          <w:rFonts w:ascii="Times New Roman" w:eastAsia="Calibri" w:hAnsi="Times New Roman"/>
          <w:sz w:val="28"/>
          <w:szCs w:val="28"/>
          <w:lang w:eastAsia="en-US"/>
        </w:rPr>
        <w:t xml:space="preserve">абочая программа по учебному предмету «Биология» (базовый уровень) (далее соответственно – программа по биологии, биология) </w:t>
      </w:r>
      <w:r w:rsidR="00E22D51" w:rsidRPr="00E22D51">
        <w:rPr>
          <w:rFonts w:ascii="Times New Roman" w:eastAsia="Calibri" w:hAnsi="Times New Roman"/>
          <w:sz w:val="28"/>
          <w:szCs w:val="28"/>
          <w:lang w:eastAsia="en-US"/>
        </w:rPr>
        <w:t xml:space="preserve">составлена на основе федеральной рабочей программы по </w:t>
      </w:r>
      <w:r w:rsidR="00E22D51">
        <w:rPr>
          <w:rFonts w:ascii="Times New Roman" w:eastAsia="Calibri" w:hAnsi="Times New Roman"/>
          <w:sz w:val="28"/>
          <w:szCs w:val="28"/>
          <w:lang w:eastAsia="en-US"/>
        </w:rPr>
        <w:t>биологии</w:t>
      </w:r>
      <w:r w:rsidR="00E22D51" w:rsidRPr="00E22D51">
        <w:rPr>
          <w:rFonts w:ascii="Times New Roman" w:eastAsia="Calibri" w:hAnsi="Times New Roman"/>
          <w:sz w:val="28"/>
          <w:szCs w:val="28"/>
          <w:lang w:eastAsia="en-US"/>
        </w:rPr>
        <w:t xml:space="preserve"> и </w:t>
      </w:r>
      <w:r w:rsidR="00817E4B" w:rsidRPr="0091171E">
        <w:rPr>
          <w:rFonts w:ascii="Times New Roman" w:eastAsia="Calibri" w:hAnsi="Times New Roman"/>
          <w:sz w:val="28"/>
          <w:szCs w:val="28"/>
          <w:lang w:eastAsia="en-US"/>
        </w:rPr>
        <w:t xml:space="preserve">включает пояснительную записку, содержание обучения, </w:t>
      </w:r>
      <w:r w:rsidR="00817E4B" w:rsidRPr="0091171E">
        <w:rPr>
          <w:rFonts w:ascii="Times New Roman" w:eastAsia="SchoolBookSanPin" w:hAnsi="Times New Roman"/>
          <w:sz w:val="28"/>
          <w:szCs w:val="28"/>
          <w:lang w:eastAsia="en-US"/>
        </w:rPr>
        <w:t xml:space="preserve">планируемые результаты освоения </w:t>
      </w:r>
      <w:r w:rsidR="00270E9D" w:rsidRPr="0091171E">
        <w:rPr>
          <w:rFonts w:ascii="Times New Roman" w:eastAsia="SchoolBookSanPin" w:hAnsi="Times New Roman"/>
          <w:sz w:val="28"/>
          <w:szCs w:val="28"/>
          <w:lang w:eastAsia="en-US"/>
        </w:rPr>
        <w:t>программы по</w:t>
      </w:r>
      <w:r w:rsidR="00817E4B" w:rsidRPr="0091171E">
        <w:rPr>
          <w:rFonts w:ascii="Times New Roman" w:eastAsia="SchoolBookSanPin" w:hAnsi="Times New Roman"/>
          <w:sz w:val="28"/>
          <w:szCs w:val="28"/>
          <w:lang w:eastAsia="en-US"/>
        </w:rPr>
        <w:t xml:space="preserve"> биологии</w:t>
      </w:r>
      <w:r w:rsidR="00607F1A" w:rsidRPr="0091171E">
        <w:rPr>
          <w:rFonts w:ascii="Times New Roman" w:eastAsia="SchoolBookSanPin" w:hAnsi="Times New Roman"/>
          <w:sz w:val="28"/>
          <w:szCs w:val="28"/>
          <w:lang w:eastAsia="en-US"/>
        </w:rPr>
        <w:t xml:space="preserve"> и тематическое планирование</w:t>
      </w:r>
      <w:r w:rsidR="0091171E" w:rsidRPr="0091171E">
        <w:rPr>
          <w:rFonts w:ascii="Times New Roman" w:eastAsia="SchoolBookSanPin" w:hAnsi="Times New Roman"/>
          <w:sz w:val="28"/>
          <w:szCs w:val="28"/>
          <w:lang w:eastAsia="en-US"/>
        </w:rPr>
        <w:t>.</w:t>
      </w:r>
    </w:p>
    <w:p w14:paraId="3C9E9A17" w14:textId="77777777" w:rsidR="00817E4B" w:rsidRPr="0091171E" w:rsidRDefault="00662B87" w:rsidP="0091171E">
      <w:pPr>
        <w:widowControl w:val="0"/>
        <w:spacing w:after="0" w:line="276" w:lineRule="auto"/>
        <w:ind w:firstLine="709"/>
        <w:jc w:val="center"/>
        <w:rPr>
          <w:rFonts w:ascii="Times New Roman" w:eastAsia="SchoolBookSanPin" w:hAnsi="Times New Roman"/>
          <w:b/>
          <w:sz w:val="28"/>
          <w:szCs w:val="28"/>
          <w:lang w:eastAsia="en-US"/>
        </w:rPr>
      </w:pPr>
      <w:r w:rsidRPr="0091171E">
        <w:rPr>
          <w:rFonts w:ascii="Times New Roman" w:eastAsia="SchoolBookSanPin" w:hAnsi="Times New Roman"/>
          <w:b/>
          <w:sz w:val="28"/>
          <w:szCs w:val="28"/>
          <w:lang w:eastAsia="en-US"/>
        </w:rPr>
        <w:t>Пояснительная записка</w:t>
      </w:r>
    </w:p>
    <w:p w14:paraId="2B8A423E" w14:textId="77777777" w:rsidR="00817E4B" w:rsidRPr="0091171E" w:rsidRDefault="00817E4B" w:rsidP="0091171E">
      <w:pPr>
        <w:widowControl w:val="0"/>
        <w:spacing w:after="0" w:line="276" w:lineRule="auto"/>
        <w:ind w:firstLine="709"/>
        <w:jc w:val="both"/>
        <w:rPr>
          <w:rFonts w:ascii="Times New Roman" w:eastAsia="Calibri" w:hAnsi="Times New Roman"/>
          <w:sz w:val="28"/>
          <w:szCs w:val="28"/>
          <w:lang w:eastAsia="en-US"/>
        </w:rPr>
      </w:pPr>
      <w:r w:rsidRPr="0091171E">
        <w:rPr>
          <w:rFonts w:ascii="Times New Roman" w:eastAsia="SchoolBookSanPin" w:hAnsi="Times New Roman"/>
          <w:sz w:val="28"/>
          <w:szCs w:val="28"/>
          <w:lang w:eastAsia="en-US"/>
        </w:rPr>
        <w:t>При</w:t>
      </w:r>
      <w:r w:rsidRPr="0091171E">
        <w:rPr>
          <w:rFonts w:ascii="Times New Roman" w:eastAsia="Calibri" w:hAnsi="Times New Roman"/>
          <w:sz w:val="28"/>
          <w:szCs w:val="28"/>
          <w:lang w:eastAsia="en-US"/>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w:t>
      </w:r>
      <w:r w:rsidR="00270E9D" w:rsidRPr="0091171E">
        <w:rPr>
          <w:rFonts w:ascii="Times New Roman" w:eastAsia="Calibri" w:hAnsi="Times New Roman"/>
          <w:sz w:val="28"/>
          <w:szCs w:val="28"/>
          <w:lang w:eastAsia="en-US"/>
        </w:rPr>
        <w:t>программы по</w:t>
      </w:r>
      <w:r w:rsidRPr="0091171E">
        <w:rPr>
          <w:rFonts w:ascii="Times New Roman" w:eastAsia="Calibri" w:hAnsi="Times New Roman"/>
          <w:sz w:val="28"/>
          <w:szCs w:val="28"/>
          <w:lang w:eastAsia="en-US"/>
        </w:rPr>
        <w:t xml:space="preserve"> биологии и её структура.</w:t>
      </w:r>
    </w:p>
    <w:p w14:paraId="721C0ED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972A23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w:t>
      </w:r>
      <w:r w:rsidRPr="0091171E">
        <w:rPr>
          <w:rFonts w:ascii="Times New Roman" w:eastAsia="Calibri" w:hAnsi="Times New Roman"/>
          <w:sz w:val="28"/>
          <w:szCs w:val="28"/>
          <w:lang w:eastAsia="en-US"/>
        </w:rPr>
        <w:lastRenderedPageBreak/>
        <w:t xml:space="preserve">для определения подходов к отбору и структурированию его содержания, </w:t>
      </w:r>
      <w:r w:rsidR="00270E9D" w:rsidRPr="0091171E">
        <w:rPr>
          <w:rFonts w:ascii="Times New Roman" w:eastAsia="Calibri" w:hAnsi="Times New Roman"/>
          <w:sz w:val="28"/>
          <w:szCs w:val="28"/>
          <w:lang w:eastAsia="en-US"/>
        </w:rPr>
        <w:t>представленного в</w:t>
      </w:r>
      <w:r w:rsidRPr="0091171E">
        <w:rPr>
          <w:rFonts w:ascii="Times New Roman" w:eastAsia="Calibri" w:hAnsi="Times New Roman"/>
          <w:sz w:val="28"/>
          <w:szCs w:val="28"/>
          <w:lang w:eastAsia="en-US"/>
        </w:rPr>
        <w:t xml:space="preserve"> программе по биологии.</w:t>
      </w:r>
    </w:p>
    <w:p w14:paraId="7DC66D9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4067815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Структурирование содержания учебного материала в </w:t>
      </w:r>
      <w:r w:rsidR="00270E9D" w:rsidRPr="0091171E">
        <w:rPr>
          <w:rFonts w:ascii="Times New Roman" w:eastAsia="Calibri" w:hAnsi="Times New Roman"/>
          <w:sz w:val="28"/>
          <w:szCs w:val="28"/>
          <w:lang w:eastAsia="en-US"/>
        </w:rPr>
        <w:t>программе по</w:t>
      </w:r>
      <w:r w:rsidRPr="0091171E">
        <w:rPr>
          <w:rFonts w:ascii="Times New Roman" w:eastAsia="Calibri" w:hAnsi="Times New Roman"/>
          <w:sz w:val="28"/>
          <w:szCs w:val="28"/>
          <w:lang w:eastAsia="en-US"/>
        </w:rPr>
        <w:t xml:space="preserve"> биологии осуществлено с учётом приоритетного значения </w:t>
      </w:r>
      <w:r w:rsidR="00270E9D" w:rsidRPr="0091171E">
        <w:rPr>
          <w:rFonts w:ascii="Times New Roman" w:eastAsia="Calibri" w:hAnsi="Times New Roman"/>
          <w:sz w:val="28"/>
          <w:szCs w:val="28"/>
          <w:lang w:eastAsia="en-US"/>
        </w:rPr>
        <w:t>знаний об</w:t>
      </w:r>
      <w:r w:rsidRPr="0091171E">
        <w:rPr>
          <w:rFonts w:ascii="Times New Roman" w:eastAsia="Calibri" w:hAnsi="Times New Roman"/>
          <w:sz w:val="28"/>
          <w:szCs w:val="28"/>
          <w:lang w:eastAsia="en-US"/>
        </w:rPr>
        <w:t xml:space="preserve"> отличительных особенностях живой природы, о её уровневой </w:t>
      </w:r>
      <w:r w:rsidR="00270E9D" w:rsidRPr="0091171E">
        <w:rPr>
          <w:rFonts w:ascii="Times New Roman" w:eastAsia="Calibri" w:hAnsi="Times New Roman"/>
          <w:sz w:val="28"/>
          <w:szCs w:val="28"/>
          <w:lang w:eastAsia="en-US"/>
        </w:rPr>
        <w:t>организации и</w:t>
      </w:r>
      <w:r w:rsidRPr="0091171E">
        <w:rPr>
          <w:rFonts w:ascii="Times New Roman" w:eastAsia="Calibri" w:hAnsi="Times New Roman"/>
          <w:sz w:val="28"/>
          <w:szCs w:val="28"/>
          <w:lang w:eastAsia="en-US"/>
        </w:rPr>
        <w:t xml:space="preserve">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5DD8C84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6088536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Достижение цели изучения учебного предмета «</w:t>
      </w:r>
      <w:r w:rsidR="00270E9D" w:rsidRPr="0091171E">
        <w:rPr>
          <w:rFonts w:ascii="Times New Roman" w:eastAsia="Calibri" w:hAnsi="Times New Roman"/>
          <w:sz w:val="28"/>
          <w:szCs w:val="28"/>
          <w:lang w:eastAsia="en-US"/>
        </w:rPr>
        <w:t>Биология» на</w:t>
      </w:r>
      <w:r w:rsidRPr="0091171E">
        <w:rPr>
          <w:rFonts w:ascii="Times New Roman" w:eastAsia="Calibri" w:hAnsi="Times New Roman"/>
          <w:sz w:val="28"/>
          <w:szCs w:val="28"/>
          <w:lang w:eastAsia="en-US"/>
        </w:rPr>
        <w:t xml:space="preserve"> базовом уровне обеспечивается решением следующих задач:</w:t>
      </w:r>
    </w:p>
    <w:p w14:paraId="68F4DA8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освоение обучающимися системы знаний о биологических теориях, учениях, законах, закономерностях, гипотезах, правилах, служащих </w:t>
      </w:r>
      <w:r w:rsidR="00270E9D" w:rsidRPr="0091171E">
        <w:rPr>
          <w:rFonts w:ascii="Times New Roman" w:eastAsia="Calibri" w:hAnsi="Times New Roman"/>
          <w:sz w:val="28"/>
          <w:szCs w:val="28"/>
          <w:lang w:eastAsia="en-US"/>
        </w:rPr>
        <w:t>основой для</w:t>
      </w:r>
      <w:r w:rsidRPr="0091171E">
        <w:rPr>
          <w:rFonts w:ascii="Times New Roman" w:eastAsia="Calibri" w:hAnsi="Times New Roman"/>
          <w:sz w:val="28"/>
          <w:szCs w:val="28"/>
          <w:lang w:eastAsia="en-US"/>
        </w:rPr>
        <w:t xml:space="preserve">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w:t>
      </w:r>
      <w:r w:rsidR="00270E9D" w:rsidRPr="0091171E">
        <w:rPr>
          <w:rFonts w:ascii="Times New Roman" w:eastAsia="Calibri" w:hAnsi="Times New Roman"/>
          <w:sz w:val="28"/>
          <w:szCs w:val="28"/>
          <w:lang w:eastAsia="en-US"/>
        </w:rPr>
        <w:t>исследованиях в</w:t>
      </w:r>
      <w:r w:rsidRPr="0091171E">
        <w:rPr>
          <w:rFonts w:ascii="Times New Roman" w:eastAsia="Calibri" w:hAnsi="Times New Roman"/>
          <w:sz w:val="28"/>
          <w:szCs w:val="28"/>
          <w:lang w:eastAsia="en-US"/>
        </w:rPr>
        <w:t xml:space="preserve"> биологии;</w:t>
      </w:r>
    </w:p>
    <w:p w14:paraId="146F6E4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формирование у обучающихся познавательных, </w:t>
      </w:r>
      <w:r w:rsidR="00270E9D" w:rsidRPr="0091171E">
        <w:rPr>
          <w:rFonts w:ascii="Times New Roman" w:eastAsia="Calibri" w:hAnsi="Times New Roman"/>
          <w:sz w:val="28"/>
          <w:szCs w:val="28"/>
          <w:lang w:eastAsia="en-US"/>
        </w:rPr>
        <w:t>интеллектуальных и</w:t>
      </w:r>
      <w:r w:rsidRPr="0091171E">
        <w:rPr>
          <w:rFonts w:ascii="Times New Roman" w:eastAsia="Calibri" w:hAnsi="Times New Roman"/>
          <w:sz w:val="28"/>
          <w:szCs w:val="28"/>
          <w:lang w:eastAsia="en-US"/>
        </w:rPr>
        <w:t xml:space="preserve">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11E5F3A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DC13C6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393773D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1F62F37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осознание ценности биологических знаний для повышения уровня экологической культуры, для формирования научного мировоззрения;</w:t>
      </w:r>
    </w:p>
    <w:p w14:paraId="3221F9B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применение приобретённых знаний и умений в повседневной </w:t>
      </w:r>
      <w:r w:rsidR="00270E9D" w:rsidRPr="0091171E">
        <w:rPr>
          <w:rFonts w:ascii="Times New Roman" w:eastAsia="Calibri" w:hAnsi="Times New Roman"/>
          <w:sz w:val="28"/>
          <w:szCs w:val="28"/>
          <w:lang w:eastAsia="en-US"/>
        </w:rPr>
        <w:t>жизни для</w:t>
      </w:r>
      <w:r w:rsidRPr="0091171E">
        <w:rPr>
          <w:rFonts w:ascii="Times New Roman" w:eastAsia="Calibri" w:hAnsi="Times New Roman"/>
          <w:sz w:val="28"/>
          <w:szCs w:val="28"/>
          <w:lang w:eastAsia="en-US"/>
        </w:rPr>
        <w:t xml:space="preserve">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5C7595C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В системе среднего общего образования «Биология», </w:t>
      </w:r>
      <w:r w:rsidR="00270E9D" w:rsidRPr="0091171E">
        <w:rPr>
          <w:rFonts w:ascii="Times New Roman" w:eastAsia="Calibri" w:hAnsi="Times New Roman"/>
          <w:sz w:val="28"/>
          <w:szCs w:val="28"/>
          <w:lang w:eastAsia="en-US"/>
        </w:rPr>
        <w:t>изучаемая на</w:t>
      </w:r>
      <w:r w:rsidRPr="0091171E">
        <w:rPr>
          <w:rFonts w:ascii="Times New Roman" w:eastAsia="Calibri" w:hAnsi="Times New Roman"/>
          <w:sz w:val="28"/>
          <w:szCs w:val="28"/>
          <w:lang w:eastAsia="en-US"/>
        </w:rPr>
        <w:t xml:space="preserve"> базовом уровне, является обязательным учебным предметом, входящим в состав предметной области «Естественно-научные предметы». </w:t>
      </w:r>
    </w:p>
    <w:p w14:paraId="25FFEB41" w14:textId="77777777" w:rsidR="009141EA" w:rsidRPr="003D7863" w:rsidRDefault="00662B87" w:rsidP="003D7863">
      <w:pPr>
        <w:widowControl w:val="0"/>
        <w:spacing w:after="0" w:line="276" w:lineRule="auto"/>
        <w:ind w:firstLine="709"/>
        <w:jc w:val="both"/>
        <w:rPr>
          <w:rFonts w:ascii="Times New Roman" w:eastAsia="SchoolBookSanPin" w:hAnsi="Times New Roman"/>
          <w:position w:val="1"/>
          <w:sz w:val="28"/>
          <w:szCs w:val="28"/>
          <w:lang w:eastAsia="en-US"/>
        </w:rPr>
      </w:pPr>
      <w:r w:rsidRPr="0091171E">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91171E">
        <w:rPr>
          <w:rFonts w:ascii="Times New Roman" w:eastAsia="SchoolBookSanPin" w:hAnsi="Times New Roman"/>
          <w:position w:val="1"/>
          <w:sz w:val="28"/>
          <w:szCs w:val="28"/>
          <w:lang w:eastAsia="en-US"/>
        </w:rPr>
        <w:t>.</w:t>
      </w:r>
    </w:p>
    <w:p w14:paraId="65F0EF08" w14:textId="77777777" w:rsidR="00662B87" w:rsidRPr="003D7863" w:rsidRDefault="00817E4B" w:rsidP="003D7863">
      <w:pPr>
        <w:widowControl w:val="0"/>
        <w:spacing w:after="0" w:line="276" w:lineRule="auto"/>
        <w:ind w:firstLine="709"/>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 xml:space="preserve">Содержание обучения в 10 </w:t>
      </w:r>
      <w:r w:rsidR="00662B87" w:rsidRPr="0091171E">
        <w:rPr>
          <w:rFonts w:ascii="Times New Roman" w:eastAsia="Calibri" w:hAnsi="Times New Roman"/>
          <w:b/>
          <w:sz w:val="28"/>
          <w:szCs w:val="28"/>
          <w:lang w:eastAsia="en-US"/>
        </w:rPr>
        <w:t>классе</w:t>
      </w:r>
    </w:p>
    <w:p w14:paraId="670EFE9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1. Биология как наука.</w:t>
      </w:r>
    </w:p>
    <w:p w14:paraId="454ABEC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F85A7C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2582E5D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29B96EA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Ч. Дарвин, Г. Мендель, Н.К. Кольцов, Дж. Уотсон и Ф. Крик.</w:t>
      </w:r>
    </w:p>
    <w:p w14:paraId="49D70A4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«Методы познания живой природы».</w:t>
      </w:r>
    </w:p>
    <w:p w14:paraId="59B2518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28EEC56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Практическая работа № 1. «Использование различных методов при изучении биологических объектов».</w:t>
      </w:r>
    </w:p>
    <w:p w14:paraId="6B17784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2. Живые системы и их организация.</w:t>
      </w:r>
    </w:p>
    <w:p w14:paraId="7E6D10C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Живые системы (биосистемы) как предмет изучения биологии. Отличие живых систем от неорганической природы.</w:t>
      </w:r>
    </w:p>
    <w:p w14:paraId="392A9BD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32AA057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3FA1599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Таблицы и схемы: «Основные признаки жизни», «Уровни организации </w:t>
      </w:r>
      <w:r w:rsidRPr="0091171E">
        <w:rPr>
          <w:rFonts w:ascii="Times New Roman" w:eastAsia="Calibri" w:hAnsi="Times New Roman"/>
          <w:sz w:val="28"/>
          <w:szCs w:val="28"/>
          <w:lang w:eastAsia="en-US"/>
        </w:rPr>
        <w:lastRenderedPageBreak/>
        <w:t>живой природы».</w:t>
      </w:r>
    </w:p>
    <w:p w14:paraId="2BF6ACC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модель молекулы ДНК.</w:t>
      </w:r>
    </w:p>
    <w:p w14:paraId="314F2D9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3. Химический состав и строение клетки.</w:t>
      </w:r>
    </w:p>
    <w:p w14:paraId="4595489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Химический состав клетки. Химические элементы: макроэлементы, микроэлементы. Вода и минеральные вещества.</w:t>
      </w:r>
    </w:p>
    <w:p w14:paraId="0B0E5B9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Функции воды и минеральных веществ в клетке. Поддержание осмотического баланса.</w:t>
      </w:r>
    </w:p>
    <w:p w14:paraId="40DC731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64372A6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336228A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57BE5ED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3D49459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3EFF390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Цитология – наука о клетке. Клеточная теория – пример взаимодействия идей и фактов в научном познании. Методы изучения клетки.</w:t>
      </w:r>
    </w:p>
    <w:p w14:paraId="603C6BF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0907683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7C36766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506A090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Ядро – регуляторный центр клетки. Строение ядра: ядерная оболочка, кариоплазма, хроматин, ядрышко. Хромосомы.</w:t>
      </w:r>
    </w:p>
    <w:p w14:paraId="0EE8BAF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Транспорт веществ в клетке.</w:t>
      </w:r>
    </w:p>
    <w:p w14:paraId="115A624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537882D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А. Левенгук, Р. Гук, Т. Шванн, М. Шлейден, Р. Вирхов, Дж. Уотсон, Ф. Крик, М. Уилкинс, Р. Франклин, К.М. Бэр.</w:t>
      </w:r>
    </w:p>
    <w:p w14:paraId="513FB45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Диаграммы: «Распределение химических элементов в неживой природе», «Распределение химических элементов в живой природе».</w:t>
      </w:r>
    </w:p>
    <w:p w14:paraId="13F73A3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0E810F1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82BFD2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1A9AC1C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1. «Изучение каталитической активности ферментов (на примере амилазы или каталазы)».</w:t>
      </w:r>
    </w:p>
    <w:p w14:paraId="3E09445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2. «Изучение строения клеток растений, животных  и бактерий под микроскопом на готовых микропрепаратах и их описание».</w:t>
      </w:r>
    </w:p>
    <w:p w14:paraId="048E9A6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4. Жизнедеятельность клетки.</w:t>
      </w:r>
    </w:p>
    <w:p w14:paraId="6DC696D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7694C69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Типы обмена веществ: автотрофный и гетеротрофный. Роль ферментов  в обмене веществ и превращении энергии в клетке.</w:t>
      </w:r>
    </w:p>
    <w:p w14:paraId="4494441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0704CBC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Хемосинтез. Хемосинтезирующие бактерии. Значение хемосинтеза для жизни на Земле.</w:t>
      </w:r>
    </w:p>
    <w:p w14:paraId="5E092A5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20AB12A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w:t>
      </w:r>
      <w:r w:rsidRPr="0091171E">
        <w:rPr>
          <w:rFonts w:ascii="Times New Roman" w:eastAsia="Calibri" w:hAnsi="Times New Roman"/>
          <w:sz w:val="28"/>
          <w:szCs w:val="28"/>
          <w:lang w:eastAsia="en-US"/>
        </w:rPr>
        <w:lastRenderedPageBreak/>
        <w:t>трансляции. Кодирование аминокислот. Роль рибосом в биосинтезе белка.</w:t>
      </w:r>
    </w:p>
    <w:p w14:paraId="5DF7FEA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0DF0AF3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657EE8C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Н.К. Кольцов, Д.И. Ивановский, К.А. Тимирязев.</w:t>
      </w:r>
    </w:p>
    <w:p w14:paraId="50B5410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548BC95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модели-аппликации «Удвоение ДНК и транскрипция», «Биосинтез белка», «Строение клетки», модель структуры ДНК.</w:t>
      </w:r>
    </w:p>
    <w:p w14:paraId="11B7B96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5. Размножение и индивидуальное развитие организмов.</w:t>
      </w:r>
    </w:p>
    <w:p w14:paraId="5050004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828750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Деление клетки – митоз. Стадии митоза. Процессы, происходящие на разных стадиях митоза. Биологический смысл митоза.</w:t>
      </w:r>
    </w:p>
    <w:p w14:paraId="331F167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Программируемая гибель клетки – апоптоз.</w:t>
      </w:r>
    </w:p>
    <w:p w14:paraId="4AAE9E0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27F1BD4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Половое размножение, его отличия от бесполого.</w:t>
      </w:r>
    </w:p>
    <w:p w14:paraId="7FF7FA6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674D390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18926B1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w:t>
      </w:r>
      <w:r w:rsidRPr="0091171E">
        <w:rPr>
          <w:rFonts w:ascii="Times New Roman" w:eastAsia="Calibri" w:hAnsi="Times New Roman"/>
          <w:sz w:val="28"/>
          <w:szCs w:val="28"/>
          <w:lang w:eastAsia="en-US"/>
        </w:rPr>
        <w:lastRenderedPageBreak/>
        <w:t>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422E9C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Рост и развитие растений. Онтогенез цветкового растения: строение семени, стадии развития.</w:t>
      </w:r>
    </w:p>
    <w:p w14:paraId="0A6F7FB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7284469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794A28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7C2D3F7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6EE860D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3. «Наблюдение митоза в клетках кончика корешка лука на готовых микропрепаратах».</w:t>
      </w:r>
    </w:p>
    <w:p w14:paraId="63D8035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4. «Изучение строения половых клеток на готовых микропрепаратах».</w:t>
      </w:r>
    </w:p>
    <w:p w14:paraId="710484A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6. Наследственность и изменчивость организмов.</w:t>
      </w:r>
    </w:p>
    <w:p w14:paraId="5562046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C4F1E6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724E70D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464AF77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4505501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Хромосомная теория наследственности. Генетические карты.</w:t>
      </w:r>
    </w:p>
    <w:p w14:paraId="77DEB92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3672FB5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4212C8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37B5C41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Внеядерная наследственность и изменчивость.</w:t>
      </w:r>
    </w:p>
    <w:p w14:paraId="5330247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8F46E2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5431D3F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Г. Мендель, Т. Морган, Г. де Фриз, С.С. Четвериков, Н.В. Тимофеев-Ресовский, Н.И. Вавилов.</w:t>
      </w:r>
    </w:p>
    <w:p w14:paraId="169D547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2CBE39B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18B9DFB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2DC7C04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5. «Изучение результатов моногибридного  и дигибридного скрещивания у дрозофилы на готовых микропрепаратах».</w:t>
      </w:r>
    </w:p>
    <w:p w14:paraId="63282CF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Лабораторная работа № 6. «Изучение модификационной изменчивости, </w:t>
      </w:r>
      <w:r w:rsidRPr="0091171E">
        <w:rPr>
          <w:rFonts w:ascii="Times New Roman" w:eastAsia="Calibri" w:hAnsi="Times New Roman"/>
          <w:sz w:val="28"/>
          <w:szCs w:val="28"/>
          <w:lang w:eastAsia="en-US"/>
        </w:rPr>
        <w:lastRenderedPageBreak/>
        <w:t>построение вариационного ряда и вариационной кривой».</w:t>
      </w:r>
    </w:p>
    <w:p w14:paraId="17531E3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7. «Анализ мутаций у дрозофилы на готовых микропрепаратах».</w:t>
      </w:r>
    </w:p>
    <w:p w14:paraId="6ABBB75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Практическая работа № 2. «Составление и анализ родословных человека».</w:t>
      </w:r>
    </w:p>
    <w:p w14:paraId="3E7572C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7. Селекция организмов. Основы биотехнологии.</w:t>
      </w:r>
    </w:p>
    <w:p w14:paraId="3AC00A0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44DF6C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6E000AC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12AA44D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291FD02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Н.И. Вавилов, И.В. Мичурин, Г.Д. Карпеченко, М.Ф. Иванов.</w:t>
      </w:r>
    </w:p>
    <w:p w14:paraId="448094F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13E0E30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муляжи плодов и корнеплодов диких форм и культурных сортов растений, гербарий «Сельскохозяйственные растения».</w:t>
      </w:r>
    </w:p>
    <w:p w14:paraId="3571C4E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689BB17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37F37952" w14:textId="77777777" w:rsidR="00662B87" w:rsidRPr="0091171E" w:rsidRDefault="00662B87" w:rsidP="0091171E">
      <w:pPr>
        <w:widowControl w:val="0"/>
        <w:spacing w:after="0" w:line="276" w:lineRule="auto"/>
        <w:ind w:firstLine="709"/>
        <w:contextualSpacing/>
        <w:jc w:val="center"/>
        <w:rPr>
          <w:rFonts w:ascii="Times New Roman" w:eastAsia="Calibri" w:hAnsi="Times New Roman"/>
          <w:b/>
          <w:sz w:val="28"/>
          <w:szCs w:val="28"/>
          <w:lang w:eastAsia="en-US"/>
        </w:rPr>
      </w:pPr>
    </w:p>
    <w:p w14:paraId="128211E3" w14:textId="77777777" w:rsidR="00270E9D" w:rsidRPr="0091171E" w:rsidRDefault="00662B87" w:rsidP="003D7863">
      <w:pPr>
        <w:widowControl w:val="0"/>
        <w:spacing w:after="0" w:line="276" w:lineRule="auto"/>
        <w:ind w:firstLine="709"/>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Содержание обучения в 11 классе</w:t>
      </w:r>
    </w:p>
    <w:p w14:paraId="22F4F5C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1. Эволюционная биология.</w:t>
      </w:r>
    </w:p>
    <w:p w14:paraId="2A86862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05D44C8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Свидетельства эволюции. Палеонтологические: последовательность появления видов в палеонтологической летописи, переходные формы. </w:t>
      </w:r>
      <w:r w:rsidRPr="0091171E">
        <w:rPr>
          <w:rFonts w:ascii="Times New Roman" w:eastAsia="Calibri" w:hAnsi="Times New Roman"/>
          <w:sz w:val="28"/>
          <w:szCs w:val="28"/>
          <w:lang w:eastAsia="en-US"/>
        </w:rPr>
        <w:lastRenderedPageBreak/>
        <w:t>Биогеографические: сходство и различие фаун и флор материков и островов.</w:t>
      </w:r>
    </w:p>
    <w:p w14:paraId="3C8779E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345D787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00E3B21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Синтетическая теория эволюции (СТЭ) и её основные положения.</w:t>
      </w:r>
    </w:p>
    <w:p w14:paraId="3A33168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Микроэволюция. Популяция как единица вида и эволюции.</w:t>
      </w:r>
    </w:p>
    <w:p w14:paraId="54F44FE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3BA91BF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Естественный отбор – направляющий фактор эволюции. Формы естественного отбора.</w:t>
      </w:r>
    </w:p>
    <w:p w14:paraId="61A2B98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Приспособленность организмов как результат эволюции. Примеры приспособлений у организмов. Ароморфозы и идио­адаптации.</w:t>
      </w:r>
    </w:p>
    <w:p w14:paraId="3AB4785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Вид и видообразование. Критерии вида. Основные формы видообразования: географическое, экологическое.</w:t>
      </w:r>
    </w:p>
    <w:p w14:paraId="3879649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Макроэволюция. Формы эволюции: филетическая, дивергентная, конвергентная, параллельная. Необратимость эволюции.</w:t>
      </w:r>
    </w:p>
    <w:p w14:paraId="2414DD8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Происхождение от неспециализированных предков. Прогрессирующая специализация. Адаптивная радиация.</w:t>
      </w:r>
    </w:p>
    <w:p w14:paraId="4F837AB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020826F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К. Линней, Ж.Б. Ламарк, Ч. Дарвин, В.О. Ковалевский, К.М. Бэр, Э. Геккель, Ф. Мюллер, А.Н. Северцов.</w:t>
      </w:r>
    </w:p>
    <w:p w14:paraId="0DCC5D3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74213F1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3A7DDE4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09C4EE9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6301AB1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1. «Сравнение видов по морфологическому критерию».</w:t>
      </w:r>
    </w:p>
    <w:p w14:paraId="520D467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2. «Описание приспособленности организма  и её относительного характера».</w:t>
      </w:r>
    </w:p>
    <w:p w14:paraId="6255AE3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2. Возникновение и развитие жизни на Земле.</w:t>
      </w:r>
    </w:p>
    <w:p w14:paraId="0C08F2B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4E53E03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02CDB5B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Мезозойская эра и её периоды: триасовый, юрский, меловой.</w:t>
      </w:r>
    </w:p>
    <w:p w14:paraId="28C0DA2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Кайнозойская эра и её периоды: палеогеновый, неогеновый, антропогеновый.</w:t>
      </w:r>
    </w:p>
    <w:p w14:paraId="097D547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81D813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Система органического мира как отражение эволюции. Основные систематические группы организмов.</w:t>
      </w:r>
    </w:p>
    <w:p w14:paraId="0EF1FE3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74B2F79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0D0899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2B3B088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w:t>
      </w:r>
      <w:r w:rsidRPr="0091171E">
        <w:rPr>
          <w:rFonts w:ascii="Times New Roman" w:eastAsia="Calibri" w:hAnsi="Times New Roman"/>
          <w:sz w:val="28"/>
          <w:szCs w:val="28"/>
          <w:lang w:eastAsia="en-US"/>
        </w:rPr>
        <w:lastRenderedPageBreak/>
        <w:t>Черты приспособленности представителей человеческих рас к условиям существования. Единство человеческих рас. Критика расизма.</w:t>
      </w:r>
    </w:p>
    <w:p w14:paraId="12C3C08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7ABD8A1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Ф. Реди, Л. Пастер, А.И. Опарин, С. Миллер, Г. Юри, Ч. Дарвин.</w:t>
      </w:r>
    </w:p>
    <w:p w14:paraId="5467F4D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3328BD7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CF849A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1C2E6EF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Практическая работа № 1. «Изучение ископаемых остатков растений  и животных в коллекциях».</w:t>
      </w:r>
    </w:p>
    <w:p w14:paraId="3C632D9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Экскурсия «Эволюция органического мира на Земле» (в естественно-научный или краеведческий музей).</w:t>
      </w:r>
    </w:p>
    <w:p w14:paraId="43D9582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3. Организмы и окружающая среда.</w:t>
      </w:r>
    </w:p>
    <w:p w14:paraId="041840B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31767C5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Среды обитания организмов: водная, наземно-воздушная, почвенная, внутриорганизменная.</w:t>
      </w:r>
    </w:p>
    <w:p w14:paraId="298C549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0795256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FC8BB6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52C965B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134FB92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 xml:space="preserve">Демонстрации: </w:t>
      </w:r>
    </w:p>
    <w:p w14:paraId="747E01C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Портреты: А. Гумбольдт, К.Ф. Рулье, Э. Геккель.</w:t>
      </w:r>
    </w:p>
    <w:p w14:paraId="2117F50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F1F17F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Лабораторные и практические работы:</w:t>
      </w:r>
    </w:p>
    <w:p w14:paraId="56E7D23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3. «Морфологические особенности растений  из разных мест обитания».</w:t>
      </w:r>
    </w:p>
    <w:p w14:paraId="1679A17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Лабораторная работа № 4. «Влияние света на рост и развитие черенков колеуса».</w:t>
      </w:r>
    </w:p>
    <w:p w14:paraId="53341F4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Практическая работа № 5. «Подсчёт плотности популяций разных видов растений».</w:t>
      </w:r>
    </w:p>
    <w:p w14:paraId="119FF65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Тема 4. Сообщества и экологические системы.</w:t>
      </w:r>
    </w:p>
    <w:p w14:paraId="40B9B5B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2F7C954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5977AB4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Природные экосистемы. Экосистемы озёр и рек. Экосистема хвойного  или широколиственного леса.</w:t>
      </w:r>
    </w:p>
    <w:p w14:paraId="5EF348A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Антропогенные экосистемы. Агроэкосистемы. Урбоэкосистемы. Биологическое и хозяйственное значение агроэкосистем и урбоэкосистем.</w:t>
      </w:r>
    </w:p>
    <w:p w14:paraId="36379B9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Биоразнообразие как фактор устойчивости экосистем. Сохранение биологического разнообразия на Земле.</w:t>
      </w:r>
    </w:p>
    <w:p w14:paraId="0E58D70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13E2C5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Круговороты веществ и биогеохимические циклы элементов (углерода, азота). Зональность биосферы. Основные биомы суши.</w:t>
      </w:r>
    </w:p>
    <w:p w14:paraId="4936F42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Человечество в биосфере Земли. Антропогенные изменения в биосфере. Глобальные экологические проблемы.</w:t>
      </w:r>
    </w:p>
    <w:p w14:paraId="5C42002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6B0D622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Демонстрации:</w:t>
      </w:r>
    </w:p>
    <w:p w14:paraId="7B7BB85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Портреты: А.Д. Тенсли, В.Н. Сукачёв, В.И. Вернадский.</w:t>
      </w:r>
    </w:p>
    <w:p w14:paraId="545C3F7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1FBB24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5FF39699" w14:textId="77777777" w:rsidR="009141EA" w:rsidRDefault="009141EA" w:rsidP="003D7863">
      <w:pPr>
        <w:widowControl w:val="0"/>
        <w:spacing w:after="0" w:line="276" w:lineRule="auto"/>
        <w:contextualSpacing/>
        <w:rPr>
          <w:rFonts w:ascii="Times New Roman" w:eastAsia="Calibri" w:hAnsi="Times New Roman"/>
          <w:b/>
          <w:sz w:val="28"/>
          <w:szCs w:val="28"/>
          <w:lang w:eastAsia="en-US"/>
        </w:rPr>
      </w:pPr>
    </w:p>
    <w:p w14:paraId="1EE563FE" w14:textId="77777777" w:rsidR="00662B87" w:rsidRPr="0091171E" w:rsidRDefault="00817E4B" w:rsidP="0091171E">
      <w:pPr>
        <w:widowControl w:val="0"/>
        <w:spacing w:after="0" w:line="276" w:lineRule="auto"/>
        <w:ind w:firstLine="709"/>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 xml:space="preserve">Планируемые результаты освоения программы по биологии (базовый </w:t>
      </w:r>
    </w:p>
    <w:p w14:paraId="6139DD24" w14:textId="77777777" w:rsidR="00817E4B" w:rsidRPr="0091171E" w:rsidRDefault="00817E4B" w:rsidP="0091171E">
      <w:pPr>
        <w:widowControl w:val="0"/>
        <w:spacing w:after="0" w:line="276" w:lineRule="auto"/>
        <w:ind w:firstLine="709"/>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уровень) на уровне среднего общего образования.</w:t>
      </w:r>
    </w:p>
    <w:p w14:paraId="03E58E11" w14:textId="77777777" w:rsidR="00662B87" w:rsidRPr="0091171E" w:rsidRDefault="00662B87" w:rsidP="0091171E">
      <w:pPr>
        <w:widowControl w:val="0"/>
        <w:spacing w:after="0" w:line="276" w:lineRule="auto"/>
        <w:ind w:firstLine="709"/>
        <w:contextualSpacing/>
        <w:jc w:val="both"/>
        <w:rPr>
          <w:rFonts w:ascii="Times New Roman" w:eastAsia="Calibri" w:hAnsi="Times New Roman"/>
          <w:sz w:val="28"/>
          <w:szCs w:val="28"/>
          <w:lang w:eastAsia="en-US"/>
        </w:rPr>
      </w:pPr>
    </w:p>
    <w:p w14:paraId="1887C97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C47AE6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54FB2BD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w:t>
      </w:r>
      <w:r w:rsidRPr="0091171E">
        <w:rPr>
          <w:rFonts w:ascii="Times New Roman" w:eastAsia="Calibri" w:hAnsi="Times New Roman"/>
          <w:sz w:val="28"/>
          <w:szCs w:val="28"/>
          <w:lang w:eastAsia="en-US"/>
        </w:rP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2CCCED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626CBE4" w14:textId="77777777" w:rsidR="00817E4B" w:rsidRPr="0091171E" w:rsidRDefault="00817E4B" w:rsidP="0091171E">
      <w:pPr>
        <w:widowControl w:val="0"/>
        <w:spacing w:after="0" w:line="276" w:lineRule="auto"/>
        <w:ind w:firstLine="709"/>
        <w:contextualSpacing/>
        <w:jc w:val="both"/>
        <w:rPr>
          <w:rFonts w:ascii="Times New Roman" w:eastAsia="SchoolBookSanPin" w:hAnsi="Times New Roman"/>
          <w:sz w:val="28"/>
          <w:szCs w:val="28"/>
          <w:lang w:eastAsia="en-US"/>
        </w:rPr>
      </w:pPr>
      <w:r w:rsidRPr="0091171E">
        <w:rPr>
          <w:rFonts w:ascii="Times New Roman" w:eastAsia="SchoolBookSanPin" w:hAnsi="Times New Roman"/>
          <w:bCs/>
          <w:position w:val="1"/>
          <w:sz w:val="28"/>
          <w:szCs w:val="28"/>
          <w:lang w:eastAsia="en-US"/>
        </w:rPr>
        <w:t>1) гражданского воспитания:</w:t>
      </w:r>
    </w:p>
    <w:p w14:paraId="5968CAD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243B3C6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w:t>
      </w:r>
    </w:p>
    <w:p w14:paraId="0F8822A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74A5B96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способность определять собственную позицию по отношению к явлениям современной жизни и объяснять её;</w:t>
      </w:r>
    </w:p>
    <w:p w14:paraId="14C69DB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29DC56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19AB02A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гуманитарной и волонтёрской деятельности;</w:t>
      </w:r>
    </w:p>
    <w:p w14:paraId="509141F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2) патриотического воспитания:</w:t>
      </w:r>
    </w:p>
    <w:p w14:paraId="6F9B97C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19EC2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ценностное отношение к природному наследию и памятникам природы, достижениям России в науке, искусстве, спорте, технологиях, труде;</w:t>
      </w:r>
    </w:p>
    <w:p w14:paraId="6086808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22FE3A8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идейная убеждённость, готовность к служению Отечеству и его защите, ответственность за его судьбу;</w:t>
      </w:r>
    </w:p>
    <w:p w14:paraId="0E18F5D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3) духовно-нравственного воспитания:</w:t>
      </w:r>
    </w:p>
    <w:p w14:paraId="6E9BD89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осознание духовных ценностей российского народа;</w:t>
      </w:r>
    </w:p>
    <w:p w14:paraId="6BD0645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нравственного сознания, этического поведения;</w:t>
      </w:r>
    </w:p>
    <w:p w14:paraId="34A5DE2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5A477C5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осознание личного вклада в построение устойчивого будущего;</w:t>
      </w:r>
    </w:p>
    <w:p w14:paraId="0379119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6A4590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4) эстетического воспитания:</w:t>
      </w:r>
    </w:p>
    <w:p w14:paraId="79F7F12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37EA507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понимание эмоционального воздействия живой природы и её ценности;</w:t>
      </w:r>
    </w:p>
    <w:p w14:paraId="331C9D3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самовыражению в разных видах искусства, стремление проявлять качества творческой личности;</w:t>
      </w:r>
    </w:p>
    <w:p w14:paraId="6BC95B7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5) физического воспитания:</w:t>
      </w:r>
    </w:p>
    <w:p w14:paraId="26C5EAE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11D236B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понимание ценности правил индивидуального и коллективного безопасного поведения в ситуациях, угрожающих здоровью и жизни людей;</w:t>
      </w:r>
    </w:p>
    <w:p w14:paraId="488A52F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осознание последствий и неприятие вредных привычек (употребления алкоголя, наркотиков, курения);</w:t>
      </w:r>
    </w:p>
    <w:p w14:paraId="7D9E907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6) трудового воспитания:</w:t>
      </w:r>
    </w:p>
    <w:p w14:paraId="47184BC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труду, осознание ценности мастерства, трудолюбие;</w:t>
      </w:r>
    </w:p>
    <w:p w14:paraId="0A1F7CD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505076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CF9658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и способность к образованию и самообразованию на протяжении всей жизни;</w:t>
      </w:r>
    </w:p>
    <w:p w14:paraId="66B838D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7) экологического воспитания:</w:t>
      </w:r>
    </w:p>
    <w:p w14:paraId="446A742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экологически целесообразное отношение к природе как источнику жизни  на Земле, основе её существования;</w:t>
      </w:r>
    </w:p>
    <w:p w14:paraId="42F74F1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4A20B6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осознание глобального характера экологических проблем и путей их решения;</w:t>
      </w:r>
    </w:p>
    <w:p w14:paraId="779C7DC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991414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48358A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1DEBE5A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8) ценности научного познания:</w:t>
      </w:r>
    </w:p>
    <w:p w14:paraId="7DD6880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A2DED4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совершенствование языковой и читательской культуры как средства взаимодействия между людьми и познания мира;</w:t>
      </w:r>
    </w:p>
    <w:p w14:paraId="3EF5A4F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0C6C3E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456D19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1B3186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EBCB22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способность самостоятельно использовать биологические знания для </w:t>
      </w:r>
      <w:r w:rsidRPr="0091171E">
        <w:rPr>
          <w:rFonts w:ascii="Times New Roman" w:eastAsia="Calibri" w:hAnsi="Times New Roman"/>
          <w:sz w:val="28"/>
          <w:szCs w:val="28"/>
          <w:lang w:eastAsia="en-US"/>
        </w:rPr>
        <w:lastRenderedPageBreak/>
        <w:t>решения проблем в реальных жизненных ситуациях;</w:t>
      </w:r>
    </w:p>
    <w:p w14:paraId="180BC15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1603DB8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D0A809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06F529C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650A53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EDEF45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A51754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20C979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0820F05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2B1546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Метапредметные результаты освоения программы среднего общего образования </w:t>
      </w:r>
      <w:r w:rsidR="00662B87" w:rsidRPr="0091171E">
        <w:rPr>
          <w:rFonts w:ascii="Times New Roman" w:eastAsia="Calibri" w:hAnsi="Times New Roman"/>
          <w:sz w:val="28"/>
          <w:szCs w:val="28"/>
          <w:lang w:eastAsia="en-US"/>
        </w:rPr>
        <w:t>отражают</w:t>
      </w:r>
      <w:r w:rsidRPr="0091171E">
        <w:rPr>
          <w:rFonts w:ascii="Times New Roman" w:eastAsia="Calibri" w:hAnsi="Times New Roman"/>
          <w:sz w:val="28"/>
          <w:szCs w:val="28"/>
          <w:lang w:eastAsia="en-US"/>
        </w:rPr>
        <w:t xml:space="preserve">: </w:t>
      </w:r>
    </w:p>
    <w:p w14:paraId="17FFFDF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Овладение универсальными учебными познавательными действиями:</w:t>
      </w:r>
    </w:p>
    <w:p w14:paraId="52BE9AA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1) базовые логические действия:</w:t>
      </w:r>
    </w:p>
    <w:p w14:paraId="75402C7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самостоятельно формулировать и актуализировать проблему, рассматривать её всесторонне;</w:t>
      </w:r>
    </w:p>
    <w:p w14:paraId="39F7DB9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4AF95B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0F0F0B8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использовать биологические понятия для объяснения фактов и явлений живой природы;</w:t>
      </w:r>
    </w:p>
    <w:p w14:paraId="4F3A450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97741F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F295B9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разрабатывать план решения проблемы с учётом анализа имеющихся материальных и нематериальных ресурсов;</w:t>
      </w:r>
    </w:p>
    <w:p w14:paraId="30ABB40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46265A4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w:t>
      </w:r>
    </w:p>
    <w:p w14:paraId="4861C7D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развивать креативное мышление при решении жизненных проблем;</w:t>
      </w:r>
    </w:p>
    <w:p w14:paraId="6A3CFEA3" w14:textId="77777777" w:rsidR="00817E4B" w:rsidRPr="0091171E" w:rsidRDefault="00817E4B" w:rsidP="0091171E">
      <w:pPr>
        <w:widowControl w:val="0"/>
        <w:spacing w:after="0" w:line="276" w:lineRule="auto"/>
        <w:ind w:firstLine="709"/>
        <w:contextualSpacing/>
        <w:jc w:val="both"/>
        <w:rPr>
          <w:rFonts w:ascii="Times New Roman" w:eastAsia="SchoolBookSanPin" w:hAnsi="Times New Roman"/>
          <w:sz w:val="28"/>
          <w:szCs w:val="28"/>
          <w:lang w:eastAsia="en-US"/>
        </w:rPr>
      </w:pPr>
      <w:r w:rsidRPr="0091171E">
        <w:rPr>
          <w:rFonts w:ascii="Times New Roman" w:eastAsia="Calibri" w:hAnsi="Times New Roman"/>
          <w:sz w:val="28"/>
          <w:szCs w:val="28"/>
          <w:lang w:eastAsia="en-US"/>
        </w:rPr>
        <w:t>2)</w:t>
      </w:r>
      <w:r w:rsidRPr="0091171E">
        <w:rPr>
          <w:rFonts w:ascii="Times New Roman" w:eastAsia="SchoolBookSanPin" w:hAnsi="Times New Roman"/>
          <w:sz w:val="28"/>
          <w:szCs w:val="28"/>
          <w:lang w:eastAsia="en-US"/>
        </w:rPr>
        <w:t xml:space="preserve"> базовые исследовательские действия:</w:t>
      </w:r>
    </w:p>
    <w:p w14:paraId="4101AA8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77F6D0E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52BA31E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формировать научный тип мышления, владеть научной терминологией, ключевыми понятиями и методами;</w:t>
      </w:r>
    </w:p>
    <w:p w14:paraId="4C190CB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w:t>
      </w:r>
    </w:p>
    <w:p w14:paraId="780978E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E6F5CF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14ECBC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давать оценку новым ситуациям, оценивать приобретённый опыт;</w:t>
      </w:r>
    </w:p>
    <w:p w14:paraId="36ED16F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осуществлять целенаправленный поиск переноса средств и способов действия в профессиональную среду;</w:t>
      </w:r>
    </w:p>
    <w:p w14:paraId="4096007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уметь переносить знания в познавательную и практическую области жизнедеятельности;</w:t>
      </w:r>
    </w:p>
    <w:p w14:paraId="559D3BD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уметь интегрировать знания из разных предметных областей;</w:t>
      </w:r>
    </w:p>
    <w:p w14:paraId="0C0E443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1A5B849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3)</w:t>
      </w:r>
      <w:r w:rsidRPr="0091171E">
        <w:rPr>
          <w:rFonts w:ascii="Times New Roman" w:eastAsia="SchoolBookSanPin" w:hAnsi="Times New Roman"/>
          <w:sz w:val="28"/>
          <w:szCs w:val="28"/>
          <w:lang w:eastAsia="en-US"/>
        </w:rPr>
        <w:t xml:space="preserve"> работа с информацией:</w:t>
      </w:r>
    </w:p>
    <w:p w14:paraId="43F963F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517C40B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6CC55D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807233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самостоятельно выбирать оптимальную форму представления биологической информации (схемы, графики, диаграммы, таблицы, рисунки и другое);</w:t>
      </w:r>
    </w:p>
    <w:p w14:paraId="14DF526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5668BCD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владеть навыками распознавания и защиты информации, информационной безопасности личности.</w:t>
      </w:r>
    </w:p>
    <w:p w14:paraId="0B2251C4" w14:textId="77777777" w:rsidR="00817E4B" w:rsidRPr="0091171E" w:rsidRDefault="00817E4B" w:rsidP="0091171E">
      <w:pPr>
        <w:widowControl w:val="0"/>
        <w:spacing w:after="0" w:line="276" w:lineRule="auto"/>
        <w:ind w:firstLine="709"/>
        <w:contextualSpacing/>
        <w:jc w:val="both"/>
        <w:rPr>
          <w:rFonts w:ascii="Times New Roman" w:eastAsia="SchoolBookSanPin" w:hAnsi="Times New Roman"/>
          <w:sz w:val="28"/>
          <w:szCs w:val="28"/>
          <w:lang w:eastAsia="en-US"/>
        </w:rPr>
      </w:pPr>
      <w:r w:rsidRPr="0091171E">
        <w:rPr>
          <w:rFonts w:ascii="Times New Roman" w:eastAsia="SchoolBookSanPin" w:hAnsi="Times New Roman"/>
          <w:sz w:val="28"/>
          <w:szCs w:val="28"/>
          <w:lang w:eastAsia="en-US"/>
        </w:rPr>
        <w:t>Овладение универсальными коммуникативными действиями:</w:t>
      </w:r>
    </w:p>
    <w:p w14:paraId="3EA779C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SchoolBookSanPin" w:hAnsi="Times New Roman"/>
          <w:sz w:val="28"/>
          <w:szCs w:val="28"/>
          <w:lang w:eastAsia="en-US"/>
        </w:rPr>
        <w:t>1) общение:</w:t>
      </w:r>
    </w:p>
    <w:p w14:paraId="39F6F21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1B2952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B0FE9F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владеть различными способами общения и взаимодействия, понимать намерения других людей, проявлять уважительное отношение к собеседнику  и в </w:t>
      </w:r>
      <w:r w:rsidRPr="0091171E">
        <w:rPr>
          <w:rFonts w:ascii="Times New Roman" w:eastAsia="Calibri" w:hAnsi="Times New Roman"/>
          <w:sz w:val="28"/>
          <w:szCs w:val="28"/>
          <w:lang w:eastAsia="en-US"/>
        </w:rPr>
        <w:lastRenderedPageBreak/>
        <w:t>корректной форме формулировать свои возражения;</w:t>
      </w:r>
    </w:p>
    <w:p w14:paraId="3C90179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развёрнуто и логично излагать свою точку зрения с использованием языковых средств;</w:t>
      </w:r>
    </w:p>
    <w:p w14:paraId="7EE64B7A"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2) совместная деятельность:</w:t>
      </w:r>
    </w:p>
    <w:p w14:paraId="63EA940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iCs/>
          <w:sz w:val="28"/>
          <w:szCs w:val="28"/>
          <w:lang w:eastAsia="en-US"/>
        </w:rPr>
      </w:pPr>
      <w:r w:rsidRPr="0091171E">
        <w:rPr>
          <w:rFonts w:ascii="Times New Roman" w:eastAsia="Calibri" w:hAnsi="Times New Roman"/>
          <w:sz w:val="28"/>
          <w:szCs w:val="28"/>
          <w:lang w:eastAsia="en-US"/>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93DFBE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19F5B69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269B6D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оценивать качество своего вклада и каждого участника команды в общий результат по разработанным критериям; </w:t>
      </w:r>
    </w:p>
    <w:p w14:paraId="2C98FC2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предлагать новые проекты, оценивать идеи с позиции новизны, оригинальности, практической значимости; </w:t>
      </w:r>
    </w:p>
    <w:p w14:paraId="040D282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07CB1AF2" w14:textId="77777777" w:rsidR="00817E4B" w:rsidRPr="0091171E" w:rsidRDefault="00817E4B" w:rsidP="0091171E">
      <w:pPr>
        <w:widowControl w:val="0"/>
        <w:spacing w:after="0" w:line="276" w:lineRule="auto"/>
        <w:ind w:firstLine="709"/>
        <w:contextualSpacing/>
        <w:jc w:val="both"/>
        <w:rPr>
          <w:rFonts w:ascii="Times New Roman" w:eastAsia="SchoolBookSanPin" w:hAnsi="Times New Roman"/>
          <w:sz w:val="28"/>
          <w:szCs w:val="28"/>
          <w:lang w:eastAsia="en-US"/>
        </w:rPr>
      </w:pPr>
      <w:r w:rsidRPr="0091171E">
        <w:rPr>
          <w:rFonts w:ascii="Times New Roman" w:eastAsia="SchoolBookSanPin" w:hAnsi="Times New Roman"/>
          <w:sz w:val="28"/>
          <w:szCs w:val="28"/>
          <w:lang w:eastAsia="en-US"/>
        </w:rPr>
        <w:t>Овладение универсальными регулятивными действиями:</w:t>
      </w:r>
    </w:p>
    <w:p w14:paraId="15D56C2A" w14:textId="77777777" w:rsidR="00817E4B" w:rsidRPr="0091171E" w:rsidRDefault="00817E4B" w:rsidP="0091171E">
      <w:pPr>
        <w:widowControl w:val="0"/>
        <w:spacing w:after="0" w:line="276" w:lineRule="auto"/>
        <w:ind w:firstLine="709"/>
        <w:contextualSpacing/>
        <w:jc w:val="both"/>
        <w:rPr>
          <w:rFonts w:ascii="Times New Roman" w:eastAsia="SchoolBookSanPin" w:hAnsi="Times New Roman"/>
          <w:sz w:val="28"/>
          <w:szCs w:val="28"/>
          <w:lang w:eastAsia="en-US"/>
        </w:rPr>
      </w:pPr>
      <w:r w:rsidRPr="0091171E">
        <w:rPr>
          <w:rFonts w:ascii="Times New Roman" w:eastAsia="SchoolBookSanPin" w:hAnsi="Times New Roman"/>
          <w:sz w:val="28"/>
          <w:szCs w:val="28"/>
          <w:lang w:eastAsia="en-US"/>
        </w:rPr>
        <w:t xml:space="preserve">1) самоорганизация: </w:t>
      </w:r>
    </w:p>
    <w:p w14:paraId="37A34E3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использовать биологические знания для выявления проблем и их решения  в жизненных и учебных ситуациях;</w:t>
      </w:r>
    </w:p>
    <w:p w14:paraId="0EFC6E5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522020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4B5B5F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A13A21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давать оценку новым ситуациям;</w:t>
      </w:r>
    </w:p>
    <w:p w14:paraId="6E3F58B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расширять рамки учебного предмета на основе личных предпочтений;</w:t>
      </w:r>
    </w:p>
    <w:p w14:paraId="0F3BACC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делать осознанный выбор, аргументировать его, брать ответственность  за решение;</w:t>
      </w:r>
    </w:p>
    <w:p w14:paraId="7F5FA2E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оценивать приобретённый опыт;</w:t>
      </w:r>
    </w:p>
    <w:p w14:paraId="12F997F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C47B7F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2) самоконтроль:</w:t>
      </w:r>
    </w:p>
    <w:p w14:paraId="36698BB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lastRenderedPageBreak/>
        <w:t>давать оценку новым ситуациям, вносить коррективы в деятельность, оценивать соответствие результатов целям;</w:t>
      </w:r>
    </w:p>
    <w:p w14:paraId="0A22F26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9B964D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оценивать риски и своевременно принимать решения по их снижению;</w:t>
      </w:r>
    </w:p>
    <w:p w14:paraId="585E00F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принимать мотивы и аргументы других при анализе результатов деятельности;</w:t>
      </w:r>
    </w:p>
    <w:p w14:paraId="2956F4F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3) принятия себя и других</w:t>
      </w:r>
    </w:p>
    <w:p w14:paraId="08018D2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принимать себя, понимая свои недостатки и достоинства;</w:t>
      </w:r>
    </w:p>
    <w:p w14:paraId="3E9061E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принимать мотивы и аргументы других при анализе результатов деятельности;</w:t>
      </w:r>
    </w:p>
    <w:p w14:paraId="44082A11"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признавать своё право и право других на ошибку;</w:t>
      </w:r>
    </w:p>
    <w:p w14:paraId="08429789"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развивать способность понимать мир с позиции другого человека.</w:t>
      </w:r>
    </w:p>
    <w:p w14:paraId="7DBC0F9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32AE6C1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Предметные результаты освоения учебного предмета «Биология» в 10 кл</w:t>
      </w:r>
      <w:r w:rsidR="00662B87" w:rsidRPr="0091171E">
        <w:rPr>
          <w:rFonts w:ascii="Times New Roman" w:eastAsia="Calibri" w:hAnsi="Times New Roman"/>
          <w:b/>
          <w:sz w:val="28"/>
          <w:szCs w:val="28"/>
          <w:lang w:eastAsia="en-US"/>
        </w:rPr>
        <w:t>а</w:t>
      </w:r>
      <w:r w:rsidRPr="0091171E">
        <w:rPr>
          <w:rFonts w:ascii="Times New Roman" w:eastAsia="Calibri" w:hAnsi="Times New Roman"/>
          <w:b/>
          <w:sz w:val="28"/>
          <w:szCs w:val="28"/>
          <w:lang w:eastAsia="en-US"/>
        </w:rPr>
        <w:t xml:space="preserve">ссе </w:t>
      </w:r>
      <w:r w:rsidR="00662B87" w:rsidRPr="0091171E">
        <w:rPr>
          <w:rFonts w:ascii="Times New Roman" w:eastAsia="Calibri" w:hAnsi="Times New Roman"/>
          <w:b/>
          <w:sz w:val="28"/>
          <w:szCs w:val="28"/>
          <w:lang w:eastAsia="en-US"/>
        </w:rPr>
        <w:t>отражают</w:t>
      </w:r>
      <w:r w:rsidRPr="0091171E">
        <w:rPr>
          <w:rFonts w:ascii="Times New Roman" w:eastAsia="Calibri" w:hAnsi="Times New Roman"/>
          <w:b/>
          <w:sz w:val="28"/>
          <w:szCs w:val="28"/>
          <w:lang w:eastAsia="en-US"/>
        </w:rPr>
        <w:t>:</w:t>
      </w:r>
    </w:p>
    <w:p w14:paraId="6874B72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0A2E0A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63915B2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5A63DEDB"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w:t>
      </w:r>
      <w:r w:rsidRPr="0091171E">
        <w:rPr>
          <w:rFonts w:ascii="Times New Roman" w:eastAsia="Calibri" w:hAnsi="Times New Roman"/>
          <w:sz w:val="28"/>
          <w:szCs w:val="28"/>
          <w:lang w:eastAsia="en-US"/>
        </w:rPr>
        <w:lastRenderedPageBreak/>
        <w:t>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4696E0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1BAE9654"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3C9C632"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3EC5300D"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2DD12BEE"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0F3EFDF8" w14:textId="4C222B03" w:rsidR="00C12D22" w:rsidRPr="009F3939" w:rsidRDefault="00817E4B" w:rsidP="009F3939">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7339636" w14:textId="72FDD771" w:rsidR="00817E4B" w:rsidRPr="0091171E" w:rsidRDefault="00817E4B" w:rsidP="0091171E">
      <w:pPr>
        <w:widowControl w:val="0"/>
        <w:spacing w:after="0" w:line="276" w:lineRule="auto"/>
        <w:ind w:firstLine="709"/>
        <w:contextualSpacing/>
        <w:jc w:val="both"/>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Предметные результаты</w:t>
      </w:r>
      <w:r w:rsidRPr="0091171E">
        <w:rPr>
          <w:rFonts w:ascii="Times New Roman" w:eastAsia="Calibri" w:hAnsi="Times New Roman"/>
          <w:sz w:val="28"/>
          <w:szCs w:val="28"/>
          <w:lang w:eastAsia="en-US"/>
        </w:rPr>
        <w:t xml:space="preserve"> </w:t>
      </w:r>
      <w:r w:rsidRPr="0091171E">
        <w:rPr>
          <w:rFonts w:ascii="Times New Roman" w:eastAsia="Calibri" w:hAnsi="Times New Roman"/>
          <w:b/>
          <w:sz w:val="28"/>
          <w:szCs w:val="28"/>
          <w:lang w:eastAsia="en-US"/>
        </w:rPr>
        <w:t xml:space="preserve">освоения учебного предмета «Биология»  в 11 классе </w:t>
      </w:r>
      <w:r w:rsidR="00662B87" w:rsidRPr="0091171E">
        <w:rPr>
          <w:rFonts w:ascii="Times New Roman" w:eastAsia="Calibri" w:hAnsi="Times New Roman"/>
          <w:b/>
          <w:sz w:val="28"/>
          <w:szCs w:val="28"/>
          <w:lang w:eastAsia="en-US"/>
        </w:rPr>
        <w:t>отражают</w:t>
      </w:r>
      <w:r w:rsidRPr="0091171E">
        <w:rPr>
          <w:rFonts w:ascii="Times New Roman" w:eastAsia="Calibri" w:hAnsi="Times New Roman"/>
          <w:b/>
          <w:sz w:val="28"/>
          <w:szCs w:val="28"/>
          <w:lang w:eastAsia="en-US"/>
        </w:rPr>
        <w:t>:</w:t>
      </w:r>
    </w:p>
    <w:p w14:paraId="01165D67"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5209EC58"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61BCC116"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 xml:space="preserve">умение излагать биологические теории (эволюционная теория Ч. Дарвина, </w:t>
      </w:r>
      <w:r w:rsidRPr="0091171E">
        <w:rPr>
          <w:rFonts w:ascii="Times New Roman" w:eastAsia="Calibri" w:hAnsi="Times New Roman"/>
          <w:sz w:val="28"/>
          <w:szCs w:val="28"/>
          <w:lang w:eastAsia="en-US"/>
        </w:rPr>
        <w:lastRenderedPageBreak/>
        <w:t>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21485B7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FEA6C80"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0F515D25"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3F6F049F"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решать элементарные биологические задачи, составлять схемы переноса веществ и энергии в экосистемах (цепи питания);</w:t>
      </w:r>
    </w:p>
    <w:p w14:paraId="211119BC"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28151033" w14:textId="77777777" w:rsidR="00817E4B" w:rsidRPr="0091171E" w:rsidRDefault="00817E4B" w:rsidP="0091171E">
      <w:pPr>
        <w:widowControl w:val="0"/>
        <w:spacing w:after="0" w:line="276" w:lineRule="auto"/>
        <w:ind w:firstLine="709"/>
        <w:contextualSpacing/>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B1B3245" w14:textId="77777777" w:rsidR="0091171E" w:rsidRPr="003D7863" w:rsidRDefault="00817E4B" w:rsidP="003D7863">
      <w:pPr>
        <w:widowControl w:val="0"/>
        <w:spacing w:after="0" w:line="276" w:lineRule="auto"/>
        <w:ind w:firstLine="709"/>
        <w:jc w:val="both"/>
        <w:rPr>
          <w:rFonts w:ascii="Times New Roman" w:eastAsia="Calibri" w:hAnsi="Times New Roman"/>
          <w:sz w:val="28"/>
          <w:szCs w:val="28"/>
          <w:lang w:eastAsia="en-US"/>
        </w:rPr>
      </w:pPr>
      <w:r w:rsidRPr="0091171E">
        <w:rPr>
          <w:rFonts w:ascii="Times New Roman" w:eastAsia="Calibri" w:hAnsi="Times New Roman"/>
          <w:sz w:val="28"/>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D9DBE1B" w14:textId="77777777" w:rsidR="009F3939" w:rsidRDefault="00817E4B" w:rsidP="0091171E">
      <w:pPr>
        <w:spacing w:after="0" w:line="276" w:lineRule="auto"/>
        <w:ind w:left="720"/>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 xml:space="preserve">Тематическое планирование учебного предмета </w:t>
      </w:r>
    </w:p>
    <w:p w14:paraId="6D644E51" w14:textId="55D8EA34" w:rsidR="00817E4B" w:rsidRPr="0091171E" w:rsidRDefault="00817E4B" w:rsidP="0091171E">
      <w:pPr>
        <w:spacing w:after="0" w:line="276" w:lineRule="auto"/>
        <w:ind w:left="720"/>
        <w:contextualSpacing/>
        <w:jc w:val="center"/>
        <w:rPr>
          <w:rFonts w:ascii="Times New Roman" w:eastAsia="Calibri" w:hAnsi="Times New Roman"/>
          <w:b/>
          <w:sz w:val="28"/>
          <w:szCs w:val="28"/>
          <w:lang w:eastAsia="en-US"/>
        </w:rPr>
      </w:pPr>
      <w:r w:rsidRPr="0091171E">
        <w:rPr>
          <w:rFonts w:ascii="Times New Roman" w:eastAsia="Calibri" w:hAnsi="Times New Roman"/>
          <w:b/>
          <w:sz w:val="28"/>
          <w:szCs w:val="28"/>
          <w:lang w:eastAsia="en-US"/>
        </w:rPr>
        <w:t>«Биология»</w:t>
      </w:r>
    </w:p>
    <w:p w14:paraId="3C1D5DAE" w14:textId="77777777" w:rsidR="009141EA" w:rsidRPr="0091171E" w:rsidRDefault="00817E4B" w:rsidP="009141EA">
      <w:pPr>
        <w:spacing w:after="0" w:line="276" w:lineRule="auto"/>
        <w:ind w:left="540"/>
        <w:contextualSpacing/>
        <w:jc w:val="center"/>
        <w:rPr>
          <w:rFonts w:ascii="Times New Roman" w:eastAsia="SchoolBookSanPin" w:hAnsi="Times New Roman"/>
          <w:b/>
          <w:sz w:val="28"/>
          <w:szCs w:val="28"/>
          <w:lang w:eastAsia="en-US"/>
        </w:rPr>
      </w:pPr>
      <w:r w:rsidRPr="0091171E">
        <w:rPr>
          <w:rFonts w:ascii="Times New Roman" w:eastAsia="SchoolBookSanPin" w:hAnsi="Times New Roman"/>
          <w:b/>
          <w:sz w:val="28"/>
          <w:szCs w:val="28"/>
          <w:lang w:eastAsia="en-US"/>
        </w:rPr>
        <w:t>(базовый уровень)</w:t>
      </w:r>
    </w:p>
    <w:p w14:paraId="4D9FB78C" w14:textId="77777777" w:rsidR="00817E4B" w:rsidRPr="0091171E" w:rsidRDefault="00817E4B" w:rsidP="0091171E">
      <w:pPr>
        <w:widowControl w:val="0"/>
        <w:spacing w:after="0" w:line="276" w:lineRule="auto"/>
        <w:ind w:firstLine="709"/>
        <w:jc w:val="both"/>
        <w:rPr>
          <w:rFonts w:ascii="Times New Roman" w:eastAsia="SchoolBookSanPin" w:hAnsi="Times New Roman"/>
          <w:sz w:val="28"/>
          <w:szCs w:val="28"/>
          <w:lang w:eastAsia="en-US"/>
        </w:rPr>
      </w:pPr>
      <w:r w:rsidRPr="0091171E">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1171E">
        <w:rPr>
          <w:rFonts w:ascii="Times New Roman" w:eastAsia="SchoolBookSanPin" w:hAnsi="Times New Roman"/>
          <w:b/>
          <w:sz w:val="28"/>
          <w:szCs w:val="28"/>
          <w:lang w:eastAsia="en-US"/>
        </w:rPr>
        <w:t xml:space="preserve">«рабочей </w:t>
      </w:r>
      <w:r w:rsidRPr="0091171E">
        <w:rPr>
          <w:rFonts w:ascii="Times New Roman" w:eastAsia="SchoolBookSanPin" w:hAnsi="Times New Roman"/>
          <w:b/>
          <w:sz w:val="28"/>
          <w:szCs w:val="28"/>
          <w:lang w:eastAsia="en-US"/>
        </w:rPr>
        <w:lastRenderedPageBreak/>
        <w:t>программе учителя»</w:t>
      </w:r>
      <w:r w:rsidRPr="0091171E">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03515FD0" w14:textId="77777777" w:rsidR="00817E4B" w:rsidRPr="0091171E" w:rsidRDefault="00817E4B" w:rsidP="0091171E">
      <w:pPr>
        <w:widowControl w:val="0"/>
        <w:spacing w:after="0" w:line="276" w:lineRule="auto"/>
        <w:ind w:firstLine="709"/>
        <w:jc w:val="both"/>
        <w:rPr>
          <w:rFonts w:ascii="Times New Roman" w:eastAsia="SchoolBookSanPin" w:hAnsi="Times New Roman"/>
          <w:sz w:val="28"/>
          <w:szCs w:val="28"/>
          <w:lang w:eastAsia="en-US"/>
        </w:rPr>
      </w:pPr>
      <w:r w:rsidRPr="0091171E">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63D55BE4" w14:textId="77777777" w:rsidR="00607F1A" w:rsidRPr="0091171E" w:rsidRDefault="00607F1A" w:rsidP="0091171E">
      <w:pPr>
        <w:widowControl w:val="0"/>
        <w:spacing w:after="0" w:line="276" w:lineRule="auto"/>
        <w:ind w:firstLine="709"/>
        <w:jc w:val="both"/>
        <w:rPr>
          <w:rFonts w:ascii="Times New Roman" w:eastAsia="SchoolBookSanPin" w:hAnsi="Times New Roman"/>
          <w:i/>
          <w:sz w:val="28"/>
          <w:szCs w:val="28"/>
          <w:lang w:eastAsia="en-US"/>
        </w:rPr>
      </w:pPr>
      <w:r w:rsidRPr="0091171E">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112"/>
      </w:tblGrid>
      <w:tr w:rsidR="00817E4B" w:rsidRPr="009F3939" w14:paraId="6E75D02E" w14:textId="77777777" w:rsidTr="009F3939">
        <w:trPr>
          <w:trHeight w:val="575"/>
        </w:trPr>
        <w:tc>
          <w:tcPr>
            <w:tcW w:w="846" w:type="dxa"/>
          </w:tcPr>
          <w:p w14:paraId="0B3335EA" w14:textId="77777777" w:rsidR="00817E4B" w:rsidRPr="009F3939" w:rsidRDefault="00817E4B" w:rsidP="009F3939">
            <w:pPr>
              <w:spacing w:line="276" w:lineRule="auto"/>
              <w:ind w:left="142" w:right="354" w:firstLine="96"/>
              <w:jc w:val="center"/>
              <w:rPr>
                <w:rFonts w:ascii="Times New Roman" w:hAnsi="Times New Roman"/>
                <w:sz w:val="24"/>
                <w:szCs w:val="24"/>
                <w:lang w:eastAsia="en-US"/>
              </w:rPr>
            </w:pPr>
            <w:r w:rsidRPr="009F3939">
              <w:rPr>
                <w:rFonts w:ascii="Times New Roman" w:hAnsi="Times New Roman"/>
                <w:sz w:val="24"/>
                <w:szCs w:val="24"/>
                <w:lang w:eastAsia="en-US"/>
              </w:rPr>
              <w:t>№</w:t>
            </w:r>
            <w:r w:rsidRPr="009F3939">
              <w:rPr>
                <w:rFonts w:ascii="Times New Roman" w:hAnsi="Times New Roman"/>
                <w:spacing w:val="-57"/>
                <w:sz w:val="24"/>
                <w:szCs w:val="24"/>
                <w:lang w:eastAsia="en-US"/>
              </w:rPr>
              <w:t xml:space="preserve"> </w:t>
            </w:r>
            <w:r w:rsidRPr="009F3939">
              <w:rPr>
                <w:rFonts w:ascii="Times New Roman" w:hAnsi="Times New Roman"/>
                <w:sz w:val="24"/>
                <w:szCs w:val="24"/>
                <w:lang w:eastAsia="en-US"/>
              </w:rPr>
              <w:t>п/п</w:t>
            </w:r>
          </w:p>
        </w:tc>
        <w:tc>
          <w:tcPr>
            <w:tcW w:w="5970" w:type="dxa"/>
          </w:tcPr>
          <w:p w14:paraId="46A814B2" w14:textId="77777777" w:rsidR="00817E4B" w:rsidRPr="009F3939" w:rsidRDefault="00817E4B" w:rsidP="009F3939">
            <w:pPr>
              <w:spacing w:line="276" w:lineRule="auto"/>
              <w:ind w:left="142"/>
              <w:jc w:val="center"/>
              <w:rPr>
                <w:rFonts w:ascii="Times New Roman" w:hAnsi="Times New Roman"/>
                <w:sz w:val="24"/>
                <w:szCs w:val="24"/>
                <w:lang w:val="ru-RU" w:eastAsia="en-US"/>
              </w:rPr>
            </w:pPr>
            <w:r w:rsidRPr="009F3939">
              <w:rPr>
                <w:rFonts w:ascii="Times New Roman" w:hAnsi="Times New Roman"/>
                <w:sz w:val="24"/>
                <w:szCs w:val="24"/>
                <w:lang w:val="ru-RU" w:eastAsia="en-US"/>
              </w:rPr>
              <w:t>Наименование</w:t>
            </w:r>
            <w:r w:rsidRPr="009F3939">
              <w:rPr>
                <w:rFonts w:ascii="Times New Roman" w:hAnsi="Times New Roman"/>
                <w:spacing w:val="-2"/>
                <w:sz w:val="24"/>
                <w:szCs w:val="24"/>
                <w:lang w:val="ru-RU" w:eastAsia="en-US"/>
              </w:rPr>
              <w:t xml:space="preserve"> </w:t>
            </w:r>
            <w:r w:rsidRPr="009F3939">
              <w:rPr>
                <w:rFonts w:ascii="Times New Roman" w:hAnsi="Times New Roman"/>
                <w:sz w:val="24"/>
                <w:szCs w:val="24"/>
                <w:lang w:val="ru-RU" w:eastAsia="en-US"/>
              </w:rPr>
              <w:t xml:space="preserve">темы </w:t>
            </w:r>
          </w:p>
          <w:p w14:paraId="392EBD77" w14:textId="77777777" w:rsidR="00817E4B" w:rsidRPr="009F3939" w:rsidRDefault="00817E4B" w:rsidP="009F3939">
            <w:pPr>
              <w:spacing w:line="276" w:lineRule="auto"/>
              <w:ind w:left="142"/>
              <w:jc w:val="center"/>
              <w:rPr>
                <w:rFonts w:ascii="Times New Roman" w:hAnsi="Times New Roman"/>
                <w:sz w:val="24"/>
                <w:szCs w:val="24"/>
                <w:lang w:val="ru-RU" w:eastAsia="en-US"/>
              </w:rPr>
            </w:pPr>
            <w:r w:rsidRPr="009F3939">
              <w:rPr>
                <w:rFonts w:ascii="Times New Roman" w:hAnsi="Times New Roman"/>
                <w:sz w:val="24"/>
                <w:szCs w:val="24"/>
                <w:lang w:val="ru-RU" w:eastAsia="en-US"/>
              </w:rPr>
              <w:t>(с учётом рабочей программы воспитания)</w:t>
            </w:r>
          </w:p>
        </w:tc>
        <w:tc>
          <w:tcPr>
            <w:tcW w:w="3112" w:type="dxa"/>
          </w:tcPr>
          <w:p w14:paraId="51275F09" w14:textId="77777777" w:rsidR="00817E4B" w:rsidRPr="009F3939" w:rsidRDefault="00817E4B" w:rsidP="009F3939">
            <w:pPr>
              <w:spacing w:line="276" w:lineRule="auto"/>
              <w:ind w:left="142" w:right="27" w:hanging="72"/>
              <w:jc w:val="center"/>
              <w:rPr>
                <w:rFonts w:ascii="Times New Roman" w:hAnsi="Times New Roman"/>
                <w:sz w:val="24"/>
                <w:szCs w:val="24"/>
                <w:lang w:val="ru-RU" w:eastAsia="en-US"/>
              </w:rPr>
            </w:pPr>
            <w:r w:rsidRPr="009F3939">
              <w:rPr>
                <w:rFonts w:ascii="Times New Roman" w:hAnsi="Times New Roman"/>
                <w:spacing w:val="-1"/>
                <w:sz w:val="24"/>
                <w:szCs w:val="24"/>
                <w:lang w:val="ru-RU" w:eastAsia="en-US"/>
              </w:rPr>
              <w:t>Количество часов, отводимых на освоение каждой темы</w:t>
            </w:r>
          </w:p>
        </w:tc>
      </w:tr>
      <w:tr w:rsidR="00607F1A" w:rsidRPr="009F3939" w14:paraId="4A4F26F5" w14:textId="77777777" w:rsidTr="009F3939">
        <w:trPr>
          <w:trHeight w:val="377"/>
        </w:trPr>
        <w:tc>
          <w:tcPr>
            <w:tcW w:w="9928" w:type="dxa"/>
            <w:gridSpan w:val="3"/>
          </w:tcPr>
          <w:p w14:paraId="38C074D7" w14:textId="77777777" w:rsidR="00607F1A" w:rsidRPr="009F3939" w:rsidRDefault="00607F1A" w:rsidP="009F3939">
            <w:pPr>
              <w:spacing w:line="276" w:lineRule="auto"/>
              <w:ind w:left="142" w:right="27" w:hanging="72"/>
              <w:jc w:val="center"/>
              <w:rPr>
                <w:rFonts w:ascii="Times New Roman" w:hAnsi="Times New Roman"/>
                <w:b/>
                <w:spacing w:val="-1"/>
                <w:sz w:val="24"/>
                <w:szCs w:val="24"/>
                <w:lang w:val="ru-RU" w:eastAsia="en-US"/>
              </w:rPr>
            </w:pPr>
            <w:r w:rsidRPr="009F3939">
              <w:rPr>
                <w:rFonts w:ascii="Times New Roman" w:hAnsi="Times New Roman"/>
                <w:b/>
                <w:spacing w:val="-1"/>
                <w:sz w:val="24"/>
                <w:szCs w:val="24"/>
                <w:lang w:val="ru-RU" w:eastAsia="en-US"/>
              </w:rPr>
              <w:t>10 класс</w:t>
            </w:r>
          </w:p>
        </w:tc>
      </w:tr>
      <w:tr w:rsidR="00817E4B" w:rsidRPr="009F3939" w14:paraId="7A0057C3" w14:textId="77777777" w:rsidTr="009F3939">
        <w:trPr>
          <w:trHeight w:val="297"/>
        </w:trPr>
        <w:tc>
          <w:tcPr>
            <w:tcW w:w="846" w:type="dxa"/>
          </w:tcPr>
          <w:p w14:paraId="59967073" w14:textId="77777777" w:rsidR="00817E4B" w:rsidRPr="009F3939" w:rsidRDefault="00817E4B" w:rsidP="009F3939">
            <w:pPr>
              <w:spacing w:line="276" w:lineRule="auto"/>
              <w:ind w:left="142"/>
              <w:rPr>
                <w:rFonts w:ascii="Times New Roman" w:hAnsi="Times New Roman"/>
                <w:sz w:val="24"/>
                <w:szCs w:val="24"/>
                <w:lang w:eastAsia="en-US"/>
              </w:rPr>
            </w:pPr>
            <w:r w:rsidRPr="009F3939">
              <w:rPr>
                <w:rFonts w:ascii="Times New Roman" w:hAnsi="Times New Roman"/>
                <w:sz w:val="24"/>
                <w:szCs w:val="24"/>
                <w:lang w:eastAsia="en-US"/>
              </w:rPr>
              <w:t>1.</w:t>
            </w:r>
          </w:p>
        </w:tc>
        <w:tc>
          <w:tcPr>
            <w:tcW w:w="5970" w:type="dxa"/>
          </w:tcPr>
          <w:p w14:paraId="7B64D7BF" w14:textId="0173E46E"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1. Биология как наука.</w:t>
            </w:r>
          </w:p>
          <w:p w14:paraId="66B5B0C5"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634B7578"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60E658C1"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7FE7CDFC"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Портреты: Ч. Дарвин, Г. Мендель, Н.К. Кольцов, Дж. Уотсон и Ф. Крик.</w:t>
            </w:r>
          </w:p>
          <w:p w14:paraId="7AD62FA2"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Таблицы и схемы: «Методы познания живой природы».</w:t>
            </w:r>
          </w:p>
          <w:p w14:paraId="05EE5A0F"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Лабораторные и практические работы:</w:t>
            </w:r>
          </w:p>
          <w:p w14:paraId="24019CD6" w14:textId="77777777" w:rsidR="00817E4B"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Практическая работа № 1. «Использование различных методов при изучении биологических объектов».</w:t>
            </w:r>
          </w:p>
        </w:tc>
        <w:tc>
          <w:tcPr>
            <w:tcW w:w="3112" w:type="dxa"/>
          </w:tcPr>
          <w:p w14:paraId="6CEA77BC" w14:textId="77777777" w:rsidR="00817E4B" w:rsidRPr="009F3939" w:rsidRDefault="00607F1A" w:rsidP="009F3939">
            <w:pPr>
              <w:tabs>
                <w:tab w:val="left" w:pos="687"/>
              </w:tabs>
              <w:spacing w:line="276" w:lineRule="auto"/>
              <w:ind w:left="142"/>
              <w:jc w:val="center"/>
              <w:rPr>
                <w:rFonts w:ascii="Times New Roman" w:hAnsi="Times New Roman"/>
                <w:sz w:val="24"/>
                <w:szCs w:val="24"/>
                <w:lang w:val="ru-RU" w:eastAsia="en-US"/>
              </w:rPr>
            </w:pPr>
            <w:r w:rsidRPr="009F393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9F3939" w14:paraId="04787538" w14:textId="77777777" w:rsidTr="009F3939">
        <w:trPr>
          <w:trHeight w:val="273"/>
        </w:trPr>
        <w:tc>
          <w:tcPr>
            <w:tcW w:w="846" w:type="dxa"/>
          </w:tcPr>
          <w:p w14:paraId="7A33C667" w14:textId="77777777" w:rsidR="00817E4B" w:rsidRPr="009F3939" w:rsidRDefault="00817E4B" w:rsidP="009F3939">
            <w:pPr>
              <w:spacing w:line="276" w:lineRule="auto"/>
              <w:ind w:left="142"/>
              <w:rPr>
                <w:rFonts w:ascii="Times New Roman" w:hAnsi="Times New Roman"/>
                <w:sz w:val="24"/>
                <w:szCs w:val="24"/>
                <w:lang w:eastAsia="en-US"/>
              </w:rPr>
            </w:pPr>
            <w:r w:rsidRPr="009F3939">
              <w:rPr>
                <w:rFonts w:ascii="Times New Roman" w:hAnsi="Times New Roman"/>
                <w:sz w:val="24"/>
                <w:szCs w:val="24"/>
                <w:lang w:eastAsia="en-US"/>
              </w:rPr>
              <w:t>2.</w:t>
            </w:r>
          </w:p>
        </w:tc>
        <w:tc>
          <w:tcPr>
            <w:tcW w:w="5970" w:type="dxa"/>
          </w:tcPr>
          <w:p w14:paraId="2F4F5348" w14:textId="560EF38D"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2. Живые системы и их организация.</w:t>
            </w:r>
          </w:p>
          <w:p w14:paraId="113AC05C"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Живые системы (биосистемы) как предмет изучения биологии. Отличие живых систем от неорганической природы.</w:t>
            </w:r>
          </w:p>
          <w:p w14:paraId="15F23CAD"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090E759E"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0AC2EDCB" w14:textId="77777777" w:rsidR="00607F1A" w:rsidRPr="009F3939" w:rsidRDefault="00607F1A" w:rsidP="009F3939">
            <w:pPr>
              <w:spacing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Таблицы и схемы: «Основные признаки жизни», «Уровни организации живой природы».</w:t>
            </w:r>
          </w:p>
          <w:p w14:paraId="73292B7B" w14:textId="77777777" w:rsidR="00817E4B" w:rsidRPr="009F3939" w:rsidRDefault="00607F1A" w:rsidP="009F3939">
            <w:pPr>
              <w:spacing w:line="276" w:lineRule="auto"/>
              <w:ind w:left="142" w:right="158"/>
              <w:jc w:val="both"/>
              <w:rPr>
                <w:rFonts w:ascii="Times New Roman" w:hAnsi="Times New Roman"/>
                <w:sz w:val="24"/>
                <w:szCs w:val="24"/>
                <w:lang w:eastAsia="en-US"/>
              </w:rPr>
            </w:pPr>
            <w:r w:rsidRPr="009F3939">
              <w:rPr>
                <w:rFonts w:ascii="Times New Roman" w:hAnsi="Times New Roman"/>
                <w:sz w:val="24"/>
                <w:szCs w:val="24"/>
                <w:lang w:eastAsia="en-US"/>
              </w:rPr>
              <w:t>Оборудование: модель молекулы ДНК.</w:t>
            </w:r>
          </w:p>
        </w:tc>
        <w:tc>
          <w:tcPr>
            <w:tcW w:w="3112" w:type="dxa"/>
          </w:tcPr>
          <w:p w14:paraId="0D760A5E" w14:textId="208DB3F3" w:rsidR="00817E4B" w:rsidRPr="001511A1"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9F3939" w14:paraId="1F8BA811" w14:textId="77777777" w:rsidTr="009F3939">
        <w:trPr>
          <w:trHeight w:val="167"/>
        </w:trPr>
        <w:tc>
          <w:tcPr>
            <w:tcW w:w="846" w:type="dxa"/>
          </w:tcPr>
          <w:p w14:paraId="1C359A3F" w14:textId="77777777" w:rsidR="00817E4B" w:rsidRPr="009F3939" w:rsidRDefault="00817E4B" w:rsidP="009F3939">
            <w:pPr>
              <w:spacing w:line="276" w:lineRule="auto"/>
              <w:ind w:left="142"/>
              <w:rPr>
                <w:rFonts w:ascii="Times New Roman" w:hAnsi="Times New Roman"/>
                <w:sz w:val="24"/>
                <w:szCs w:val="24"/>
                <w:lang w:eastAsia="en-US"/>
              </w:rPr>
            </w:pPr>
            <w:r w:rsidRPr="009F3939">
              <w:rPr>
                <w:rFonts w:ascii="Times New Roman" w:hAnsi="Times New Roman"/>
                <w:sz w:val="24"/>
                <w:szCs w:val="24"/>
                <w:lang w:eastAsia="en-US"/>
              </w:rPr>
              <w:t>3.</w:t>
            </w:r>
          </w:p>
        </w:tc>
        <w:tc>
          <w:tcPr>
            <w:tcW w:w="5970" w:type="dxa"/>
          </w:tcPr>
          <w:p w14:paraId="4F6B1F81" w14:textId="16A24CC8"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3. Химический состав и строение клетки.</w:t>
            </w:r>
          </w:p>
          <w:p w14:paraId="5BA46FAE"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Химический состав клетки. Химические элементы: макроэлементы, микроэлементы. Вода и минеральные вещества.</w:t>
            </w:r>
          </w:p>
          <w:p w14:paraId="4E5D3B8E"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Функции воды и минеральных веществ в клетке. Поддержание осмотического баланса.</w:t>
            </w:r>
          </w:p>
          <w:p w14:paraId="69C28C27"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67879EA4"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8DDD7B0"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51A85A2C"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42981EA7"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0DCD03F"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Цитология – наука о клетке. Клеточная теория – пример взаимодействия идей и фактов в научном познании. Методы изучения клетки.</w:t>
            </w:r>
          </w:p>
          <w:p w14:paraId="122DEA17"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067A28BC"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17796680"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w:t>
            </w:r>
            <w:r w:rsidRPr="009F3939">
              <w:rPr>
                <w:rFonts w:ascii="Times New Roman" w:hAnsi="Times New Roman"/>
                <w:sz w:val="24"/>
                <w:szCs w:val="24"/>
                <w:lang w:val="ru-RU" w:eastAsia="en-US"/>
              </w:rPr>
              <w:lastRenderedPageBreak/>
              <w:t>клеточный центр, центриоли, реснички, жгутики. Функции органоидов клетки. Включения.</w:t>
            </w:r>
          </w:p>
          <w:p w14:paraId="275E0ACD"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Ядро – регуляторный центр клетки. Строение ядра: ядерная оболочка, кариоплазма, хроматин, ядрышко. Хромосомы.</w:t>
            </w:r>
          </w:p>
          <w:p w14:paraId="5DD12D31"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Транспорт веществ в клетке.</w:t>
            </w:r>
          </w:p>
          <w:p w14:paraId="3CBF9F05"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1E44641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Портреты: А. Левенгук, Р. Гук, Т. Шванн, М. Шлейден, Р. Вирхов, Дж. Уотсон, Ф. Крик, М. Уилкинс, Р. Франклин, К.М. Бэр.</w:t>
            </w:r>
          </w:p>
          <w:p w14:paraId="40BFFDE6"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Диаграммы: «Распределение химических элементов в неживой природе», «Распределение химических элементов в живой природе».</w:t>
            </w:r>
          </w:p>
          <w:p w14:paraId="207C47F5"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5AE14EF4"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109ED56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Лабораторные и практические работы:</w:t>
            </w:r>
          </w:p>
          <w:p w14:paraId="386CFC46"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1. «Изучение каталитической активности ферментов (на примере амилазы или каталазы)».</w:t>
            </w:r>
          </w:p>
          <w:p w14:paraId="4816E3F1" w14:textId="77777777" w:rsidR="00817E4B"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2. «Изучение строения клеток растений, животных  и бактерий под микроскопом на готовых микропрепаратах и их описание».</w:t>
            </w:r>
          </w:p>
        </w:tc>
        <w:tc>
          <w:tcPr>
            <w:tcW w:w="3112" w:type="dxa"/>
          </w:tcPr>
          <w:p w14:paraId="31337E93" w14:textId="773D24FA" w:rsidR="00817E4B" w:rsidRPr="009F3939"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w:t>
            </w:r>
            <w:r w:rsidRPr="00977DA6">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607F1A" w:rsidRPr="009F3939" w14:paraId="2E082777" w14:textId="77777777" w:rsidTr="009F3939">
        <w:trPr>
          <w:trHeight w:val="167"/>
        </w:trPr>
        <w:tc>
          <w:tcPr>
            <w:tcW w:w="846" w:type="dxa"/>
          </w:tcPr>
          <w:p w14:paraId="4BBB65C6" w14:textId="77777777" w:rsidR="00607F1A" w:rsidRPr="009F3939" w:rsidRDefault="00607F1A"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4.</w:t>
            </w:r>
          </w:p>
        </w:tc>
        <w:tc>
          <w:tcPr>
            <w:tcW w:w="5970" w:type="dxa"/>
          </w:tcPr>
          <w:p w14:paraId="6F3C2F59" w14:textId="6B684A74"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4. Жизнедеятельность клетки.</w:t>
            </w:r>
          </w:p>
          <w:p w14:paraId="72F1620A"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314B0B7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Типы обмена веществ: автотрофный и гетеротрофный. Роль ферментов  в обмене веществ и превращении энергии в клетке.</w:t>
            </w:r>
          </w:p>
          <w:p w14:paraId="27031152"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w:t>
            </w:r>
            <w:r w:rsidRPr="009F3939">
              <w:rPr>
                <w:rFonts w:ascii="Times New Roman" w:hAnsi="Times New Roman"/>
                <w:sz w:val="24"/>
                <w:szCs w:val="24"/>
                <w:lang w:val="ru-RU" w:eastAsia="en-US"/>
              </w:rPr>
              <w:lastRenderedPageBreak/>
              <w:t>его продуктивности  у культурных растений.</w:t>
            </w:r>
          </w:p>
          <w:p w14:paraId="3BBC48C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Хемосинтез. Хемосинтезирующие бактерии. Значение хемосинтеза для жизни на Земле.</w:t>
            </w:r>
          </w:p>
          <w:p w14:paraId="41402FBD"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67449C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463EB174"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6E2A9364"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726564E0"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Портреты: Н.К. Кольцов, Д.И. Ивановский, К.А. Тимирязев.</w:t>
            </w:r>
          </w:p>
          <w:p w14:paraId="36DBE7D3"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2D596CA2" w14:textId="77777777" w:rsidR="00607F1A" w:rsidRPr="009F3939" w:rsidRDefault="00607F1A" w:rsidP="009F3939">
            <w:pPr>
              <w:spacing w:before="2" w:line="276" w:lineRule="auto"/>
              <w:ind w:left="142"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Оборудование: модели-аппликации «Удвоение ДНК и транскрипция», «Биосинтез белка», «Строение клетки», модель структуры ДНК.</w:t>
            </w:r>
          </w:p>
        </w:tc>
        <w:tc>
          <w:tcPr>
            <w:tcW w:w="3112" w:type="dxa"/>
          </w:tcPr>
          <w:p w14:paraId="5AA95AAB" w14:textId="7FC07165" w:rsidR="00607F1A" w:rsidRPr="009F3939"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607F1A" w:rsidRPr="009F3939" w14:paraId="26704F03" w14:textId="77777777" w:rsidTr="009F3939">
        <w:trPr>
          <w:trHeight w:val="167"/>
        </w:trPr>
        <w:tc>
          <w:tcPr>
            <w:tcW w:w="846" w:type="dxa"/>
          </w:tcPr>
          <w:p w14:paraId="09DED5CD" w14:textId="77777777" w:rsidR="00607F1A" w:rsidRPr="009F3939" w:rsidRDefault="00607F1A"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5.</w:t>
            </w:r>
          </w:p>
        </w:tc>
        <w:tc>
          <w:tcPr>
            <w:tcW w:w="5970" w:type="dxa"/>
          </w:tcPr>
          <w:p w14:paraId="44BCDD95" w14:textId="1AFD2E04" w:rsidR="00607F1A" w:rsidRPr="009F3939" w:rsidRDefault="00607F1A" w:rsidP="009F3939">
            <w:pPr>
              <w:spacing w:before="2" w:line="276" w:lineRule="auto"/>
              <w:ind w:right="15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5. Размножение и индивидуальное развитие организмов.</w:t>
            </w:r>
          </w:p>
          <w:p w14:paraId="1C8D7B3E"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w:t>
            </w:r>
            <w:r w:rsidRPr="009F3939">
              <w:rPr>
                <w:rFonts w:ascii="Times New Roman" w:hAnsi="Times New Roman"/>
                <w:sz w:val="24"/>
                <w:szCs w:val="24"/>
                <w:lang w:val="ru-RU" w:eastAsia="en-US"/>
              </w:rPr>
              <w:lastRenderedPageBreak/>
              <w:t>размножения  и индивидуального развития организмов.</w:t>
            </w:r>
          </w:p>
          <w:p w14:paraId="7ABDB264"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Деление клетки – митоз. Стадии митоза. Процессы, происходящие на разных стадиях митоза. Биологический смысл митоза.</w:t>
            </w:r>
          </w:p>
          <w:p w14:paraId="5A71A15C"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Программируемая гибель клетки – апоптоз.</w:t>
            </w:r>
          </w:p>
          <w:p w14:paraId="54482A27"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F85EAF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Половое размножение, его отличия от бесполого.</w:t>
            </w:r>
          </w:p>
          <w:p w14:paraId="7F92F20B"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435C8FC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5103870D"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F60D072"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Рост и развитие растений. Онтогенез цветкового растения: строение семени, стадии развития.</w:t>
            </w:r>
          </w:p>
          <w:p w14:paraId="10296D46"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2051D153"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7DD82E25"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Оборудование: микроскоп, микропрепараты «Сперматозоиды млекопитающего», «Яйцеклетка </w:t>
            </w:r>
            <w:r w:rsidRPr="009F3939">
              <w:rPr>
                <w:rFonts w:ascii="Times New Roman" w:hAnsi="Times New Roman"/>
                <w:sz w:val="24"/>
                <w:szCs w:val="24"/>
                <w:lang w:val="ru-RU" w:eastAsia="en-US"/>
              </w:rPr>
              <w:lastRenderedPageBreak/>
              <w:t>млекопитающего», «Кариокинез в клетках корешка лука», магнитная модель-аппликация «Деление клетки», модель ДНК, модель метафазной хромосомы.</w:t>
            </w:r>
          </w:p>
          <w:p w14:paraId="696F4F34"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Лабораторные и практические работы:</w:t>
            </w:r>
          </w:p>
          <w:p w14:paraId="6E3E7134"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3. «Наблюдение митоза в клетках кончика корешка лука на готовых микропрепаратах».</w:t>
            </w:r>
          </w:p>
          <w:p w14:paraId="6C89C6A2"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4. «Изучение строения половых клеток на готовых микропрепаратах».</w:t>
            </w:r>
          </w:p>
        </w:tc>
        <w:tc>
          <w:tcPr>
            <w:tcW w:w="3112" w:type="dxa"/>
          </w:tcPr>
          <w:p w14:paraId="7C9620AC" w14:textId="14CB2329" w:rsidR="00607F1A" w:rsidRPr="009F3939"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607F1A" w:rsidRPr="009F3939" w14:paraId="68A39663" w14:textId="77777777" w:rsidTr="009F3939">
        <w:trPr>
          <w:trHeight w:val="167"/>
        </w:trPr>
        <w:tc>
          <w:tcPr>
            <w:tcW w:w="846" w:type="dxa"/>
          </w:tcPr>
          <w:p w14:paraId="3D93E88D" w14:textId="77777777" w:rsidR="00607F1A" w:rsidRPr="009F3939" w:rsidRDefault="00607F1A"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6.</w:t>
            </w:r>
          </w:p>
        </w:tc>
        <w:tc>
          <w:tcPr>
            <w:tcW w:w="5970" w:type="dxa"/>
          </w:tcPr>
          <w:p w14:paraId="6E4D477B" w14:textId="7DDB1C40"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6. Наследственность и изменчивость организмов.</w:t>
            </w:r>
          </w:p>
          <w:p w14:paraId="25BC26DB"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E2B6C1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22DD66C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22BB8B6D"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FE08681"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Хромосомная теория наследственности. Генетические карты.</w:t>
            </w:r>
          </w:p>
          <w:p w14:paraId="3394B54B"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6AFBBB16"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w:t>
            </w:r>
            <w:r w:rsidRPr="009F3939">
              <w:rPr>
                <w:rFonts w:ascii="Times New Roman" w:hAnsi="Times New Roman"/>
                <w:sz w:val="24"/>
                <w:szCs w:val="24"/>
                <w:lang w:val="ru-RU" w:eastAsia="en-US"/>
              </w:rPr>
              <w:lastRenderedPageBreak/>
              <w:t>реакции. Свойства модификационной изменчивости.</w:t>
            </w:r>
          </w:p>
          <w:p w14:paraId="564527B6"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36116089"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Внеядерная наследственность и изменчивость.</w:t>
            </w:r>
          </w:p>
          <w:p w14:paraId="53B1456E"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2C168BF"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60DC54C8"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Портреты: Г. Мендель, Т. Морган, Г. де Фриз, С.С. Четвериков, Н.В. Тимофеев-Ресовский, Н.И. Вавилов.</w:t>
            </w:r>
          </w:p>
          <w:p w14:paraId="7FAD5DFC"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8FB8AE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w:t>
            </w:r>
            <w:r w:rsidRPr="009F3939">
              <w:rPr>
                <w:rFonts w:ascii="Times New Roman" w:hAnsi="Times New Roman"/>
                <w:sz w:val="24"/>
                <w:szCs w:val="24"/>
                <w:lang w:val="ru-RU" w:eastAsia="en-US"/>
              </w:rPr>
              <w:lastRenderedPageBreak/>
              <w:t>«Дрозофила» (норма, мутации формы крыльев  и окраски тела), гербарий «Горох посевной».</w:t>
            </w:r>
          </w:p>
          <w:p w14:paraId="250B96CF"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Лабораторные и практические работы:</w:t>
            </w:r>
          </w:p>
          <w:p w14:paraId="48A53819"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5. «Изучение результатов моногибридного  и дигибридного скрещивания у дрозофилы на готовых микропрепаратах».</w:t>
            </w:r>
          </w:p>
          <w:p w14:paraId="0565FA11"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6. «Изучение модификационной изменчивости, построение вариационного ряда и вариационной кривой».</w:t>
            </w:r>
          </w:p>
          <w:p w14:paraId="34370FA1"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Лабораторная работа № 7. «Анализ мутаций у дрозофилы на готовых микропрепаратах».</w:t>
            </w:r>
          </w:p>
          <w:p w14:paraId="3F5F68D5"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Практическая работа № 2. «Составление и анализ родословных человека».</w:t>
            </w:r>
          </w:p>
        </w:tc>
        <w:tc>
          <w:tcPr>
            <w:tcW w:w="3112" w:type="dxa"/>
          </w:tcPr>
          <w:p w14:paraId="4A4588F2" w14:textId="50108BEC" w:rsidR="00607F1A" w:rsidRPr="009F3939"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607F1A" w:rsidRPr="009F3939" w14:paraId="7EC23DB1" w14:textId="77777777" w:rsidTr="009F3939">
        <w:trPr>
          <w:trHeight w:val="167"/>
        </w:trPr>
        <w:tc>
          <w:tcPr>
            <w:tcW w:w="846" w:type="dxa"/>
          </w:tcPr>
          <w:p w14:paraId="66CD3213" w14:textId="77777777" w:rsidR="00607F1A" w:rsidRPr="009F3939" w:rsidRDefault="00607F1A"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7.</w:t>
            </w:r>
          </w:p>
        </w:tc>
        <w:tc>
          <w:tcPr>
            <w:tcW w:w="5970" w:type="dxa"/>
          </w:tcPr>
          <w:p w14:paraId="6906E222" w14:textId="59D7CA6B"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Тема 7. Селекция организмов. Основы биотехнологии.</w:t>
            </w:r>
          </w:p>
          <w:p w14:paraId="481E2D62"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48BFEC2E"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05D489EA"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45BB8A62"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Демонстрации:</w:t>
            </w:r>
          </w:p>
          <w:p w14:paraId="46B8AA2B"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Портреты: Н.И. Вавилов, И.В. Мичурин, Г.Д. Карпеченко, М.Ф. Иванов.</w:t>
            </w:r>
          </w:p>
          <w:p w14:paraId="356501EC"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w:t>
            </w:r>
            <w:r w:rsidRPr="009F3939">
              <w:rPr>
                <w:rFonts w:ascii="Times New Roman" w:hAnsi="Times New Roman"/>
                <w:sz w:val="24"/>
                <w:szCs w:val="24"/>
                <w:lang w:val="ru-RU" w:eastAsia="en-US"/>
              </w:rPr>
              <w:lastRenderedPageBreak/>
              <w:t>«Работы академика М.Ф. Иванова», «Полиплоидия», «Объекты биотехнологии», «Клеточные культуры и клонирование», «Конструирование и перенос генов, хромосом».</w:t>
            </w:r>
          </w:p>
          <w:p w14:paraId="7F078D74"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Оборудование: муляжи плодов и корнеплодов диких форм и культурных сортов растений, гербарий «Сельскохозяйственные растения».</w:t>
            </w:r>
          </w:p>
          <w:p w14:paraId="5FCA895C"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Лабораторные и практические работы:</w:t>
            </w:r>
          </w:p>
          <w:p w14:paraId="78046FC0" w14:textId="77777777" w:rsidR="00607F1A" w:rsidRPr="009F3939" w:rsidRDefault="00607F1A" w:rsidP="009F3939">
            <w:pPr>
              <w:spacing w:before="2" w:line="276" w:lineRule="auto"/>
              <w:ind w:left="142" w:right="158" w:firstLine="708"/>
              <w:jc w:val="both"/>
              <w:rPr>
                <w:rFonts w:ascii="Times New Roman" w:hAnsi="Times New Roman"/>
                <w:sz w:val="24"/>
                <w:szCs w:val="24"/>
                <w:lang w:val="ru-RU" w:eastAsia="en-US"/>
              </w:rPr>
            </w:pPr>
            <w:r w:rsidRPr="009F3939">
              <w:rPr>
                <w:rFonts w:ascii="Times New Roman" w:hAnsi="Times New Roman"/>
                <w:sz w:val="24"/>
                <w:szCs w:val="24"/>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tc>
        <w:tc>
          <w:tcPr>
            <w:tcW w:w="3112" w:type="dxa"/>
          </w:tcPr>
          <w:p w14:paraId="5D401714" w14:textId="25D4C722" w:rsidR="00607F1A" w:rsidRPr="009F3939" w:rsidRDefault="001511A1" w:rsidP="009F3939">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9F3939" w14:paraId="651C31E5" w14:textId="77777777" w:rsidTr="009F3939">
        <w:trPr>
          <w:trHeight w:val="273"/>
        </w:trPr>
        <w:tc>
          <w:tcPr>
            <w:tcW w:w="6816" w:type="dxa"/>
            <w:gridSpan w:val="2"/>
          </w:tcPr>
          <w:p w14:paraId="7CC5B0EC" w14:textId="77777777" w:rsidR="00817E4B" w:rsidRPr="009F3939" w:rsidRDefault="00817E4B" w:rsidP="009F3939">
            <w:pPr>
              <w:spacing w:line="276" w:lineRule="auto"/>
              <w:ind w:left="142"/>
              <w:rPr>
                <w:rFonts w:ascii="Times New Roman" w:hAnsi="Times New Roman"/>
                <w:sz w:val="24"/>
                <w:szCs w:val="24"/>
                <w:lang w:eastAsia="en-US"/>
              </w:rPr>
            </w:pPr>
            <w:r w:rsidRPr="009F3939">
              <w:rPr>
                <w:rFonts w:ascii="Times New Roman" w:hAnsi="Times New Roman"/>
                <w:sz w:val="24"/>
                <w:szCs w:val="24"/>
                <w:lang w:eastAsia="en-US"/>
              </w:rPr>
              <w:lastRenderedPageBreak/>
              <w:t>Итого за</w:t>
            </w:r>
            <w:r w:rsidRPr="009F3939">
              <w:rPr>
                <w:rFonts w:ascii="Times New Roman" w:hAnsi="Times New Roman"/>
                <w:spacing w:val="-5"/>
                <w:sz w:val="24"/>
                <w:szCs w:val="24"/>
                <w:lang w:eastAsia="en-US"/>
              </w:rPr>
              <w:t xml:space="preserve"> </w:t>
            </w:r>
            <w:r w:rsidRPr="009F3939">
              <w:rPr>
                <w:rFonts w:ascii="Times New Roman" w:hAnsi="Times New Roman"/>
                <w:spacing w:val="1"/>
                <w:sz w:val="24"/>
                <w:szCs w:val="24"/>
                <w:lang w:eastAsia="en-US"/>
              </w:rPr>
              <w:t xml:space="preserve"> </w:t>
            </w:r>
            <w:r w:rsidR="00607F1A" w:rsidRPr="009F3939">
              <w:rPr>
                <w:rFonts w:ascii="Times New Roman" w:hAnsi="Times New Roman"/>
                <w:spacing w:val="1"/>
                <w:sz w:val="24"/>
                <w:szCs w:val="24"/>
                <w:lang w:val="ru-RU" w:eastAsia="en-US"/>
              </w:rPr>
              <w:t xml:space="preserve">10 </w:t>
            </w:r>
            <w:r w:rsidRPr="009F3939">
              <w:rPr>
                <w:rFonts w:ascii="Times New Roman" w:hAnsi="Times New Roman"/>
                <w:sz w:val="24"/>
                <w:szCs w:val="24"/>
                <w:lang w:eastAsia="en-US"/>
              </w:rPr>
              <w:t>класс</w:t>
            </w:r>
          </w:p>
        </w:tc>
        <w:tc>
          <w:tcPr>
            <w:tcW w:w="3112" w:type="dxa"/>
          </w:tcPr>
          <w:p w14:paraId="4721573A" w14:textId="77777777" w:rsidR="00817E4B" w:rsidRPr="009F3939" w:rsidRDefault="00817E4B" w:rsidP="009F3939">
            <w:pPr>
              <w:spacing w:line="276" w:lineRule="auto"/>
              <w:ind w:left="142"/>
              <w:jc w:val="center"/>
              <w:rPr>
                <w:rFonts w:ascii="Times New Roman" w:hAnsi="Times New Roman"/>
                <w:sz w:val="24"/>
                <w:szCs w:val="24"/>
                <w:lang w:eastAsia="en-US"/>
              </w:rPr>
            </w:pPr>
          </w:p>
        </w:tc>
      </w:tr>
    </w:tbl>
    <w:p w14:paraId="2DB69BF6" w14:textId="77777777" w:rsidR="000B7732" w:rsidRDefault="000B7732" w:rsidP="00A3113F">
      <w:pPr>
        <w:widowControl w:val="0"/>
        <w:spacing w:after="0" w:line="276" w:lineRule="auto"/>
        <w:jc w:val="both"/>
        <w:rPr>
          <w:rFonts w:ascii="Times New Roman" w:eastAsia="SchoolBookSanPin" w:hAnsi="Times New Roman"/>
          <w:i/>
          <w:sz w:val="28"/>
          <w:szCs w:val="28"/>
          <w:lang w:eastAsia="en-US"/>
        </w:rPr>
      </w:pPr>
    </w:p>
    <w:p w14:paraId="5189FABE" w14:textId="77777777" w:rsidR="004E0C1F" w:rsidRPr="00A3113F" w:rsidRDefault="004E0C1F" w:rsidP="00A3113F">
      <w:pPr>
        <w:widowControl w:val="0"/>
        <w:spacing w:after="0" w:line="276" w:lineRule="auto"/>
        <w:jc w:val="both"/>
        <w:rPr>
          <w:rFonts w:ascii="Times New Roman" w:eastAsia="SchoolBookSanPin" w:hAnsi="Times New Roman"/>
          <w:i/>
          <w:sz w:val="28"/>
          <w:szCs w:val="28"/>
          <w:lang w:eastAsia="en-US"/>
        </w:rPr>
      </w:pPr>
      <w:r w:rsidRPr="00A3113F">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99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812"/>
        <w:gridCol w:w="3412"/>
      </w:tblGrid>
      <w:tr w:rsidR="004E0C1F" w:rsidRPr="009F3939" w14:paraId="1E9AA363" w14:textId="77777777" w:rsidTr="009F3939">
        <w:trPr>
          <w:trHeight w:val="575"/>
        </w:trPr>
        <w:tc>
          <w:tcPr>
            <w:tcW w:w="709" w:type="dxa"/>
          </w:tcPr>
          <w:p w14:paraId="356524B7" w14:textId="77777777" w:rsidR="004E0C1F" w:rsidRPr="009F3939" w:rsidRDefault="004E0C1F" w:rsidP="009F3939">
            <w:pPr>
              <w:spacing w:line="276" w:lineRule="auto"/>
              <w:ind w:left="142" w:right="354" w:firstLine="96"/>
              <w:jc w:val="center"/>
              <w:rPr>
                <w:rFonts w:ascii="Times New Roman" w:hAnsi="Times New Roman"/>
                <w:sz w:val="24"/>
                <w:szCs w:val="24"/>
                <w:lang w:eastAsia="en-US"/>
              </w:rPr>
            </w:pPr>
            <w:r w:rsidRPr="009F3939">
              <w:rPr>
                <w:rFonts w:ascii="Times New Roman" w:hAnsi="Times New Roman"/>
                <w:sz w:val="24"/>
                <w:szCs w:val="24"/>
                <w:lang w:eastAsia="en-US"/>
              </w:rPr>
              <w:t>№</w:t>
            </w:r>
            <w:r w:rsidRPr="009F3939">
              <w:rPr>
                <w:rFonts w:ascii="Times New Roman" w:hAnsi="Times New Roman"/>
                <w:spacing w:val="-57"/>
                <w:sz w:val="24"/>
                <w:szCs w:val="24"/>
                <w:lang w:eastAsia="en-US"/>
              </w:rPr>
              <w:t xml:space="preserve"> </w:t>
            </w:r>
            <w:r w:rsidRPr="009F3939">
              <w:rPr>
                <w:rFonts w:ascii="Times New Roman" w:hAnsi="Times New Roman"/>
                <w:sz w:val="24"/>
                <w:szCs w:val="24"/>
                <w:lang w:eastAsia="en-US"/>
              </w:rPr>
              <w:t>п/п</w:t>
            </w:r>
          </w:p>
        </w:tc>
        <w:tc>
          <w:tcPr>
            <w:tcW w:w="5812" w:type="dxa"/>
          </w:tcPr>
          <w:p w14:paraId="043E4438" w14:textId="77777777" w:rsidR="004E0C1F" w:rsidRPr="009F3939" w:rsidRDefault="004E0C1F" w:rsidP="009F3939">
            <w:pPr>
              <w:spacing w:line="276" w:lineRule="auto"/>
              <w:ind w:left="142"/>
              <w:jc w:val="center"/>
              <w:rPr>
                <w:rFonts w:ascii="Times New Roman" w:hAnsi="Times New Roman"/>
                <w:sz w:val="24"/>
                <w:szCs w:val="24"/>
                <w:lang w:val="ru-RU" w:eastAsia="en-US"/>
              </w:rPr>
            </w:pPr>
            <w:r w:rsidRPr="009F3939">
              <w:rPr>
                <w:rFonts w:ascii="Times New Roman" w:hAnsi="Times New Roman"/>
                <w:sz w:val="24"/>
                <w:szCs w:val="24"/>
                <w:lang w:val="ru-RU" w:eastAsia="en-US"/>
              </w:rPr>
              <w:t>Наименование</w:t>
            </w:r>
            <w:r w:rsidRPr="009F3939">
              <w:rPr>
                <w:rFonts w:ascii="Times New Roman" w:hAnsi="Times New Roman"/>
                <w:spacing w:val="-2"/>
                <w:sz w:val="24"/>
                <w:szCs w:val="24"/>
                <w:lang w:val="ru-RU" w:eastAsia="en-US"/>
              </w:rPr>
              <w:t xml:space="preserve"> </w:t>
            </w:r>
            <w:r w:rsidRPr="009F3939">
              <w:rPr>
                <w:rFonts w:ascii="Times New Roman" w:hAnsi="Times New Roman"/>
                <w:sz w:val="24"/>
                <w:szCs w:val="24"/>
                <w:lang w:val="ru-RU" w:eastAsia="en-US"/>
              </w:rPr>
              <w:t xml:space="preserve">темы </w:t>
            </w:r>
          </w:p>
          <w:p w14:paraId="63CBD39C" w14:textId="77777777" w:rsidR="004E0C1F" w:rsidRPr="009F3939" w:rsidRDefault="004E0C1F" w:rsidP="009F3939">
            <w:pPr>
              <w:spacing w:line="276" w:lineRule="auto"/>
              <w:ind w:left="142"/>
              <w:jc w:val="center"/>
              <w:rPr>
                <w:rFonts w:ascii="Times New Roman" w:hAnsi="Times New Roman"/>
                <w:sz w:val="24"/>
                <w:szCs w:val="24"/>
                <w:lang w:val="ru-RU" w:eastAsia="en-US"/>
              </w:rPr>
            </w:pPr>
            <w:r w:rsidRPr="009F3939">
              <w:rPr>
                <w:rFonts w:ascii="Times New Roman" w:hAnsi="Times New Roman"/>
                <w:sz w:val="24"/>
                <w:szCs w:val="24"/>
                <w:lang w:val="ru-RU" w:eastAsia="en-US"/>
              </w:rPr>
              <w:t>(с учётом рабочей программы воспитания)</w:t>
            </w:r>
          </w:p>
        </w:tc>
        <w:tc>
          <w:tcPr>
            <w:tcW w:w="3412" w:type="dxa"/>
          </w:tcPr>
          <w:p w14:paraId="1D81FB83" w14:textId="77777777" w:rsidR="004E0C1F" w:rsidRPr="009F3939" w:rsidRDefault="004E0C1F" w:rsidP="009F3939">
            <w:pPr>
              <w:spacing w:line="276" w:lineRule="auto"/>
              <w:ind w:left="142" w:right="27" w:hanging="72"/>
              <w:jc w:val="center"/>
              <w:rPr>
                <w:rFonts w:ascii="Times New Roman" w:hAnsi="Times New Roman"/>
                <w:sz w:val="24"/>
                <w:szCs w:val="24"/>
                <w:lang w:val="ru-RU" w:eastAsia="en-US"/>
              </w:rPr>
            </w:pPr>
            <w:r w:rsidRPr="009F3939">
              <w:rPr>
                <w:rFonts w:ascii="Times New Roman" w:hAnsi="Times New Roman"/>
                <w:spacing w:val="-1"/>
                <w:sz w:val="24"/>
                <w:szCs w:val="24"/>
                <w:lang w:val="ru-RU" w:eastAsia="en-US"/>
              </w:rPr>
              <w:t>Количество часов, отводимых на освоение каждой темы</w:t>
            </w:r>
          </w:p>
        </w:tc>
      </w:tr>
      <w:tr w:rsidR="004E0C1F" w:rsidRPr="009F3939" w14:paraId="5D4EB184" w14:textId="77777777" w:rsidTr="009F3939">
        <w:trPr>
          <w:trHeight w:val="297"/>
        </w:trPr>
        <w:tc>
          <w:tcPr>
            <w:tcW w:w="9933" w:type="dxa"/>
            <w:gridSpan w:val="3"/>
          </w:tcPr>
          <w:p w14:paraId="2D7ADBCA" w14:textId="77777777" w:rsidR="004E0C1F" w:rsidRPr="009F3939" w:rsidRDefault="004E0C1F" w:rsidP="009F3939">
            <w:pPr>
              <w:spacing w:line="276" w:lineRule="auto"/>
              <w:ind w:left="142"/>
              <w:jc w:val="center"/>
              <w:rPr>
                <w:rFonts w:ascii="Times New Roman" w:hAnsi="Times New Roman"/>
                <w:b/>
                <w:sz w:val="24"/>
                <w:szCs w:val="24"/>
                <w:lang w:eastAsia="en-US"/>
              </w:rPr>
            </w:pPr>
            <w:r w:rsidRPr="009F3939">
              <w:rPr>
                <w:rFonts w:ascii="Times New Roman" w:hAnsi="Times New Roman"/>
                <w:b/>
                <w:sz w:val="24"/>
                <w:szCs w:val="24"/>
                <w:lang w:eastAsia="en-US"/>
              </w:rPr>
              <w:t>1</w:t>
            </w:r>
            <w:r w:rsidRPr="009F3939">
              <w:rPr>
                <w:rFonts w:ascii="Times New Roman" w:hAnsi="Times New Roman"/>
                <w:b/>
                <w:sz w:val="24"/>
                <w:szCs w:val="24"/>
                <w:lang w:val="ru-RU" w:eastAsia="en-US"/>
              </w:rPr>
              <w:t>1</w:t>
            </w:r>
            <w:r w:rsidRPr="009F3939">
              <w:rPr>
                <w:rFonts w:ascii="Times New Roman" w:hAnsi="Times New Roman"/>
                <w:b/>
                <w:sz w:val="24"/>
                <w:szCs w:val="24"/>
                <w:lang w:eastAsia="en-US"/>
              </w:rPr>
              <w:t xml:space="preserve"> класс</w:t>
            </w:r>
          </w:p>
        </w:tc>
      </w:tr>
      <w:tr w:rsidR="004E0C1F" w:rsidRPr="009F3939" w14:paraId="36E12789" w14:textId="77777777" w:rsidTr="001511A1">
        <w:trPr>
          <w:trHeight w:val="1691"/>
        </w:trPr>
        <w:tc>
          <w:tcPr>
            <w:tcW w:w="709" w:type="dxa"/>
          </w:tcPr>
          <w:p w14:paraId="2EFD0CB1" w14:textId="77777777" w:rsidR="004E0C1F" w:rsidRPr="009F3939" w:rsidRDefault="004E0C1F" w:rsidP="009F3939">
            <w:pPr>
              <w:spacing w:line="276" w:lineRule="auto"/>
              <w:ind w:left="142"/>
              <w:rPr>
                <w:rFonts w:ascii="Times New Roman" w:hAnsi="Times New Roman"/>
                <w:sz w:val="24"/>
                <w:szCs w:val="24"/>
                <w:lang w:eastAsia="en-US"/>
              </w:rPr>
            </w:pPr>
            <w:r w:rsidRPr="009F3939">
              <w:rPr>
                <w:rFonts w:ascii="Times New Roman" w:hAnsi="Times New Roman"/>
                <w:sz w:val="24"/>
                <w:szCs w:val="24"/>
                <w:lang w:eastAsia="en-US"/>
              </w:rPr>
              <w:t>1.</w:t>
            </w:r>
          </w:p>
        </w:tc>
        <w:tc>
          <w:tcPr>
            <w:tcW w:w="5812" w:type="dxa"/>
          </w:tcPr>
          <w:p w14:paraId="3CDC9FD1" w14:textId="332A3EE8"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Тема 1. Эволюционная биология.</w:t>
            </w:r>
          </w:p>
          <w:p w14:paraId="76EBF3A2"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54EE7E7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C769BBB"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4D41427A"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5BA03196"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lastRenderedPageBreak/>
              <w:t>Синтетическая теория эволюции (СТЭ) и её основные положения.</w:t>
            </w:r>
          </w:p>
          <w:p w14:paraId="2B9B3D95"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Микроэволюция. Популяция как единица вида и эволюции.</w:t>
            </w:r>
          </w:p>
          <w:p w14:paraId="7D963ACB"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075A6A65"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Естественный отбор – направляющий фактор эволюции. Формы естественного отбора.</w:t>
            </w:r>
          </w:p>
          <w:p w14:paraId="32B066DB"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Приспособленность организмов как результат эволюции. Примеры приспособлений у организмов. Ароморфозы и идио­адаптации.</w:t>
            </w:r>
          </w:p>
          <w:p w14:paraId="3466A1F2"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Вид и видообразование. Критерии вида. Основные формы видообразования: географическое, экологическое.</w:t>
            </w:r>
          </w:p>
          <w:p w14:paraId="605F9834"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Макроэволюция. Формы эволюции: филетическая, дивергентная, конвергентная, параллельная. Необратимость эволюции.</w:t>
            </w:r>
          </w:p>
          <w:p w14:paraId="4E5EF42F"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Происхождение от неспециализированных предков. Прогрессирующая специализация. Адаптивная радиация.</w:t>
            </w:r>
          </w:p>
          <w:p w14:paraId="2BCA7B21"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Демонстрации:</w:t>
            </w:r>
          </w:p>
          <w:p w14:paraId="11E2627B"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Портреты: К. Линней, Ж.Б. Ламарк, Ч. Дарвин, В.О. Ковалевский, К.М. Бэр, Э. Геккель, Ф. Мюллер, А.Н. Северцов.</w:t>
            </w:r>
          </w:p>
          <w:p w14:paraId="34E8B2B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5E1D12DC"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C696FD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 xml:space="preserve">Биогеографическая карта мира, коллекция «Формы сохранности ископаемых животных и растений», модель аппликация «Перекрёст хромосом», влажные </w:t>
            </w:r>
            <w:r w:rsidRPr="009F3939">
              <w:rPr>
                <w:rFonts w:ascii="Times New Roman" w:eastAsia="OfficinaSansBoldITC" w:hAnsi="Times New Roman"/>
                <w:sz w:val="24"/>
                <w:szCs w:val="24"/>
                <w:lang w:val="ru-RU" w:eastAsia="en-US"/>
              </w:rPr>
              <w:lastRenderedPageBreak/>
              <w:t>препараты «Развитие насекомого», «Развитие лягушки», микропрепарат «Дрозофила» (норма, мутации формы крыльев и окраски тела).</w:t>
            </w:r>
          </w:p>
          <w:p w14:paraId="13F476DB"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Лабораторные и практические работы:</w:t>
            </w:r>
          </w:p>
          <w:p w14:paraId="24806AAE"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Лабораторная работа № 1. «Сравнение видов по морфологическому критерию».</w:t>
            </w:r>
          </w:p>
          <w:p w14:paraId="6D8954BF" w14:textId="77777777" w:rsidR="004E0C1F" w:rsidRPr="009F3939" w:rsidRDefault="004E0C1F" w:rsidP="009F3939">
            <w:pPr>
              <w:spacing w:line="276" w:lineRule="auto"/>
              <w:ind w:firstLine="223"/>
              <w:jc w:val="both"/>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Лабораторная работа № 2. «Описание приспособленности организма  и её относительного характера».</w:t>
            </w:r>
          </w:p>
        </w:tc>
        <w:tc>
          <w:tcPr>
            <w:tcW w:w="3412" w:type="dxa"/>
          </w:tcPr>
          <w:p w14:paraId="488524CA" w14:textId="77777777" w:rsidR="004E0C1F" w:rsidRPr="009F3939" w:rsidRDefault="004E0C1F" w:rsidP="009F3939">
            <w:pPr>
              <w:spacing w:line="276" w:lineRule="auto"/>
              <w:jc w:val="center"/>
              <w:rPr>
                <w:rFonts w:ascii="Times New Roman" w:hAnsi="Times New Roman"/>
                <w:i/>
                <w:sz w:val="24"/>
                <w:szCs w:val="24"/>
                <w:lang w:val="ru-RU" w:eastAsia="en-US"/>
              </w:rPr>
            </w:pPr>
            <w:r w:rsidRPr="009F393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9F3939" w14:paraId="5350C701" w14:textId="77777777" w:rsidTr="009F3939">
        <w:trPr>
          <w:trHeight w:val="2251"/>
        </w:trPr>
        <w:tc>
          <w:tcPr>
            <w:tcW w:w="709" w:type="dxa"/>
          </w:tcPr>
          <w:p w14:paraId="76B6778D" w14:textId="77777777" w:rsidR="004E0C1F" w:rsidRPr="009F3939" w:rsidRDefault="004E0C1F"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2.</w:t>
            </w:r>
          </w:p>
        </w:tc>
        <w:tc>
          <w:tcPr>
            <w:tcW w:w="5812" w:type="dxa"/>
          </w:tcPr>
          <w:p w14:paraId="511552AF" w14:textId="76BC1BF3"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Тема 2. Возникновение и развитие жизни на Земле.</w:t>
            </w:r>
          </w:p>
          <w:p w14:paraId="3A11E42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5B6AB18A"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2729E143"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Мезозойская эра и её периоды: триасовый, юрский, меловой.</w:t>
            </w:r>
          </w:p>
          <w:p w14:paraId="0CB390EC"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Кайнозойская эра и её периоды: палеогеновый, неогеновый, антропогеновый.</w:t>
            </w:r>
          </w:p>
          <w:p w14:paraId="5FCB6F72"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1A7F4DB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Система органического мира как отражение эволюции. Основные систематические группы организмов.</w:t>
            </w:r>
          </w:p>
          <w:p w14:paraId="20D55580"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333DD82E"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69B3DE4"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 xml:space="preserve">Основные стадии и ветви эволюции человека: </w:t>
            </w:r>
            <w:r w:rsidRPr="009F3939">
              <w:rPr>
                <w:rFonts w:ascii="Times New Roman" w:eastAsia="OfficinaSansBoldITC" w:hAnsi="Times New Roman"/>
                <w:sz w:val="24"/>
                <w:szCs w:val="24"/>
                <w:lang w:val="ru-RU" w:eastAsia="en-US"/>
              </w:rPr>
              <w:lastRenderedPageBreak/>
              <w:t>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6CA2443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282003DE"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Демонстрации:</w:t>
            </w:r>
          </w:p>
          <w:p w14:paraId="6F41284C"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Портреты: Ф. Реди, Л. Пастер, А.И. Опарин, С. Миллер, Г. Юри, Ч. Дарвин.</w:t>
            </w:r>
          </w:p>
          <w:p w14:paraId="31B3E4D8"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5D5F0869"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1D28B19"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Лабораторные и практические работы:</w:t>
            </w:r>
          </w:p>
          <w:p w14:paraId="252F0797"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Практическая работа № 1. «Изучение ископаемых остатков растений  и животных в коллекциях».</w:t>
            </w:r>
          </w:p>
          <w:p w14:paraId="1842E69A"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Экскурсия «Эволюция органического мира на Земле» (в естественно-научный или краеведческий музей).</w:t>
            </w:r>
          </w:p>
        </w:tc>
        <w:tc>
          <w:tcPr>
            <w:tcW w:w="3412" w:type="dxa"/>
          </w:tcPr>
          <w:p w14:paraId="59956501" w14:textId="304EAA20" w:rsidR="004E0C1F" w:rsidRPr="009F3939" w:rsidRDefault="001511A1" w:rsidP="009F3939">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9F3939" w14:paraId="073570EC" w14:textId="77777777" w:rsidTr="009F3939">
        <w:trPr>
          <w:trHeight w:val="1408"/>
        </w:trPr>
        <w:tc>
          <w:tcPr>
            <w:tcW w:w="709" w:type="dxa"/>
          </w:tcPr>
          <w:p w14:paraId="5CEF63ED" w14:textId="77777777" w:rsidR="004E0C1F" w:rsidRPr="009F3939" w:rsidRDefault="00950D59"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3.</w:t>
            </w:r>
          </w:p>
        </w:tc>
        <w:tc>
          <w:tcPr>
            <w:tcW w:w="5812" w:type="dxa"/>
          </w:tcPr>
          <w:p w14:paraId="66D970E2" w14:textId="29893908"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Тема 3. Организмы и окружающая среда.</w:t>
            </w:r>
          </w:p>
          <w:p w14:paraId="3ECC7C9F"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45D5B687"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Среды обитания организмов: водная, наземно-воздушная, почвенная, внутриорганизменная.</w:t>
            </w:r>
          </w:p>
          <w:p w14:paraId="32C83FEC"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 xml:space="preserve">Экологические факторы. Классификация экологических факторов: абиотические, биотические и антропогенные. Действие экологических факторов  на </w:t>
            </w:r>
            <w:r w:rsidRPr="009F3939">
              <w:rPr>
                <w:rFonts w:ascii="Times New Roman" w:eastAsia="OfficinaSansBoldITC" w:hAnsi="Times New Roman"/>
                <w:sz w:val="24"/>
                <w:szCs w:val="24"/>
                <w:lang w:val="ru-RU" w:eastAsia="en-US"/>
              </w:rPr>
              <w:lastRenderedPageBreak/>
              <w:t>организмы.</w:t>
            </w:r>
          </w:p>
          <w:p w14:paraId="47490345"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570F534B"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01FB4D4D"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20D1296A"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 xml:space="preserve">Демонстрации: </w:t>
            </w:r>
          </w:p>
          <w:p w14:paraId="132E81F5"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Портреты: А. Гумбольдт, К.Ф. Рулье, Э. Геккель.</w:t>
            </w:r>
          </w:p>
          <w:p w14:paraId="7A3C5231"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772A18DC"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Лабораторные и практические работы:</w:t>
            </w:r>
          </w:p>
          <w:p w14:paraId="2508A1E4"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Лабораторная работа № 3. «Морфологические особенности растений  из разных мест обитания».</w:t>
            </w:r>
          </w:p>
          <w:p w14:paraId="573765F1"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Лабораторная работа № 4. «Влияние света на рост и развитие черенков колеуса».</w:t>
            </w:r>
          </w:p>
          <w:p w14:paraId="034EBEA6" w14:textId="77777777" w:rsidR="004E0C1F"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Практическая работа № 5. «Подсчёт плотности популяций разных видов растений».</w:t>
            </w:r>
          </w:p>
        </w:tc>
        <w:tc>
          <w:tcPr>
            <w:tcW w:w="3412" w:type="dxa"/>
          </w:tcPr>
          <w:p w14:paraId="7EF48F96" w14:textId="54E15FBF" w:rsidR="004E0C1F" w:rsidRPr="009F3939" w:rsidRDefault="001511A1" w:rsidP="009F3939">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50D59" w:rsidRPr="009F3939" w14:paraId="111759E7" w14:textId="77777777" w:rsidTr="009F3939">
        <w:trPr>
          <w:trHeight w:val="1417"/>
        </w:trPr>
        <w:tc>
          <w:tcPr>
            <w:tcW w:w="709" w:type="dxa"/>
          </w:tcPr>
          <w:p w14:paraId="2839C8DB" w14:textId="77777777" w:rsidR="00950D59" w:rsidRPr="009F3939" w:rsidRDefault="00950D59" w:rsidP="009F3939">
            <w:pPr>
              <w:spacing w:line="276" w:lineRule="auto"/>
              <w:ind w:left="142"/>
              <w:rPr>
                <w:rFonts w:ascii="Times New Roman" w:hAnsi="Times New Roman"/>
                <w:sz w:val="24"/>
                <w:szCs w:val="24"/>
                <w:lang w:val="ru-RU" w:eastAsia="en-US"/>
              </w:rPr>
            </w:pPr>
            <w:r w:rsidRPr="009F3939">
              <w:rPr>
                <w:rFonts w:ascii="Times New Roman" w:hAnsi="Times New Roman"/>
                <w:sz w:val="24"/>
                <w:szCs w:val="24"/>
                <w:lang w:val="ru-RU" w:eastAsia="en-US"/>
              </w:rPr>
              <w:lastRenderedPageBreak/>
              <w:t>4.</w:t>
            </w:r>
          </w:p>
        </w:tc>
        <w:tc>
          <w:tcPr>
            <w:tcW w:w="5812" w:type="dxa"/>
          </w:tcPr>
          <w:p w14:paraId="4BDB3919" w14:textId="105DB636"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Тема 4. Сообщества и экологические системы.</w:t>
            </w:r>
          </w:p>
          <w:p w14:paraId="342A4F1F"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562A2656"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2A0D956C"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Природные экосистемы. Экосистемы озёр и рек. Экосистема хвойного  или широколиственного леса.</w:t>
            </w:r>
          </w:p>
          <w:p w14:paraId="662A2474"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 xml:space="preserve">Антропогенные экосистемы. Агроэкосистемы. </w:t>
            </w:r>
            <w:r w:rsidRPr="009F3939">
              <w:rPr>
                <w:rFonts w:ascii="Times New Roman" w:eastAsia="OfficinaSansBoldITC" w:hAnsi="Times New Roman"/>
                <w:sz w:val="24"/>
                <w:szCs w:val="24"/>
                <w:lang w:val="ru-RU" w:eastAsia="en-US"/>
              </w:rPr>
              <w:lastRenderedPageBreak/>
              <w:t>Урбоэкосистемы. Биологическое и хозяйственное значение агроэкосистем и урбоэкосистем.</w:t>
            </w:r>
          </w:p>
          <w:p w14:paraId="79C55645"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Биоразнообразие как фактор устойчивости экосистем. Сохранение биологического разнообразия на Земле.</w:t>
            </w:r>
          </w:p>
          <w:p w14:paraId="228B96FF"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602C66E9"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Круговороты веществ и биогеохимические циклы элементов (углерода, азота). Зональность биосферы. Основные биомы суши.</w:t>
            </w:r>
          </w:p>
          <w:p w14:paraId="2274F447"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Человечество в биосфере Земли. Антропогенные изменения в биосфере. Глобальные экологические проблемы.</w:t>
            </w:r>
          </w:p>
          <w:p w14:paraId="7BCC1664"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5F83E8EC"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Демонстрации:</w:t>
            </w:r>
          </w:p>
          <w:p w14:paraId="628B8378"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Портреты: А.Д. Тенсли, В.Н. Сукачёв, В.И. Вернадский.</w:t>
            </w:r>
          </w:p>
          <w:p w14:paraId="1D3F755A"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685C09C" w14:textId="77777777" w:rsidR="00950D59" w:rsidRPr="009F3939" w:rsidRDefault="00950D59"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tc>
        <w:tc>
          <w:tcPr>
            <w:tcW w:w="3412" w:type="dxa"/>
          </w:tcPr>
          <w:p w14:paraId="743ADC03" w14:textId="6522FF39" w:rsidR="00950D59" w:rsidRPr="009F3939" w:rsidRDefault="001511A1" w:rsidP="009F3939">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9F3939" w14:paraId="7DB58B5A" w14:textId="77777777" w:rsidTr="009F3939">
        <w:trPr>
          <w:trHeight w:val="134"/>
        </w:trPr>
        <w:tc>
          <w:tcPr>
            <w:tcW w:w="6521" w:type="dxa"/>
            <w:gridSpan w:val="2"/>
          </w:tcPr>
          <w:p w14:paraId="47E09B4E" w14:textId="77777777" w:rsidR="004E0C1F" w:rsidRPr="009F3939" w:rsidRDefault="004E0C1F" w:rsidP="009F3939">
            <w:pPr>
              <w:spacing w:line="276" w:lineRule="auto"/>
              <w:ind w:firstLine="223"/>
              <w:rPr>
                <w:rFonts w:ascii="Times New Roman" w:eastAsia="OfficinaSansBoldITC" w:hAnsi="Times New Roman"/>
                <w:sz w:val="24"/>
                <w:szCs w:val="24"/>
                <w:lang w:val="ru-RU" w:eastAsia="en-US"/>
              </w:rPr>
            </w:pPr>
            <w:r w:rsidRPr="009F3939">
              <w:rPr>
                <w:rFonts w:ascii="Times New Roman" w:eastAsia="OfficinaSansBoldITC" w:hAnsi="Times New Roman"/>
                <w:sz w:val="24"/>
                <w:szCs w:val="24"/>
                <w:lang w:val="ru-RU" w:eastAsia="en-US"/>
              </w:rPr>
              <w:lastRenderedPageBreak/>
              <w:t>Итого за 11 класс</w:t>
            </w:r>
          </w:p>
        </w:tc>
        <w:tc>
          <w:tcPr>
            <w:tcW w:w="3412" w:type="dxa"/>
          </w:tcPr>
          <w:p w14:paraId="0EB2D582" w14:textId="77777777" w:rsidR="004E0C1F" w:rsidRPr="009F3939" w:rsidRDefault="004E0C1F" w:rsidP="009F3939">
            <w:pPr>
              <w:spacing w:line="276" w:lineRule="auto"/>
              <w:jc w:val="center"/>
              <w:rPr>
                <w:rFonts w:ascii="Times New Roman" w:hAnsi="Times New Roman"/>
                <w:i/>
                <w:sz w:val="24"/>
                <w:szCs w:val="24"/>
                <w:lang w:eastAsia="en-US"/>
              </w:rPr>
            </w:pPr>
          </w:p>
        </w:tc>
      </w:tr>
    </w:tbl>
    <w:p w14:paraId="53D2478B" w14:textId="59A0FBAD" w:rsidR="003D7863" w:rsidRPr="009F3939" w:rsidRDefault="00A3113F" w:rsidP="009F3939">
      <w:pPr>
        <w:widowControl w:val="0"/>
        <w:tabs>
          <w:tab w:val="left" w:pos="2309"/>
        </w:tabs>
        <w:spacing w:after="0" w:line="276" w:lineRule="auto"/>
        <w:jc w:val="both"/>
        <w:rPr>
          <w:rFonts w:ascii="Times New Roman" w:eastAsia="Calibri" w:hAnsi="Times New Roman"/>
          <w:sz w:val="28"/>
          <w:szCs w:val="28"/>
          <w:lang w:eastAsia="en-US"/>
        </w:rPr>
      </w:pPr>
      <w:r w:rsidRPr="00A3113F">
        <w:rPr>
          <w:rFonts w:ascii="Times New Roman" w:eastAsia="Calibri" w:hAnsi="Times New Roman"/>
          <w:sz w:val="28"/>
          <w:szCs w:val="28"/>
          <w:lang w:eastAsia="en-US"/>
        </w:rPr>
        <w:lastRenderedPageBreak/>
        <w:t xml:space="preserve">   </w:t>
      </w:r>
      <w:r w:rsidR="00F20A2F" w:rsidRPr="00A3113F">
        <w:rPr>
          <w:rFonts w:ascii="Times New Roman" w:hAnsi="Times New Roman"/>
          <w:sz w:val="28"/>
          <w:szCs w:val="28"/>
        </w:rPr>
        <w:tab/>
      </w:r>
    </w:p>
    <w:p w14:paraId="5EBE3F8C" w14:textId="4398B573" w:rsidR="00034771" w:rsidRDefault="00C12D22" w:rsidP="00034771">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w:t>
      </w:r>
      <w:r w:rsidR="00034771">
        <w:rPr>
          <w:rFonts w:ascii="Times New Roman" w:eastAsia="Calibri" w:hAnsi="Times New Roman"/>
          <w:b/>
          <w:sz w:val="28"/>
          <w:szCs w:val="28"/>
          <w:lang w:eastAsia="en-US"/>
        </w:rPr>
        <w:t>19</w:t>
      </w:r>
      <w:r>
        <w:rPr>
          <w:rFonts w:ascii="Times New Roman" w:eastAsia="Calibri" w:hAnsi="Times New Roman"/>
          <w:b/>
          <w:sz w:val="28"/>
          <w:szCs w:val="28"/>
          <w:lang w:eastAsia="en-US"/>
        </w:rPr>
        <w:t xml:space="preserve">. </w:t>
      </w:r>
      <w:r w:rsidR="00143D16" w:rsidRPr="00A3113F">
        <w:rPr>
          <w:rFonts w:ascii="Times New Roman" w:eastAsia="Calibri" w:hAnsi="Times New Roman"/>
          <w:b/>
          <w:sz w:val="28"/>
          <w:szCs w:val="28"/>
          <w:lang w:eastAsia="en-US"/>
        </w:rPr>
        <w:t>Р</w:t>
      </w:r>
      <w:r w:rsidR="00F20A2F" w:rsidRPr="00A3113F">
        <w:rPr>
          <w:rFonts w:ascii="Times New Roman" w:eastAsia="Calibri" w:hAnsi="Times New Roman"/>
          <w:b/>
          <w:sz w:val="28"/>
          <w:szCs w:val="28"/>
          <w:lang w:eastAsia="en-US"/>
        </w:rPr>
        <w:t>абочая программа по учебному предмету</w:t>
      </w:r>
    </w:p>
    <w:p w14:paraId="450F7E5B" w14:textId="5A99F0F8" w:rsidR="00F20A2F" w:rsidRPr="00A3113F" w:rsidRDefault="00F20A2F" w:rsidP="00034771">
      <w:pPr>
        <w:widowControl w:val="0"/>
        <w:spacing w:after="0" w:line="276" w:lineRule="auto"/>
        <w:ind w:firstLine="709"/>
        <w:contextualSpacing/>
        <w:jc w:val="center"/>
        <w:rPr>
          <w:rFonts w:ascii="Times New Roman" w:eastAsia="Calibri" w:hAnsi="Times New Roman"/>
          <w:b/>
          <w:sz w:val="28"/>
          <w:szCs w:val="28"/>
          <w:lang w:eastAsia="en-US"/>
        </w:rPr>
      </w:pPr>
      <w:r w:rsidRPr="00A3113F">
        <w:rPr>
          <w:rFonts w:ascii="Times New Roman" w:eastAsia="Calibri" w:hAnsi="Times New Roman"/>
          <w:b/>
          <w:sz w:val="28"/>
          <w:szCs w:val="28"/>
          <w:lang w:eastAsia="en-US"/>
        </w:rPr>
        <w:t>«Б</w:t>
      </w:r>
      <w:r w:rsidR="00143D16" w:rsidRPr="00A3113F">
        <w:rPr>
          <w:rFonts w:ascii="Times New Roman" w:eastAsia="Calibri" w:hAnsi="Times New Roman"/>
          <w:b/>
          <w:sz w:val="28"/>
          <w:szCs w:val="28"/>
          <w:lang w:eastAsia="en-US"/>
        </w:rPr>
        <w:t>иология» (углублённый уровень)</w:t>
      </w:r>
    </w:p>
    <w:p w14:paraId="7E6F413F" w14:textId="0AA60993" w:rsidR="00143D16" w:rsidRPr="009141EA" w:rsidRDefault="00143D16" w:rsidP="009141EA">
      <w:pPr>
        <w:widowControl w:val="0"/>
        <w:spacing w:after="0" w:line="276" w:lineRule="auto"/>
        <w:ind w:firstLine="709"/>
        <w:contextualSpacing/>
        <w:jc w:val="both"/>
        <w:rPr>
          <w:rFonts w:ascii="Times New Roman" w:eastAsia="Calibri" w:hAnsi="Times New Roman"/>
          <w:sz w:val="28"/>
          <w:szCs w:val="28"/>
          <w:lang w:eastAsia="en-US"/>
        </w:rPr>
      </w:pPr>
      <w:r w:rsidRPr="00A3113F">
        <w:rPr>
          <w:rFonts w:ascii="Times New Roman" w:eastAsia="Calibri" w:hAnsi="Times New Roman"/>
          <w:sz w:val="28"/>
          <w:szCs w:val="28"/>
          <w:lang w:eastAsia="en-US"/>
        </w:rPr>
        <w:t>Р</w:t>
      </w:r>
      <w:r w:rsidR="00F20A2F" w:rsidRPr="00A3113F">
        <w:rPr>
          <w:rFonts w:ascii="Times New Roman" w:eastAsia="Calibri" w:hAnsi="Times New Roman"/>
          <w:sz w:val="28"/>
          <w:szCs w:val="28"/>
          <w:lang w:eastAsia="en-US"/>
        </w:rPr>
        <w:t xml:space="preserve">абочая программа по учебному предмету «Биология» (углублённый уровень) (далее соответственно – программа по биологии, биология) </w:t>
      </w:r>
      <w:r w:rsidR="00E22D51" w:rsidRPr="00E22D51">
        <w:rPr>
          <w:rFonts w:ascii="Times New Roman" w:eastAsia="Calibri" w:hAnsi="Times New Roman"/>
          <w:sz w:val="28"/>
          <w:szCs w:val="28"/>
          <w:lang w:eastAsia="en-US"/>
        </w:rPr>
        <w:t xml:space="preserve">составлена на основе федеральной рабочей программы по </w:t>
      </w:r>
      <w:r w:rsidR="00E22D51">
        <w:rPr>
          <w:rFonts w:ascii="Times New Roman" w:eastAsia="Calibri" w:hAnsi="Times New Roman"/>
          <w:sz w:val="28"/>
          <w:szCs w:val="28"/>
          <w:lang w:eastAsia="en-US"/>
        </w:rPr>
        <w:t>биологии</w:t>
      </w:r>
      <w:r w:rsidR="00E22D51" w:rsidRPr="00E22D51">
        <w:rPr>
          <w:rFonts w:ascii="Times New Roman" w:eastAsia="Calibri" w:hAnsi="Times New Roman"/>
          <w:sz w:val="28"/>
          <w:szCs w:val="28"/>
          <w:lang w:eastAsia="en-US"/>
        </w:rPr>
        <w:t xml:space="preserve"> и </w:t>
      </w:r>
      <w:r w:rsidR="00F20A2F" w:rsidRPr="00A3113F">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биологии.</w:t>
      </w:r>
    </w:p>
    <w:p w14:paraId="0D270613" w14:textId="77777777" w:rsidR="00143D16" w:rsidRPr="00A3113F" w:rsidRDefault="00143D16" w:rsidP="00A3113F">
      <w:pPr>
        <w:widowControl w:val="0"/>
        <w:spacing w:after="0" w:line="276" w:lineRule="auto"/>
        <w:ind w:firstLine="709"/>
        <w:jc w:val="center"/>
        <w:rPr>
          <w:rFonts w:ascii="Times New Roman" w:eastAsia="OfficinaSansBoldITC" w:hAnsi="Times New Roman"/>
          <w:b/>
          <w:sz w:val="28"/>
          <w:szCs w:val="28"/>
          <w:lang w:eastAsia="en-US"/>
        </w:rPr>
      </w:pPr>
      <w:r w:rsidRPr="00A3113F">
        <w:rPr>
          <w:rFonts w:ascii="Times New Roman" w:eastAsia="OfficinaSansBoldITC" w:hAnsi="Times New Roman"/>
          <w:b/>
          <w:sz w:val="28"/>
          <w:szCs w:val="28"/>
          <w:lang w:eastAsia="en-US"/>
        </w:rPr>
        <w:t>Пояснительная записка</w:t>
      </w:r>
    </w:p>
    <w:p w14:paraId="2D20C7DE" w14:textId="77777777" w:rsidR="00F20A2F" w:rsidRPr="00A3113F" w:rsidRDefault="00F20A2F" w:rsidP="00A3113F">
      <w:pPr>
        <w:widowControl w:val="0"/>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eastAsia="SchoolBookSanPin" w:hAnsi="Times New Roman" w:cs="SchoolBookSanPin"/>
          <w:sz w:val="28"/>
          <w:szCs w:val="28"/>
        </w:rPr>
        <w:t xml:space="preserve">Программа по биологии на уровне среднего общего образования разработана </w:t>
      </w:r>
      <w:r w:rsidRPr="00A3113F">
        <w:rPr>
          <w:rFonts w:ascii="Times New Roman" w:hAnsi="Times New Roman"/>
          <w:sz w:val="28"/>
          <w:szCs w:val="28"/>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рабочей программы воспитания</w:t>
      </w:r>
      <w:r w:rsidRPr="00A3113F">
        <w:rPr>
          <w:rFonts w:ascii="SchoolBookSanPin" w:hAnsi="SchoolBookSanPin" w:cs="SchoolBookSanPin"/>
          <w:color w:val="000000"/>
          <w:sz w:val="28"/>
          <w:szCs w:val="28"/>
        </w:rPr>
        <w:t>.</w:t>
      </w:r>
    </w:p>
    <w:p w14:paraId="5DA055A1" w14:textId="0D1A9AA6" w:rsidR="00F20A2F" w:rsidRPr="00A3113F" w:rsidRDefault="00F20A2F" w:rsidP="00A3113F">
      <w:pPr>
        <w:widowControl w:val="0"/>
        <w:autoSpaceDE w:val="0"/>
        <w:autoSpaceDN w:val="0"/>
        <w:adjustRightInd w:val="0"/>
        <w:spacing w:after="0" w:line="276" w:lineRule="auto"/>
        <w:ind w:firstLine="709"/>
        <w:jc w:val="both"/>
        <w:textAlignment w:val="center"/>
        <w:rPr>
          <w:rFonts w:ascii="Times New Roman" w:hAnsi="Times New Roman" w:cs="SchoolBookSanPin"/>
          <w:color w:val="000000"/>
          <w:sz w:val="28"/>
          <w:szCs w:val="28"/>
        </w:rPr>
      </w:pPr>
      <w:r w:rsidRPr="00A3113F">
        <w:rPr>
          <w:rFonts w:ascii="Times New Roman" w:hAnsi="Times New Roman" w:cs="SchoolBookSanPin"/>
          <w:color w:val="000000"/>
          <w:sz w:val="28"/>
          <w:szCs w:val="28"/>
        </w:rPr>
        <w:t>Биология углублённого уровня изучения (10–11 классы) является одним из компонентов предмет</w:t>
      </w:r>
      <w:r w:rsidR="00EB5BFB">
        <w:rPr>
          <w:rFonts w:ascii="Times New Roman" w:hAnsi="Times New Roman" w:cs="SchoolBookSanPin"/>
          <w:color w:val="000000"/>
          <w:sz w:val="28"/>
          <w:szCs w:val="28"/>
        </w:rPr>
        <w:t xml:space="preserve">а. </w:t>
      </w:r>
      <w:r w:rsidRPr="00A3113F">
        <w:rPr>
          <w:rFonts w:ascii="Times New Roman" w:hAnsi="Times New Roman" w:cs="SchoolBookSanPin"/>
          <w:color w:val="000000"/>
          <w:sz w:val="28"/>
          <w:szCs w:val="28"/>
        </w:rPr>
        <w:t xml:space="preserve">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A3113F">
        <w:rPr>
          <w:rFonts w:ascii="Times New Roman" w:hAnsi="Times New Roman"/>
          <w:sz w:val="28"/>
          <w:szCs w:val="28"/>
        </w:rPr>
        <w:t>профессиональным</w:t>
      </w:r>
      <w:r w:rsidRPr="00A3113F">
        <w:rPr>
          <w:rFonts w:ascii="Times New Roman" w:hAnsi="Times New Roman" w:cs="SchoolBookSanPin"/>
          <w:color w:val="000000"/>
          <w:sz w:val="28"/>
          <w:szCs w:val="28"/>
        </w:rPr>
        <w:t xml:space="preserve"> и высшим образованием. В то же время каждый из этих учебных предметов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6B01F45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w:t>
      </w:r>
      <w:r w:rsidRPr="00A3113F">
        <w:rPr>
          <w:rFonts w:ascii="Times New Roman" w:hAnsi="Times New Roman"/>
          <w:sz w:val="28"/>
          <w:szCs w:val="28"/>
        </w:rPr>
        <w:lastRenderedPageBreak/>
        <w:t>деятельности обучающихся по освоению содержания биологического образования на уровне среднего общего образования.</w:t>
      </w:r>
    </w:p>
    <w:p w14:paraId="45080BF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60C0ED4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645CC7F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5670278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27A8FC8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18EC670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Достижение цели изучения учебного предмета «Биология»  на углублённом уровне обеспечивается решением следующих задач</w:t>
      </w:r>
      <w:r w:rsidRPr="00A3113F">
        <w:rPr>
          <w:rFonts w:ascii="Times New Roman" w:hAnsi="Times New Roman"/>
          <w:iCs/>
          <w:sz w:val="28"/>
          <w:szCs w:val="28"/>
        </w:rPr>
        <w:t>:</w:t>
      </w:r>
    </w:p>
    <w:p w14:paraId="4039B39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00AC64B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14:paraId="70A1137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E751C5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1DCD261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r w:rsidRPr="00A3113F">
        <w:rPr>
          <w:rFonts w:ascii="Times New Roman" w:hAnsi="Times New Roman"/>
          <w:sz w:val="28"/>
          <w:szCs w:val="28"/>
        </w:rPr>
        <w:lastRenderedPageBreak/>
        <w:t>естественно-научных знаний;</w:t>
      </w:r>
    </w:p>
    <w:p w14:paraId="623A731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775EA23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04829FF5" w14:textId="77777777" w:rsidR="00143D16" w:rsidRPr="00A3113F" w:rsidRDefault="00143D16" w:rsidP="00A3113F">
      <w:pPr>
        <w:widowControl w:val="0"/>
        <w:spacing w:after="0" w:line="276" w:lineRule="auto"/>
        <w:ind w:firstLine="709"/>
        <w:jc w:val="both"/>
        <w:rPr>
          <w:rFonts w:ascii="Times New Roman" w:eastAsia="SchoolBookSanPin" w:hAnsi="Times New Roman"/>
          <w:position w:val="1"/>
          <w:sz w:val="28"/>
          <w:szCs w:val="28"/>
          <w:lang w:eastAsia="en-US"/>
        </w:rPr>
      </w:pPr>
      <w:r w:rsidRPr="00A3113F">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3113F">
        <w:rPr>
          <w:rFonts w:ascii="Times New Roman" w:eastAsia="SchoolBookSanPin" w:hAnsi="Times New Roman"/>
          <w:position w:val="1"/>
          <w:sz w:val="28"/>
          <w:szCs w:val="28"/>
          <w:lang w:eastAsia="en-US"/>
        </w:rPr>
        <w:t>.</w:t>
      </w:r>
    </w:p>
    <w:p w14:paraId="223F2A7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78C785D2" w14:textId="3E42366D" w:rsidR="00143D16" w:rsidRPr="00C12D22" w:rsidRDefault="00F20A2F" w:rsidP="00C12D22">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1965AEF8" w14:textId="77777777" w:rsidR="00143D16" w:rsidRPr="009141EA" w:rsidRDefault="00143D16" w:rsidP="009141EA">
      <w:pPr>
        <w:widowControl w:val="0"/>
        <w:suppressAutoHyphens/>
        <w:autoSpaceDE w:val="0"/>
        <w:autoSpaceDN w:val="0"/>
        <w:adjustRightInd w:val="0"/>
        <w:spacing w:after="0" w:line="276" w:lineRule="auto"/>
        <w:ind w:firstLine="709"/>
        <w:jc w:val="center"/>
        <w:textAlignment w:val="center"/>
        <w:rPr>
          <w:rFonts w:ascii="Times New Roman" w:hAnsi="Times New Roman"/>
          <w:b/>
          <w:sz w:val="28"/>
          <w:szCs w:val="28"/>
        </w:rPr>
      </w:pPr>
      <w:r w:rsidRPr="00A3113F">
        <w:rPr>
          <w:rFonts w:ascii="Times New Roman" w:hAnsi="Times New Roman"/>
          <w:b/>
          <w:sz w:val="28"/>
          <w:szCs w:val="28"/>
        </w:rPr>
        <w:t>Содержание обучения в 10 классе</w:t>
      </w:r>
    </w:p>
    <w:p w14:paraId="6CF6264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
          <w:bCs/>
          <w:sz w:val="28"/>
          <w:szCs w:val="28"/>
        </w:rPr>
      </w:pPr>
      <w:r w:rsidRPr="00A3113F">
        <w:rPr>
          <w:rFonts w:ascii="Times New Roman" w:hAnsi="Times New Roman"/>
          <w:b/>
          <w:bCs/>
          <w:sz w:val="28"/>
          <w:szCs w:val="28"/>
        </w:rPr>
        <w:t>Тема 1. Биология как наука.</w:t>
      </w:r>
    </w:p>
    <w:p w14:paraId="3A28396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342E1D2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6822002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
          <w:bCs/>
          <w:sz w:val="28"/>
          <w:szCs w:val="28"/>
        </w:rPr>
      </w:pPr>
      <w:r w:rsidRPr="00A3113F">
        <w:rPr>
          <w:rFonts w:ascii="Times New Roman" w:hAnsi="Times New Roman"/>
          <w:b/>
          <w:bCs/>
          <w:sz w:val="28"/>
          <w:szCs w:val="28"/>
        </w:rPr>
        <w:t xml:space="preserve">Демонстрации: </w:t>
      </w:r>
    </w:p>
    <w:p w14:paraId="7B6C592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06A4A1C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«Связь биологии с другими науками», «Система биологических наук».</w:t>
      </w:r>
    </w:p>
    <w:p w14:paraId="74DF381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2. Живые системы и их изучение.</w:t>
      </w:r>
    </w:p>
    <w:p w14:paraId="3278B52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5BCAACD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0956019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4386A70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 xml:space="preserve">Таблицы и схемы: </w:t>
      </w:r>
      <w:r w:rsidRPr="00A3113F">
        <w:rPr>
          <w:rFonts w:ascii="Times New Roman" w:hAnsi="Times New Roman"/>
          <w:sz w:val="28"/>
          <w:szCs w:val="28"/>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1FC2E72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лабораторное оборудование для проведения наблюдений, измерений, экспериментов.</w:t>
      </w:r>
    </w:p>
    <w:p w14:paraId="132B7A3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«Использование различных методов при изучении живых систем».</w:t>
      </w:r>
    </w:p>
    <w:p w14:paraId="05FBA9A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3. Биология клетки.</w:t>
      </w:r>
    </w:p>
    <w:p w14:paraId="22A75AA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094EB33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2B3DC49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BAC4BA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Р. Гук, А. Левенгук, Т. Шванн, М. Шлейден, Р. Вирхов, К.М. Бэр.</w:t>
      </w:r>
    </w:p>
    <w:p w14:paraId="1BDFC56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«Световой микроскоп», «Электронный микроскоп», «История развития методов микроскопии».</w:t>
      </w:r>
    </w:p>
    <w:p w14:paraId="72A4B1A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микропрепараты растительных, животных и бактериальных клеток.</w:t>
      </w:r>
    </w:p>
    <w:p w14:paraId="333FEDB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Практическая работа</w:t>
      </w:r>
      <w:r w:rsidRPr="00A3113F">
        <w:rPr>
          <w:rFonts w:ascii="Times New Roman" w:hAnsi="Times New Roman"/>
          <w:iCs/>
          <w:sz w:val="28"/>
          <w:szCs w:val="28"/>
        </w:rPr>
        <w:t xml:space="preserve"> </w:t>
      </w:r>
      <w:r w:rsidRPr="00A3113F">
        <w:rPr>
          <w:rFonts w:ascii="Times New Roman" w:hAnsi="Times New Roman"/>
          <w:sz w:val="28"/>
          <w:szCs w:val="28"/>
        </w:rPr>
        <w:t>«Изучение методов клеточной биологии (хроматография, электрофорез, дифференциальное центрифугирование, ПЦР)».</w:t>
      </w:r>
    </w:p>
    <w:p w14:paraId="369073F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4. Химическая организация клетки.</w:t>
      </w:r>
    </w:p>
    <w:p w14:paraId="5EBD40F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Химический состав клетки. Макро-, микро- и ультрамикроэлементы. Вода  </w:t>
      </w:r>
      <w:r w:rsidRPr="00A3113F">
        <w:rPr>
          <w:rFonts w:ascii="Times New Roman" w:hAnsi="Times New Roman"/>
          <w:sz w:val="28"/>
          <w:szCs w:val="28"/>
        </w:rPr>
        <w:lastRenderedPageBreak/>
        <w:t>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1D73129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629CD4D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359D24F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68A0567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6A23318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632F2D3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Структурная биология: биохимические и биофизические исследования состава и пространственной структуры биомолекул. </w:t>
      </w:r>
    </w:p>
    <w:p w14:paraId="23E7049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0A77AE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Л. Полинг, Дж. Уотсон, Ф. Крик, М. Уилкинс, Р. Франклин, Ф. Сэнгер, С. Прузинер.</w:t>
      </w:r>
    </w:p>
    <w:p w14:paraId="6423DC2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Диаграммы: «Распределение химических элементов в неживой природе», «Распределение химических элементов в живой природе». </w:t>
      </w:r>
    </w:p>
    <w:p w14:paraId="4EC14FA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6918CBA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химическая посуда и оборудование. </w:t>
      </w:r>
    </w:p>
    <w:p w14:paraId="774A6CC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w:t>
      </w:r>
      <w:r w:rsidRPr="00A3113F">
        <w:rPr>
          <w:rFonts w:ascii="Times New Roman" w:hAnsi="Times New Roman"/>
          <w:iCs/>
          <w:sz w:val="28"/>
          <w:szCs w:val="28"/>
        </w:rPr>
        <w:t xml:space="preserve"> </w:t>
      </w:r>
      <w:r w:rsidRPr="00A3113F">
        <w:rPr>
          <w:rFonts w:ascii="Times New Roman" w:hAnsi="Times New Roman"/>
          <w:sz w:val="28"/>
          <w:szCs w:val="28"/>
        </w:rPr>
        <w:t xml:space="preserve">«Обнаружение белков с помощью качественных реакций». </w:t>
      </w:r>
    </w:p>
    <w:p w14:paraId="7D3D2D8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Лабораторная работа</w:t>
      </w:r>
      <w:r w:rsidRPr="00A3113F">
        <w:rPr>
          <w:rFonts w:ascii="Times New Roman" w:hAnsi="Times New Roman"/>
          <w:iCs/>
          <w:sz w:val="28"/>
          <w:szCs w:val="28"/>
        </w:rPr>
        <w:t xml:space="preserve"> </w:t>
      </w:r>
      <w:r w:rsidRPr="00A3113F">
        <w:rPr>
          <w:rFonts w:ascii="Times New Roman" w:hAnsi="Times New Roman"/>
          <w:sz w:val="28"/>
          <w:szCs w:val="28"/>
        </w:rPr>
        <w:t>«Исследование нуклеиновых кислот, выделенных  из клеток различных организмов».</w:t>
      </w:r>
    </w:p>
    <w:p w14:paraId="2F09208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5. Строение и функции клетки.</w:t>
      </w:r>
    </w:p>
    <w:p w14:paraId="0C31148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Типы клеток: эукариотическая и прокариотическая. Структурно-функциональные образования клетки.</w:t>
      </w:r>
    </w:p>
    <w:p w14:paraId="51EDA88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25673E4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04CDE21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69678F8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44FB167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Немембранные органоиды клетки Строение и функции немембранных органоидов клетки. Рибосомы. Микрофиламенты.</w:t>
      </w:r>
      <w:r w:rsidRPr="00A3113F">
        <w:rPr>
          <w:rFonts w:ascii="Times New Roman" w:hAnsi="Times New Roman"/>
          <w:iCs/>
          <w:sz w:val="28"/>
          <w:szCs w:val="28"/>
        </w:rPr>
        <w:t xml:space="preserve"> </w:t>
      </w:r>
      <w:r w:rsidRPr="00A3113F">
        <w:rPr>
          <w:rFonts w:ascii="Times New Roman" w:hAnsi="Times New Roman"/>
          <w:sz w:val="28"/>
          <w:szCs w:val="28"/>
        </w:rPr>
        <w:t>Мышечные клетки</w:t>
      </w:r>
      <w:r w:rsidRPr="00A3113F">
        <w:rPr>
          <w:rFonts w:ascii="Times New Roman" w:hAnsi="Times New Roman"/>
          <w:i/>
          <w:iCs/>
          <w:sz w:val="28"/>
          <w:szCs w:val="28"/>
        </w:rPr>
        <w:t>.</w:t>
      </w:r>
      <w:r w:rsidRPr="00A3113F">
        <w:rPr>
          <w:rFonts w:ascii="Times New Roman" w:hAnsi="Times New Roman"/>
          <w:sz w:val="28"/>
          <w:szCs w:val="28"/>
        </w:rPr>
        <w:t xml:space="preserve"> Микротрубочки. Клеточный центр. Строение и движение жгутиков и ресничек. Микротрубочки цитоплазмы. Центриоль. </w:t>
      </w:r>
    </w:p>
    <w:p w14:paraId="6F9907C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5CCC3A81" w14:textId="77777777" w:rsidR="00143D16" w:rsidRPr="009141EA" w:rsidRDefault="00F20A2F" w:rsidP="009141EA">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Клеточные включения. Сравнительная характеристика клеток эукариот (р</w:t>
      </w:r>
      <w:r w:rsidR="009141EA">
        <w:rPr>
          <w:rFonts w:ascii="Times New Roman" w:hAnsi="Times New Roman"/>
          <w:sz w:val="28"/>
          <w:szCs w:val="28"/>
        </w:rPr>
        <w:t>астительной, животной, грибной).</w:t>
      </w:r>
    </w:p>
    <w:p w14:paraId="21ED3F3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 xml:space="preserve">Демонстрации: </w:t>
      </w:r>
    </w:p>
    <w:p w14:paraId="259E8D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u w:color="000000"/>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К.С. Мережковский, Л. Маргулис.</w:t>
      </w:r>
    </w:p>
    <w:p w14:paraId="4EACF86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5CC1DB0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микропрепараты растительных, животных клеток, микропрепараты бактериальных клеток.</w:t>
      </w:r>
    </w:p>
    <w:p w14:paraId="13FDBA4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Лабораторная работа</w:t>
      </w:r>
      <w:r w:rsidRPr="00A3113F">
        <w:rPr>
          <w:rFonts w:ascii="Times New Roman" w:hAnsi="Times New Roman"/>
          <w:iCs/>
          <w:sz w:val="28"/>
          <w:szCs w:val="28"/>
        </w:rPr>
        <w:t xml:space="preserve"> </w:t>
      </w:r>
      <w:r w:rsidRPr="00A3113F">
        <w:rPr>
          <w:rFonts w:ascii="Times New Roman" w:hAnsi="Times New Roman"/>
          <w:sz w:val="28"/>
          <w:szCs w:val="28"/>
        </w:rPr>
        <w:t>«Изучение строения клеток различных организмов».</w:t>
      </w:r>
    </w:p>
    <w:p w14:paraId="07DFD18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w:t>
      </w:r>
      <w:r w:rsidRPr="00A3113F">
        <w:rPr>
          <w:rFonts w:ascii="Times New Roman" w:hAnsi="Times New Roman"/>
          <w:iCs/>
          <w:sz w:val="28"/>
          <w:szCs w:val="28"/>
        </w:rPr>
        <w:t xml:space="preserve"> </w:t>
      </w:r>
      <w:r w:rsidRPr="00A3113F">
        <w:rPr>
          <w:rFonts w:ascii="Times New Roman" w:hAnsi="Times New Roman"/>
          <w:sz w:val="28"/>
          <w:szCs w:val="28"/>
        </w:rPr>
        <w:t>«Изучение свойств клеточной мембраны».</w:t>
      </w:r>
    </w:p>
    <w:p w14:paraId="307596B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w:t>
      </w:r>
      <w:r w:rsidRPr="00A3113F">
        <w:rPr>
          <w:rFonts w:ascii="Times New Roman" w:hAnsi="Times New Roman"/>
          <w:iCs/>
          <w:sz w:val="28"/>
          <w:szCs w:val="28"/>
        </w:rPr>
        <w:t xml:space="preserve"> </w:t>
      </w:r>
      <w:r w:rsidRPr="00A3113F">
        <w:rPr>
          <w:rFonts w:ascii="Times New Roman" w:hAnsi="Times New Roman"/>
          <w:sz w:val="28"/>
          <w:szCs w:val="28"/>
        </w:rPr>
        <w:t xml:space="preserve">«Исследование плазмолиза и деплазмолиза  в растительных клетках». </w:t>
      </w:r>
    </w:p>
    <w:p w14:paraId="2A2485B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w:t>
      </w:r>
      <w:r w:rsidRPr="00A3113F">
        <w:rPr>
          <w:rFonts w:ascii="Times New Roman" w:hAnsi="Times New Roman"/>
          <w:iCs/>
          <w:sz w:val="28"/>
          <w:szCs w:val="28"/>
        </w:rPr>
        <w:t xml:space="preserve"> </w:t>
      </w:r>
      <w:r w:rsidRPr="00A3113F">
        <w:rPr>
          <w:rFonts w:ascii="Times New Roman" w:hAnsi="Times New Roman"/>
          <w:sz w:val="28"/>
          <w:szCs w:val="28"/>
        </w:rPr>
        <w:t xml:space="preserve">«Изучение движения цитоплазмы в растительных клетках». </w:t>
      </w:r>
    </w:p>
    <w:p w14:paraId="562A61A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6. Обмен веществ и превращение энергии в клетке.</w:t>
      </w:r>
    </w:p>
    <w:p w14:paraId="32F1D30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023ABC8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225FEF0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55617A7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17A339E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Аэробные организмы. Этапы энергетического обмена. Подготовительный этап. Гликолиз – бескислородное расщепление глюкозы. </w:t>
      </w:r>
    </w:p>
    <w:p w14:paraId="6BF178F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29BA3CA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68B4961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Д. Пристли, К.А. Тимирязев, С. Н. Виноградский, В. А. Энгельгардт, П. Митчелл, Г.А. Заварзин.</w:t>
      </w:r>
    </w:p>
    <w:p w14:paraId="72EE297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«Фотосинтез», «Энергетический обмен», «Биосинтез белка», «Строение фермента», «Хемосинтез».</w:t>
      </w:r>
    </w:p>
    <w:p w14:paraId="35B9E73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оборудование для приготовления постоянных и временных микропрепаратов.</w:t>
      </w:r>
    </w:p>
    <w:p w14:paraId="37E8F8B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каталитической активности ферментов  (на примере амилазы или каталазы)».</w:t>
      </w:r>
    </w:p>
    <w:p w14:paraId="7F9B1B8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Лабораторная работа «Изучение ферментативного расщепления пероксида </w:t>
      </w:r>
      <w:r w:rsidRPr="00A3113F">
        <w:rPr>
          <w:rFonts w:ascii="Times New Roman" w:hAnsi="Times New Roman"/>
          <w:sz w:val="28"/>
          <w:szCs w:val="28"/>
        </w:rPr>
        <w:lastRenderedPageBreak/>
        <w:t>водорода в растительных и животных клетках».</w:t>
      </w:r>
    </w:p>
    <w:p w14:paraId="7C7B5AE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«Сравнение процессов фотосинтеза и хемосинтеза».</w:t>
      </w:r>
    </w:p>
    <w:p w14:paraId="235B934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«Сравнение процессов брожения и дыхания».</w:t>
      </w:r>
    </w:p>
    <w:p w14:paraId="0B2D132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7. Наследственная информация и реализация её в клетке.</w:t>
      </w:r>
    </w:p>
    <w:p w14:paraId="5B43D61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547A23C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6CBB4BD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6858E93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Вирусы – неклеточные формы жизни и облигатные паразиты. Строение простых и сложных вирусов, ретровирусов, бактериофагов. </w:t>
      </w:r>
    </w:p>
    <w:p w14:paraId="35F8D8A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Вирусные заболевания человека, животных, растений. СПИД, COVID-19, социальные и медицинские проблемы.</w:t>
      </w:r>
    </w:p>
    <w:p w14:paraId="269C2C1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5053B19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Н.К. Кольцов, Д.И. Ивановский.</w:t>
      </w:r>
    </w:p>
    <w:p w14:paraId="35D0BBC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«Биосинтез белка», «Генетический код», «Вирусы», «Бактериофаги».</w:t>
      </w:r>
    </w:p>
    <w:p w14:paraId="23C0BDE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«Создание модели вируса».</w:t>
      </w:r>
    </w:p>
    <w:p w14:paraId="3441FD0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8. Жизненный цикл клетки.</w:t>
      </w:r>
    </w:p>
    <w:p w14:paraId="629461D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717A315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77C3FEA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Деление клетки – митоз. Стадии митоза и происходящие в них процессы. Типы митоза. Кариокинез и цитокинез. Биологическое значение митоза.</w:t>
      </w:r>
    </w:p>
    <w:p w14:paraId="350DD02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Регуляция митотического цикла клетки. Программируемая клеточная гибель – апоптоз.</w:t>
      </w:r>
    </w:p>
    <w:p w14:paraId="6DF6F62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Клеточное ядро, хромосомы, функциональная геномика. </w:t>
      </w:r>
    </w:p>
    <w:p w14:paraId="364F1B4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13D6413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«Жизненный цикл клетки», «Митоз», «Строение </w:t>
      </w:r>
      <w:r w:rsidRPr="00A3113F">
        <w:rPr>
          <w:rFonts w:ascii="Times New Roman" w:hAnsi="Times New Roman"/>
          <w:sz w:val="28"/>
          <w:szCs w:val="28"/>
        </w:rPr>
        <w:lastRenderedPageBreak/>
        <w:t>хромосом», «Репликация ДНК».</w:t>
      </w:r>
    </w:p>
    <w:p w14:paraId="1D91C82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микропрепараты: «Митоз в клетках корешка лука».</w:t>
      </w:r>
    </w:p>
    <w:p w14:paraId="7CB972A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хромосом на готовых микропрепаратах».</w:t>
      </w:r>
    </w:p>
    <w:p w14:paraId="7171ABF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«Наблюдение митоза в клетках кончика корешка лука (на готовых микропрепаратах)».</w:t>
      </w:r>
    </w:p>
    <w:p w14:paraId="30DE2CD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9. Строение и функции организмов.</w:t>
      </w:r>
    </w:p>
    <w:p w14:paraId="566C254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Биологическое разнообразие организмов. Одноклеточные, колониальные, многоклеточные организмы.</w:t>
      </w:r>
    </w:p>
    <w:p w14:paraId="0DDEEC7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3C22324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Взаимосвязь частей многоклеточного организма. Ткани, органы и системы органов. Организм как единое целое. Гомеостаз.</w:t>
      </w:r>
    </w:p>
    <w:p w14:paraId="06EF853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2DD75EE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3A5FE94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Органы. Вегетативные и генеративные органы растений. Органы и системы органов животных и человека. Функции органов и систем органов.</w:t>
      </w:r>
    </w:p>
    <w:p w14:paraId="0C8444B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494C319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0B1727E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1263802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0E38DFF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Транспорт веществ у организмов. Транспортные системы растений. </w:t>
      </w:r>
      <w:r w:rsidRPr="00A3113F">
        <w:rPr>
          <w:rFonts w:ascii="Times New Roman" w:hAnsi="Times New Roman"/>
          <w:sz w:val="28"/>
          <w:szCs w:val="28"/>
        </w:rPr>
        <w:lastRenderedPageBreak/>
        <w:t>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36F5DC1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1109C09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3E2D3C7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6875672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7B02959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2D32711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03295D1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64E51E1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w:t>
      </w:r>
      <w:r w:rsidRPr="00A3113F">
        <w:rPr>
          <w:rFonts w:ascii="Times New Roman" w:hAnsi="Times New Roman"/>
          <w:sz w:val="28"/>
          <w:szCs w:val="28"/>
        </w:rPr>
        <w:t xml:space="preserve"> И.П. Павлов.</w:t>
      </w:r>
    </w:p>
    <w:p w14:paraId="44C1017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sidRPr="00A3113F">
        <w:rPr>
          <w:rFonts w:ascii="Times New Roman" w:hAnsi="Times New Roman"/>
          <w:iCs/>
          <w:sz w:val="28"/>
          <w:szCs w:val="28"/>
        </w:rPr>
        <w:t xml:space="preserve"> </w:t>
      </w:r>
      <w:r w:rsidRPr="00A3113F">
        <w:rPr>
          <w:rFonts w:ascii="Times New Roman" w:hAnsi="Times New Roman"/>
          <w:sz w:val="28"/>
          <w:szCs w:val="28"/>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A3113F">
        <w:rPr>
          <w:rFonts w:ascii="Times New Roman" w:hAnsi="Times New Roman"/>
          <w:iCs/>
          <w:sz w:val="28"/>
          <w:szCs w:val="28"/>
        </w:rPr>
        <w:t xml:space="preserve">, </w:t>
      </w:r>
      <w:r w:rsidRPr="00A3113F">
        <w:rPr>
          <w:rFonts w:ascii="Times New Roman" w:hAnsi="Times New Roman"/>
          <w:sz w:val="28"/>
          <w:szCs w:val="28"/>
        </w:rPr>
        <w:t xml:space="preserve">«Строение гидры», </w:t>
      </w:r>
      <w:r w:rsidRPr="00A3113F">
        <w:rPr>
          <w:rFonts w:ascii="Times New Roman" w:hAnsi="Times New Roman"/>
          <w:sz w:val="28"/>
          <w:szCs w:val="28"/>
        </w:rPr>
        <w:lastRenderedPageBreak/>
        <w:t>«Строение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3B616B2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2357760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тканей растений».</w:t>
      </w:r>
    </w:p>
    <w:p w14:paraId="6D56D3D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тканей животных».</w:t>
      </w:r>
    </w:p>
    <w:p w14:paraId="370A946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органов цветкового растения».</w:t>
      </w:r>
    </w:p>
    <w:p w14:paraId="2BEC52C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10. Размножение и развитие организмов.</w:t>
      </w:r>
    </w:p>
    <w:p w14:paraId="2430F6A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05728A3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162DCA0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75AD660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Оплодотворение и эмбриональное развитие животных. Способы оплодотворения: наружное, внутреннее. Партеногенез. </w:t>
      </w:r>
    </w:p>
    <w:p w14:paraId="182F3C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6728832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w:t>
      </w:r>
      <w:r w:rsidRPr="00A3113F">
        <w:rPr>
          <w:rFonts w:ascii="Times New Roman" w:hAnsi="Times New Roman"/>
          <w:sz w:val="28"/>
          <w:szCs w:val="28"/>
        </w:rPr>
        <w:lastRenderedPageBreak/>
        <w:t>Стадии постэмбрионального развития у животных и человека. Периоды онтогенеза человека. Старение и смерть как биологические процессы.</w:t>
      </w:r>
    </w:p>
    <w:p w14:paraId="183D3A3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7FEEA31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Механизмы регуляции онтогенеза у растений и животных.</w:t>
      </w:r>
    </w:p>
    <w:p w14:paraId="00F3D77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259EB55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С.Г. Навашин, Х. Шпеман.</w:t>
      </w:r>
    </w:p>
    <w:p w14:paraId="549FD02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12005B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световой микроскоп, микропрепараты яйцеклеток  и сперматозоидов, модель «Цикл развития лягушки».</w:t>
      </w:r>
    </w:p>
    <w:p w14:paraId="32B736D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строения половых клеток на готовых микропрепаратах».</w:t>
      </w:r>
    </w:p>
    <w:p w14:paraId="39BF163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«Выявление признаков сходства зародышей позвоночных животных».</w:t>
      </w:r>
    </w:p>
    <w:p w14:paraId="72C331F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«Строение органов размножения высших растений».</w:t>
      </w:r>
    </w:p>
    <w:p w14:paraId="4560943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11. Генетика – наука о наследственности и изменчивости организмов.</w:t>
      </w:r>
    </w:p>
    <w:p w14:paraId="2523DB5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6BA1DFF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3C19ADE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4031EA3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bCs/>
          <w:sz w:val="28"/>
          <w:szCs w:val="28"/>
        </w:rPr>
        <w:t xml:space="preserve"> </w:t>
      </w:r>
      <w:r w:rsidRPr="00A3113F">
        <w:rPr>
          <w:rFonts w:ascii="Times New Roman" w:hAnsi="Times New Roman"/>
          <w:sz w:val="28"/>
          <w:szCs w:val="28"/>
        </w:rPr>
        <w:t>Г. Мендель, Г. де Фриз, Т. Морган, Н.К. Кольцов, Н.И. Вавилов, А.Н. Белозерский, Г.Д. Карпеченко, Ю.А. Филипченко, Н.В. Тимофеев-Ресовский.</w:t>
      </w:r>
    </w:p>
    <w:p w14:paraId="55F2EB4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«Методы генетики», «Схемы скрещивания».</w:t>
      </w:r>
    </w:p>
    <w:p w14:paraId="63394F4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Лабораторная работа «Дрозофила как объект генетических исследований».</w:t>
      </w:r>
    </w:p>
    <w:p w14:paraId="28A2FEA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lastRenderedPageBreak/>
        <w:t xml:space="preserve">Тема 12. Закономерности наследственности. </w:t>
      </w:r>
    </w:p>
    <w:p w14:paraId="10103EC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5A4570F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Анализирующее скрещивание. Промежуточный характер наследования. Расщепление признаков при неполном доминировании.</w:t>
      </w:r>
    </w:p>
    <w:p w14:paraId="350CC78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464F0DD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61D2A06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685FC10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3C7D9CF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39FC4F2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1F7582A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Г. Мендель, Т. Морган.</w:t>
      </w:r>
    </w:p>
    <w:p w14:paraId="7A231C2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2FFD222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1D13D50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«Изучение результатов моногибридного скрещивания  у дрозофилы».</w:t>
      </w:r>
    </w:p>
    <w:p w14:paraId="1CDF995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«Изучение результатов дигибридного скрещивания  у дрозофилы».</w:t>
      </w:r>
    </w:p>
    <w:p w14:paraId="4909D8B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13. Закономерности изменчивости.</w:t>
      </w:r>
    </w:p>
    <w:p w14:paraId="19CB12D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Взаимодействие генотипа и среды при формировании фенотипа. </w:t>
      </w:r>
      <w:r w:rsidRPr="00A3113F">
        <w:rPr>
          <w:rFonts w:ascii="Times New Roman" w:hAnsi="Times New Roman"/>
          <w:sz w:val="28"/>
          <w:szCs w:val="28"/>
        </w:rPr>
        <w:lastRenderedPageBreak/>
        <w:t xml:space="preserve">Изменчивость признаков. Качественные и количественные признаки. Виды изменчивости: ненаследственная и наследственная. </w:t>
      </w:r>
    </w:p>
    <w:p w14:paraId="1E9D697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17E4B58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Генотипическая изменчивость. Свойства генотипической изменчивости. Виды генотипической изменчивости: комбинативная, мутационная.</w:t>
      </w:r>
    </w:p>
    <w:p w14:paraId="3C14E31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857FA0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321F221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6F6B1CB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Г. де Фриз, В. Иоганнсен, Н.И. Вавилов.</w:t>
      </w:r>
    </w:p>
    <w:p w14:paraId="7B38EB2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«Виды изменчивости»,</w:t>
      </w:r>
      <w:r w:rsidRPr="00A3113F">
        <w:rPr>
          <w:rFonts w:ascii="Times New Roman" w:hAnsi="Times New Roman"/>
          <w:iCs/>
          <w:sz w:val="28"/>
          <w:szCs w:val="28"/>
        </w:rPr>
        <w:t xml:space="preserve"> </w:t>
      </w:r>
      <w:r w:rsidRPr="00A3113F">
        <w:rPr>
          <w:rFonts w:ascii="Times New Roman" w:hAnsi="Times New Roman"/>
          <w:sz w:val="28"/>
          <w:szCs w:val="28"/>
        </w:rPr>
        <w:t>«Модификационная изменчивость», «Комбинативная изменчивость», «Мейоз», «Оплодотворение», «Генетические заболевания человека», «Виды мутаций».</w:t>
      </w:r>
    </w:p>
    <w:p w14:paraId="51A1EED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живые и гербарные экземпляры комнатных растений, рисунки (фотографии) животных с различными видами изменчивости.</w:t>
      </w:r>
    </w:p>
    <w:p w14:paraId="4C54867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«Исследование закономерностей модификационной изменчивости. Построение вариационного ряда и вариационной кривой».</w:t>
      </w:r>
    </w:p>
    <w:p w14:paraId="61B6A32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«Мутации у дрозофилы (на готовых микропрепаратах)».</w:t>
      </w:r>
    </w:p>
    <w:p w14:paraId="369EAE1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14. Генетика человека.</w:t>
      </w:r>
    </w:p>
    <w:p w14:paraId="0088AF4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6B8D5E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Генетические факторы повышенной чувствительности человека  к </w:t>
      </w:r>
      <w:r w:rsidRPr="00A3113F">
        <w:rPr>
          <w:rFonts w:ascii="Times New Roman" w:hAnsi="Times New Roman"/>
          <w:sz w:val="28"/>
          <w:szCs w:val="28"/>
        </w:rPr>
        <w:lastRenderedPageBreak/>
        <w:t>физическому и химическому загрязнению окружающей среды. Генетическая предрасположенность человека к патологиям.</w:t>
      </w:r>
    </w:p>
    <w:p w14:paraId="4BF24DE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29A3F74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«Кариотип человека», «Методы изучения генетики человека», «Генетические заболевания человека».</w:t>
      </w:r>
    </w:p>
    <w:p w14:paraId="1252BBF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«Составление и анализ родословной».</w:t>
      </w:r>
    </w:p>
    <w:p w14:paraId="0B026DD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15. Селекция организмов.</w:t>
      </w:r>
    </w:p>
    <w:p w14:paraId="773BB86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A3113F">
        <w:rPr>
          <w:rFonts w:ascii="Times New Roman" w:hAnsi="Times New Roman"/>
          <w:iCs/>
          <w:sz w:val="28"/>
          <w:szCs w:val="28"/>
        </w:rPr>
        <w:t xml:space="preserve">. </w:t>
      </w:r>
    </w:p>
    <w:p w14:paraId="491E1A3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Методы селекционной работы. Искусственный отбор: массовый  и индивидуальный. </w:t>
      </w:r>
      <w:r w:rsidRPr="00A3113F">
        <w:rPr>
          <w:rFonts w:ascii="Times New Roman" w:hAnsi="Times New Roman"/>
          <w:iCs/>
          <w:sz w:val="28"/>
          <w:szCs w:val="28"/>
        </w:rPr>
        <w:t>Этапы комбинационной селекции.</w:t>
      </w:r>
      <w:r w:rsidRPr="00A3113F">
        <w:rPr>
          <w:rFonts w:ascii="Times New Roman" w:hAnsi="Times New Roman"/>
          <w:sz w:val="28"/>
          <w:szCs w:val="28"/>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22E07EE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97061D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076668B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7ECC3F1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C9D7D4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Н.И. Вавилов, И.В. Мичурин, Г.Д. Карпеченко, П.П. Лукьяненко, Б.Л. Астауров, Н. Борлоуг, Д.К. Беляев.</w:t>
      </w:r>
    </w:p>
    <w:p w14:paraId="40DB9C2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4402672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Лабораторная работа «Изучение сортов культурных растений и пород домашних животных». </w:t>
      </w:r>
    </w:p>
    <w:p w14:paraId="2B3BF49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методов селекции растений».</w:t>
      </w:r>
    </w:p>
    <w:p w14:paraId="36244D1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«Прививка растений».</w:t>
      </w:r>
    </w:p>
    <w:p w14:paraId="29AEDA6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Экскурсия «Основные методы и достижения селекции растений и животных (на селекционную станцию, племенную ферму, сортоиспытательный участок,  в </w:t>
      </w:r>
      <w:r w:rsidRPr="00A3113F">
        <w:rPr>
          <w:rFonts w:ascii="Times New Roman" w:hAnsi="Times New Roman"/>
          <w:sz w:val="28"/>
          <w:szCs w:val="28"/>
        </w:rPr>
        <w:lastRenderedPageBreak/>
        <w:t>тепличное хозяйство, в лабораторию агроуниверситета или научного центра)».</w:t>
      </w:r>
    </w:p>
    <w:p w14:paraId="33FC7F5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16. Биотехнология и синтетическая биология.</w:t>
      </w:r>
    </w:p>
    <w:p w14:paraId="78AE57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535D69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19CEA4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A3113F">
        <w:rPr>
          <w:rFonts w:ascii="Times New Roman" w:hAnsi="Times New Roman"/>
          <w:i/>
          <w:iCs/>
          <w:sz w:val="28"/>
          <w:szCs w:val="28"/>
        </w:rPr>
        <w:t>.</w:t>
      </w:r>
      <w:r w:rsidRPr="00A3113F">
        <w:rPr>
          <w:rFonts w:ascii="Times New Roman" w:hAnsi="Times New Roman"/>
          <w:sz w:val="28"/>
          <w:szCs w:val="28"/>
        </w:rPr>
        <w:t xml:space="preserve"> Искусственное оплодотворение. Реконструкция яйцеклеток и клонирование животных. Метод трансплантации ядер клеток. </w:t>
      </w:r>
    </w:p>
    <w:p w14:paraId="3BD3F6E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4DB3478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 xml:space="preserve">Медицинские биотехнологии. </w:t>
      </w:r>
      <w:r w:rsidRPr="00A3113F">
        <w:rPr>
          <w:rFonts w:ascii="Times New Roman" w:hAnsi="Times New Roman"/>
          <w:iCs/>
          <w:sz w:val="28"/>
          <w:szCs w:val="28"/>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1CC7A9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4C8887B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2CCB579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«Использование микроорганизмов в промышленном производстве», «Клеточная инженерия», «Генная инженерия». </w:t>
      </w:r>
    </w:p>
    <w:p w14:paraId="0FECFD9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объектов биотехнологии».</w:t>
      </w:r>
    </w:p>
    <w:p w14:paraId="11C9AF1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Практическая работа «Получение молочнокислых продуктов». </w:t>
      </w:r>
    </w:p>
    <w:p w14:paraId="30105BA4" w14:textId="0D2EBDB5" w:rsidR="00143D16" w:rsidRPr="00A3113F" w:rsidRDefault="00F20A2F" w:rsidP="00C12D22">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Экскурсия «Биотехнология – важнейшая производительная сила современности (на биотехнологическое производство)».</w:t>
      </w:r>
    </w:p>
    <w:p w14:paraId="7E986A0F" w14:textId="77777777" w:rsidR="00143D16" w:rsidRPr="009141EA" w:rsidRDefault="00143D16" w:rsidP="009141EA">
      <w:pPr>
        <w:widowControl w:val="0"/>
        <w:suppressAutoHyphens/>
        <w:autoSpaceDE w:val="0"/>
        <w:autoSpaceDN w:val="0"/>
        <w:adjustRightInd w:val="0"/>
        <w:spacing w:after="0" w:line="276" w:lineRule="auto"/>
        <w:ind w:firstLine="709"/>
        <w:jc w:val="center"/>
        <w:textAlignment w:val="center"/>
        <w:rPr>
          <w:rFonts w:ascii="Times New Roman" w:hAnsi="Times New Roman"/>
          <w:b/>
          <w:caps/>
          <w:sz w:val="28"/>
          <w:szCs w:val="28"/>
        </w:rPr>
      </w:pPr>
      <w:r w:rsidRPr="00A3113F">
        <w:rPr>
          <w:rFonts w:ascii="Times New Roman" w:hAnsi="Times New Roman"/>
          <w:b/>
          <w:sz w:val="28"/>
          <w:szCs w:val="28"/>
        </w:rPr>
        <w:t>Содержание обучения в 11 классе</w:t>
      </w:r>
    </w:p>
    <w:p w14:paraId="3829B1B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 Зарождение и развитие эволюционных представлений  в биологии.</w:t>
      </w:r>
    </w:p>
    <w:p w14:paraId="329420E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Эволюционная теория Ч. Дарвина.</w:t>
      </w:r>
      <w:r w:rsidRPr="00A3113F">
        <w:rPr>
          <w:rFonts w:ascii="Times New Roman" w:hAnsi="Times New Roman"/>
          <w:bCs/>
          <w:sz w:val="28"/>
          <w:szCs w:val="28"/>
        </w:rPr>
        <w:t xml:space="preserve"> </w:t>
      </w:r>
      <w:r w:rsidRPr="00A3113F">
        <w:rPr>
          <w:rFonts w:ascii="Times New Roman" w:hAnsi="Times New Roman"/>
          <w:sz w:val="28"/>
          <w:szCs w:val="28"/>
        </w:rPr>
        <w:t xml:space="preserve">Предпосылки возникновения </w:t>
      </w:r>
      <w:r w:rsidRPr="00A3113F">
        <w:rPr>
          <w:rFonts w:ascii="Times New Roman" w:hAnsi="Times New Roman"/>
          <w:sz w:val="28"/>
          <w:szCs w:val="28"/>
        </w:rPr>
        <w:lastRenderedPageBreak/>
        <w:t>дарвинизма. Жизнь и научная деятельность Ч. Дарвина.</w:t>
      </w:r>
    </w:p>
    <w:p w14:paraId="77C04E0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277E879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3C254B8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DCE79E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Аристотель, К. Линней, Ж. Ламарк, Э. Сент-Илер, Ж. Кювье, Ч. Дарвин, С.С. Четвериков, И.И. Шмальгаузен, Д. Холдейн, Д.К. Беляев.</w:t>
      </w:r>
    </w:p>
    <w:p w14:paraId="7527EEF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1807FF7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2. Микроэволюция и её результаты.</w:t>
      </w:r>
    </w:p>
    <w:p w14:paraId="05DFF11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7B31B58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A3113F">
        <w:rPr>
          <w:rFonts w:ascii="Times New Roman" w:hAnsi="Times New Roman"/>
          <w:iCs/>
          <w:sz w:val="28"/>
          <w:szCs w:val="28"/>
        </w:rPr>
        <w:t xml:space="preserve">Эффект основателя. </w:t>
      </w:r>
      <w:r w:rsidRPr="00A3113F">
        <w:rPr>
          <w:rFonts w:ascii="Times New Roman" w:hAnsi="Times New Roman"/>
          <w:sz w:val="28"/>
          <w:szCs w:val="28"/>
        </w:rPr>
        <w:t>Миграции. Изоляция популяций: географическая (пространственная), биологическая (репродуктивная).</w:t>
      </w:r>
    </w:p>
    <w:p w14:paraId="3D0F087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04C57F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27BECDC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w:t>
      </w:r>
      <w:r w:rsidRPr="00A3113F">
        <w:rPr>
          <w:rFonts w:ascii="Times New Roman" w:hAnsi="Times New Roman"/>
          <w:sz w:val="28"/>
          <w:szCs w:val="28"/>
        </w:rPr>
        <w:lastRenderedPageBreak/>
        <w:t>эволюционных процессов.</w:t>
      </w:r>
    </w:p>
    <w:p w14:paraId="5DE960A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Механизмы формирования биологического разнообразия.</w:t>
      </w:r>
    </w:p>
    <w:p w14:paraId="5D2CB45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170F3BC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3E74464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С.С. Четвериков, Э. Майр.</w:t>
      </w:r>
    </w:p>
    <w:p w14:paraId="0DB8487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71BFD13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sz w:val="28"/>
          <w:szCs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66C9433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«Выявление изменчивости у особей одного вида».</w:t>
      </w:r>
    </w:p>
    <w:p w14:paraId="52240C3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«Приспособления организмов и их относительная целесообразность».</w:t>
      </w:r>
    </w:p>
    <w:p w14:paraId="4BF56A2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«Сравнение видов по морфологическому критерию».</w:t>
      </w:r>
    </w:p>
    <w:p w14:paraId="20F641A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3. Макроэволюция и её результаты.</w:t>
      </w:r>
    </w:p>
    <w:p w14:paraId="22412AD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3916248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2184D48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7FDAAF7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Хромосомные мутации и эволюция геномов. </w:t>
      </w:r>
    </w:p>
    <w:p w14:paraId="038B23D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lastRenderedPageBreak/>
        <w:t xml:space="preserve">Общие закономерности (правила) эволюции. Необратимость эволюции. Адаптивная радиация. Неравномерность темпов эволюции. </w:t>
      </w:r>
    </w:p>
    <w:p w14:paraId="0BEA588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3853FF9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u w:color="000000"/>
        </w:rPr>
        <w:t>Портреты:</w:t>
      </w:r>
      <w:r w:rsidRPr="00A3113F">
        <w:rPr>
          <w:rFonts w:ascii="Times New Roman" w:hAnsi="Times New Roman"/>
          <w:iCs/>
          <w:sz w:val="28"/>
          <w:szCs w:val="28"/>
        </w:rPr>
        <w:t xml:space="preserve"> </w:t>
      </w:r>
      <w:r w:rsidRPr="00A3113F">
        <w:rPr>
          <w:rFonts w:ascii="Times New Roman" w:hAnsi="Times New Roman"/>
          <w:sz w:val="28"/>
          <w:szCs w:val="28"/>
        </w:rPr>
        <w:t>К.М. Бэр, А.О. Ковалевский, Ф. Мюллер, Э. Геккель.</w:t>
      </w:r>
    </w:p>
    <w:p w14:paraId="098088E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2310482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42ADCCC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4. Происхождение и развитие жизни на Земле.</w:t>
      </w:r>
    </w:p>
    <w:p w14:paraId="2095AD6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92960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Основные этапы неорганической эволюции.</w:t>
      </w:r>
      <w:r w:rsidRPr="00A3113F">
        <w:rPr>
          <w:rFonts w:ascii="Times New Roman" w:hAnsi="Times New Roman"/>
          <w:bCs/>
          <w:sz w:val="28"/>
          <w:szCs w:val="28"/>
        </w:rPr>
        <w:t xml:space="preserve"> </w:t>
      </w:r>
      <w:r w:rsidRPr="00A3113F">
        <w:rPr>
          <w:rFonts w:ascii="Times New Roman" w:hAnsi="Times New Roman"/>
          <w:sz w:val="28"/>
          <w:szCs w:val="28"/>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335C1E9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700EDBE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051609B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397FE70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7ACEFC2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Основные этапы эволюции животного мира. Основные ароморфозы животных. Вендская фауна. Кембрийский взрыв – появление современных типов. </w:t>
      </w:r>
      <w:r w:rsidRPr="00A3113F">
        <w:rPr>
          <w:rFonts w:ascii="Times New Roman" w:hAnsi="Times New Roman"/>
          <w:sz w:val="28"/>
          <w:szCs w:val="28"/>
        </w:rPr>
        <w:lastRenderedPageBreak/>
        <w:t>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71ACC46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0BF87C7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56CBA63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Современная система органического мира. Принципы классификации организмов. Основные систематические группы организмов. </w:t>
      </w:r>
    </w:p>
    <w:p w14:paraId="5DB5572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10DDBA6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Ф. Реди, Л. Спалланцани, Л. Пастер, И.И. Мечников, А.И. Опарин, Д. Холдейн, Г. Мёллер, С. Миллер, Г. Юри.</w:t>
      </w:r>
    </w:p>
    <w:p w14:paraId="2544DA9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5D8265D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6E88B4A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0D88421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и описание ископаемых остатков древних организмов».</w:t>
      </w:r>
    </w:p>
    <w:p w14:paraId="3F5B4B5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Практическая работа «Изучение особенностей строения растений разных отделов».</w:t>
      </w:r>
    </w:p>
    <w:p w14:paraId="2C65EED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«Изучение особенностей строения позвоночных животных».</w:t>
      </w:r>
    </w:p>
    <w:p w14:paraId="5D87BA3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5. Происхождение человека – антропогенез.</w:t>
      </w:r>
    </w:p>
    <w:p w14:paraId="3AFEC3B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Разделы и задачи антропологии. Методы антропологии.</w:t>
      </w:r>
    </w:p>
    <w:p w14:paraId="5AA71C1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Становление представлений о происхождении человека. Религиозные воззрения. Современные научные теории.</w:t>
      </w:r>
    </w:p>
    <w:p w14:paraId="57EEA68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79777E0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Движущие силы (факторы) антропогенеза: биологические, социальные. Соотношение биологических и социальных факторов в антропогенезе.</w:t>
      </w:r>
    </w:p>
    <w:p w14:paraId="7829DAF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78C1C6B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3CF2237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304862B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64005E1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 xml:space="preserve">Демонстрации: </w:t>
      </w:r>
    </w:p>
    <w:p w14:paraId="7D27C25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Ч. Дарвин, Л. Лики, Я.Я. Рогинский, М.М. Герасимов.</w:t>
      </w:r>
    </w:p>
    <w:p w14:paraId="7956B5A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«Методы антропологии», «Головной мозг человека», «Человекообразные обезьяны», «Скелет человека и скелет шимпанзе», </w:t>
      </w:r>
      <w:r w:rsidRPr="00A3113F">
        <w:rPr>
          <w:rFonts w:ascii="Times New Roman" w:hAnsi="Times New Roman"/>
          <w:sz w:val="28"/>
          <w:szCs w:val="28"/>
        </w:rPr>
        <w:lastRenderedPageBreak/>
        <w:t>«Рудименты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0E84B1A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139FF44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особенностей строения скелета человека, связанных с прямохождением».</w:t>
      </w:r>
    </w:p>
    <w:p w14:paraId="7A6A88B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«Изучение экологических адаптаций человека».</w:t>
      </w:r>
    </w:p>
    <w:p w14:paraId="640B3D7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6. Экология – наука о взаимоотношениях организмов  и надорганизменных систем с окружающей средой.</w:t>
      </w:r>
    </w:p>
    <w:p w14:paraId="1E42544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71A8E5C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7844BB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2959F43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AFAAD2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А. Гумбольдт, К.Ф. Рулье, Н.А. Северцов, Э. Геккель, А. Тенсли, В.Н. Сукачёв.</w:t>
      </w:r>
    </w:p>
    <w:p w14:paraId="7DD0D24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«Разделы экологии», «Методы экологии», «Схема мониторинга окружающей среды».</w:t>
      </w:r>
    </w:p>
    <w:p w14:paraId="4F20FC5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методов экологических исследований».</w:t>
      </w:r>
    </w:p>
    <w:p w14:paraId="3F7D4EC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7. Организмы и среда обитания.</w:t>
      </w:r>
    </w:p>
    <w:p w14:paraId="4543F279" w14:textId="7FA988A4"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w:t>
      </w:r>
      <w:r w:rsidR="00372B61">
        <w:rPr>
          <w:rFonts w:ascii="Times New Roman" w:hAnsi="Times New Roman"/>
          <w:sz w:val="28"/>
          <w:szCs w:val="28"/>
        </w:rPr>
        <w:t>Уважение</w:t>
      </w:r>
      <w:r w:rsidRPr="00A3113F">
        <w:rPr>
          <w:rFonts w:ascii="Times New Roman" w:hAnsi="Times New Roman"/>
          <w:sz w:val="28"/>
          <w:szCs w:val="28"/>
        </w:rPr>
        <w:t>. Эврибионтные и стенобионтные организмы.</w:t>
      </w:r>
    </w:p>
    <w:p w14:paraId="5AB9DF0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27AEE06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Температура как экологический фактор. Действие температуры на </w:t>
      </w:r>
      <w:r w:rsidRPr="00A3113F">
        <w:rPr>
          <w:rFonts w:ascii="Times New Roman" w:hAnsi="Times New Roman"/>
          <w:sz w:val="28"/>
          <w:szCs w:val="28"/>
        </w:rPr>
        <w:lastRenderedPageBreak/>
        <w:t>организмы. Пойкилотермные и гомойотермные организмы. Эвритермные и стенотермные организмы.</w:t>
      </w:r>
    </w:p>
    <w:p w14:paraId="7AE45BE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25A5E65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6882472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68F1BD0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1CED7F0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5E2FD07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6B5D4E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759F4C4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7B3F656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Лабораторная работа «Выявление приспособлений организмов к влиянию </w:t>
      </w:r>
      <w:r w:rsidRPr="00A3113F">
        <w:rPr>
          <w:rFonts w:ascii="Times New Roman" w:hAnsi="Times New Roman"/>
          <w:sz w:val="28"/>
          <w:szCs w:val="28"/>
        </w:rPr>
        <w:lastRenderedPageBreak/>
        <w:t>света».</w:t>
      </w:r>
    </w:p>
    <w:p w14:paraId="4A2270F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«Выявление приспособлений организмов к влиянию температуры».</w:t>
      </w:r>
    </w:p>
    <w:p w14:paraId="2653BAE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«Анатомические особенности растений из разных мест обитания».</w:t>
      </w:r>
    </w:p>
    <w:p w14:paraId="7534D75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 xml:space="preserve">Тема 8. Экология видов и популяций. </w:t>
      </w:r>
    </w:p>
    <w:p w14:paraId="073759F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7183155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4CD6CF2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67D5BA2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Вид как система популяций. Ареалы видов. Виды и их жизненные стратегии. Экологические эквиваленты.</w:t>
      </w:r>
    </w:p>
    <w:p w14:paraId="0D53196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Закономерности поведения и миграций животных. Биологические инвазии чужеродных видов.</w:t>
      </w:r>
    </w:p>
    <w:p w14:paraId="48013BF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26710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w:t>
      </w:r>
      <w:r w:rsidRPr="00A3113F">
        <w:rPr>
          <w:rFonts w:ascii="Times New Roman" w:hAnsi="Times New Roman"/>
          <w:sz w:val="28"/>
          <w:szCs w:val="28"/>
        </w:rPr>
        <w:t xml:space="preserve"> Д.И. Хатчинсон.</w:t>
      </w:r>
    </w:p>
    <w:p w14:paraId="76F6DC4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776CF17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гербарии растений, коллекции животных.</w:t>
      </w:r>
    </w:p>
    <w:p w14:paraId="29778D0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«Приспособления семян растений к расселению».</w:t>
      </w:r>
    </w:p>
    <w:p w14:paraId="6A6A7E6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caps/>
          <w:sz w:val="28"/>
          <w:szCs w:val="28"/>
        </w:rPr>
        <w:t>120.7.9. </w:t>
      </w:r>
      <w:r w:rsidRPr="00A3113F">
        <w:rPr>
          <w:rFonts w:ascii="Times New Roman" w:hAnsi="Times New Roman"/>
          <w:bCs/>
          <w:sz w:val="28"/>
          <w:szCs w:val="28"/>
        </w:rPr>
        <w:t>Тема 9. Экология сообществ. Экологические системы.</w:t>
      </w:r>
    </w:p>
    <w:p w14:paraId="127FA04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Сообщества организмов. Биоценоз и его структура. Связи между организмами в биоценозе. </w:t>
      </w:r>
    </w:p>
    <w:p w14:paraId="4535082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1E87A9A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Основные показатели экосистемы. Биомасса и продукция. Экологические </w:t>
      </w:r>
      <w:r w:rsidRPr="00A3113F">
        <w:rPr>
          <w:rFonts w:ascii="Times New Roman" w:hAnsi="Times New Roman"/>
          <w:sz w:val="28"/>
          <w:szCs w:val="28"/>
        </w:rPr>
        <w:lastRenderedPageBreak/>
        <w:t xml:space="preserve">пирамиды чисел, биомассы и энергии. </w:t>
      </w:r>
    </w:p>
    <w:p w14:paraId="55831B9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21C6601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
          <w:iCs/>
          <w:sz w:val="28"/>
          <w:szCs w:val="28"/>
        </w:rPr>
      </w:pPr>
      <w:r w:rsidRPr="00A3113F">
        <w:rPr>
          <w:rFonts w:ascii="Times New Roman" w:hAnsi="Times New Roman"/>
          <w:sz w:val="28"/>
          <w:szCs w:val="28"/>
        </w:rPr>
        <w:t xml:space="preserve">Природные экосистемы. </w:t>
      </w:r>
    </w:p>
    <w:p w14:paraId="52617CA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Антропогенные экосистемы. Агроэкосистема. Агроценоз. Различия между антропогенными и природными экосистемами.</w:t>
      </w:r>
    </w:p>
    <w:p w14:paraId="00F880F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87768B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77F8A25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Методология мониторинга естественных и антропогенных экосистем.</w:t>
      </w:r>
    </w:p>
    <w:p w14:paraId="187917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787F152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w:t>
      </w:r>
      <w:r w:rsidRPr="00A3113F">
        <w:rPr>
          <w:rFonts w:ascii="Times New Roman" w:hAnsi="Times New Roman"/>
          <w:iCs/>
          <w:sz w:val="28"/>
          <w:szCs w:val="28"/>
        </w:rPr>
        <w:t xml:space="preserve"> </w:t>
      </w:r>
      <w:r w:rsidRPr="00A3113F">
        <w:rPr>
          <w:rFonts w:ascii="Times New Roman" w:hAnsi="Times New Roman"/>
          <w:sz w:val="28"/>
          <w:szCs w:val="28"/>
        </w:rPr>
        <w:t>А.Д. Тенсли.</w:t>
      </w:r>
    </w:p>
    <w:p w14:paraId="3E5C280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707875D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гербарии растений, коллекции насекомых, чучела птиц  и зверей, гербарии культурных и дикорастущих растений, аквариум как модель экосистемы.</w:t>
      </w:r>
    </w:p>
    <w:p w14:paraId="584EEA5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Практическая работа «Изучение и описание урбоэкосистемы».</w:t>
      </w:r>
    </w:p>
    <w:p w14:paraId="6680EF0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Лабораторная работа «Изучение разнообразия мелких почвенных членистоногих в разных экосистемах».</w:t>
      </w:r>
    </w:p>
    <w:p w14:paraId="7B5F078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Экскурсия «Экскурсия в типичный биогеоценоз (в дубраву, березняк, ельник, на суходольный или пойменный луг, озеро, болото)».</w:t>
      </w:r>
    </w:p>
    <w:p w14:paraId="07B0CF6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Экскурсия «Экскурсия в агроэкосистему (на поле или в тепличное хозяйство)».</w:t>
      </w:r>
    </w:p>
    <w:p w14:paraId="2510E0D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 xml:space="preserve">Тема 10. Биосфера – глобальная экосистема. </w:t>
      </w:r>
    </w:p>
    <w:p w14:paraId="138F0DE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w:t>
      </w:r>
      <w:r w:rsidRPr="00A3113F">
        <w:rPr>
          <w:rFonts w:ascii="Times New Roman" w:hAnsi="Times New Roman"/>
          <w:sz w:val="28"/>
          <w:szCs w:val="28"/>
        </w:rPr>
        <w:lastRenderedPageBreak/>
        <w:t>вещество биосферы и его функции.</w:t>
      </w:r>
    </w:p>
    <w:p w14:paraId="7213F57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2BC745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12C87B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Структура и функция живых систем, оценка их ресурсного потенциала  и биосферных функций.</w:t>
      </w:r>
    </w:p>
    <w:p w14:paraId="303429E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Демонстрации:</w:t>
      </w:r>
    </w:p>
    <w:p w14:paraId="5C37F52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Портреты:</w:t>
      </w:r>
      <w:r w:rsidRPr="00A3113F">
        <w:rPr>
          <w:rFonts w:ascii="Times New Roman" w:hAnsi="Times New Roman"/>
          <w:sz w:val="28"/>
          <w:szCs w:val="28"/>
        </w:rPr>
        <w:t xml:space="preserve"> В.И. Вернадский, Э. Зюсс.</w:t>
      </w:r>
    </w:p>
    <w:p w14:paraId="69C3E30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1AE88C6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гербарии растений разных биомов, коллекции животных.</w:t>
      </w:r>
    </w:p>
    <w:p w14:paraId="665F52F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Тема 11. Человек и окружающая среда.</w:t>
      </w:r>
    </w:p>
    <w:p w14:paraId="71FE97C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F10D90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461A1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4083568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Развитие методов мониторинга развития опасных техногенных процессов.</w:t>
      </w:r>
    </w:p>
    <w:p w14:paraId="099BC1E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bCs/>
          <w:sz w:val="28"/>
          <w:szCs w:val="28"/>
        </w:rPr>
        <w:t xml:space="preserve">Демонстрации: </w:t>
      </w:r>
    </w:p>
    <w:p w14:paraId="376B7A1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u w:color="000000"/>
        </w:rPr>
        <w:t>Таблицы и схемы:</w:t>
      </w:r>
      <w:r w:rsidRPr="00A3113F">
        <w:rPr>
          <w:rFonts w:ascii="Times New Roman" w:hAnsi="Times New Roman"/>
          <w:sz w:val="28"/>
          <w:szCs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31387C4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eastAsia="Calibri" w:hAnsi="Times New Roman"/>
          <w:sz w:val="28"/>
          <w:szCs w:val="28"/>
          <w:lang w:eastAsia="en-US"/>
        </w:rPr>
      </w:pPr>
      <w:r w:rsidRPr="00A3113F">
        <w:rPr>
          <w:rFonts w:ascii="Times New Roman" w:hAnsi="Times New Roman"/>
          <w:sz w:val="28"/>
          <w:szCs w:val="28"/>
          <w:u w:color="000000"/>
        </w:rPr>
        <w:t>Оборудование:</w:t>
      </w:r>
      <w:r w:rsidRPr="00A3113F">
        <w:rPr>
          <w:rFonts w:ascii="Times New Roman" w:hAnsi="Times New Roman"/>
          <w:iCs/>
          <w:sz w:val="28"/>
          <w:szCs w:val="28"/>
        </w:rPr>
        <w:t xml:space="preserve"> </w:t>
      </w:r>
      <w:r w:rsidRPr="00A3113F">
        <w:rPr>
          <w:rFonts w:ascii="Times New Roman" w:hAnsi="Times New Roman"/>
          <w:sz w:val="28"/>
          <w:szCs w:val="28"/>
        </w:rPr>
        <w:t>фотографии охраняемых растений и животных Красной книги Российской Федерации, Красной книги региона.</w:t>
      </w:r>
    </w:p>
    <w:p w14:paraId="5F04B683" w14:textId="77777777" w:rsidR="00F20A2F" w:rsidRPr="00A3113F" w:rsidRDefault="00F20A2F" w:rsidP="00A3113F">
      <w:pPr>
        <w:widowControl w:val="0"/>
        <w:suppressAutoHyphen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eastAsia="OfficinaSansBoldITC" w:hAnsi="Times New Roman"/>
          <w:sz w:val="28"/>
          <w:szCs w:val="28"/>
          <w:lang w:eastAsia="en-US"/>
        </w:rPr>
        <w:t xml:space="preserve">Планируемые результаты освоения программы по биологии на уровне </w:t>
      </w:r>
      <w:r w:rsidRPr="00A3113F">
        <w:rPr>
          <w:rFonts w:ascii="Times New Roman" w:eastAsia="OfficinaSansBoldITC" w:hAnsi="Times New Roman"/>
          <w:sz w:val="28"/>
          <w:szCs w:val="28"/>
          <w:lang w:eastAsia="en-US"/>
        </w:rPr>
        <w:lastRenderedPageBreak/>
        <w:t>среднего общего образования</w:t>
      </w:r>
      <w:r w:rsidRPr="00A3113F">
        <w:rPr>
          <w:rFonts w:ascii="Times New Roman" w:hAnsi="Times New Roman"/>
          <w:sz w:val="28"/>
          <w:szCs w:val="28"/>
        </w:rPr>
        <w:t>.</w:t>
      </w:r>
    </w:p>
    <w:p w14:paraId="52DAB00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2AA0FB9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caps/>
          <w:sz w:val="28"/>
          <w:szCs w:val="28"/>
        </w:rPr>
        <w:t> </w:t>
      </w:r>
      <w:r w:rsidRPr="00A3113F">
        <w:rPr>
          <w:rFonts w:ascii="Times New Roman" w:hAnsi="Times New Roman"/>
          <w:sz w:val="28"/>
          <w:szCs w:val="28"/>
        </w:rPr>
        <w:t xml:space="preserve">В структуре личностных результатов освоения программы по биологии выделены следующие составляющие: </w:t>
      </w:r>
      <w:r w:rsidRPr="00A3113F">
        <w:rPr>
          <w:rFonts w:ascii="Times New Roman" w:hAnsi="Times New Roman"/>
          <w:iCs/>
          <w:sz w:val="28"/>
          <w:szCs w:val="28"/>
        </w:rPr>
        <w:t>осознание</w:t>
      </w:r>
      <w:r w:rsidRPr="00A3113F">
        <w:rPr>
          <w:rFonts w:ascii="Times New Roman" w:hAnsi="Times New Roman"/>
          <w:sz w:val="28"/>
          <w:szCs w:val="28"/>
        </w:rPr>
        <w:t xml:space="preserve"> обучающимися российской гражданской идентичности – готовности к саморазвитию, самостоятельности  и самоопределению, </w:t>
      </w:r>
      <w:r w:rsidRPr="00A3113F">
        <w:rPr>
          <w:rFonts w:ascii="Times New Roman" w:hAnsi="Times New Roman"/>
          <w:iCs/>
          <w:sz w:val="28"/>
          <w:szCs w:val="28"/>
        </w:rPr>
        <w:t>наличие мотивации</w:t>
      </w:r>
      <w:r w:rsidRPr="00A3113F">
        <w:rPr>
          <w:rFonts w:ascii="Times New Roman" w:hAnsi="Times New Roman"/>
          <w:sz w:val="28"/>
          <w:szCs w:val="28"/>
        </w:rPr>
        <w:t xml:space="preserve"> к обучению биологии, </w:t>
      </w:r>
      <w:r w:rsidRPr="00A3113F">
        <w:rPr>
          <w:rFonts w:ascii="Times New Roman" w:hAnsi="Times New Roman"/>
          <w:iCs/>
          <w:sz w:val="28"/>
          <w:szCs w:val="28"/>
        </w:rPr>
        <w:t>целенаправленное развитие</w:t>
      </w:r>
      <w:r w:rsidRPr="00A3113F">
        <w:rPr>
          <w:rFonts w:ascii="Times New Roman" w:hAnsi="Times New Roman"/>
          <w:sz w:val="28"/>
          <w:szCs w:val="28"/>
        </w:rPr>
        <w:t xml:space="preserve"> внутренних убеждений личности на основе ключевых ценностей  и исторических традиций развития биологического знания, </w:t>
      </w:r>
      <w:r w:rsidRPr="00A3113F">
        <w:rPr>
          <w:rFonts w:ascii="Times New Roman" w:hAnsi="Times New Roman"/>
          <w:iCs/>
          <w:sz w:val="28"/>
          <w:szCs w:val="28"/>
        </w:rPr>
        <w:t>готовность  и способность</w:t>
      </w:r>
      <w:r w:rsidRPr="00A3113F">
        <w:rPr>
          <w:rFonts w:ascii="Times New Roman" w:hAnsi="Times New Roman"/>
          <w:i/>
          <w:sz w:val="28"/>
          <w:szCs w:val="28"/>
        </w:rPr>
        <w:t xml:space="preserve"> </w:t>
      </w:r>
      <w:r w:rsidRPr="00A3113F">
        <w:rPr>
          <w:rFonts w:ascii="Times New Roman" w:hAnsi="Times New Roman"/>
          <w:sz w:val="28"/>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A3113F">
        <w:rPr>
          <w:rFonts w:ascii="Times New Roman" w:hAnsi="Times New Roman"/>
          <w:iCs/>
          <w:sz w:val="28"/>
          <w:szCs w:val="28"/>
        </w:rPr>
        <w:t>наличие правосознания</w:t>
      </w:r>
      <w:r w:rsidRPr="00A3113F">
        <w:rPr>
          <w:rFonts w:ascii="Times New Roman" w:hAnsi="Times New Roman"/>
          <w:sz w:val="28"/>
          <w:szCs w:val="28"/>
        </w:rPr>
        <w:t xml:space="preserve"> экологической культуры, </w:t>
      </w:r>
      <w:r w:rsidRPr="00A3113F">
        <w:rPr>
          <w:rFonts w:ascii="Times New Roman" w:hAnsi="Times New Roman"/>
          <w:iCs/>
          <w:sz w:val="28"/>
          <w:szCs w:val="28"/>
        </w:rPr>
        <w:t>способности</w:t>
      </w:r>
      <w:r w:rsidRPr="00A3113F">
        <w:rPr>
          <w:rFonts w:ascii="Times New Roman" w:hAnsi="Times New Roman"/>
          <w:sz w:val="28"/>
          <w:szCs w:val="28"/>
        </w:rPr>
        <w:t xml:space="preserve"> ставить цели  и строить жизненные планы.</w:t>
      </w:r>
    </w:p>
    <w:p w14:paraId="7CE0253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E00C7F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F04E517"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bCs/>
          <w:sz w:val="28"/>
          <w:szCs w:val="28"/>
        </w:rPr>
      </w:pPr>
      <w:r w:rsidRPr="00A3113F">
        <w:rPr>
          <w:rFonts w:ascii="Times New Roman" w:hAnsi="Times New Roman"/>
          <w:bCs/>
          <w:sz w:val="28"/>
          <w:szCs w:val="28"/>
        </w:rPr>
        <w:t>1) г</w:t>
      </w:r>
      <w:r w:rsidRPr="00A3113F">
        <w:rPr>
          <w:rFonts w:ascii="Times New Roman" w:hAnsi="Times New Roman"/>
          <w:sz w:val="28"/>
          <w:szCs w:val="28"/>
        </w:rPr>
        <w:t>ражданского воспитания:</w:t>
      </w:r>
    </w:p>
    <w:p w14:paraId="39D5755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4D02E66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осознание своих конституционных прав и обязанностей, уважение закона  и правопорядка;</w:t>
      </w:r>
    </w:p>
    <w:p w14:paraId="034E549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F10D8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способность определять собственную позицию по отношению к явлениям </w:t>
      </w:r>
      <w:r w:rsidRPr="00A3113F">
        <w:rPr>
          <w:rFonts w:ascii="Times New Roman" w:hAnsi="Times New Roman"/>
          <w:sz w:val="28"/>
          <w:szCs w:val="28"/>
        </w:rPr>
        <w:lastRenderedPageBreak/>
        <w:t>современной жизни и объяснять её;</w:t>
      </w:r>
    </w:p>
    <w:p w14:paraId="74464CC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47FC3A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32516A2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гуманитарной и волонтёрской деятельности;</w:t>
      </w:r>
    </w:p>
    <w:p w14:paraId="786239C6"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2) патриотического воспитания:</w:t>
      </w:r>
    </w:p>
    <w:p w14:paraId="6B4F58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E00B61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5C56CF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iCs/>
          <w:sz w:val="28"/>
          <w:szCs w:val="28"/>
        </w:rPr>
      </w:pPr>
      <w:r w:rsidRPr="00A3113F">
        <w:rPr>
          <w:rFonts w:ascii="Times New Roman" w:hAnsi="Times New Roman"/>
          <w:sz w:val="28"/>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957A38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идейная убеждённость, готовность к служению и защите Отечества, ответственность за его судьбу;</w:t>
      </w:r>
    </w:p>
    <w:p w14:paraId="02286CC0"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3) духовно-нравственного воспитания:</w:t>
      </w:r>
    </w:p>
    <w:p w14:paraId="63E0AFE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осознание духовных ценностей российского народа;</w:t>
      </w:r>
    </w:p>
    <w:p w14:paraId="3DC92CE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сформированность нравственного сознания, этического поведения;</w:t>
      </w:r>
    </w:p>
    <w:p w14:paraId="69CD622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073C4FA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осознание личного вклада в построение устойчивого будущего;</w:t>
      </w:r>
    </w:p>
    <w:p w14:paraId="2FC7DA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10DF398"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4) эстетического воспитания:</w:t>
      </w:r>
    </w:p>
    <w:p w14:paraId="2F46D63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B9537E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понимание эмоционального воздействия живой природы и её ценности;</w:t>
      </w:r>
    </w:p>
    <w:p w14:paraId="368E61A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0F45EBA3"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5) физического воспитания:</w:t>
      </w:r>
    </w:p>
    <w:p w14:paraId="086D922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w:t>
      </w:r>
      <w:r w:rsidRPr="00A3113F">
        <w:rPr>
          <w:rFonts w:ascii="Times New Roman" w:hAnsi="Times New Roman"/>
          <w:sz w:val="28"/>
          <w:szCs w:val="28"/>
        </w:rPr>
        <w:lastRenderedPageBreak/>
        <w:t>здоровью;</w:t>
      </w:r>
    </w:p>
    <w:p w14:paraId="6E8B9B2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7CCC3CF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осознание последствий и неприятия вредных привычек (употребления алкоголя, наркотиков, курения);</w:t>
      </w:r>
    </w:p>
    <w:p w14:paraId="424B1403"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6) трудового воспитания:</w:t>
      </w:r>
    </w:p>
    <w:p w14:paraId="554B99E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труду, осознание ценности мастерства, трудолюбие;</w:t>
      </w:r>
    </w:p>
    <w:p w14:paraId="505CBC9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0BCB0A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1D0989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и способность к образованию и самообразованию на протяжении всей жизни;</w:t>
      </w:r>
    </w:p>
    <w:p w14:paraId="2A7A5749"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7) экологического воспитания:</w:t>
      </w:r>
    </w:p>
    <w:p w14:paraId="3273461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экологически целесообразное отношение к природе как источнику жизни  на Земле, основе её существования;</w:t>
      </w:r>
    </w:p>
    <w:p w14:paraId="0B55A20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F3591B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осознание глобального характера экологических проблем и путей их решения;</w:t>
      </w:r>
    </w:p>
    <w:p w14:paraId="752371D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BD3420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2983F2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5BAF7A8" w14:textId="77777777" w:rsidR="00F20A2F" w:rsidRPr="00A3113F" w:rsidRDefault="00F20A2F" w:rsidP="00A3113F">
      <w:pPr>
        <w:widowControl w:val="0"/>
        <w:suppressAutoHyphens/>
        <w:autoSpaceDE w:val="0"/>
        <w:autoSpaceDN w:val="0"/>
        <w:adjustRightInd w:val="0"/>
        <w:spacing w:after="0" w:line="276" w:lineRule="auto"/>
        <w:ind w:firstLine="709"/>
        <w:textAlignment w:val="center"/>
        <w:rPr>
          <w:rFonts w:ascii="Times New Roman" w:hAnsi="Times New Roman"/>
          <w:sz w:val="28"/>
          <w:szCs w:val="28"/>
        </w:rPr>
      </w:pPr>
      <w:r w:rsidRPr="00A3113F">
        <w:rPr>
          <w:rFonts w:ascii="Times New Roman" w:hAnsi="Times New Roman"/>
          <w:sz w:val="28"/>
          <w:szCs w:val="28"/>
        </w:rPr>
        <w:t>8) ценности научного познания:</w:t>
      </w:r>
    </w:p>
    <w:p w14:paraId="30BBCEF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000630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iCs/>
          <w:sz w:val="28"/>
          <w:szCs w:val="28"/>
        </w:rPr>
      </w:pPr>
      <w:r w:rsidRPr="00A3113F">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14:paraId="19E4CAD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94610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FF1885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007F13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BBE41C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14:paraId="1CEEEF0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155490B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83FDC7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A3113F">
        <w:rPr>
          <w:rFonts w:ascii="Times New Roman" w:hAnsi="Times New Roman"/>
          <w:iCs/>
          <w:sz w:val="28"/>
          <w:szCs w:val="28"/>
        </w:rPr>
        <w:t>эмоциональный интеллект</w:t>
      </w:r>
      <w:r w:rsidRPr="00A3113F">
        <w:rPr>
          <w:rFonts w:ascii="Times New Roman" w:hAnsi="Times New Roman"/>
          <w:sz w:val="28"/>
          <w:szCs w:val="28"/>
        </w:rPr>
        <w:t>, предполагающий сформированность:</w:t>
      </w:r>
    </w:p>
    <w:p w14:paraId="74FADA3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самосознания</w:t>
      </w:r>
      <w:r w:rsidRPr="00A3113F">
        <w:rPr>
          <w:rFonts w:ascii="Times New Roman" w:hAnsi="Times New Roman"/>
          <w:sz w:val="28"/>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6914C6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саморегулирования</w:t>
      </w:r>
      <w:r w:rsidRPr="00A3113F">
        <w:rPr>
          <w:rFonts w:ascii="Times New Roman" w:hAnsi="Times New Roman"/>
          <w:sz w:val="28"/>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F2D446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внутренней мотивации</w:t>
      </w:r>
      <w:r w:rsidRPr="00A3113F">
        <w:rPr>
          <w:rFonts w:ascii="Times New Roman" w:hAnsi="Times New Roman"/>
          <w:sz w:val="28"/>
          <w:szCs w:val="28"/>
        </w:rPr>
        <w:t>, включающей стремление к достижению цели  и успеху, оптимизм, инициативность, умение действовать, исходя из своих возможностей;</w:t>
      </w:r>
    </w:p>
    <w:p w14:paraId="26A6826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эмпатии</w:t>
      </w:r>
      <w:r w:rsidRPr="00A3113F">
        <w:rPr>
          <w:rFonts w:ascii="Times New Roman" w:hAnsi="Times New Roman"/>
          <w:sz w:val="28"/>
          <w:szCs w:val="28"/>
        </w:rPr>
        <w:t xml:space="preserve">, включающей способность понимать эмоциональное состояние </w:t>
      </w:r>
      <w:r w:rsidRPr="00A3113F">
        <w:rPr>
          <w:rFonts w:ascii="Times New Roman" w:hAnsi="Times New Roman"/>
          <w:sz w:val="28"/>
          <w:szCs w:val="28"/>
        </w:rPr>
        <w:lastRenderedPageBreak/>
        <w:t>других, учитывать его при осуществлении коммуникации, способность  к сочувствию и сопереживанию;</w:t>
      </w:r>
    </w:p>
    <w:p w14:paraId="5CE598D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iCs/>
          <w:sz w:val="28"/>
          <w:szCs w:val="28"/>
        </w:rPr>
        <w:t>социальных навыков</w:t>
      </w:r>
      <w:r w:rsidRPr="00A3113F">
        <w:rPr>
          <w:rFonts w:ascii="Times New Roman" w:hAnsi="Times New Roman"/>
          <w:sz w:val="28"/>
          <w:szCs w:val="28"/>
        </w:rPr>
        <w:t>, включающих способность выстраивать отношения  с другими людьми, заботиться, проявлять интерес и разрешать конфликты.</w:t>
      </w:r>
    </w:p>
    <w:p w14:paraId="6F25276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Метапредметные результаты освоения учебного предмета «Биология» </w:t>
      </w:r>
      <w:r w:rsidRPr="00A3113F">
        <w:rPr>
          <w:rFonts w:ascii="Times New Roman" w:hAnsi="Times New Roman"/>
          <w:iCs/>
          <w:sz w:val="28"/>
          <w:szCs w:val="28"/>
        </w:rPr>
        <w:t>включают</w:t>
      </w:r>
      <w:r w:rsidRPr="00A3113F">
        <w:rPr>
          <w:rFonts w:ascii="Times New Roman" w:hAnsi="Times New Roman"/>
          <w:sz w:val="28"/>
          <w:szCs w:val="28"/>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F657634" w14:textId="77777777" w:rsidR="00F20A2F" w:rsidRPr="00A3113F" w:rsidRDefault="00F20A2F" w:rsidP="00A3113F">
      <w:pPr>
        <w:widowControl w:val="0"/>
        <w:spacing w:after="0" w:line="276" w:lineRule="auto"/>
        <w:ind w:firstLine="709"/>
        <w:jc w:val="both"/>
        <w:rPr>
          <w:rFonts w:ascii="Times New Roman" w:eastAsia="SchoolBookSanPin" w:hAnsi="Times New Roman"/>
          <w:bCs/>
          <w:sz w:val="28"/>
          <w:szCs w:val="28"/>
          <w:lang w:eastAsia="en-US"/>
        </w:rPr>
      </w:pPr>
      <w:r w:rsidRPr="00A3113F">
        <w:rPr>
          <w:rFonts w:ascii="Times New Roman" w:eastAsia="SchoolBookSanPin" w:hAnsi="Times New Roman"/>
          <w:sz w:val="28"/>
          <w:szCs w:val="28"/>
          <w:lang w:eastAsia="en-US"/>
        </w:rPr>
        <w:t xml:space="preserve">В результате изучения биологии на уровне среднего общего образования у обучающегося будут сформированы </w:t>
      </w:r>
      <w:r w:rsidRPr="00A3113F">
        <w:rPr>
          <w:rFonts w:ascii="Times New Roman" w:eastAsia="SchoolBookSanPin" w:hAnsi="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74965C" w14:textId="77777777" w:rsidR="00F20A2F" w:rsidRPr="00A3113F" w:rsidRDefault="00F20A2F" w:rsidP="00A3113F">
      <w:pPr>
        <w:widowControl w:val="0"/>
        <w:spacing w:after="0" w:line="276" w:lineRule="auto"/>
        <w:ind w:firstLine="709"/>
        <w:jc w:val="both"/>
        <w:rPr>
          <w:rFonts w:ascii="Times New Roman" w:hAnsi="Times New Roman"/>
          <w:caps/>
          <w:sz w:val="28"/>
          <w:szCs w:val="28"/>
        </w:rPr>
      </w:pPr>
      <w:r w:rsidRPr="00A3113F">
        <w:rPr>
          <w:rFonts w:ascii="Times New Roman" w:hAnsi="Times New Roman"/>
          <w:sz w:val="28"/>
          <w:szCs w:val="28"/>
        </w:rPr>
        <w:t>Метапредметные результаты освоения программы среднего общего образования должны отражать:</w:t>
      </w:r>
    </w:p>
    <w:p w14:paraId="7DB92FCB" w14:textId="77777777" w:rsidR="00F20A2F" w:rsidRPr="00A3113F" w:rsidRDefault="00F20A2F" w:rsidP="00A3113F">
      <w:pPr>
        <w:widowControl w:val="0"/>
        <w:spacing w:after="0" w:line="276" w:lineRule="auto"/>
        <w:ind w:firstLine="709"/>
        <w:jc w:val="both"/>
        <w:rPr>
          <w:rFonts w:ascii="Times New Roman" w:hAnsi="Times New Roman"/>
          <w:sz w:val="28"/>
          <w:szCs w:val="28"/>
        </w:rPr>
      </w:pPr>
      <w:r w:rsidRPr="00A3113F">
        <w:rPr>
          <w:rFonts w:ascii="Times New Roman" w:hAnsi="Times New Roman"/>
          <w:sz w:val="28"/>
          <w:szCs w:val="28"/>
        </w:rPr>
        <w:t>Овладение универсальными учебными познавательными действиями:</w:t>
      </w:r>
    </w:p>
    <w:p w14:paraId="446B7FFF" w14:textId="77777777" w:rsidR="00F20A2F" w:rsidRPr="00A3113F" w:rsidRDefault="00F20A2F" w:rsidP="00A3113F">
      <w:pPr>
        <w:widowControl w:val="0"/>
        <w:spacing w:after="0" w:line="276" w:lineRule="auto"/>
        <w:ind w:firstLine="709"/>
        <w:jc w:val="both"/>
        <w:rPr>
          <w:rFonts w:ascii="Times New Roman" w:eastAsia="SchoolBookSanPin" w:hAnsi="Times New Roman"/>
          <w:sz w:val="28"/>
          <w:szCs w:val="28"/>
          <w:lang w:eastAsia="en-US"/>
        </w:rPr>
      </w:pPr>
      <w:r w:rsidRPr="00A3113F">
        <w:rPr>
          <w:rFonts w:ascii="Times New Roman" w:hAnsi="Times New Roman"/>
          <w:caps/>
          <w:sz w:val="28"/>
          <w:szCs w:val="28"/>
        </w:rPr>
        <w:t>1)</w:t>
      </w:r>
      <w:r w:rsidRPr="00A3113F">
        <w:rPr>
          <w:rFonts w:ascii="Times New Roman" w:eastAsia="SchoolBookSanPin" w:hAnsi="Times New Roman"/>
          <w:sz w:val="28"/>
          <w:szCs w:val="28"/>
          <w:lang w:eastAsia="en-US"/>
        </w:rPr>
        <w:t xml:space="preserve"> базовые логические действия:</w:t>
      </w:r>
    </w:p>
    <w:p w14:paraId="6B1A403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691E4B0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4A305B1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3C22CF7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 xml:space="preserve">использовать биологические понятия для объяснения фактов и явлений живой природы; </w:t>
      </w:r>
    </w:p>
    <w:p w14:paraId="1E7D700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D3FA30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D5EC96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 xml:space="preserve">разрабатывать план решения проблемы с учётом анализа имеющихся материальных и нематериальных ресурсов; </w:t>
      </w:r>
    </w:p>
    <w:p w14:paraId="5861E15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3E0EADC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координировать и выполнять работу в условиях реального, виртуального  и комбинированного взаимодействия; </w:t>
      </w:r>
    </w:p>
    <w:p w14:paraId="542DB01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развивать креативное мышление при решении жизненных проблем;</w:t>
      </w:r>
    </w:p>
    <w:p w14:paraId="77C850E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hAnsi="Times New Roman"/>
          <w:caps/>
          <w:sz w:val="28"/>
          <w:szCs w:val="28"/>
        </w:rPr>
        <w:t>2)</w:t>
      </w:r>
      <w:r w:rsidRPr="00A3113F">
        <w:rPr>
          <w:rFonts w:ascii="Times New Roman" w:eastAsia="SchoolBookSanPin" w:hAnsi="Times New Roman"/>
          <w:sz w:val="28"/>
          <w:szCs w:val="28"/>
          <w:lang w:eastAsia="en-US"/>
        </w:rPr>
        <w:t xml:space="preserve"> базовые исследовательские действия:</w:t>
      </w:r>
    </w:p>
    <w:p w14:paraId="5AD531E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FE8E99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5567BA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формировать научный тип мышления, владеть научной терминологией, ключевыми понятиями и методами; </w:t>
      </w:r>
    </w:p>
    <w:p w14:paraId="41D1C2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ставить и формулировать собственные задачи в образовательной деятельности и жизненных ситуациях; </w:t>
      </w:r>
    </w:p>
    <w:p w14:paraId="2725617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601952D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68D0EC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давать оценку новым ситуациям, оценивать приобретённый опыт; </w:t>
      </w:r>
    </w:p>
    <w:p w14:paraId="2C7CB2F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осуществлять целенаправленный поиск переноса средств и способов действия в профессиональную среду; </w:t>
      </w:r>
    </w:p>
    <w:p w14:paraId="46EBBE2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уметь переносить знания в познавательную и практическую области жизнедеятельности; </w:t>
      </w:r>
    </w:p>
    <w:p w14:paraId="5CEA85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уметь интегрировать знания из разных предметных областей; </w:t>
      </w:r>
    </w:p>
    <w:p w14:paraId="2C164D4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6EA089E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hAnsi="Times New Roman"/>
          <w:caps/>
          <w:sz w:val="28"/>
          <w:szCs w:val="28"/>
        </w:rPr>
        <w:t>3)</w:t>
      </w:r>
      <w:r w:rsidRPr="00A3113F">
        <w:rPr>
          <w:rFonts w:ascii="Times New Roman" w:eastAsia="SchoolBookSanPin" w:hAnsi="Times New Roman"/>
          <w:sz w:val="28"/>
          <w:szCs w:val="28"/>
          <w:lang w:eastAsia="en-US"/>
        </w:rPr>
        <w:t xml:space="preserve"> работа с информацией:</w:t>
      </w:r>
    </w:p>
    <w:p w14:paraId="1FD7DB6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3707FE5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48B625B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lastRenderedPageBreak/>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0ED238A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31D3F73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BC0F58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владеть навыками распознавания и защиты информации, информационной безопасности личности.</w:t>
      </w:r>
    </w:p>
    <w:p w14:paraId="24989E2E"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eastAsia="SchoolBookSanPin" w:hAnsi="Times New Roman"/>
          <w:sz w:val="28"/>
          <w:szCs w:val="28"/>
          <w:lang w:eastAsia="en-US"/>
        </w:rPr>
      </w:pPr>
      <w:r w:rsidRPr="00A3113F">
        <w:rPr>
          <w:rFonts w:ascii="Times New Roman" w:eastAsia="SchoolBookSanPin" w:hAnsi="Times New Roman"/>
          <w:sz w:val="28"/>
          <w:szCs w:val="28"/>
          <w:lang w:eastAsia="en-US"/>
        </w:rPr>
        <w:t>Овладение универсальными коммуникативными действиями:</w:t>
      </w:r>
    </w:p>
    <w:p w14:paraId="0DF9058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eastAsia="SchoolBookSanPin" w:hAnsi="Times New Roman"/>
          <w:sz w:val="28"/>
          <w:szCs w:val="28"/>
          <w:lang w:eastAsia="en-US"/>
        </w:rPr>
        <w:t>1) общение:</w:t>
      </w:r>
    </w:p>
    <w:p w14:paraId="2555FC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EC219D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766666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1E73963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развёрнуто и логично излагать свою точку зрения с использованием языковых средств;</w:t>
      </w:r>
    </w:p>
    <w:p w14:paraId="5355E40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hAnsi="Times New Roman"/>
          <w:caps/>
          <w:sz w:val="28"/>
          <w:szCs w:val="28"/>
        </w:rPr>
        <w:t>2) </w:t>
      </w:r>
      <w:r w:rsidRPr="00A3113F">
        <w:rPr>
          <w:rFonts w:ascii="Times New Roman" w:eastAsia="SchoolBookSanPin" w:hAnsi="Times New Roman"/>
          <w:sz w:val="28"/>
          <w:szCs w:val="28"/>
          <w:lang w:eastAsia="en-US"/>
        </w:rPr>
        <w:t>совместная деятельность:</w:t>
      </w:r>
    </w:p>
    <w:p w14:paraId="21193DD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iCs/>
          <w:sz w:val="28"/>
          <w:szCs w:val="28"/>
        </w:rPr>
      </w:pPr>
      <w:r w:rsidRPr="00A3113F">
        <w:rPr>
          <w:rFonts w:ascii="Times New Roman" w:hAnsi="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066AA3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5D9CC78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29FBE8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14:paraId="255CAF7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предлагать новые проекты, оценивать идеи с позиции новизны, </w:t>
      </w:r>
      <w:r w:rsidRPr="00A3113F">
        <w:rPr>
          <w:rFonts w:ascii="Times New Roman" w:hAnsi="Times New Roman"/>
          <w:sz w:val="28"/>
          <w:szCs w:val="28"/>
        </w:rPr>
        <w:lastRenderedPageBreak/>
        <w:t xml:space="preserve">оригинальности, практической значимости; </w:t>
      </w:r>
    </w:p>
    <w:p w14:paraId="6FC31B3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AF85B1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eastAsia="SchoolBookSanPin" w:hAnsi="Times New Roman"/>
          <w:sz w:val="28"/>
          <w:szCs w:val="28"/>
          <w:lang w:eastAsia="en-US"/>
        </w:rPr>
      </w:pPr>
      <w:r w:rsidRPr="00A3113F">
        <w:rPr>
          <w:rFonts w:ascii="Times New Roman" w:eastAsia="SchoolBookSanPin" w:hAnsi="Times New Roman"/>
          <w:sz w:val="28"/>
          <w:szCs w:val="28"/>
          <w:lang w:eastAsia="en-US"/>
        </w:rPr>
        <w:t>Овладение универсальными регулятивными действиями:</w:t>
      </w:r>
    </w:p>
    <w:p w14:paraId="14CC0F5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eastAsia="SchoolBookSanPin" w:hAnsi="Times New Roman"/>
          <w:sz w:val="28"/>
          <w:szCs w:val="28"/>
          <w:lang w:eastAsia="en-US"/>
        </w:rPr>
        <w:t>1) самоорганизация:</w:t>
      </w:r>
    </w:p>
    <w:p w14:paraId="7374A7E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использовать биологические знания для выявления проблем и их решения  в жизненных и учебных ситуациях;</w:t>
      </w:r>
    </w:p>
    <w:p w14:paraId="5D5B724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iCs/>
          <w:sz w:val="28"/>
          <w:szCs w:val="28"/>
        </w:rPr>
      </w:pPr>
      <w:r w:rsidRPr="00A3113F">
        <w:rPr>
          <w:rFonts w:ascii="Times New Roman" w:hAnsi="Times New Roman"/>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83C3B1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59B4337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самостоятельно составлять план решения проблемы с учётом имеющихся ресурсов, собственных возможностей и предпочтений; </w:t>
      </w:r>
    </w:p>
    <w:p w14:paraId="7126CF4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давать оценку новым ситуациям; </w:t>
      </w:r>
    </w:p>
    <w:p w14:paraId="78EA53A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расширять рамки учебного предмета на основе личных предпочтений; </w:t>
      </w:r>
    </w:p>
    <w:p w14:paraId="5097C92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делать осознанный выбор, аргументировать его, брать ответственность  за решение; </w:t>
      </w:r>
    </w:p>
    <w:p w14:paraId="6A0D439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оценивать приобретённый опыт; </w:t>
      </w:r>
    </w:p>
    <w:p w14:paraId="19E626C9"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D6AB25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caps/>
          <w:sz w:val="28"/>
          <w:szCs w:val="28"/>
        </w:rPr>
      </w:pPr>
      <w:r w:rsidRPr="00A3113F">
        <w:rPr>
          <w:rFonts w:ascii="Times New Roman" w:eastAsia="SchoolBookSanPin" w:hAnsi="Times New Roman"/>
          <w:sz w:val="28"/>
          <w:szCs w:val="28"/>
          <w:lang w:eastAsia="en-US"/>
        </w:rPr>
        <w:t>2) самоконтроль:</w:t>
      </w:r>
    </w:p>
    <w:p w14:paraId="71481B0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7641C59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5445266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оценивать риски и своевременно принимать решения по их снижению; </w:t>
      </w:r>
    </w:p>
    <w:p w14:paraId="7BDF892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принимать мотивы и аргументы других при анализе результатов деятельности;</w:t>
      </w:r>
    </w:p>
    <w:p w14:paraId="499D4C1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3) принятия себя и других:</w:t>
      </w:r>
    </w:p>
    <w:p w14:paraId="327C43A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принимать себя, понимая свои недостатки и достоинства;</w:t>
      </w:r>
    </w:p>
    <w:p w14:paraId="643C33D5"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принимать мотивы и аргументы других при анализе результатов деятельности;</w:t>
      </w:r>
    </w:p>
    <w:p w14:paraId="749D6E3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Cs/>
          <w:sz w:val="28"/>
          <w:szCs w:val="28"/>
        </w:rPr>
      </w:pPr>
      <w:r w:rsidRPr="00A3113F">
        <w:rPr>
          <w:rFonts w:ascii="Times New Roman" w:hAnsi="Times New Roman"/>
          <w:sz w:val="28"/>
          <w:szCs w:val="28"/>
        </w:rPr>
        <w:t>признавать своё право и право других на ошибку;</w:t>
      </w:r>
    </w:p>
    <w:p w14:paraId="569AD74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развивать способность понимать мир с позиции другого человека.</w:t>
      </w:r>
    </w:p>
    <w:p w14:paraId="4C49B4C0" w14:textId="5475E394" w:rsidR="003D7863" w:rsidRPr="00034771" w:rsidRDefault="00F20A2F" w:rsidP="00034771">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w:t>
      </w:r>
      <w:r w:rsidRPr="00A3113F">
        <w:rPr>
          <w:rFonts w:ascii="Times New Roman" w:hAnsi="Times New Roman"/>
          <w:sz w:val="28"/>
          <w:szCs w:val="28"/>
        </w:rPr>
        <w:lastRenderedPageBreak/>
        <w:t xml:space="preserve">обучения </w:t>
      </w:r>
      <w:r w:rsidRPr="00A3113F">
        <w:rPr>
          <w:rFonts w:ascii="Times New Roman" w:eastAsia="SchoolBookSanPin" w:hAnsi="Times New Roman"/>
          <w:sz w:val="28"/>
          <w:szCs w:val="28"/>
          <w:lang w:eastAsia="en-US"/>
        </w:rPr>
        <w:t>обучающихся</w:t>
      </w:r>
      <w:r w:rsidRPr="00A3113F">
        <w:rPr>
          <w:rFonts w:ascii="Times New Roman" w:hAnsi="Times New Roman"/>
          <w:sz w:val="28"/>
          <w:szCs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42A801F1"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b/>
          <w:caps/>
          <w:sz w:val="28"/>
          <w:szCs w:val="28"/>
        </w:rPr>
      </w:pPr>
      <w:r w:rsidRPr="00A3113F">
        <w:rPr>
          <w:rFonts w:ascii="Times New Roman" w:eastAsia="OfficinaSansBoldITC" w:hAnsi="Times New Roman"/>
          <w:b/>
          <w:sz w:val="28"/>
          <w:szCs w:val="28"/>
          <w:lang w:eastAsia="en-US"/>
        </w:rPr>
        <w:t xml:space="preserve">Предметные результаты освоения учебного предмета «Биология»  в 10 классе </w:t>
      </w:r>
      <w:r w:rsidR="00143D16" w:rsidRPr="00A3113F">
        <w:rPr>
          <w:rFonts w:ascii="Times New Roman" w:eastAsia="OfficinaSansBoldITC" w:hAnsi="Times New Roman"/>
          <w:b/>
          <w:sz w:val="28"/>
          <w:szCs w:val="28"/>
          <w:lang w:eastAsia="en-US"/>
        </w:rPr>
        <w:t>отражают</w:t>
      </w:r>
      <w:r w:rsidRPr="00A3113F">
        <w:rPr>
          <w:rFonts w:ascii="Times New Roman" w:eastAsia="SchoolBookSanPin" w:hAnsi="Times New Roman"/>
          <w:b/>
          <w:sz w:val="28"/>
          <w:szCs w:val="28"/>
          <w:lang w:eastAsia="en-US"/>
        </w:rPr>
        <w:t>:</w:t>
      </w:r>
    </w:p>
    <w:p w14:paraId="425F4C5F"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5D01BFD6"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2729611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14:paraId="797E7BD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04626BD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4ED08E98"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lastRenderedPageBreak/>
        <w:t>умение выявлять отличительные признаки живых систем, в том числе растений, животных и человека;</w:t>
      </w:r>
    </w:p>
    <w:p w14:paraId="31FB357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trike/>
          <w:sz w:val="28"/>
          <w:szCs w:val="28"/>
        </w:rPr>
      </w:pPr>
      <w:r w:rsidRPr="00A3113F">
        <w:rPr>
          <w:rFonts w:ascii="Times New Roman" w:hAnsi="Times New Roman"/>
          <w:sz w:val="28"/>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0D3FAED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5F232AF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выполнять лабораторные и практические работы, соблюдать</w:t>
      </w:r>
      <w:r w:rsidRPr="00A3113F">
        <w:rPr>
          <w:rFonts w:ascii="Times New Roman" w:hAnsi="Times New Roman"/>
          <w:iCs/>
          <w:sz w:val="28"/>
          <w:szCs w:val="28"/>
        </w:rPr>
        <w:t xml:space="preserve"> </w:t>
      </w:r>
      <w:r w:rsidRPr="00A3113F">
        <w:rPr>
          <w:rFonts w:ascii="Times New Roman" w:hAnsi="Times New Roman"/>
          <w:sz w:val="28"/>
          <w:szCs w:val="28"/>
        </w:rPr>
        <w:t>правила при работе с учебным и лабораторным оборудованием;</w:t>
      </w:r>
    </w:p>
    <w:p w14:paraId="633372A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7C1A0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6A2B74D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202ED578" w14:textId="77777777" w:rsidR="00143D16" w:rsidRPr="003D7863" w:rsidRDefault="00F20A2F" w:rsidP="003D7863">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3FC0234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eastAsia="SchoolBookSanPin" w:hAnsi="Times New Roman"/>
          <w:b/>
          <w:sz w:val="28"/>
          <w:szCs w:val="28"/>
          <w:lang w:eastAsia="en-US"/>
        </w:rPr>
      </w:pPr>
      <w:r w:rsidRPr="00A3113F">
        <w:rPr>
          <w:rFonts w:ascii="Times New Roman" w:eastAsia="OfficinaSansBoldITC" w:hAnsi="Times New Roman"/>
          <w:b/>
          <w:sz w:val="28"/>
          <w:szCs w:val="28"/>
          <w:lang w:eastAsia="en-US"/>
        </w:rPr>
        <w:t>Предметные результаты освоения учебного предмета «Биология»  в 11 классе отража</w:t>
      </w:r>
      <w:r w:rsidR="00143D16" w:rsidRPr="00A3113F">
        <w:rPr>
          <w:rFonts w:ascii="Times New Roman" w:eastAsia="OfficinaSansBoldITC" w:hAnsi="Times New Roman"/>
          <w:b/>
          <w:sz w:val="28"/>
          <w:szCs w:val="28"/>
          <w:lang w:eastAsia="en-US"/>
        </w:rPr>
        <w:t>ю</w:t>
      </w:r>
      <w:r w:rsidRPr="00A3113F">
        <w:rPr>
          <w:rFonts w:ascii="Times New Roman" w:eastAsia="OfficinaSansBoldITC" w:hAnsi="Times New Roman"/>
          <w:b/>
          <w:sz w:val="28"/>
          <w:szCs w:val="28"/>
          <w:lang w:eastAsia="en-US"/>
        </w:rPr>
        <w:t>т</w:t>
      </w:r>
      <w:r w:rsidRPr="00A3113F">
        <w:rPr>
          <w:rFonts w:ascii="Times New Roman" w:eastAsia="SchoolBookSanPin" w:hAnsi="Times New Roman"/>
          <w:b/>
          <w:sz w:val="28"/>
          <w:szCs w:val="28"/>
          <w:lang w:eastAsia="en-US"/>
        </w:rPr>
        <w:t>:</w:t>
      </w:r>
    </w:p>
    <w:p w14:paraId="4915331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D565904"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w:t>
      </w:r>
      <w:r w:rsidRPr="00A3113F">
        <w:rPr>
          <w:rFonts w:ascii="Times New Roman" w:hAnsi="Times New Roman"/>
          <w:sz w:val="28"/>
          <w:szCs w:val="28"/>
        </w:rPr>
        <w:lastRenderedPageBreak/>
        <w:t xml:space="preserve">гипотезы (гипотеза «мира РНК» У. Гилберта); </w:t>
      </w:r>
    </w:p>
    <w:p w14:paraId="04A1CFD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4EB009D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5276F5B7"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38BD618C"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5453F932"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348BDBFD"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7483572B"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выполнять лабораторные и практические работы, соблюдать</w:t>
      </w:r>
      <w:r w:rsidRPr="00A3113F">
        <w:rPr>
          <w:rFonts w:ascii="Times New Roman" w:hAnsi="Times New Roman"/>
          <w:iCs/>
          <w:sz w:val="28"/>
          <w:szCs w:val="28"/>
        </w:rPr>
        <w:t xml:space="preserve"> </w:t>
      </w:r>
      <w:r w:rsidRPr="00A3113F">
        <w:rPr>
          <w:rFonts w:ascii="Times New Roman" w:hAnsi="Times New Roman"/>
          <w:sz w:val="28"/>
          <w:szCs w:val="28"/>
        </w:rPr>
        <w:t>правила при работе с учебным и лабораторным оборудованием;</w:t>
      </w:r>
    </w:p>
    <w:p w14:paraId="6DB3F9CA"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2C82AD40"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2C3D3543" w14:textId="77777777" w:rsidR="00F20A2F" w:rsidRPr="00A3113F" w:rsidRDefault="00F20A2F" w:rsidP="00A3113F">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433109FB" w14:textId="77777777" w:rsidR="00817E4B" w:rsidRPr="00A3113F" w:rsidRDefault="00F20A2F" w:rsidP="003D7863">
      <w:pPr>
        <w:widowControl w:val="0"/>
        <w:tabs>
          <w:tab w:val="left" w:pos="510"/>
        </w:tabs>
        <w:autoSpaceDE w:val="0"/>
        <w:autoSpaceDN w:val="0"/>
        <w:adjustRightInd w:val="0"/>
        <w:spacing w:after="0" w:line="276" w:lineRule="auto"/>
        <w:ind w:firstLine="709"/>
        <w:jc w:val="both"/>
        <w:textAlignment w:val="center"/>
        <w:rPr>
          <w:rFonts w:ascii="Times New Roman" w:hAnsi="Times New Roman"/>
          <w:sz w:val="28"/>
          <w:szCs w:val="28"/>
        </w:rPr>
      </w:pPr>
      <w:r w:rsidRPr="00A3113F">
        <w:rPr>
          <w:rFonts w:ascii="Times New Roman" w:hAnsi="Times New Roman"/>
          <w:sz w:val="28"/>
          <w:szCs w:val="28"/>
        </w:rP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w:t>
      </w:r>
      <w:r w:rsidRPr="00A3113F">
        <w:rPr>
          <w:rFonts w:ascii="Times New Roman" w:hAnsi="Times New Roman"/>
          <w:sz w:val="28"/>
          <w:szCs w:val="28"/>
        </w:rPr>
        <w:lastRenderedPageBreak/>
        <w:t>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w:t>
      </w:r>
      <w:r w:rsidR="00143D16" w:rsidRPr="00A3113F">
        <w:rPr>
          <w:rFonts w:ascii="Times New Roman" w:hAnsi="Times New Roman"/>
          <w:sz w:val="28"/>
          <w:szCs w:val="28"/>
        </w:rPr>
        <w:t>нального и высшего образования.</w:t>
      </w:r>
    </w:p>
    <w:p w14:paraId="4B58B654" w14:textId="77777777" w:rsidR="00143D16" w:rsidRPr="00A3113F" w:rsidRDefault="00143D16" w:rsidP="00A3113F">
      <w:pPr>
        <w:spacing w:after="0" w:line="276" w:lineRule="auto"/>
        <w:ind w:left="720"/>
        <w:contextualSpacing/>
        <w:jc w:val="center"/>
        <w:rPr>
          <w:rFonts w:ascii="Times New Roman" w:eastAsia="Calibri" w:hAnsi="Times New Roman"/>
          <w:b/>
          <w:sz w:val="28"/>
          <w:szCs w:val="28"/>
          <w:lang w:eastAsia="en-US"/>
        </w:rPr>
      </w:pPr>
      <w:r w:rsidRPr="00A3113F">
        <w:rPr>
          <w:rFonts w:ascii="Times New Roman" w:eastAsia="Calibri" w:hAnsi="Times New Roman"/>
          <w:b/>
          <w:sz w:val="28"/>
          <w:szCs w:val="28"/>
          <w:lang w:eastAsia="en-US"/>
        </w:rPr>
        <w:t>Тематическое планирование учебного предмета «Биология»</w:t>
      </w:r>
    </w:p>
    <w:p w14:paraId="25578DAF" w14:textId="77777777" w:rsidR="00143D16" w:rsidRPr="00A3113F" w:rsidRDefault="00143D16" w:rsidP="00A3113F">
      <w:pPr>
        <w:spacing w:after="0" w:line="276" w:lineRule="auto"/>
        <w:ind w:left="540"/>
        <w:contextualSpacing/>
        <w:jc w:val="center"/>
        <w:rPr>
          <w:rFonts w:ascii="Times New Roman" w:eastAsia="SchoolBookSanPin" w:hAnsi="Times New Roman"/>
          <w:b/>
          <w:sz w:val="28"/>
          <w:szCs w:val="28"/>
          <w:lang w:eastAsia="en-US"/>
        </w:rPr>
      </w:pPr>
      <w:r w:rsidRPr="00A3113F">
        <w:rPr>
          <w:rFonts w:ascii="Times New Roman" w:eastAsia="SchoolBookSanPin" w:hAnsi="Times New Roman"/>
          <w:b/>
          <w:sz w:val="28"/>
          <w:szCs w:val="28"/>
          <w:lang w:eastAsia="en-US"/>
        </w:rPr>
        <w:t>(углубленный</w:t>
      </w:r>
      <w:r w:rsidR="00A3113F">
        <w:rPr>
          <w:rFonts w:ascii="Times New Roman" w:eastAsia="SchoolBookSanPin" w:hAnsi="Times New Roman"/>
          <w:b/>
          <w:sz w:val="28"/>
          <w:szCs w:val="28"/>
          <w:lang w:eastAsia="en-US"/>
        </w:rPr>
        <w:t xml:space="preserve"> уровень)</w:t>
      </w:r>
    </w:p>
    <w:p w14:paraId="2AE32BE5" w14:textId="77777777" w:rsidR="00143D16" w:rsidRPr="00A3113F" w:rsidRDefault="00143D16" w:rsidP="00A3113F">
      <w:pPr>
        <w:widowControl w:val="0"/>
        <w:spacing w:after="0" w:line="276" w:lineRule="auto"/>
        <w:ind w:firstLine="709"/>
        <w:jc w:val="both"/>
        <w:rPr>
          <w:rFonts w:ascii="Times New Roman" w:eastAsia="SchoolBookSanPin" w:hAnsi="Times New Roman"/>
          <w:sz w:val="28"/>
          <w:szCs w:val="28"/>
          <w:lang w:eastAsia="en-US"/>
        </w:rPr>
      </w:pPr>
      <w:r w:rsidRPr="00A3113F">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3113F">
        <w:rPr>
          <w:rFonts w:ascii="Times New Roman" w:eastAsia="SchoolBookSanPin" w:hAnsi="Times New Roman"/>
          <w:b/>
          <w:sz w:val="28"/>
          <w:szCs w:val="28"/>
          <w:lang w:eastAsia="en-US"/>
        </w:rPr>
        <w:t>«рабочей программе учителя»</w:t>
      </w:r>
      <w:r w:rsidRPr="00A3113F">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817C84E" w14:textId="77777777" w:rsidR="00143D16" w:rsidRPr="00A3113F" w:rsidRDefault="00143D16" w:rsidP="00A3113F">
      <w:pPr>
        <w:widowControl w:val="0"/>
        <w:spacing w:after="0" w:line="276" w:lineRule="auto"/>
        <w:ind w:firstLine="709"/>
        <w:jc w:val="both"/>
        <w:rPr>
          <w:rFonts w:ascii="Times New Roman" w:eastAsia="SchoolBookSanPin" w:hAnsi="Times New Roman"/>
          <w:sz w:val="28"/>
          <w:szCs w:val="28"/>
          <w:lang w:eastAsia="en-US"/>
        </w:rPr>
      </w:pPr>
      <w:r w:rsidRPr="00A3113F">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736C498D" w14:textId="77777777" w:rsidR="00950D59" w:rsidRPr="00A3113F" w:rsidRDefault="00950D59" w:rsidP="00A3113F">
      <w:pPr>
        <w:widowControl w:val="0"/>
        <w:spacing w:after="0" w:line="276" w:lineRule="auto"/>
        <w:ind w:firstLine="709"/>
        <w:jc w:val="both"/>
        <w:rPr>
          <w:rFonts w:ascii="Times New Roman" w:eastAsia="SchoolBookSanPin" w:hAnsi="Times New Roman"/>
          <w:i/>
          <w:sz w:val="28"/>
          <w:szCs w:val="28"/>
          <w:lang w:eastAsia="en-US"/>
        </w:rPr>
      </w:pPr>
      <w:r w:rsidRPr="00A3113F">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112"/>
      </w:tblGrid>
      <w:tr w:rsidR="00143D16" w:rsidRPr="00034771" w14:paraId="782F9FE0" w14:textId="77777777" w:rsidTr="00034771">
        <w:trPr>
          <w:trHeight w:val="575"/>
        </w:trPr>
        <w:tc>
          <w:tcPr>
            <w:tcW w:w="846" w:type="dxa"/>
          </w:tcPr>
          <w:p w14:paraId="1C4E91AC" w14:textId="77777777" w:rsidR="00143D16" w:rsidRPr="00034771" w:rsidRDefault="00143D16" w:rsidP="00034771">
            <w:pPr>
              <w:spacing w:line="276" w:lineRule="auto"/>
              <w:ind w:left="142" w:right="354" w:firstLine="96"/>
              <w:jc w:val="center"/>
              <w:rPr>
                <w:rFonts w:ascii="Times New Roman" w:hAnsi="Times New Roman"/>
                <w:sz w:val="24"/>
                <w:szCs w:val="24"/>
                <w:lang w:eastAsia="en-US"/>
              </w:rPr>
            </w:pPr>
            <w:r w:rsidRPr="00034771">
              <w:rPr>
                <w:rFonts w:ascii="Times New Roman" w:hAnsi="Times New Roman"/>
                <w:sz w:val="24"/>
                <w:szCs w:val="24"/>
                <w:lang w:eastAsia="en-US"/>
              </w:rPr>
              <w:t>№</w:t>
            </w:r>
            <w:r w:rsidRPr="00034771">
              <w:rPr>
                <w:rFonts w:ascii="Times New Roman" w:hAnsi="Times New Roman"/>
                <w:spacing w:val="-57"/>
                <w:sz w:val="24"/>
                <w:szCs w:val="24"/>
                <w:lang w:eastAsia="en-US"/>
              </w:rPr>
              <w:t xml:space="preserve"> </w:t>
            </w:r>
            <w:r w:rsidRPr="00034771">
              <w:rPr>
                <w:rFonts w:ascii="Times New Roman" w:hAnsi="Times New Roman"/>
                <w:sz w:val="24"/>
                <w:szCs w:val="24"/>
                <w:lang w:eastAsia="en-US"/>
              </w:rPr>
              <w:t>п/п</w:t>
            </w:r>
          </w:p>
        </w:tc>
        <w:tc>
          <w:tcPr>
            <w:tcW w:w="5970" w:type="dxa"/>
          </w:tcPr>
          <w:p w14:paraId="0D37393F" w14:textId="77777777" w:rsidR="00143D16" w:rsidRPr="00034771" w:rsidRDefault="00143D16" w:rsidP="00034771">
            <w:pPr>
              <w:spacing w:line="276" w:lineRule="auto"/>
              <w:ind w:left="142"/>
              <w:jc w:val="center"/>
              <w:rPr>
                <w:rFonts w:ascii="Times New Roman" w:hAnsi="Times New Roman"/>
                <w:sz w:val="24"/>
                <w:szCs w:val="24"/>
                <w:lang w:val="ru-RU" w:eastAsia="en-US"/>
              </w:rPr>
            </w:pPr>
            <w:r w:rsidRPr="00034771">
              <w:rPr>
                <w:rFonts w:ascii="Times New Roman" w:hAnsi="Times New Roman"/>
                <w:sz w:val="24"/>
                <w:szCs w:val="24"/>
                <w:lang w:val="ru-RU" w:eastAsia="en-US"/>
              </w:rPr>
              <w:t>Наименование</w:t>
            </w:r>
            <w:r w:rsidRPr="00034771">
              <w:rPr>
                <w:rFonts w:ascii="Times New Roman" w:hAnsi="Times New Roman"/>
                <w:spacing w:val="-2"/>
                <w:sz w:val="24"/>
                <w:szCs w:val="24"/>
                <w:lang w:val="ru-RU" w:eastAsia="en-US"/>
              </w:rPr>
              <w:t xml:space="preserve"> </w:t>
            </w:r>
            <w:r w:rsidRPr="00034771">
              <w:rPr>
                <w:rFonts w:ascii="Times New Roman" w:hAnsi="Times New Roman"/>
                <w:sz w:val="24"/>
                <w:szCs w:val="24"/>
                <w:lang w:val="ru-RU" w:eastAsia="en-US"/>
              </w:rPr>
              <w:t xml:space="preserve">темы </w:t>
            </w:r>
          </w:p>
          <w:p w14:paraId="1A9BDD7C" w14:textId="77777777" w:rsidR="00143D16" w:rsidRPr="00034771" w:rsidRDefault="00143D16" w:rsidP="00034771">
            <w:pPr>
              <w:spacing w:line="276" w:lineRule="auto"/>
              <w:ind w:left="142"/>
              <w:jc w:val="center"/>
              <w:rPr>
                <w:rFonts w:ascii="Times New Roman" w:hAnsi="Times New Roman"/>
                <w:sz w:val="24"/>
                <w:szCs w:val="24"/>
                <w:lang w:val="ru-RU" w:eastAsia="en-US"/>
              </w:rPr>
            </w:pPr>
            <w:r w:rsidRPr="00034771">
              <w:rPr>
                <w:rFonts w:ascii="Times New Roman" w:hAnsi="Times New Roman"/>
                <w:sz w:val="24"/>
                <w:szCs w:val="24"/>
                <w:lang w:val="ru-RU" w:eastAsia="en-US"/>
              </w:rPr>
              <w:t>(с учётом рабочей программы воспитания)</w:t>
            </w:r>
          </w:p>
        </w:tc>
        <w:tc>
          <w:tcPr>
            <w:tcW w:w="3112" w:type="dxa"/>
          </w:tcPr>
          <w:p w14:paraId="688CAF58" w14:textId="77777777" w:rsidR="00143D16" w:rsidRPr="00034771" w:rsidRDefault="00143D16" w:rsidP="00034771">
            <w:pPr>
              <w:spacing w:line="276" w:lineRule="auto"/>
              <w:ind w:left="142" w:right="27" w:hanging="72"/>
              <w:jc w:val="center"/>
              <w:rPr>
                <w:rFonts w:ascii="Times New Roman" w:hAnsi="Times New Roman"/>
                <w:sz w:val="24"/>
                <w:szCs w:val="24"/>
                <w:lang w:val="ru-RU" w:eastAsia="en-US"/>
              </w:rPr>
            </w:pPr>
            <w:r w:rsidRPr="00034771">
              <w:rPr>
                <w:rFonts w:ascii="Times New Roman" w:hAnsi="Times New Roman"/>
                <w:spacing w:val="-1"/>
                <w:sz w:val="24"/>
                <w:szCs w:val="24"/>
                <w:lang w:val="ru-RU" w:eastAsia="en-US"/>
              </w:rPr>
              <w:t>Количество часов, отводимых на освоение каждой темы</w:t>
            </w:r>
          </w:p>
        </w:tc>
      </w:tr>
      <w:tr w:rsidR="00143D16" w:rsidRPr="00034771" w14:paraId="1AE13A2B" w14:textId="77777777" w:rsidTr="00034771">
        <w:trPr>
          <w:trHeight w:val="297"/>
        </w:trPr>
        <w:tc>
          <w:tcPr>
            <w:tcW w:w="846" w:type="dxa"/>
          </w:tcPr>
          <w:p w14:paraId="56155D91" w14:textId="77777777" w:rsidR="00143D16" w:rsidRPr="00034771" w:rsidRDefault="00143D16" w:rsidP="00034771">
            <w:pPr>
              <w:spacing w:line="276" w:lineRule="auto"/>
              <w:ind w:left="142"/>
              <w:rPr>
                <w:rFonts w:ascii="Times New Roman" w:hAnsi="Times New Roman"/>
                <w:sz w:val="24"/>
                <w:szCs w:val="24"/>
                <w:lang w:eastAsia="en-US"/>
              </w:rPr>
            </w:pPr>
            <w:r w:rsidRPr="00034771">
              <w:rPr>
                <w:rFonts w:ascii="Times New Roman" w:hAnsi="Times New Roman"/>
                <w:sz w:val="24"/>
                <w:szCs w:val="24"/>
                <w:lang w:eastAsia="en-US"/>
              </w:rPr>
              <w:t>1.</w:t>
            </w:r>
          </w:p>
        </w:tc>
        <w:tc>
          <w:tcPr>
            <w:tcW w:w="5970" w:type="dxa"/>
          </w:tcPr>
          <w:p w14:paraId="0CB373FF" w14:textId="7AF2CF2A"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 Биология как наука.</w:t>
            </w:r>
          </w:p>
          <w:p w14:paraId="5B75BBD3"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4EB384B6"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57F72C02"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Демонстрации: </w:t>
            </w:r>
          </w:p>
          <w:p w14:paraId="4060262A"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43A4E024" w14:textId="77777777" w:rsidR="00143D16"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«Связь биологии с другими науками», «Система биологических наук».</w:t>
            </w:r>
          </w:p>
        </w:tc>
        <w:tc>
          <w:tcPr>
            <w:tcW w:w="3112" w:type="dxa"/>
          </w:tcPr>
          <w:p w14:paraId="2737987A" w14:textId="77777777" w:rsidR="00143D16" w:rsidRPr="00034771" w:rsidRDefault="00950D59" w:rsidP="00034771">
            <w:pPr>
              <w:spacing w:line="276" w:lineRule="auto"/>
              <w:ind w:left="142"/>
              <w:jc w:val="center"/>
              <w:rPr>
                <w:rFonts w:ascii="Times New Roman" w:hAnsi="Times New Roman"/>
                <w:i/>
                <w:sz w:val="24"/>
                <w:szCs w:val="24"/>
                <w:lang w:val="ru-RU" w:eastAsia="en-US"/>
              </w:rPr>
            </w:pPr>
            <w:r w:rsidRPr="000347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43D16" w:rsidRPr="00034771" w14:paraId="3B6D7B2F" w14:textId="77777777" w:rsidTr="00034771">
        <w:trPr>
          <w:trHeight w:val="273"/>
        </w:trPr>
        <w:tc>
          <w:tcPr>
            <w:tcW w:w="846" w:type="dxa"/>
          </w:tcPr>
          <w:p w14:paraId="4D813FCA" w14:textId="77777777" w:rsidR="00143D16" w:rsidRPr="00034771" w:rsidRDefault="00143D16" w:rsidP="00034771">
            <w:pPr>
              <w:spacing w:line="276" w:lineRule="auto"/>
              <w:ind w:left="142"/>
              <w:rPr>
                <w:rFonts w:ascii="Times New Roman" w:hAnsi="Times New Roman"/>
                <w:sz w:val="24"/>
                <w:szCs w:val="24"/>
                <w:lang w:eastAsia="en-US"/>
              </w:rPr>
            </w:pPr>
            <w:r w:rsidRPr="00034771">
              <w:rPr>
                <w:rFonts w:ascii="Times New Roman" w:hAnsi="Times New Roman"/>
                <w:sz w:val="24"/>
                <w:szCs w:val="24"/>
                <w:lang w:eastAsia="en-US"/>
              </w:rPr>
              <w:t>2.</w:t>
            </w:r>
          </w:p>
        </w:tc>
        <w:tc>
          <w:tcPr>
            <w:tcW w:w="5970" w:type="dxa"/>
          </w:tcPr>
          <w:p w14:paraId="7278FCC0" w14:textId="50027638"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2. Живые системы и их изучение.</w:t>
            </w:r>
          </w:p>
          <w:p w14:paraId="26853FD2"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Живые системы как предмет изучения биологии. Свойства живых систем: единство химического состава, дискретность и целостность, сложность  и </w:t>
            </w:r>
            <w:r w:rsidRPr="00034771">
              <w:rPr>
                <w:rFonts w:ascii="Times New Roman" w:hAnsi="Times New Roman"/>
                <w:sz w:val="24"/>
                <w:szCs w:val="24"/>
                <w:lang w:val="ru-RU" w:eastAsia="en-US"/>
              </w:rPr>
              <w:lastRenderedPageBreak/>
              <w:t xml:space="preserve">упорядоченность структуры, открытость, самоорганизация, самовоспроизведение, раздражимость, изменчивость, рост и развитие. </w:t>
            </w:r>
          </w:p>
          <w:p w14:paraId="60EE2EAF"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2C81CFC9"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0B0D0E31"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0EE61BCF" w14:textId="77777777" w:rsidR="00801E00"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лабораторное оборудование для проведения наблюдений, измерений, экспериментов.</w:t>
            </w:r>
          </w:p>
          <w:p w14:paraId="2CC59BE8" w14:textId="77777777" w:rsidR="00143D16" w:rsidRPr="00034771" w:rsidRDefault="00801E00" w:rsidP="00034771">
            <w:pPr>
              <w:spacing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«Использование различных методов при изучении живых систем».</w:t>
            </w:r>
          </w:p>
        </w:tc>
        <w:tc>
          <w:tcPr>
            <w:tcW w:w="3112" w:type="dxa"/>
          </w:tcPr>
          <w:p w14:paraId="33FAE69A" w14:textId="1EC9F40B" w:rsidR="00143D16"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w:t>
            </w:r>
            <w:r w:rsidRPr="00977DA6">
              <w:rPr>
                <w:rFonts w:ascii="Times New Roman" w:hAnsi="Times New Roman"/>
                <w:i/>
                <w:sz w:val="24"/>
                <w:szCs w:val="24"/>
                <w:lang w:val="ru-RU" w:eastAsia="en-US"/>
              </w:rPr>
              <w:lastRenderedPageBreak/>
              <w:t>учебному плану на текущий учебный год в рабочей программе учителя</w:t>
            </w:r>
          </w:p>
        </w:tc>
      </w:tr>
      <w:tr w:rsidR="00143D16" w:rsidRPr="00034771" w14:paraId="37F36DD0" w14:textId="77777777" w:rsidTr="00034771">
        <w:trPr>
          <w:trHeight w:val="167"/>
        </w:trPr>
        <w:tc>
          <w:tcPr>
            <w:tcW w:w="846" w:type="dxa"/>
          </w:tcPr>
          <w:p w14:paraId="721BA0B9" w14:textId="77777777" w:rsidR="00143D16" w:rsidRPr="00034771" w:rsidRDefault="00143D16" w:rsidP="00034771">
            <w:pPr>
              <w:spacing w:line="276" w:lineRule="auto"/>
              <w:ind w:left="142"/>
              <w:rPr>
                <w:rFonts w:ascii="Times New Roman" w:hAnsi="Times New Roman"/>
                <w:sz w:val="24"/>
                <w:szCs w:val="24"/>
                <w:lang w:eastAsia="en-US"/>
              </w:rPr>
            </w:pPr>
            <w:r w:rsidRPr="00034771">
              <w:rPr>
                <w:rFonts w:ascii="Times New Roman" w:hAnsi="Times New Roman"/>
                <w:sz w:val="24"/>
                <w:szCs w:val="24"/>
                <w:lang w:eastAsia="en-US"/>
              </w:rPr>
              <w:lastRenderedPageBreak/>
              <w:t>3.</w:t>
            </w:r>
          </w:p>
        </w:tc>
        <w:tc>
          <w:tcPr>
            <w:tcW w:w="5970" w:type="dxa"/>
          </w:tcPr>
          <w:p w14:paraId="28F1D391" w14:textId="097E14D8"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3. Биология клетки.</w:t>
            </w:r>
          </w:p>
          <w:p w14:paraId="604E2CFA"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322061B7"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1F517CBA"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142ABDD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Р. Гук, А. Левенгук, Т. Шванн, М. Шлейден, Р. Вирхов, К.М. Бэр.</w:t>
            </w:r>
          </w:p>
          <w:p w14:paraId="46C1CBE1"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«Световой микроскоп», «Электронный микроскоп», «История развития методов микроскопии».</w:t>
            </w:r>
          </w:p>
          <w:p w14:paraId="13B74A5C"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Оборудование: световой микроскоп, микропрепараты растительных, животных и бактериальных клеток.</w:t>
            </w:r>
          </w:p>
          <w:p w14:paraId="79AC7A2B" w14:textId="77777777" w:rsidR="00143D16"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«Изучение методов клеточной биологии (хроматография, электрофорез, дифференциальное центрифугирование, ПЦР)».</w:t>
            </w:r>
          </w:p>
        </w:tc>
        <w:tc>
          <w:tcPr>
            <w:tcW w:w="3112" w:type="dxa"/>
          </w:tcPr>
          <w:p w14:paraId="68D7C026" w14:textId="44A400D8" w:rsidR="00143D16"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575BF643" w14:textId="77777777" w:rsidTr="00034771">
        <w:trPr>
          <w:trHeight w:val="167"/>
        </w:trPr>
        <w:tc>
          <w:tcPr>
            <w:tcW w:w="846" w:type="dxa"/>
          </w:tcPr>
          <w:p w14:paraId="10C88FA5"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4.</w:t>
            </w:r>
          </w:p>
        </w:tc>
        <w:tc>
          <w:tcPr>
            <w:tcW w:w="5970" w:type="dxa"/>
          </w:tcPr>
          <w:p w14:paraId="793B6090" w14:textId="44F2556C"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4. Химическая организация клетки.</w:t>
            </w:r>
          </w:p>
          <w:p w14:paraId="75F47A4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3F0413AB"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1A73562C"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55BDA1A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66EFBBC4"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1603333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13D04C67"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Структурная биология: биохимические и биофизические исследования состава и пространственной структуры биомолекул. </w:t>
            </w:r>
          </w:p>
          <w:p w14:paraId="390FBE3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2C014A07"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Л. Полинг, Дж. Уотсон, Ф. Крик, М. Уилкинс, Р. Франклин, Ф. Сэнгер, С. Прузинер.</w:t>
            </w:r>
          </w:p>
          <w:p w14:paraId="4881C6A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Диаграммы: «Распределение химических элементов в неживой природе», «Распределение химических </w:t>
            </w:r>
            <w:r w:rsidRPr="00034771">
              <w:rPr>
                <w:rFonts w:ascii="Times New Roman" w:hAnsi="Times New Roman"/>
                <w:sz w:val="24"/>
                <w:szCs w:val="24"/>
                <w:lang w:val="ru-RU" w:eastAsia="en-US"/>
              </w:rPr>
              <w:lastRenderedPageBreak/>
              <w:t xml:space="preserve">элементов в живой природе». </w:t>
            </w:r>
          </w:p>
          <w:p w14:paraId="35AF0C40"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1775B85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Оборудование: химическая посуда и оборудование. </w:t>
            </w:r>
          </w:p>
          <w:p w14:paraId="1A2D80DA"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Лабораторная работа «Обнаружение белков с помощью качественных реакций». </w:t>
            </w:r>
          </w:p>
          <w:p w14:paraId="5EB4FB3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«Исследование нуклеиновых кислот, выделенных  из клеток различных организмов».</w:t>
            </w:r>
          </w:p>
        </w:tc>
        <w:tc>
          <w:tcPr>
            <w:tcW w:w="3112" w:type="dxa"/>
          </w:tcPr>
          <w:p w14:paraId="60166CE2" w14:textId="62C136CF"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5EB1B7CC" w14:textId="77777777" w:rsidTr="00034771">
        <w:trPr>
          <w:trHeight w:val="167"/>
        </w:trPr>
        <w:tc>
          <w:tcPr>
            <w:tcW w:w="846" w:type="dxa"/>
          </w:tcPr>
          <w:p w14:paraId="7E035236"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5.</w:t>
            </w:r>
          </w:p>
        </w:tc>
        <w:tc>
          <w:tcPr>
            <w:tcW w:w="5970" w:type="dxa"/>
          </w:tcPr>
          <w:p w14:paraId="6075D4B5" w14:textId="1FC3D77E"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5. Строение и функции клетки.</w:t>
            </w:r>
          </w:p>
          <w:p w14:paraId="236DFD9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Типы клеток: эукариотическая и прокариотическая. Структурно-функциональные образования клетки.</w:t>
            </w:r>
          </w:p>
          <w:p w14:paraId="4DA681E4"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07D1E13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19B9EF92"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0D287FCC"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65BB5AB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Немембранные органоиды клетки Строение и функции </w:t>
            </w:r>
            <w:r w:rsidRPr="00034771">
              <w:rPr>
                <w:rFonts w:ascii="Times New Roman" w:hAnsi="Times New Roman"/>
                <w:sz w:val="24"/>
                <w:szCs w:val="24"/>
                <w:lang w:val="ru-RU" w:eastAsia="en-US"/>
              </w:rPr>
              <w:lastRenderedPageBreak/>
              <w:t xml:space="preserve">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w:t>
            </w:r>
          </w:p>
          <w:p w14:paraId="5F944C1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5737E2E0"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Клеточные включения. Сравнительная характеристика клеток эукариот (растительной, животной, грибной).</w:t>
            </w:r>
          </w:p>
          <w:p w14:paraId="16078105"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Демонстрации: </w:t>
            </w:r>
          </w:p>
          <w:p w14:paraId="38ED67E5"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К.С. Мережковский, Л. Маргулис.</w:t>
            </w:r>
          </w:p>
          <w:p w14:paraId="06B7962F"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4C094252"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световой микроскоп, микропрепараты растительных, животных клеток, микропрепараты бактериальных клеток.</w:t>
            </w:r>
          </w:p>
          <w:p w14:paraId="1A4214F0"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строения клеток различных организмов».</w:t>
            </w:r>
          </w:p>
          <w:p w14:paraId="742A0A2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«Изучение свойств клеточной мембраны».</w:t>
            </w:r>
          </w:p>
          <w:p w14:paraId="0BD4B1F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Лабораторная работа «Исследование плазмолиза и деплазмолиза  в растительных клетках». </w:t>
            </w:r>
          </w:p>
          <w:p w14:paraId="79BC404C"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«Изучение движения цитоплазмы в растительных клетках».</w:t>
            </w:r>
          </w:p>
        </w:tc>
        <w:tc>
          <w:tcPr>
            <w:tcW w:w="3112" w:type="dxa"/>
          </w:tcPr>
          <w:p w14:paraId="45FB8F35" w14:textId="296082F6"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02C902E7" w14:textId="77777777" w:rsidTr="00034771">
        <w:trPr>
          <w:trHeight w:val="167"/>
        </w:trPr>
        <w:tc>
          <w:tcPr>
            <w:tcW w:w="846" w:type="dxa"/>
          </w:tcPr>
          <w:p w14:paraId="62E4FB41"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6.</w:t>
            </w:r>
          </w:p>
        </w:tc>
        <w:tc>
          <w:tcPr>
            <w:tcW w:w="5970" w:type="dxa"/>
          </w:tcPr>
          <w:p w14:paraId="0587C6E8" w14:textId="372ECCA6"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6. Обмен веществ и превращение энергии в клетке.</w:t>
            </w:r>
          </w:p>
          <w:p w14:paraId="44E6610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55257D4C"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1A449D1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Хемосинтез. Разнообразие организмов-хемосинтетиков: </w:t>
            </w:r>
            <w:r w:rsidRPr="00034771">
              <w:rPr>
                <w:rFonts w:ascii="Times New Roman" w:hAnsi="Times New Roman"/>
                <w:sz w:val="24"/>
                <w:szCs w:val="24"/>
                <w:lang w:val="ru-RU" w:eastAsia="en-US"/>
              </w:rPr>
              <w:lastRenderedPageBreak/>
              <w:t xml:space="preserve">нитрифицирующие бактерии, железобактерии, серобактерии, водородные бактерии. Значение хемосинтеза. </w:t>
            </w:r>
          </w:p>
          <w:p w14:paraId="554B0B9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3B096FD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Аэробные организмы. Этапы энергетического обмена. Подготовительный этап. Гликолиз – бескислородное расщепление глюкозы. </w:t>
            </w:r>
          </w:p>
          <w:p w14:paraId="74142A7F"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44AF4E7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1461D651"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Д. Пристли, К.А. Тимирязев, С. Н. Виноградский, В. А. Энгельгардт, П. Митчелл, Г.А. Заварзин.</w:t>
            </w:r>
          </w:p>
          <w:p w14:paraId="0867A5EA"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«Фотосинтез», «Энергетический обмен», «Биосинтез белка», «Строение фермента», «Хемосинтез».</w:t>
            </w:r>
          </w:p>
          <w:p w14:paraId="0B54B63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световой микроскоп, оборудование для приготовления постоянных и временных микропрепаратов.</w:t>
            </w:r>
          </w:p>
          <w:p w14:paraId="4BDFE66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каталитической активности ферментов  (на примере амилазы или каталазы)».</w:t>
            </w:r>
          </w:p>
          <w:p w14:paraId="6797BA23"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ферментативного расщепления пероксида водорода в растительных и животных клетках».</w:t>
            </w:r>
          </w:p>
          <w:p w14:paraId="42CCC90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«Сравнение процессов фотосинтеза и хемосинтеза».</w:t>
            </w:r>
          </w:p>
          <w:p w14:paraId="4549C69F"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«Сравнение процессов брожения и дыхания».</w:t>
            </w:r>
          </w:p>
        </w:tc>
        <w:tc>
          <w:tcPr>
            <w:tcW w:w="3112" w:type="dxa"/>
          </w:tcPr>
          <w:p w14:paraId="3A55A5DE" w14:textId="768CD016"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228932FD" w14:textId="77777777" w:rsidTr="00034771">
        <w:trPr>
          <w:trHeight w:val="167"/>
        </w:trPr>
        <w:tc>
          <w:tcPr>
            <w:tcW w:w="846" w:type="dxa"/>
          </w:tcPr>
          <w:p w14:paraId="748115CE"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7.</w:t>
            </w:r>
          </w:p>
        </w:tc>
        <w:tc>
          <w:tcPr>
            <w:tcW w:w="5970" w:type="dxa"/>
          </w:tcPr>
          <w:p w14:paraId="172E8164" w14:textId="196DC7E9"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7. Наследственная информация и реализация её в клетке.</w:t>
            </w:r>
          </w:p>
          <w:p w14:paraId="6E26A5FA"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5BBA610E"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Трансляция и её этапы. Участие транспортных РНК в биосинтезе белка. Условия биосинтеза белка. </w:t>
            </w:r>
            <w:r w:rsidRPr="00034771">
              <w:rPr>
                <w:rFonts w:ascii="Times New Roman" w:hAnsi="Times New Roman"/>
                <w:sz w:val="24"/>
                <w:szCs w:val="24"/>
                <w:lang w:val="ru-RU" w:eastAsia="en-US"/>
              </w:rPr>
              <w:lastRenderedPageBreak/>
              <w:t>Кодирование аминокислот. Роль рибосом в биосинтезе белка.</w:t>
            </w:r>
          </w:p>
          <w:p w14:paraId="182A2C0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24E7EF7F"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Вирусы – неклеточные формы жизни и облигатные паразиты. Строение простых и сложных вирусов, ретровирусов, бактериофагов. </w:t>
            </w:r>
          </w:p>
          <w:p w14:paraId="70DBA4A4"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Вирусные заболевания человека, животных, растений. СПИД, </w:t>
            </w:r>
            <w:r w:rsidRPr="00034771">
              <w:rPr>
                <w:rFonts w:ascii="Times New Roman" w:hAnsi="Times New Roman"/>
                <w:sz w:val="24"/>
                <w:szCs w:val="24"/>
                <w:lang w:eastAsia="en-US"/>
              </w:rPr>
              <w:t>COVID</w:t>
            </w:r>
            <w:r w:rsidRPr="00034771">
              <w:rPr>
                <w:rFonts w:ascii="Times New Roman" w:hAnsi="Times New Roman"/>
                <w:sz w:val="24"/>
                <w:szCs w:val="24"/>
                <w:lang w:val="ru-RU" w:eastAsia="en-US"/>
              </w:rPr>
              <w:t>-19, социальные и медицинские проблемы.</w:t>
            </w:r>
          </w:p>
          <w:p w14:paraId="354808B0"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27820B00"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Н.К. Кольцов, Д.И. Ивановский.</w:t>
            </w:r>
          </w:p>
          <w:p w14:paraId="42ECC84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«Биосинтез белка», «Генетический код», «Вирусы», «Бактериофаги».</w:t>
            </w:r>
          </w:p>
          <w:p w14:paraId="10CC3E5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«Создание модели вируса».</w:t>
            </w:r>
          </w:p>
        </w:tc>
        <w:tc>
          <w:tcPr>
            <w:tcW w:w="3112" w:type="dxa"/>
          </w:tcPr>
          <w:p w14:paraId="06811EDA" w14:textId="1317C917"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1006F563" w14:textId="77777777" w:rsidTr="00034771">
        <w:trPr>
          <w:trHeight w:val="167"/>
        </w:trPr>
        <w:tc>
          <w:tcPr>
            <w:tcW w:w="846" w:type="dxa"/>
          </w:tcPr>
          <w:p w14:paraId="0475EAAE"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8.</w:t>
            </w:r>
          </w:p>
        </w:tc>
        <w:tc>
          <w:tcPr>
            <w:tcW w:w="5970" w:type="dxa"/>
          </w:tcPr>
          <w:p w14:paraId="3AB8D5BA" w14:textId="239AF3B0"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8. Жизненный цикл клетки.</w:t>
            </w:r>
          </w:p>
          <w:p w14:paraId="5FEC031B"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7C400809"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3F812A52"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Деление клетки – митоз. Стадии митоза и происходящие в них процессы. Типы митоза. Кариокинез и цитокинез. Биологическое значение митоза.</w:t>
            </w:r>
          </w:p>
          <w:p w14:paraId="594158B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Регуляция митотического цикла клетки. Программируемая клеточная гибель – апоптоз.</w:t>
            </w:r>
          </w:p>
          <w:p w14:paraId="3AF6396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Клеточное ядро, хромосомы, функциональная геномика. </w:t>
            </w:r>
          </w:p>
          <w:p w14:paraId="13051018"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44471CDE"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«Жизненный цикл клетки», «Митоз», «Строение хромосом», «Репликация ДНК».</w:t>
            </w:r>
          </w:p>
          <w:p w14:paraId="772B5AAB"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световой микроскоп, микропрепараты: «Митоз в клетках корешка лука».</w:t>
            </w:r>
          </w:p>
          <w:p w14:paraId="55425326"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хромосом на готовых микропрепаратах».</w:t>
            </w:r>
          </w:p>
          <w:p w14:paraId="6C7CAA8D" w14:textId="77777777" w:rsidR="00801E00" w:rsidRPr="00034771" w:rsidRDefault="00801E00" w:rsidP="00034771">
            <w:pPr>
              <w:spacing w:before="2" w:line="276" w:lineRule="auto"/>
              <w:ind w:left="142"/>
              <w:jc w:val="both"/>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Лабораторная работа «Наблюдение митоза в клетках кончика корешка лука (на готовых микропрепаратах)».</w:t>
            </w:r>
          </w:p>
        </w:tc>
        <w:tc>
          <w:tcPr>
            <w:tcW w:w="3112" w:type="dxa"/>
          </w:tcPr>
          <w:p w14:paraId="05A7C396" w14:textId="128A3CD1"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3841EAAD" w14:textId="77777777" w:rsidTr="00034771">
        <w:trPr>
          <w:trHeight w:val="167"/>
        </w:trPr>
        <w:tc>
          <w:tcPr>
            <w:tcW w:w="846" w:type="dxa"/>
          </w:tcPr>
          <w:p w14:paraId="76008AAA"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9.</w:t>
            </w:r>
          </w:p>
        </w:tc>
        <w:tc>
          <w:tcPr>
            <w:tcW w:w="5970" w:type="dxa"/>
          </w:tcPr>
          <w:p w14:paraId="0DD48257" w14:textId="0A8369B4"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9. Строение и функции организмов.</w:t>
            </w:r>
          </w:p>
          <w:p w14:paraId="2C98EA5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Биологическое разнообразие организмов. Одноклеточные, колониальные, многоклеточные организмы.</w:t>
            </w:r>
          </w:p>
          <w:p w14:paraId="0163084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4F41BBF3"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Взаимосвязь частей многоклеточного организма. Ткани, органы и системы органов. Организм как единое целое. Гомеостаз.</w:t>
            </w:r>
          </w:p>
          <w:p w14:paraId="27D4348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12F0809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2F817D9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Органы. Вегетативные и генеративные органы растений. Органы и системы органов животных и человека. Функции органов и систем органов.</w:t>
            </w:r>
          </w:p>
          <w:p w14:paraId="15BAE85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3E6F0739"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4474FE7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5752A5C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w:t>
            </w:r>
            <w:r w:rsidRPr="00034771">
              <w:rPr>
                <w:rFonts w:ascii="Times New Roman" w:hAnsi="Times New Roman"/>
                <w:sz w:val="24"/>
                <w:szCs w:val="24"/>
                <w:lang w:val="ru-RU" w:eastAsia="en-US"/>
              </w:rPr>
              <w:lastRenderedPageBreak/>
              <w:t>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18AF4E0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1851A1B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0EB49E6E"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422E8BF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0EBD8BA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18A37397"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1962D3D"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Гуморальная регуляция и эндокринная система животных и человека. Железы эндокринной системы и их гормоны. Действие гормонов. Взаимосвязь нервной  </w:t>
            </w:r>
            <w:r w:rsidRPr="00034771">
              <w:rPr>
                <w:rFonts w:ascii="Times New Roman" w:hAnsi="Times New Roman"/>
                <w:sz w:val="24"/>
                <w:szCs w:val="24"/>
                <w:lang w:val="ru-RU" w:eastAsia="en-US"/>
              </w:rPr>
              <w:lastRenderedPageBreak/>
              <w:t>и эндокринной систем. Гипоталамо-гипофизарная система.</w:t>
            </w:r>
          </w:p>
          <w:p w14:paraId="09525EA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38059F7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 И.П. Павлов.</w:t>
            </w:r>
          </w:p>
          <w:p w14:paraId="4AC40CB9"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5E28E34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61A4255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тканей растений».</w:t>
            </w:r>
          </w:p>
          <w:p w14:paraId="7139287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тканей животных».</w:t>
            </w:r>
          </w:p>
          <w:p w14:paraId="38D2170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органов цветкового растения».</w:t>
            </w:r>
          </w:p>
        </w:tc>
        <w:tc>
          <w:tcPr>
            <w:tcW w:w="3112" w:type="dxa"/>
          </w:tcPr>
          <w:p w14:paraId="6EC936A3" w14:textId="5C4BE003"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0F077E50" w14:textId="77777777" w:rsidTr="00034771">
        <w:trPr>
          <w:trHeight w:val="167"/>
        </w:trPr>
        <w:tc>
          <w:tcPr>
            <w:tcW w:w="846" w:type="dxa"/>
          </w:tcPr>
          <w:p w14:paraId="53D4B235"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10.</w:t>
            </w:r>
          </w:p>
        </w:tc>
        <w:tc>
          <w:tcPr>
            <w:tcW w:w="5970" w:type="dxa"/>
          </w:tcPr>
          <w:p w14:paraId="21C58069" w14:textId="6E7ACBCB"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10. Размножение и развитие организмов.</w:t>
            </w:r>
          </w:p>
          <w:p w14:paraId="30DBF7DD"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Формы размножения организмов: бесполое (включая вегетативное) и половое. Виды бесполого </w:t>
            </w:r>
            <w:r w:rsidRPr="00034771">
              <w:rPr>
                <w:rFonts w:ascii="Times New Roman" w:hAnsi="Times New Roman"/>
                <w:sz w:val="24"/>
                <w:szCs w:val="24"/>
                <w:lang w:val="ru-RU" w:eastAsia="en-US"/>
              </w:rPr>
              <w:lastRenderedPageBreak/>
              <w:t xml:space="preserve">размножения: почкование, споруляция, фрагментация, клонирование. </w:t>
            </w:r>
          </w:p>
          <w:p w14:paraId="01C0AA36"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574E93A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7C84980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Оплодотворение и эмбриональное развитие животных. Способы оплодотворения: наружное, внутреннее. Партеногенез. </w:t>
            </w:r>
          </w:p>
          <w:p w14:paraId="05C88A1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966C73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76F52C3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36AD6264"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Механизмы регуляции онтогенеза у растений и животных.</w:t>
            </w:r>
          </w:p>
          <w:p w14:paraId="34A4634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2181898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С.Г. Навашин, Х. Шпеман.</w:t>
            </w:r>
          </w:p>
          <w:p w14:paraId="0186387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1530219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световой микроскоп, микропрепараты яйцеклеток  и сперматозоидов, модель «Цикл развития лягушки».</w:t>
            </w:r>
          </w:p>
          <w:p w14:paraId="72847B56"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строения половых клеток на готовых микропрепаратах».</w:t>
            </w:r>
          </w:p>
          <w:p w14:paraId="5F7C786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«Выявление признаков сходства зародышей позвоночных животных».</w:t>
            </w:r>
          </w:p>
          <w:p w14:paraId="45240E1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«Строение органов размножения высших растений».</w:t>
            </w:r>
          </w:p>
        </w:tc>
        <w:tc>
          <w:tcPr>
            <w:tcW w:w="3112" w:type="dxa"/>
          </w:tcPr>
          <w:p w14:paraId="133C6551" w14:textId="65DDB4DF"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распределяются учителем-предметником в </w:t>
            </w:r>
            <w:r w:rsidRPr="00977DA6">
              <w:rPr>
                <w:rFonts w:ascii="Times New Roman" w:hAnsi="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r>
      <w:tr w:rsidR="00801E00" w:rsidRPr="00034771" w14:paraId="6535CCCB" w14:textId="77777777" w:rsidTr="00034771">
        <w:trPr>
          <w:trHeight w:val="167"/>
        </w:trPr>
        <w:tc>
          <w:tcPr>
            <w:tcW w:w="846" w:type="dxa"/>
          </w:tcPr>
          <w:p w14:paraId="2D858B25"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11.</w:t>
            </w:r>
          </w:p>
        </w:tc>
        <w:tc>
          <w:tcPr>
            <w:tcW w:w="5970" w:type="dxa"/>
          </w:tcPr>
          <w:p w14:paraId="7737DA3D" w14:textId="77E92DCB"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11. Генетика – наука о наследственности и изменчивости организмов.</w:t>
            </w:r>
          </w:p>
          <w:p w14:paraId="34BC4129"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351C840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2202F5D6"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669DEA0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Г. Мендель, Г. де Фриз, Т. Морган, Н.К. Кольцов, Н.И. Вавилов, А.Н. Белозерский, Г.Д. Карпеченко, Ю.А. Филипченко, Н.В. Тимофеев-Ресовский.</w:t>
            </w:r>
          </w:p>
          <w:p w14:paraId="5328263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«Методы генетики», «Схемы скрещивания».</w:t>
            </w:r>
          </w:p>
          <w:p w14:paraId="464E3E94"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«Дрозофила как объект генетических исследований».</w:t>
            </w:r>
          </w:p>
        </w:tc>
        <w:tc>
          <w:tcPr>
            <w:tcW w:w="3112" w:type="dxa"/>
          </w:tcPr>
          <w:p w14:paraId="42C39B9E" w14:textId="7BB432F6"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7C1E1838" w14:textId="77777777" w:rsidTr="00034771">
        <w:trPr>
          <w:trHeight w:val="167"/>
        </w:trPr>
        <w:tc>
          <w:tcPr>
            <w:tcW w:w="846" w:type="dxa"/>
          </w:tcPr>
          <w:p w14:paraId="5BFE8420"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12.</w:t>
            </w:r>
          </w:p>
        </w:tc>
        <w:tc>
          <w:tcPr>
            <w:tcW w:w="5970" w:type="dxa"/>
          </w:tcPr>
          <w:p w14:paraId="4E1FAD8B" w14:textId="478EB91C"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Тема 12. Закономерности наследственности. </w:t>
            </w:r>
          </w:p>
          <w:p w14:paraId="3051993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4570C10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Анализирующее скрещивание. Промежуточный характер наследования. Расщепление признаков при неполном доминировании.</w:t>
            </w:r>
          </w:p>
          <w:p w14:paraId="11A9294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21A0F0BE"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3640771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6225DE4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61CC848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7E064214"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5121FB3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Г. Мендель, Т. Морган.</w:t>
            </w:r>
          </w:p>
          <w:p w14:paraId="1FAE5F7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7F90475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Оборудование: модель для демонстрации законов единообразия гибридов первого поколения и расщепления признаков, модель для демонстрации </w:t>
            </w:r>
            <w:r w:rsidRPr="00034771">
              <w:rPr>
                <w:rFonts w:ascii="Times New Roman" w:hAnsi="Times New Roman"/>
                <w:sz w:val="24"/>
                <w:szCs w:val="24"/>
                <w:lang w:val="ru-RU" w:eastAsia="en-US"/>
              </w:rPr>
              <w:lastRenderedPageBreak/>
              <w:t>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5D0CE363"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«Изучение результатов моногибридного скрещивания  у дрозофилы».</w:t>
            </w:r>
          </w:p>
          <w:p w14:paraId="527C3BA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«Изучение результатов дигибридного скрещивания  у дрозофилы».</w:t>
            </w:r>
          </w:p>
        </w:tc>
        <w:tc>
          <w:tcPr>
            <w:tcW w:w="3112" w:type="dxa"/>
          </w:tcPr>
          <w:p w14:paraId="03089A8F" w14:textId="4B13FD27"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46DA38D0" w14:textId="77777777" w:rsidTr="00034771">
        <w:trPr>
          <w:trHeight w:val="167"/>
        </w:trPr>
        <w:tc>
          <w:tcPr>
            <w:tcW w:w="846" w:type="dxa"/>
          </w:tcPr>
          <w:p w14:paraId="299405FF"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13.</w:t>
            </w:r>
          </w:p>
        </w:tc>
        <w:tc>
          <w:tcPr>
            <w:tcW w:w="5970" w:type="dxa"/>
          </w:tcPr>
          <w:p w14:paraId="2EB6D68A" w14:textId="49604475"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13. Закономерности изменчивости.</w:t>
            </w:r>
          </w:p>
          <w:p w14:paraId="375129E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3FC043A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4DEF356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Генотипическая изменчивость. Свойства генотипической изменчивости. Виды генотипической изменчивости: комбинативная, мутационная.</w:t>
            </w:r>
          </w:p>
          <w:p w14:paraId="6CDFA56C"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5ADA229C"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7D6E969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1694B3A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Г. де Фриз, В. Иоганнсен, Н.И. Вавилов.</w:t>
            </w:r>
          </w:p>
          <w:p w14:paraId="61BC73D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15B3FF9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Оборудование: живые и гербарные экземпляры комнатных растений, рисунки (фотографии) животных с различными видами изменчивости.</w:t>
            </w:r>
          </w:p>
          <w:p w14:paraId="3560A4C3"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Лабораторная работа «Исследование </w:t>
            </w:r>
            <w:r w:rsidRPr="00034771">
              <w:rPr>
                <w:rFonts w:ascii="Times New Roman" w:hAnsi="Times New Roman"/>
                <w:sz w:val="24"/>
                <w:szCs w:val="24"/>
                <w:lang w:val="ru-RU" w:eastAsia="en-US"/>
              </w:rPr>
              <w:lastRenderedPageBreak/>
              <w:t>закономерностей модификационной изменчивости. Построение вариационного ряда и вариационной кривой».</w:t>
            </w:r>
          </w:p>
          <w:p w14:paraId="579D9811"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«Мутации у дрозофилы (на готовых микропрепаратах)».</w:t>
            </w:r>
          </w:p>
        </w:tc>
        <w:tc>
          <w:tcPr>
            <w:tcW w:w="3112" w:type="dxa"/>
          </w:tcPr>
          <w:p w14:paraId="53DFAC1A" w14:textId="58E3AFB0"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7E6E5AA2" w14:textId="77777777" w:rsidTr="00034771">
        <w:trPr>
          <w:trHeight w:val="167"/>
        </w:trPr>
        <w:tc>
          <w:tcPr>
            <w:tcW w:w="846" w:type="dxa"/>
          </w:tcPr>
          <w:p w14:paraId="3CC25576"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14.</w:t>
            </w:r>
          </w:p>
        </w:tc>
        <w:tc>
          <w:tcPr>
            <w:tcW w:w="5970" w:type="dxa"/>
          </w:tcPr>
          <w:p w14:paraId="065557CD" w14:textId="0D2F1BD1"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14. Генетика человека.</w:t>
            </w:r>
          </w:p>
          <w:p w14:paraId="13161556"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513D511E"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385DD3AD"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028E5D4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Таблицы и схемы: «Кариотип человека», «Методы изучения генетики человека», «Генетические заболевания человека».</w:t>
            </w:r>
          </w:p>
          <w:p w14:paraId="2A9D46E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«Составление и анализ родословной».</w:t>
            </w:r>
          </w:p>
        </w:tc>
        <w:tc>
          <w:tcPr>
            <w:tcW w:w="3112" w:type="dxa"/>
          </w:tcPr>
          <w:p w14:paraId="6EB70602" w14:textId="31D7C9B5"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04437921" w14:textId="77777777" w:rsidTr="00034771">
        <w:trPr>
          <w:trHeight w:val="167"/>
        </w:trPr>
        <w:tc>
          <w:tcPr>
            <w:tcW w:w="846" w:type="dxa"/>
          </w:tcPr>
          <w:p w14:paraId="6A97E5DF"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t>15.</w:t>
            </w:r>
          </w:p>
        </w:tc>
        <w:tc>
          <w:tcPr>
            <w:tcW w:w="5970" w:type="dxa"/>
          </w:tcPr>
          <w:p w14:paraId="605A80F0" w14:textId="634AD633"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15. Селекция организмов.</w:t>
            </w:r>
          </w:p>
          <w:p w14:paraId="0B116AB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36383ED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w:t>
            </w:r>
            <w:r w:rsidRPr="00034771">
              <w:rPr>
                <w:rFonts w:ascii="Times New Roman" w:hAnsi="Times New Roman"/>
                <w:sz w:val="24"/>
                <w:szCs w:val="24"/>
                <w:lang w:val="ru-RU" w:eastAsia="en-US"/>
              </w:rPr>
              <w:lastRenderedPageBreak/>
              <w:t>анализа ДНК.</w:t>
            </w:r>
          </w:p>
          <w:p w14:paraId="26D036D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CD5BE4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4EF1D5F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2EAAC16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67CA16E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Портреты: Н.И. Вавилов, И.В. Мичурин, Г.Д. Карпеченко, П.П. Лукьяненко, Б.Л. Астауров, Н. Борлоуг, Д.К. Беляев.</w:t>
            </w:r>
          </w:p>
          <w:p w14:paraId="4EDDAC9B"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2933867C"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Лабораторная работа «Изучение сортов культурных растений и пород домашних животных». </w:t>
            </w:r>
          </w:p>
          <w:p w14:paraId="38BB0429"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методов селекции растений».</w:t>
            </w:r>
          </w:p>
          <w:p w14:paraId="799B6CD0"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Практическая работа «Прививка растений».</w:t>
            </w:r>
          </w:p>
          <w:p w14:paraId="5AAA522F"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tc>
        <w:tc>
          <w:tcPr>
            <w:tcW w:w="3112" w:type="dxa"/>
          </w:tcPr>
          <w:p w14:paraId="531FC132" w14:textId="3E61E545"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01E00" w:rsidRPr="00034771" w14:paraId="450D774E" w14:textId="77777777" w:rsidTr="00034771">
        <w:trPr>
          <w:trHeight w:val="167"/>
        </w:trPr>
        <w:tc>
          <w:tcPr>
            <w:tcW w:w="846" w:type="dxa"/>
          </w:tcPr>
          <w:p w14:paraId="2B8A91EC" w14:textId="77777777" w:rsidR="00801E00" w:rsidRPr="00034771" w:rsidRDefault="00801E00"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16.</w:t>
            </w:r>
          </w:p>
        </w:tc>
        <w:tc>
          <w:tcPr>
            <w:tcW w:w="5970" w:type="dxa"/>
          </w:tcPr>
          <w:p w14:paraId="7E0CE7A4" w14:textId="490841FC"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Тема 16. Биотехнология и синтетическая биология.</w:t>
            </w:r>
          </w:p>
          <w:p w14:paraId="501F87C5"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4A880E2"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2F6542A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 </w:t>
            </w:r>
          </w:p>
          <w:p w14:paraId="5ABAF7BA"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51BE8C76"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sidRPr="00034771">
              <w:rPr>
                <w:rFonts w:ascii="Times New Roman" w:hAnsi="Times New Roman"/>
                <w:sz w:val="24"/>
                <w:szCs w:val="24"/>
                <w:lang w:eastAsia="en-US"/>
              </w:rPr>
              <w:t>D</w:t>
            </w:r>
            <w:r w:rsidRPr="00034771">
              <w:rPr>
                <w:rFonts w:ascii="Times New Roman" w:hAnsi="Times New Roman"/>
                <w:sz w:val="24"/>
                <w:szCs w:val="24"/>
                <w:lang w:val="ru-RU" w:eastAsia="en-US"/>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161F684E"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4DF13F38"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Демонстрации:</w:t>
            </w:r>
          </w:p>
          <w:p w14:paraId="3B131ABD"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Таблицы и схемы: «Использование микроорганизмов в промышленном производстве», «Клеточная инженерия», «Генная инженерия». </w:t>
            </w:r>
          </w:p>
          <w:p w14:paraId="66F5A4DE"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Лабораторная работа «Изучение объектов биотехнологии».</w:t>
            </w:r>
          </w:p>
          <w:p w14:paraId="78C2BB2D"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 xml:space="preserve">Практическая работа «Получение молочнокислых продуктов». </w:t>
            </w:r>
          </w:p>
          <w:p w14:paraId="6193A814" w14:textId="77777777" w:rsidR="00801E00" w:rsidRPr="00034771" w:rsidRDefault="00801E00" w:rsidP="00034771">
            <w:pPr>
              <w:spacing w:before="2" w:line="276" w:lineRule="auto"/>
              <w:ind w:left="142" w:firstLine="708"/>
              <w:jc w:val="both"/>
              <w:rPr>
                <w:rFonts w:ascii="Times New Roman" w:hAnsi="Times New Roman"/>
                <w:sz w:val="24"/>
                <w:szCs w:val="24"/>
                <w:lang w:val="ru-RU" w:eastAsia="en-US"/>
              </w:rPr>
            </w:pPr>
            <w:r w:rsidRPr="00034771">
              <w:rPr>
                <w:rFonts w:ascii="Times New Roman" w:hAnsi="Times New Roman"/>
                <w:sz w:val="24"/>
                <w:szCs w:val="24"/>
                <w:lang w:val="ru-RU" w:eastAsia="en-US"/>
              </w:rPr>
              <w:t>Экскурсия «Биотехнология – важнейшая производительная сила современности (на биотехнологическое производство)».</w:t>
            </w:r>
          </w:p>
        </w:tc>
        <w:tc>
          <w:tcPr>
            <w:tcW w:w="3112" w:type="dxa"/>
          </w:tcPr>
          <w:p w14:paraId="78A3F57B" w14:textId="4CA54A9A" w:rsidR="00801E00" w:rsidRPr="00034771" w:rsidRDefault="001511A1" w:rsidP="00034771">
            <w:pPr>
              <w:spacing w:line="276" w:lineRule="auto"/>
              <w:ind w:left="142"/>
              <w:jc w:val="center"/>
              <w:rPr>
                <w:rFonts w:ascii="Times New Roman" w:hAnsi="Times New Roman"/>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43D16" w:rsidRPr="00034771" w14:paraId="2E029AE4" w14:textId="77777777" w:rsidTr="00034771">
        <w:trPr>
          <w:trHeight w:val="273"/>
        </w:trPr>
        <w:tc>
          <w:tcPr>
            <w:tcW w:w="6816" w:type="dxa"/>
            <w:gridSpan w:val="2"/>
          </w:tcPr>
          <w:p w14:paraId="30A6BC7C" w14:textId="77777777" w:rsidR="00143D16" w:rsidRPr="00034771" w:rsidRDefault="00143D16" w:rsidP="00034771">
            <w:pPr>
              <w:spacing w:line="276" w:lineRule="auto"/>
              <w:ind w:left="142"/>
              <w:rPr>
                <w:rFonts w:ascii="Times New Roman" w:hAnsi="Times New Roman"/>
                <w:sz w:val="24"/>
                <w:szCs w:val="24"/>
                <w:lang w:eastAsia="en-US"/>
              </w:rPr>
            </w:pPr>
            <w:r w:rsidRPr="00034771">
              <w:rPr>
                <w:rFonts w:ascii="Times New Roman" w:hAnsi="Times New Roman"/>
                <w:sz w:val="24"/>
                <w:szCs w:val="24"/>
                <w:lang w:eastAsia="en-US"/>
              </w:rPr>
              <w:lastRenderedPageBreak/>
              <w:t>Итого за</w:t>
            </w:r>
            <w:r w:rsidRPr="00034771">
              <w:rPr>
                <w:rFonts w:ascii="Times New Roman" w:hAnsi="Times New Roman"/>
                <w:spacing w:val="-5"/>
                <w:sz w:val="24"/>
                <w:szCs w:val="24"/>
                <w:lang w:eastAsia="en-US"/>
              </w:rPr>
              <w:t xml:space="preserve"> </w:t>
            </w:r>
            <w:r w:rsidR="00950D59" w:rsidRPr="00034771">
              <w:rPr>
                <w:rFonts w:ascii="Times New Roman" w:hAnsi="Times New Roman"/>
                <w:spacing w:val="-5"/>
                <w:sz w:val="24"/>
                <w:szCs w:val="24"/>
                <w:lang w:val="ru-RU" w:eastAsia="en-US"/>
              </w:rPr>
              <w:t>10</w:t>
            </w:r>
            <w:r w:rsidRPr="00034771">
              <w:rPr>
                <w:rFonts w:ascii="Times New Roman" w:hAnsi="Times New Roman"/>
                <w:spacing w:val="1"/>
                <w:sz w:val="24"/>
                <w:szCs w:val="24"/>
                <w:lang w:eastAsia="en-US"/>
              </w:rPr>
              <w:t xml:space="preserve"> </w:t>
            </w:r>
            <w:r w:rsidRPr="00034771">
              <w:rPr>
                <w:rFonts w:ascii="Times New Roman" w:hAnsi="Times New Roman"/>
                <w:sz w:val="24"/>
                <w:szCs w:val="24"/>
                <w:lang w:eastAsia="en-US"/>
              </w:rPr>
              <w:t>класс</w:t>
            </w:r>
          </w:p>
        </w:tc>
        <w:tc>
          <w:tcPr>
            <w:tcW w:w="3112" w:type="dxa"/>
          </w:tcPr>
          <w:p w14:paraId="0799B006" w14:textId="77777777" w:rsidR="00143D16" w:rsidRPr="00034771" w:rsidRDefault="00143D16" w:rsidP="00034771">
            <w:pPr>
              <w:spacing w:line="276" w:lineRule="auto"/>
              <w:ind w:left="142"/>
              <w:jc w:val="center"/>
              <w:rPr>
                <w:rFonts w:ascii="Times New Roman" w:hAnsi="Times New Roman"/>
                <w:sz w:val="24"/>
                <w:szCs w:val="24"/>
                <w:lang w:eastAsia="en-US"/>
              </w:rPr>
            </w:pPr>
          </w:p>
        </w:tc>
      </w:tr>
    </w:tbl>
    <w:p w14:paraId="70A05E7A" w14:textId="77777777" w:rsidR="00034771" w:rsidRDefault="00034771" w:rsidP="00A3113F">
      <w:pPr>
        <w:widowControl w:val="0"/>
        <w:spacing w:after="0" w:line="276" w:lineRule="auto"/>
        <w:jc w:val="both"/>
        <w:rPr>
          <w:rFonts w:ascii="Times New Roman" w:eastAsia="SchoolBookSanPin" w:hAnsi="Times New Roman"/>
          <w:i/>
          <w:sz w:val="28"/>
          <w:szCs w:val="28"/>
          <w:lang w:eastAsia="en-US"/>
        </w:rPr>
      </w:pPr>
    </w:p>
    <w:p w14:paraId="650ECCA1" w14:textId="535558A5" w:rsidR="00A3113F" w:rsidRPr="00A3113F" w:rsidRDefault="00801E00" w:rsidP="00A3113F">
      <w:pPr>
        <w:widowControl w:val="0"/>
        <w:spacing w:after="0" w:line="276" w:lineRule="auto"/>
        <w:jc w:val="both"/>
        <w:rPr>
          <w:rFonts w:ascii="Times New Roman" w:eastAsia="SchoolBookSanPin" w:hAnsi="Times New Roman"/>
          <w:i/>
          <w:sz w:val="28"/>
          <w:szCs w:val="28"/>
          <w:lang w:eastAsia="en-US"/>
        </w:rPr>
      </w:pPr>
      <w:r w:rsidRPr="00A3113F">
        <w:rPr>
          <w:rFonts w:ascii="Times New Roman" w:eastAsia="SchoolBookSanPin" w:hAnsi="Times New Roman"/>
          <w:i/>
          <w:sz w:val="28"/>
          <w:szCs w:val="28"/>
          <w:lang w:eastAsia="en-US"/>
        </w:rPr>
        <w:lastRenderedPageBreak/>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99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3"/>
        <w:gridCol w:w="3129"/>
      </w:tblGrid>
      <w:tr w:rsidR="00801E00" w:rsidRPr="00034771" w14:paraId="14B5AC81" w14:textId="77777777" w:rsidTr="00034771">
        <w:trPr>
          <w:trHeight w:val="575"/>
        </w:trPr>
        <w:tc>
          <w:tcPr>
            <w:tcW w:w="851" w:type="dxa"/>
          </w:tcPr>
          <w:p w14:paraId="03CD3A86" w14:textId="77777777" w:rsidR="00801E00" w:rsidRPr="00034771" w:rsidRDefault="00801E00" w:rsidP="00034771">
            <w:pPr>
              <w:spacing w:line="276" w:lineRule="auto"/>
              <w:ind w:left="142" w:right="354" w:firstLine="96"/>
              <w:jc w:val="center"/>
              <w:rPr>
                <w:rFonts w:ascii="Times New Roman" w:hAnsi="Times New Roman"/>
                <w:sz w:val="24"/>
                <w:szCs w:val="24"/>
                <w:lang w:eastAsia="en-US"/>
              </w:rPr>
            </w:pPr>
            <w:r w:rsidRPr="00034771">
              <w:rPr>
                <w:rFonts w:ascii="Times New Roman" w:hAnsi="Times New Roman"/>
                <w:sz w:val="24"/>
                <w:szCs w:val="24"/>
                <w:lang w:eastAsia="en-US"/>
              </w:rPr>
              <w:t>№</w:t>
            </w:r>
            <w:r w:rsidRPr="00034771">
              <w:rPr>
                <w:rFonts w:ascii="Times New Roman" w:hAnsi="Times New Roman"/>
                <w:spacing w:val="-57"/>
                <w:sz w:val="24"/>
                <w:szCs w:val="24"/>
                <w:lang w:eastAsia="en-US"/>
              </w:rPr>
              <w:t xml:space="preserve"> </w:t>
            </w:r>
            <w:r w:rsidRPr="00034771">
              <w:rPr>
                <w:rFonts w:ascii="Times New Roman" w:hAnsi="Times New Roman"/>
                <w:sz w:val="24"/>
                <w:szCs w:val="24"/>
                <w:lang w:eastAsia="en-US"/>
              </w:rPr>
              <w:t>п/п</w:t>
            </w:r>
          </w:p>
        </w:tc>
        <w:tc>
          <w:tcPr>
            <w:tcW w:w="5953" w:type="dxa"/>
          </w:tcPr>
          <w:p w14:paraId="734AC7B8" w14:textId="77777777" w:rsidR="00801E00" w:rsidRPr="00034771" w:rsidRDefault="00801E00" w:rsidP="00034771">
            <w:pPr>
              <w:spacing w:line="276" w:lineRule="auto"/>
              <w:ind w:left="142"/>
              <w:jc w:val="center"/>
              <w:rPr>
                <w:rFonts w:ascii="Times New Roman" w:hAnsi="Times New Roman"/>
                <w:sz w:val="24"/>
                <w:szCs w:val="24"/>
                <w:lang w:val="ru-RU" w:eastAsia="en-US"/>
              </w:rPr>
            </w:pPr>
            <w:r w:rsidRPr="00034771">
              <w:rPr>
                <w:rFonts w:ascii="Times New Roman" w:hAnsi="Times New Roman"/>
                <w:sz w:val="24"/>
                <w:szCs w:val="24"/>
                <w:lang w:val="ru-RU" w:eastAsia="en-US"/>
              </w:rPr>
              <w:t>Наименование</w:t>
            </w:r>
            <w:r w:rsidRPr="00034771">
              <w:rPr>
                <w:rFonts w:ascii="Times New Roman" w:hAnsi="Times New Roman"/>
                <w:spacing w:val="-2"/>
                <w:sz w:val="24"/>
                <w:szCs w:val="24"/>
                <w:lang w:val="ru-RU" w:eastAsia="en-US"/>
              </w:rPr>
              <w:t xml:space="preserve"> </w:t>
            </w:r>
            <w:r w:rsidRPr="00034771">
              <w:rPr>
                <w:rFonts w:ascii="Times New Roman" w:hAnsi="Times New Roman"/>
                <w:sz w:val="24"/>
                <w:szCs w:val="24"/>
                <w:lang w:val="ru-RU" w:eastAsia="en-US"/>
              </w:rPr>
              <w:t xml:space="preserve">темы </w:t>
            </w:r>
          </w:p>
          <w:p w14:paraId="16DCE205" w14:textId="77777777" w:rsidR="00801E00" w:rsidRPr="00034771" w:rsidRDefault="00801E00" w:rsidP="00034771">
            <w:pPr>
              <w:spacing w:line="276" w:lineRule="auto"/>
              <w:ind w:left="142"/>
              <w:jc w:val="center"/>
              <w:rPr>
                <w:rFonts w:ascii="Times New Roman" w:hAnsi="Times New Roman"/>
                <w:sz w:val="24"/>
                <w:szCs w:val="24"/>
                <w:lang w:val="ru-RU" w:eastAsia="en-US"/>
              </w:rPr>
            </w:pPr>
            <w:r w:rsidRPr="00034771">
              <w:rPr>
                <w:rFonts w:ascii="Times New Roman" w:hAnsi="Times New Roman"/>
                <w:sz w:val="24"/>
                <w:szCs w:val="24"/>
                <w:lang w:val="ru-RU" w:eastAsia="en-US"/>
              </w:rPr>
              <w:t>(с учётом рабочей программы воспитания)</w:t>
            </w:r>
          </w:p>
        </w:tc>
        <w:tc>
          <w:tcPr>
            <w:tcW w:w="3129" w:type="dxa"/>
          </w:tcPr>
          <w:p w14:paraId="32D79D2E" w14:textId="77777777" w:rsidR="00801E00" w:rsidRPr="00034771" w:rsidRDefault="00801E00" w:rsidP="00034771">
            <w:pPr>
              <w:spacing w:line="276" w:lineRule="auto"/>
              <w:ind w:left="142" w:right="27" w:hanging="72"/>
              <w:jc w:val="center"/>
              <w:rPr>
                <w:rFonts w:ascii="Times New Roman" w:hAnsi="Times New Roman"/>
                <w:sz w:val="24"/>
                <w:szCs w:val="24"/>
                <w:lang w:val="ru-RU" w:eastAsia="en-US"/>
              </w:rPr>
            </w:pPr>
            <w:r w:rsidRPr="00034771">
              <w:rPr>
                <w:rFonts w:ascii="Times New Roman" w:hAnsi="Times New Roman"/>
                <w:spacing w:val="-1"/>
                <w:sz w:val="24"/>
                <w:szCs w:val="24"/>
                <w:lang w:val="ru-RU" w:eastAsia="en-US"/>
              </w:rPr>
              <w:t>Количество часов, отводимых на освоение каждой темы</w:t>
            </w:r>
          </w:p>
        </w:tc>
      </w:tr>
      <w:tr w:rsidR="00034771" w:rsidRPr="00034771" w14:paraId="23411B02" w14:textId="77777777" w:rsidTr="00034771">
        <w:trPr>
          <w:trHeight w:val="575"/>
        </w:trPr>
        <w:tc>
          <w:tcPr>
            <w:tcW w:w="9933" w:type="dxa"/>
            <w:gridSpan w:val="3"/>
          </w:tcPr>
          <w:p w14:paraId="5150C923" w14:textId="16591A19" w:rsidR="00034771" w:rsidRPr="00034771" w:rsidRDefault="00034771" w:rsidP="00034771">
            <w:pPr>
              <w:spacing w:line="276" w:lineRule="auto"/>
              <w:ind w:left="142" w:right="27" w:hanging="72"/>
              <w:jc w:val="center"/>
              <w:rPr>
                <w:rFonts w:ascii="Times New Roman" w:hAnsi="Times New Roman"/>
                <w:spacing w:val="-1"/>
                <w:sz w:val="24"/>
                <w:szCs w:val="24"/>
                <w:lang w:eastAsia="en-US"/>
              </w:rPr>
            </w:pPr>
            <w:r w:rsidRPr="00034771">
              <w:rPr>
                <w:rFonts w:ascii="Times New Roman" w:hAnsi="Times New Roman"/>
                <w:b/>
                <w:sz w:val="24"/>
                <w:szCs w:val="24"/>
                <w:lang w:eastAsia="en-US"/>
              </w:rPr>
              <w:t>1</w:t>
            </w:r>
            <w:r w:rsidRPr="00034771">
              <w:rPr>
                <w:rFonts w:ascii="Times New Roman" w:hAnsi="Times New Roman"/>
                <w:b/>
                <w:sz w:val="24"/>
                <w:szCs w:val="24"/>
                <w:lang w:val="ru-RU" w:eastAsia="en-US"/>
              </w:rPr>
              <w:t>1</w:t>
            </w:r>
            <w:r w:rsidRPr="00034771">
              <w:rPr>
                <w:rFonts w:ascii="Times New Roman" w:hAnsi="Times New Roman"/>
                <w:b/>
                <w:sz w:val="24"/>
                <w:szCs w:val="24"/>
                <w:lang w:eastAsia="en-US"/>
              </w:rPr>
              <w:t xml:space="preserve"> класс</w:t>
            </w:r>
          </w:p>
        </w:tc>
      </w:tr>
      <w:tr w:rsidR="00034771" w:rsidRPr="00034771" w14:paraId="5197F590" w14:textId="77777777" w:rsidTr="00034771">
        <w:trPr>
          <w:trHeight w:val="575"/>
        </w:trPr>
        <w:tc>
          <w:tcPr>
            <w:tcW w:w="851" w:type="dxa"/>
          </w:tcPr>
          <w:p w14:paraId="02C4F716" w14:textId="50E23226" w:rsidR="00034771" w:rsidRPr="00034771" w:rsidRDefault="00034771" w:rsidP="00034771">
            <w:pPr>
              <w:spacing w:line="276" w:lineRule="auto"/>
              <w:ind w:left="142" w:right="354" w:firstLine="96"/>
              <w:jc w:val="center"/>
              <w:rPr>
                <w:rFonts w:ascii="Times New Roman" w:hAnsi="Times New Roman"/>
                <w:sz w:val="24"/>
                <w:szCs w:val="24"/>
                <w:lang w:eastAsia="en-US"/>
              </w:rPr>
            </w:pPr>
            <w:r w:rsidRPr="00034771">
              <w:rPr>
                <w:rFonts w:ascii="Times New Roman" w:hAnsi="Times New Roman"/>
                <w:sz w:val="24"/>
                <w:szCs w:val="24"/>
                <w:lang w:eastAsia="en-US"/>
              </w:rPr>
              <w:t>1.</w:t>
            </w:r>
          </w:p>
        </w:tc>
        <w:tc>
          <w:tcPr>
            <w:tcW w:w="5953" w:type="dxa"/>
          </w:tcPr>
          <w:p w14:paraId="10AACE13" w14:textId="480CEA6E"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1. Зарождение и развитие эволюционных представлений  в биологии.</w:t>
            </w:r>
          </w:p>
          <w:p w14:paraId="03B06275"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Эволюционная теория Ч. Дарвина. Предпосылки возникновения дарвинизма. Жизнь и научная деятельность Ч. Дарвина.</w:t>
            </w:r>
          </w:p>
          <w:p w14:paraId="20BDD4C8"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2D98D1E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ABA3FB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362A7E4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Аристотель, К. Линней, Ж. Ламарк, Э. Сент-Илер, Ж. Кювье, Ч. Дарвин, С.С. Четвериков, И.И. Шмальгаузен, Д. Холдейн, Д.К. Беляев.</w:t>
            </w:r>
          </w:p>
          <w:p w14:paraId="5947B6B8" w14:textId="173A87B7" w:rsidR="00034771" w:rsidRPr="00034771" w:rsidRDefault="00034771" w:rsidP="00034771">
            <w:pPr>
              <w:spacing w:line="276" w:lineRule="auto"/>
              <w:ind w:left="142"/>
              <w:jc w:val="center"/>
              <w:rPr>
                <w:rFonts w:ascii="Times New Roman"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tc>
        <w:tc>
          <w:tcPr>
            <w:tcW w:w="3129" w:type="dxa"/>
          </w:tcPr>
          <w:p w14:paraId="2F39A5BC" w14:textId="3B7533E0" w:rsidR="00034771" w:rsidRPr="00034771" w:rsidRDefault="00034771" w:rsidP="00034771">
            <w:pPr>
              <w:spacing w:line="276" w:lineRule="auto"/>
              <w:ind w:left="142" w:right="27" w:hanging="72"/>
              <w:jc w:val="center"/>
              <w:rPr>
                <w:rFonts w:ascii="Times New Roman" w:hAnsi="Times New Roman"/>
                <w:spacing w:val="-1"/>
                <w:sz w:val="24"/>
                <w:szCs w:val="24"/>
                <w:lang w:val="ru-RU" w:eastAsia="en-US"/>
              </w:rPr>
            </w:pPr>
            <w:r w:rsidRPr="00034771">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083E7CF1" w14:textId="77777777" w:rsidTr="00034771">
        <w:trPr>
          <w:trHeight w:val="1119"/>
        </w:trPr>
        <w:tc>
          <w:tcPr>
            <w:tcW w:w="851" w:type="dxa"/>
          </w:tcPr>
          <w:p w14:paraId="1B8D0C53"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t>2.</w:t>
            </w:r>
          </w:p>
        </w:tc>
        <w:tc>
          <w:tcPr>
            <w:tcW w:w="5953" w:type="dxa"/>
          </w:tcPr>
          <w:p w14:paraId="0D1E80D5" w14:textId="030A9543"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2. Микроэволюция и её результаты.</w:t>
            </w:r>
          </w:p>
          <w:p w14:paraId="66411317"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69863D88"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Элементарные факторы (движущие силы) </w:t>
            </w:r>
            <w:r w:rsidRPr="00034771">
              <w:rPr>
                <w:rFonts w:ascii="Times New Roman" w:eastAsia="OfficinaSansBoldITC" w:hAnsi="Times New Roman"/>
                <w:sz w:val="24"/>
                <w:szCs w:val="24"/>
                <w:lang w:val="ru-RU" w:eastAsia="en-US"/>
              </w:rPr>
              <w:lastRenderedPageBreak/>
              <w:t>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5DF384F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6241BE0B"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0F24879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0771517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Механизмы формирования биологического разнообразия.</w:t>
            </w:r>
          </w:p>
          <w:p w14:paraId="214E236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4DB03D7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7D3205E4"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С.С. Четвериков, Э. Майр.</w:t>
            </w:r>
          </w:p>
          <w:p w14:paraId="031906F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w:t>
            </w:r>
            <w:r w:rsidRPr="00034771">
              <w:rPr>
                <w:rFonts w:ascii="Times New Roman" w:eastAsia="OfficinaSansBoldITC" w:hAnsi="Times New Roman"/>
                <w:sz w:val="24"/>
                <w:szCs w:val="24"/>
                <w:lang w:val="ru-RU" w:eastAsia="en-US"/>
              </w:rPr>
              <w:lastRenderedPageBreak/>
              <w:t>«Предупреждающая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722D3DC5"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4CA79B1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«Выявление изменчивости у особей одного вида».</w:t>
            </w:r>
          </w:p>
          <w:p w14:paraId="54F4A654"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«Приспособления организмов и их относительная целесообразность».</w:t>
            </w:r>
          </w:p>
          <w:p w14:paraId="489DC57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«Сравнение видов по морфологическому критерию».</w:t>
            </w:r>
          </w:p>
        </w:tc>
        <w:tc>
          <w:tcPr>
            <w:tcW w:w="3129" w:type="dxa"/>
          </w:tcPr>
          <w:p w14:paraId="67AD8E71" w14:textId="7C2BDB2C"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00ED5F59" w14:textId="77777777" w:rsidTr="00034771">
        <w:trPr>
          <w:trHeight w:val="1275"/>
        </w:trPr>
        <w:tc>
          <w:tcPr>
            <w:tcW w:w="851" w:type="dxa"/>
          </w:tcPr>
          <w:p w14:paraId="604BCEA3"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3.</w:t>
            </w:r>
          </w:p>
        </w:tc>
        <w:tc>
          <w:tcPr>
            <w:tcW w:w="5953" w:type="dxa"/>
          </w:tcPr>
          <w:p w14:paraId="5743400B" w14:textId="1E468CF5"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3. Макроэволюция и её результаты.</w:t>
            </w:r>
          </w:p>
          <w:p w14:paraId="49FCD75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03DEDDCF"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17F00B9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6EF88A7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Хромосомные мутации и эволюция геномов. </w:t>
            </w:r>
          </w:p>
          <w:p w14:paraId="4FE4304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Общие закономерности (правила) эволюции. Необратимость эволюции. Адаптивная радиация. Неравномерность темпов эволюции. </w:t>
            </w:r>
          </w:p>
          <w:p w14:paraId="001CC6D3"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6B043483"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К.М. Бэр, А.О. Ковалевский, Ф. Мюллер, Э. Геккель.</w:t>
            </w:r>
          </w:p>
          <w:p w14:paraId="1B5F77B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Таблицы и схемы: «Филогенетический ряд лошади», </w:t>
            </w:r>
            <w:r w:rsidRPr="00034771">
              <w:rPr>
                <w:rFonts w:ascii="Times New Roman" w:eastAsia="OfficinaSansBoldITC" w:hAnsi="Times New Roman"/>
                <w:sz w:val="24"/>
                <w:szCs w:val="24"/>
                <w:lang w:val="ru-RU" w:eastAsia="en-US"/>
              </w:rPr>
              <w:lastRenderedPageBreak/>
              <w:t>«Археоптерикс»,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3880353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tc>
        <w:tc>
          <w:tcPr>
            <w:tcW w:w="3129" w:type="dxa"/>
          </w:tcPr>
          <w:p w14:paraId="29857BDC" w14:textId="39841009"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50EF44E0" w14:textId="77777777" w:rsidTr="00034771">
        <w:trPr>
          <w:trHeight w:val="2252"/>
        </w:trPr>
        <w:tc>
          <w:tcPr>
            <w:tcW w:w="851" w:type="dxa"/>
          </w:tcPr>
          <w:p w14:paraId="2D6F8431"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4.</w:t>
            </w:r>
          </w:p>
        </w:tc>
        <w:tc>
          <w:tcPr>
            <w:tcW w:w="5953" w:type="dxa"/>
          </w:tcPr>
          <w:p w14:paraId="2A2F21BF" w14:textId="139A4F2D"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4. Происхождение и развитие жизни на Земле.</w:t>
            </w:r>
          </w:p>
          <w:p w14:paraId="6D2E687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86AE87A"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28654B97"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5111AD55"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2E3368A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054383A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lastRenderedPageBreak/>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0A1F3AA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6B18B72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E36773B"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7A88F137"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Современная система органического мира. Принципы классификации организмов. Основные систематические группы организмов. </w:t>
            </w:r>
          </w:p>
          <w:p w14:paraId="729AC29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36270A9F"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Ф. Реди, Л. Спалланцани, Л. Пастер, И.И. Мечников, А.И. Опарин, Д. Холдейн, Г. Мёллер, С. Миллер, Г. Юри.</w:t>
            </w:r>
          </w:p>
          <w:p w14:paraId="12CF366E"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w:t>
            </w:r>
            <w:r w:rsidRPr="00034771">
              <w:rPr>
                <w:rFonts w:ascii="Times New Roman" w:eastAsia="OfficinaSansBoldITC" w:hAnsi="Times New Roman"/>
                <w:sz w:val="24"/>
                <w:szCs w:val="24"/>
                <w:lang w:val="ru-RU" w:eastAsia="en-US"/>
              </w:rPr>
              <w:lastRenderedPageBreak/>
              <w:t>«Земноводные»,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3267C41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51D9C38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2A2ED57B"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«Изучение и описание ископаемых остатков древних организмов».</w:t>
            </w:r>
          </w:p>
          <w:p w14:paraId="61C0957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Практическая работа «Изучение особенностей строения растений разных отделов».</w:t>
            </w:r>
          </w:p>
          <w:p w14:paraId="3431EE03"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Практическая работа «Изучение особенностей строения позвоночных животных».</w:t>
            </w:r>
          </w:p>
        </w:tc>
        <w:tc>
          <w:tcPr>
            <w:tcW w:w="3129" w:type="dxa"/>
          </w:tcPr>
          <w:p w14:paraId="7A84BA62" w14:textId="1A67F639"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4151CAC6" w14:textId="77777777" w:rsidTr="00034771">
        <w:trPr>
          <w:trHeight w:val="2544"/>
        </w:trPr>
        <w:tc>
          <w:tcPr>
            <w:tcW w:w="851" w:type="dxa"/>
          </w:tcPr>
          <w:p w14:paraId="06322836"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5.</w:t>
            </w:r>
          </w:p>
        </w:tc>
        <w:tc>
          <w:tcPr>
            <w:tcW w:w="5953" w:type="dxa"/>
          </w:tcPr>
          <w:p w14:paraId="4D3D4322" w14:textId="2E837352"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5. Происхождение человека – антропогенез.</w:t>
            </w:r>
          </w:p>
          <w:p w14:paraId="42454CF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Разделы и задачи антропологии. Методы антропологии.</w:t>
            </w:r>
          </w:p>
          <w:p w14:paraId="77A56801"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Становление представлений о происхождении человека. Религиозные воззрения. Современные научные теории.</w:t>
            </w:r>
          </w:p>
          <w:p w14:paraId="1F93DFE2"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07009BC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Движущие силы (факторы) антропогенеза: биологические, социальные. Соотношение биологических и социальных факторов в антропогенезе.</w:t>
            </w:r>
          </w:p>
          <w:p w14:paraId="3D64B70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w:t>
            </w:r>
            <w:r w:rsidRPr="00034771">
              <w:rPr>
                <w:rFonts w:ascii="Times New Roman" w:eastAsia="OfficinaSansBoldITC" w:hAnsi="Times New Roman"/>
                <w:sz w:val="24"/>
                <w:szCs w:val="24"/>
                <w:lang w:val="ru-RU" w:eastAsia="en-US"/>
              </w:rPr>
              <w:lastRenderedPageBreak/>
              <w:t>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5BCE2E94"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FDDD5F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4C65EAF3"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7CF3490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Демонстрации: </w:t>
            </w:r>
          </w:p>
          <w:p w14:paraId="1C45D987"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Ч. Дарвин, Л. Лики, Я.Я. Рогинский, М.М. Герасимов.</w:t>
            </w:r>
          </w:p>
          <w:p w14:paraId="3EB6E23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091221F8"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w:t>
            </w:r>
            <w:r w:rsidRPr="00034771">
              <w:rPr>
                <w:rFonts w:ascii="Times New Roman" w:eastAsia="OfficinaSansBoldITC" w:hAnsi="Times New Roman"/>
                <w:sz w:val="24"/>
                <w:szCs w:val="24"/>
                <w:lang w:val="ru-RU" w:eastAsia="en-US"/>
              </w:rPr>
              <w:lastRenderedPageBreak/>
              <w:t>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17ADD87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«Изучение особенностей строения скелета человека, связанных с прямохождением».</w:t>
            </w:r>
          </w:p>
          <w:p w14:paraId="0356685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Практическая работа «Изучение экологических адаптаций человека».</w:t>
            </w:r>
          </w:p>
        </w:tc>
        <w:tc>
          <w:tcPr>
            <w:tcW w:w="3129" w:type="dxa"/>
          </w:tcPr>
          <w:p w14:paraId="24ED5E92" w14:textId="215DB117"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69465408" w14:textId="77777777" w:rsidTr="00034771">
        <w:trPr>
          <w:trHeight w:val="843"/>
        </w:trPr>
        <w:tc>
          <w:tcPr>
            <w:tcW w:w="851" w:type="dxa"/>
          </w:tcPr>
          <w:p w14:paraId="79DCEF8F"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 xml:space="preserve">6. </w:t>
            </w:r>
          </w:p>
        </w:tc>
        <w:tc>
          <w:tcPr>
            <w:tcW w:w="5953" w:type="dxa"/>
          </w:tcPr>
          <w:p w14:paraId="2BDF34CA" w14:textId="03EBE09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7. Организмы и среда обитания.</w:t>
            </w:r>
          </w:p>
          <w:p w14:paraId="2CF8FC54"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66F4FF46"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5FF21BAF"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661D010F"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01BE794A"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033FC163"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3FEA9A9B"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w:t>
            </w:r>
            <w:r w:rsidRPr="00034771">
              <w:rPr>
                <w:rFonts w:ascii="Times New Roman" w:eastAsia="OfficinaSansBoldITC" w:hAnsi="Times New Roman"/>
                <w:sz w:val="24"/>
                <w:szCs w:val="24"/>
                <w:lang w:val="ru-RU" w:eastAsia="en-US"/>
              </w:rPr>
              <w:lastRenderedPageBreak/>
              <w:t>Особенности строения и образа жизни.</w:t>
            </w:r>
          </w:p>
          <w:p w14:paraId="2639FA28"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193E982A"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11604F9D"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36DAF109"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085DA63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«Выявление приспособлений организмов к влиянию света».</w:t>
            </w:r>
          </w:p>
          <w:p w14:paraId="0BBD3098"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«Выявление приспособлений организмов к влиянию температуры».</w:t>
            </w:r>
          </w:p>
          <w:p w14:paraId="73FDF0B0" w14:textId="77777777" w:rsidR="00034771" w:rsidRPr="00034771" w:rsidRDefault="00034771" w:rsidP="00034771">
            <w:pPr>
              <w:spacing w:line="276" w:lineRule="auto"/>
              <w:ind w:left="139" w:right="277" w:firstLine="84"/>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«Анатомические особенности растений из разных мест обитания».</w:t>
            </w:r>
          </w:p>
        </w:tc>
        <w:tc>
          <w:tcPr>
            <w:tcW w:w="3129" w:type="dxa"/>
          </w:tcPr>
          <w:p w14:paraId="700775FD" w14:textId="225F84AB"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4904E77D" w14:textId="77777777" w:rsidTr="00034771">
        <w:trPr>
          <w:trHeight w:val="276"/>
        </w:trPr>
        <w:tc>
          <w:tcPr>
            <w:tcW w:w="851" w:type="dxa"/>
          </w:tcPr>
          <w:p w14:paraId="4A12B11D"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7.</w:t>
            </w:r>
          </w:p>
        </w:tc>
        <w:tc>
          <w:tcPr>
            <w:tcW w:w="5953" w:type="dxa"/>
          </w:tcPr>
          <w:p w14:paraId="4A218931" w14:textId="0B13C57E"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Тема 8. Экология видов и популяций. </w:t>
            </w:r>
          </w:p>
          <w:p w14:paraId="0398E69C"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lastRenderedPageBreak/>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1BD39EEE"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034771">
              <w:rPr>
                <w:rFonts w:ascii="Times New Roman" w:eastAsia="OfficinaSansBoldITC" w:hAnsi="Times New Roman"/>
                <w:sz w:val="24"/>
                <w:szCs w:val="24"/>
                <w:lang w:eastAsia="en-US"/>
              </w:rPr>
              <w:t>r</w:t>
            </w:r>
            <w:r w:rsidRPr="00034771">
              <w:rPr>
                <w:rFonts w:ascii="Times New Roman" w:eastAsia="OfficinaSansBoldITC" w:hAnsi="Times New Roman"/>
                <w:sz w:val="24"/>
                <w:szCs w:val="24"/>
                <w:lang w:val="ru-RU" w:eastAsia="en-US"/>
              </w:rPr>
              <w:t xml:space="preserve">- и </w:t>
            </w:r>
            <w:r w:rsidRPr="00034771">
              <w:rPr>
                <w:rFonts w:ascii="Times New Roman" w:eastAsia="OfficinaSansBoldITC" w:hAnsi="Times New Roman"/>
                <w:sz w:val="24"/>
                <w:szCs w:val="24"/>
                <w:lang w:eastAsia="en-US"/>
              </w:rPr>
              <w:t>K</w:t>
            </w:r>
            <w:r w:rsidRPr="00034771">
              <w:rPr>
                <w:rFonts w:ascii="Times New Roman" w:eastAsia="OfficinaSansBoldITC" w:hAnsi="Times New Roman"/>
                <w:sz w:val="24"/>
                <w:szCs w:val="24"/>
                <w:lang w:val="ru-RU" w:eastAsia="en-US"/>
              </w:rPr>
              <w:t>-стратегии).</w:t>
            </w:r>
          </w:p>
          <w:p w14:paraId="2084C30A"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03B216A"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Вид как система популяций. Ареалы видов. Виды и их жизненные стратегии. Экологические эквиваленты.</w:t>
            </w:r>
          </w:p>
          <w:p w14:paraId="177D9DA0"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Закономерности поведения и миграций животных. Биологические инвазии чужеродных видов.</w:t>
            </w:r>
          </w:p>
          <w:p w14:paraId="4914CCDB"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3E03BD35"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 Д.И. Хатчинсон.</w:t>
            </w:r>
          </w:p>
          <w:p w14:paraId="307E7751"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7EB428D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гербарии растений, коллекции животных.</w:t>
            </w:r>
          </w:p>
          <w:p w14:paraId="608F3504"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Лабораторная работа «Приспособления семян растений к расселению».</w:t>
            </w:r>
          </w:p>
          <w:p w14:paraId="70F1B8C9"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120.7.9. Тема 9. Экология сообществ. Экологические системы.</w:t>
            </w:r>
          </w:p>
          <w:p w14:paraId="044AEB2A"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Сообщества организмов. Биоценоз и его структура. Связи между организмами в биоценозе. </w:t>
            </w:r>
          </w:p>
          <w:p w14:paraId="492C4C5A"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4379E4F9"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lastRenderedPageBreak/>
              <w:t xml:space="preserve">Основные показатели экосистемы. Биомасса и продукция. Экологические пирамиды чисел, биомассы и энергии. </w:t>
            </w:r>
          </w:p>
          <w:p w14:paraId="3651FADA"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0211413C"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Природные экосистемы. </w:t>
            </w:r>
          </w:p>
          <w:p w14:paraId="6B004B9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Антропогенные экосистемы. Агроэкосистема. Агроценоз. Различия между антропогенными и природными экосистемами.</w:t>
            </w:r>
          </w:p>
          <w:p w14:paraId="056029C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52EE2D9"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02C183D7"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Методология мониторинга естественных и антропогенных экосистем.</w:t>
            </w:r>
          </w:p>
          <w:p w14:paraId="54EB7CE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6922E9A1"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 А.Д. Тенсли.</w:t>
            </w:r>
          </w:p>
          <w:p w14:paraId="7B69BC2C"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2264D966"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11F4E9CF"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Практическая работа «Изучение и описание урбоэкосистемы».</w:t>
            </w:r>
          </w:p>
          <w:p w14:paraId="7BBA762C"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Лабораторная работа «Изучение разнообразия </w:t>
            </w:r>
            <w:r w:rsidRPr="00034771">
              <w:rPr>
                <w:rFonts w:ascii="Times New Roman" w:eastAsia="OfficinaSansBoldITC" w:hAnsi="Times New Roman"/>
                <w:sz w:val="24"/>
                <w:szCs w:val="24"/>
                <w:lang w:val="ru-RU" w:eastAsia="en-US"/>
              </w:rPr>
              <w:lastRenderedPageBreak/>
              <w:t>мелких почвенных членистоногих в разных экосистемах».</w:t>
            </w:r>
          </w:p>
          <w:p w14:paraId="3B547D3B"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Экскурсия «Экскурсия в типичный биогеоценоз (в дубраву, березняк, ельник, на суходольный или пойменный луг, озеро, болото)».</w:t>
            </w:r>
          </w:p>
          <w:p w14:paraId="33551507"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Экскурсия «Экскурсия в агроэкосистему (на поле или в тепличное хозяйство)».</w:t>
            </w:r>
          </w:p>
        </w:tc>
        <w:tc>
          <w:tcPr>
            <w:tcW w:w="3129" w:type="dxa"/>
          </w:tcPr>
          <w:p w14:paraId="62148A27" w14:textId="45714845"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 xml:space="preserve">Часы на каждую тему </w:t>
            </w:r>
            <w:r w:rsidRPr="00977DA6">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034771" w:rsidRPr="00034771" w14:paraId="1DB215D3" w14:textId="77777777" w:rsidTr="00034771">
        <w:trPr>
          <w:trHeight w:val="1835"/>
        </w:trPr>
        <w:tc>
          <w:tcPr>
            <w:tcW w:w="851" w:type="dxa"/>
          </w:tcPr>
          <w:p w14:paraId="5C3180C6" w14:textId="77777777" w:rsidR="00034771" w:rsidRPr="00034771" w:rsidRDefault="00034771" w:rsidP="00034771">
            <w:pPr>
              <w:spacing w:line="276" w:lineRule="auto"/>
              <w:ind w:left="142"/>
              <w:rPr>
                <w:rFonts w:ascii="Times New Roman" w:hAnsi="Times New Roman"/>
                <w:sz w:val="24"/>
                <w:szCs w:val="24"/>
                <w:lang w:val="ru-RU" w:eastAsia="en-US"/>
              </w:rPr>
            </w:pPr>
            <w:r w:rsidRPr="00034771">
              <w:rPr>
                <w:rFonts w:ascii="Times New Roman" w:hAnsi="Times New Roman"/>
                <w:sz w:val="24"/>
                <w:szCs w:val="24"/>
                <w:lang w:val="ru-RU" w:eastAsia="en-US"/>
              </w:rPr>
              <w:lastRenderedPageBreak/>
              <w:t>8.</w:t>
            </w:r>
          </w:p>
        </w:tc>
        <w:tc>
          <w:tcPr>
            <w:tcW w:w="5953" w:type="dxa"/>
          </w:tcPr>
          <w:p w14:paraId="72260804" w14:textId="108C34F0"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Тема 10. Биосфера – глобальная экосистема. </w:t>
            </w:r>
          </w:p>
          <w:p w14:paraId="380E645C"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1B2CEE46"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25BDA688"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77AA8499"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Структура и функция живых систем, оценка их ресурсного потенциала  и биосферных функций.</w:t>
            </w:r>
          </w:p>
          <w:p w14:paraId="63ADCF9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Демонстрации:</w:t>
            </w:r>
          </w:p>
          <w:p w14:paraId="1E012D1F"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Портреты: В.И. Вернадский, Э. Зюсс.</w:t>
            </w:r>
          </w:p>
          <w:p w14:paraId="2E2CB543"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04328B42" w14:textId="77777777" w:rsidR="00034771" w:rsidRPr="00034771" w:rsidRDefault="00034771" w:rsidP="00034771">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гербарии растений разных биомов, коллекции животных.</w:t>
            </w:r>
          </w:p>
        </w:tc>
        <w:tc>
          <w:tcPr>
            <w:tcW w:w="3129" w:type="dxa"/>
          </w:tcPr>
          <w:p w14:paraId="22151422" w14:textId="25EE6918" w:rsidR="00034771" w:rsidRPr="00034771" w:rsidRDefault="001511A1" w:rsidP="00034771">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054BE" w:rsidRPr="00034771" w14:paraId="0D137A77" w14:textId="77777777" w:rsidTr="00034771">
        <w:trPr>
          <w:trHeight w:val="1835"/>
        </w:trPr>
        <w:tc>
          <w:tcPr>
            <w:tcW w:w="851" w:type="dxa"/>
          </w:tcPr>
          <w:p w14:paraId="478468E5" w14:textId="2AA59D88" w:rsidR="007054BE" w:rsidRPr="00034771" w:rsidRDefault="007054BE" w:rsidP="007054BE">
            <w:pPr>
              <w:spacing w:line="276" w:lineRule="auto"/>
              <w:ind w:left="142"/>
              <w:rPr>
                <w:rFonts w:ascii="Times New Roman" w:hAnsi="Times New Roman"/>
                <w:sz w:val="24"/>
                <w:szCs w:val="24"/>
                <w:lang w:eastAsia="en-US"/>
              </w:rPr>
            </w:pPr>
            <w:r w:rsidRPr="00034771">
              <w:rPr>
                <w:rFonts w:ascii="Times New Roman" w:hAnsi="Times New Roman"/>
                <w:sz w:val="24"/>
                <w:szCs w:val="24"/>
                <w:lang w:val="ru-RU" w:eastAsia="en-US"/>
              </w:rPr>
              <w:t>9.</w:t>
            </w:r>
          </w:p>
        </w:tc>
        <w:tc>
          <w:tcPr>
            <w:tcW w:w="5953" w:type="dxa"/>
          </w:tcPr>
          <w:p w14:paraId="2E992992"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Тема 11. Человек и окружающая среда.</w:t>
            </w:r>
          </w:p>
          <w:p w14:paraId="44DCA499"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5FA36443"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w:t>
            </w:r>
            <w:r w:rsidRPr="00034771">
              <w:rPr>
                <w:rFonts w:ascii="Times New Roman" w:eastAsia="OfficinaSansBoldITC" w:hAnsi="Times New Roman"/>
                <w:sz w:val="24"/>
                <w:szCs w:val="24"/>
                <w:lang w:val="ru-RU" w:eastAsia="en-US"/>
              </w:rPr>
              <w:lastRenderedPageBreak/>
              <w:t xml:space="preserve">(ООПТ). Ботанические сады  и зоологические парки. </w:t>
            </w:r>
          </w:p>
          <w:p w14:paraId="1A4A40A6"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2D9EDFC5"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Развитие методов мониторинга развития опасных техногенных процессов.</w:t>
            </w:r>
          </w:p>
          <w:p w14:paraId="42FB5CA3"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 xml:space="preserve">Демонстрации: </w:t>
            </w:r>
          </w:p>
          <w:p w14:paraId="401DAB69" w14:textId="77777777" w:rsidR="007054BE" w:rsidRPr="00034771"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3DB904A4" w14:textId="4D45BEF3" w:rsidR="007054BE" w:rsidRPr="007054BE" w:rsidRDefault="007054BE" w:rsidP="007054BE">
            <w:pPr>
              <w:spacing w:line="276" w:lineRule="auto"/>
              <w:ind w:left="142" w:right="135" w:firstLine="223"/>
              <w:jc w:val="both"/>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t>Оборудование: фотографии охраняемых растений и животных Красной книги Российской Федерации, Красной книги региона.</w:t>
            </w:r>
          </w:p>
        </w:tc>
        <w:tc>
          <w:tcPr>
            <w:tcW w:w="3129" w:type="dxa"/>
          </w:tcPr>
          <w:p w14:paraId="7DF3CD2F" w14:textId="46427205" w:rsidR="007054BE" w:rsidRPr="007054BE" w:rsidRDefault="001511A1" w:rsidP="007054BE">
            <w:pPr>
              <w:spacing w:line="276" w:lineRule="auto"/>
              <w:jc w:val="center"/>
              <w:rPr>
                <w:rFonts w:ascii="Times New Roman" w:hAnsi="Times New Roman"/>
                <w:i/>
                <w:sz w:val="24"/>
                <w:szCs w:val="24"/>
                <w:lang w:val="ru-RU" w:eastAsia="en-US"/>
              </w:rPr>
            </w:pPr>
            <w:r w:rsidRPr="00977DA6">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054BE" w:rsidRPr="00034771" w14:paraId="340E957C" w14:textId="77777777" w:rsidTr="00034771">
        <w:trPr>
          <w:trHeight w:val="333"/>
        </w:trPr>
        <w:tc>
          <w:tcPr>
            <w:tcW w:w="6804" w:type="dxa"/>
            <w:gridSpan w:val="2"/>
          </w:tcPr>
          <w:p w14:paraId="6AC3E0D5" w14:textId="77777777" w:rsidR="007054BE" w:rsidRPr="00034771" w:rsidRDefault="007054BE" w:rsidP="007054BE">
            <w:pPr>
              <w:spacing w:line="276" w:lineRule="auto"/>
              <w:ind w:firstLine="223"/>
              <w:rPr>
                <w:rFonts w:ascii="Times New Roman" w:eastAsia="OfficinaSansBoldITC" w:hAnsi="Times New Roman"/>
                <w:sz w:val="24"/>
                <w:szCs w:val="24"/>
                <w:lang w:val="ru-RU" w:eastAsia="en-US"/>
              </w:rPr>
            </w:pPr>
            <w:r w:rsidRPr="00034771">
              <w:rPr>
                <w:rFonts w:ascii="Times New Roman" w:eastAsia="OfficinaSansBoldITC" w:hAnsi="Times New Roman"/>
                <w:sz w:val="24"/>
                <w:szCs w:val="24"/>
                <w:lang w:val="ru-RU" w:eastAsia="en-US"/>
              </w:rPr>
              <w:lastRenderedPageBreak/>
              <w:t>Итого за 11 класс</w:t>
            </w:r>
          </w:p>
        </w:tc>
        <w:tc>
          <w:tcPr>
            <w:tcW w:w="3129" w:type="dxa"/>
          </w:tcPr>
          <w:p w14:paraId="779541EA" w14:textId="77777777" w:rsidR="007054BE" w:rsidRPr="00034771" w:rsidRDefault="007054BE" w:rsidP="007054BE">
            <w:pPr>
              <w:spacing w:line="276" w:lineRule="auto"/>
              <w:jc w:val="center"/>
              <w:rPr>
                <w:rFonts w:ascii="Times New Roman" w:hAnsi="Times New Roman"/>
                <w:i/>
                <w:sz w:val="24"/>
                <w:szCs w:val="24"/>
                <w:lang w:eastAsia="en-US"/>
              </w:rPr>
            </w:pPr>
          </w:p>
        </w:tc>
      </w:tr>
    </w:tbl>
    <w:p w14:paraId="5A98369C" w14:textId="227CD309" w:rsidR="00034771" w:rsidRPr="00034771" w:rsidRDefault="00034771" w:rsidP="00034771">
      <w:pPr>
        <w:widowControl w:val="0"/>
        <w:autoSpaceDE w:val="0"/>
        <w:autoSpaceDN w:val="0"/>
        <w:spacing w:before="240" w:after="0" w:line="276" w:lineRule="auto"/>
        <w:jc w:val="both"/>
        <w:rPr>
          <w:rFonts w:ascii="Times New Roman" w:eastAsiaTheme="minorEastAsia" w:hAnsi="Times New Roman"/>
          <w:sz w:val="28"/>
          <w:szCs w:val="28"/>
        </w:rPr>
      </w:pPr>
      <w:r>
        <w:rPr>
          <w:rFonts w:ascii="Times New Roman" w:eastAsia="Calibri" w:hAnsi="Times New Roman"/>
          <w:sz w:val="24"/>
          <w:lang w:eastAsia="en-US"/>
        </w:rPr>
        <w:t xml:space="preserve">       </w:t>
      </w:r>
      <w:r w:rsidRPr="00034771">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14:paraId="1C73F549"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Проверяемые требования к результатам освоения основной</w:t>
      </w:r>
    </w:p>
    <w:p w14:paraId="2795B99A"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образовательной программы (10 класс)</w:t>
      </w:r>
    </w:p>
    <w:p w14:paraId="35FE18BF" w14:textId="77777777" w:rsidR="00034771" w:rsidRPr="00034771" w:rsidRDefault="00034771" w:rsidP="00034771">
      <w:pPr>
        <w:widowControl w:val="0"/>
        <w:autoSpaceDE w:val="0"/>
        <w:autoSpaceDN w:val="0"/>
        <w:spacing w:after="0" w:line="240" w:lineRule="auto"/>
        <w:ind w:firstLine="540"/>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034771" w:rsidRPr="00034771" w14:paraId="4D09F66E" w14:textId="77777777" w:rsidTr="00034771">
        <w:tc>
          <w:tcPr>
            <w:tcW w:w="1701" w:type="dxa"/>
          </w:tcPr>
          <w:p w14:paraId="70081C0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Код проверяемого результата</w:t>
            </w:r>
          </w:p>
        </w:tc>
        <w:tc>
          <w:tcPr>
            <w:tcW w:w="8284" w:type="dxa"/>
          </w:tcPr>
          <w:p w14:paraId="0227D45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034771" w:rsidRPr="00034771" w14:paraId="4636F1AD" w14:textId="77777777" w:rsidTr="00034771">
        <w:tc>
          <w:tcPr>
            <w:tcW w:w="1701" w:type="dxa"/>
          </w:tcPr>
          <w:p w14:paraId="123FB83A"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284" w:type="dxa"/>
          </w:tcPr>
          <w:p w14:paraId="318B408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034771" w:rsidRPr="00034771" w14:paraId="6F29A78D" w14:textId="77777777" w:rsidTr="00034771">
        <w:tc>
          <w:tcPr>
            <w:tcW w:w="1701" w:type="dxa"/>
          </w:tcPr>
          <w:p w14:paraId="44E25F00"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w:t>
            </w:r>
          </w:p>
        </w:tc>
        <w:tc>
          <w:tcPr>
            <w:tcW w:w="8284" w:type="dxa"/>
          </w:tcPr>
          <w:p w14:paraId="3B63651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034771" w:rsidRPr="00034771" w14:paraId="1E4D05B0" w14:textId="77777777" w:rsidTr="00034771">
        <w:tc>
          <w:tcPr>
            <w:tcW w:w="1701" w:type="dxa"/>
          </w:tcPr>
          <w:p w14:paraId="2C0DACA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284" w:type="dxa"/>
          </w:tcPr>
          <w:p w14:paraId="23A57A2E"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w:t>
            </w:r>
            <w:r w:rsidRPr="00034771">
              <w:rPr>
                <w:rFonts w:ascii="Times New Roman" w:eastAsiaTheme="minorEastAsia" w:hAnsi="Times New Roman"/>
                <w:sz w:val="24"/>
              </w:rPr>
              <w:lastRenderedPageBreak/>
              <w:t>определять границы их применимости к живым системам</w:t>
            </w:r>
          </w:p>
        </w:tc>
      </w:tr>
      <w:tr w:rsidR="00034771" w:rsidRPr="00034771" w14:paraId="049A48F5" w14:textId="77777777" w:rsidTr="00034771">
        <w:tc>
          <w:tcPr>
            <w:tcW w:w="1701" w:type="dxa"/>
          </w:tcPr>
          <w:p w14:paraId="0BDFF5A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4</w:t>
            </w:r>
          </w:p>
        </w:tc>
        <w:tc>
          <w:tcPr>
            <w:tcW w:w="8284" w:type="dxa"/>
          </w:tcPr>
          <w:p w14:paraId="29DFAA70"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34771" w:rsidRPr="00034771" w14:paraId="7D4C5F9E" w14:textId="77777777" w:rsidTr="00034771">
        <w:tc>
          <w:tcPr>
            <w:tcW w:w="1701" w:type="dxa"/>
          </w:tcPr>
          <w:p w14:paraId="2DED904F"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w:t>
            </w:r>
          </w:p>
        </w:tc>
        <w:tc>
          <w:tcPr>
            <w:tcW w:w="8284" w:type="dxa"/>
          </w:tcPr>
          <w:p w14:paraId="0DC5EE1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034771" w:rsidRPr="00034771" w14:paraId="70E63088" w14:textId="77777777" w:rsidTr="00034771">
        <w:tc>
          <w:tcPr>
            <w:tcW w:w="1701" w:type="dxa"/>
          </w:tcPr>
          <w:p w14:paraId="75FD1A1F"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w:t>
            </w:r>
          </w:p>
        </w:tc>
        <w:tc>
          <w:tcPr>
            <w:tcW w:w="8284" w:type="dxa"/>
          </w:tcPr>
          <w:p w14:paraId="09DFFC7E"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034771" w:rsidRPr="00034771" w14:paraId="5D3B8AF4" w14:textId="77777777" w:rsidTr="00034771">
        <w:tc>
          <w:tcPr>
            <w:tcW w:w="1701" w:type="dxa"/>
          </w:tcPr>
          <w:p w14:paraId="49E0CB8A"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w:t>
            </w:r>
          </w:p>
        </w:tc>
        <w:tc>
          <w:tcPr>
            <w:tcW w:w="8284" w:type="dxa"/>
          </w:tcPr>
          <w:p w14:paraId="4FED49F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034771" w:rsidRPr="00034771" w14:paraId="155B15BF" w14:textId="77777777" w:rsidTr="00034771">
        <w:tc>
          <w:tcPr>
            <w:tcW w:w="1701" w:type="dxa"/>
          </w:tcPr>
          <w:p w14:paraId="504EA701"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8</w:t>
            </w:r>
          </w:p>
        </w:tc>
        <w:tc>
          <w:tcPr>
            <w:tcW w:w="8284" w:type="dxa"/>
          </w:tcPr>
          <w:p w14:paraId="7469AE92"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выполнять лабораторные и практические работы, соблюдать правила при работе с учебным и лабораторным оборудованием</w:t>
            </w:r>
          </w:p>
        </w:tc>
      </w:tr>
      <w:tr w:rsidR="00034771" w:rsidRPr="00034771" w14:paraId="278745A6" w14:textId="77777777" w:rsidTr="00034771">
        <w:tc>
          <w:tcPr>
            <w:tcW w:w="1701" w:type="dxa"/>
          </w:tcPr>
          <w:p w14:paraId="625DF9DB"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9</w:t>
            </w:r>
          </w:p>
        </w:tc>
        <w:tc>
          <w:tcPr>
            <w:tcW w:w="8284" w:type="dxa"/>
          </w:tcPr>
          <w:p w14:paraId="4A472C9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034771" w:rsidRPr="00034771" w14:paraId="6A97ED1E" w14:textId="77777777" w:rsidTr="00034771">
        <w:tc>
          <w:tcPr>
            <w:tcW w:w="1701" w:type="dxa"/>
          </w:tcPr>
          <w:p w14:paraId="0B87B724"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10</w:t>
            </w:r>
          </w:p>
        </w:tc>
        <w:tc>
          <w:tcPr>
            <w:tcW w:w="8284" w:type="dxa"/>
          </w:tcPr>
          <w:p w14:paraId="70899EA4"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154D3E06" w14:textId="77777777" w:rsidR="00034771" w:rsidRPr="00034771" w:rsidRDefault="00034771" w:rsidP="00034771">
      <w:pPr>
        <w:widowControl w:val="0"/>
        <w:autoSpaceDE w:val="0"/>
        <w:autoSpaceDN w:val="0"/>
        <w:spacing w:after="0" w:line="240" w:lineRule="auto"/>
        <w:jc w:val="both"/>
        <w:rPr>
          <w:rFonts w:ascii="Times New Roman" w:eastAsiaTheme="minorEastAsia" w:hAnsi="Times New Roman"/>
          <w:sz w:val="24"/>
        </w:rPr>
      </w:pPr>
    </w:p>
    <w:p w14:paraId="4F512606" w14:textId="77777777" w:rsidR="00034771" w:rsidRPr="00034771" w:rsidRDefault="00034771" w:rsidP="00034771">
      <w:pPr>
        <w:widowControl w:val="0"/>
        <w:autoSpaceDE w:val="0"/>
        <w:autoSpaceDN w:val="0"/>
        <w:spacing w:after="0" w:line="240"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Проверяемые элементы содержания (10 класс)</w:t>
      </w:r>
    </w:p>
    <w:p w14:paraId="772C96B5" w14:textId="77777777" w:rsidR="00034771" w:rsidRPr="00034771" w:rsidRDefault="00034771" w:rsidP="00034771">
      <w:pPr>
        <w:widowControl w:val="0"/>
        <w:autoSpaceDE w:val="0"/>
        <w:autoSpaceDN w:val="0"/>
        <w:spacing w:after="0" w:line="240" w:lineRule="auto"/>
        <w:ind w:firstLine="540"/>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034771" w:rsidRPr="00034771" w14:paraId="41B900F6" w14:textId="77777777" w:rsidTr="00034771">
        <w:tc>
          <w:tcPr>
            <w:tcW w:w="1763" w:type="dxa"/>
          </w:tcPr>
          <w:p w14:paraId="049E987E"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Код</w:t>
            </w:r>
          </w:p>
        </w:tc>
        <w:tc>
          <w:tcPr>
            <w:tcW w:w="8222" w:type="dxa"/>
          </w:tcPr>
          <w:p w14:paraId="534CBB44"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Проверяемый элемент содержания</w:t>
            </w:r>
          </w:p>
        </w:tc>
      </w:tr>
      <w:tr w:rsidR="00034771" w:rsidRPr="00034771" w14:paraId="19D2B764" w14:textId="77777777" w:rsidTr="00034771">
        <w:tc>
          <w:tcPr>
            <w:tcW w:w="1763" w:type="dxa"/>
          </w:tcPr>
          <w:p w14:paraId="7166AE5D"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222" w:type="dxa"/>
          </w:tcPr>
          <w:p w14:paraId="0B3C0D31"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Биология как наука</w:t>
            </w:r>
          </w:p>
        </w:tc>
      </w:tr>
      <w:tr w:rsidR="00034771" w:rsidRPr="00034771" w14:paraId="63E1A61C" w14:textId="77777777" w:rsidTr="00034771">
        <w:tc>
          <w:tcPr>
            <w:tcW w:w="1763" w:type="dxa"/>
          </w:tcPr>
          <w:p w14:paraId="43D23FB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1.1</w:t>
            </w:r>
          </w:p>
        </w:tc>
        <w:tc>
          <w:tcPr>
            <w:tcW w:w="8222" w:type="dxa"/>
          </w:tcPr>
          <w:p w14:paraId="73E2EE6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Биология - наука о живой природе. Роль биологии в формировании современной научной картины мира. Система биологических наук</w:t>
            </w:r>
          </w:p>
        </w:tc>
      </w:tr>
      <w:tr w:rsidR="00034771" w:rsidRPr="00034771" w14:paraId="4BD3C89D" w14:textId="77777777" w:rsidTr="00034771">
        <w:tc>
          <w:tcPr>
            <w:tcW w:w="1763" w:type="dxa"/>
          </w:tcPr>
          <w:p w14:paraId="62AE6A32"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1.2</w:t>
            </w:r>
          </w:p>
        </w:tc>
        <w:tc>
          <w:tcPr>
            <w:tcW w:w="8222" w:type="dxa"/>
          </w:tcPr>
          <w:p w14:paraId="582CDAD3"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034771" w:rsidRPr="00034771" w14:paraId="4A31F193" w14:textId="77777777" w:rsidTr="00034771">
        <w:tc>
          <w:tcPr>
            <w:tcW w:w="1763" w:type="dxa"/>
          </w:tcPr>
          <w:p w14:paraId="16C4017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w:t>
            </w:r>
          </w:p>
        </w:tc>
        <w:tc>
          <w:tcPr>
            <w:tcW w:w="8222" w:type="dxa"/>
          </w:tcPr>
          <w:p w14:paraId="7878B7D9"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Живые системы и их организация</w:t>
            </w:r>
          </w:p>
        </w:tc>
      </w:tr>
      <w:tr w:rsidR="00034771" w:rsidRPr="00034771" w14:paraId="2C9DA093" w14:textId="77777777" w:rsidTr="00034771">
        <w:tc>
          <w:tcPr>
            <w:tcW w:w="1763" w:type="dxa"/>
          </w:tcPr>
          <w:p w14:paraId="790D640C"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2.1</w:t>
            </w:r>
          </w:p>
        </w:tc>
        <w:tc>
          <w:tcPr>
            <w:tcW w:w="8222" w:type="dxa"/>
          </w:tcPr>
          <w:p w14:paraId="11C423C9"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Живые системы (биосистемы) как предмет изучения биологии. Свойства биосистем и их разнообразие</w:t>
            </w:r>
          </w:p>
        </w:tc>
      </w:tr>
      <w:tr w:rsidR="00034771" w:rsidRPr="00034771" w14:paraId="0829A189" w14:textId="77777777" w:rsidTr="00034771">
        <w:tc>
          <w:tcPr>
            <w:tcW w:w="1763" w:type="dxa"/>
          </w:tcPr>
          <w:p w14:paraId="3625F6FA"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2.2</w:t>
            </w:r>
          </w:p>
        </w:tc>
        <w:tc>
          <w:tcPr>
            <w:tcW w:w="8222" w:type="dxa"/>
          </w:tcPr>
          <w:p w14:paraId="6980AAE9"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Уровни организации биосистем: молекулярно-генетический, клеточный, организменный, популяционно-видовой, экосистемный, биосферный</w:t>
            </w:r>
          </w:p>
        </w:tc>
      </w:tr>
      <w:tr w:rsidR="00034771" w:rsidRPr="00034771" w14:paraId="3EDED539" w14:textId="77777777" w:rsidTr="00034771">
        <w:tc>
          <w:tcPr>
            <w:tcW w:w="1763" w:type="dxa"/>
          </w:tcPr>
          <w:p w14:paraId="4026C60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222" w:type="dxa"/>
          </w:tcPr>
          <w:p w14:paraId="2A8802C4"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Химический состав и строение клетки</w:t>
            </w:r>
          </w:p>
        </w:tc>
      </w:tr>
      <w:tr w:rsidR="00034771" w:rsidRPr="00034771" w14:paraId="73D4E21C" w14:textId="77777777" w:rsidTr="00034771">
        <w:tc>
          <w:tcPr>
            <w:tcW w:w="1763" w:type="dxa"/>
          </w:tcPr>
          <w:p w14:paraId="05A6B22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3.1</w:t>
            </w:r>
          </w:p>
        </w:tc>
        <w:tc>
          <w:tcPr>
            <w:tcW w:w="8222" w:type="dxa"/>
          </w:tcPr>
          <w:p w14:paraId="670CDF06"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034771" w:rsidRPr="00034771" w14:paraId="53A214CE" w14:textId="77777777" w:rsidTr="00034771">
        <w:tc>
          <w:tcPr>
            <w:tcW w:w="1763" w:type="dxa"/>
          </w:tcPr>
          <w:p w14:paraId="48F352D1"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3.2</w:t>
            </w:r>
          </w:p>
        </w:tc>
        <w:tc>
          <w:tcPr>
            <w:tcW w:w="8222" w:type="dxa"/>
          </w:tcPr>
          <w:p w14:paraId="39BD0580"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2388D6B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034771" w:rsidRPr="00034771" w14:paraId="2CCFE8D3" w14:textId="77777777" w:rsidTr="00034771">
        <w:tc>
          <w:tcPr>
            <w:tcW w:w="1763" w:type="dxa"/>
          </w:tcPr>
          <w:p w14:paraId="0C04F303"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3.3</w:t>
            </w:r>
          </w:p>
        </w:tc>
        <w:tc>
          <w:tcPr>
            <w:tcW w:w="8222" w:type="dxa"/>
          </w:tcPr>
          <w:p w14:paraId="34EB7B34"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48E24DCF"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034771" w:rsidRPr="00034771" w14:paraId="02087138" w14:textId="77777777" w:rsidTr="00034771">
        <w:tc>
          <w:tcPr>
            <w:tcW w:w="1763" w:type="dxa"/>
          </w:tcPr>
          <w:p w14:paraId="3F23AC5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3.4</w:t>
            </w:r>
          </w:p>
        </w:tc>
        <w:tc>
          <w:tcPr>
            <w:tcW w:w="8222" w:type="dxa"/>
          </w:tcPr>
          <w:p w14:paraId="5697363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034771" w:rsidRPr="00034771" w14:paraId="53017AD3" w14:textId="77777777" w:rsidTr="00034771">
        <w:tc>
          <w:tcPr>
            <w:tcW w:w="1763" w:type="dxa"/>
          </w:tcPr>
          <w:p w14:paraId="18EC278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3.5</w:t>
            </w:r>
          </w:p>
        </w:tc>
        <w:tc>
          <w:tcPr>
            <w:tcW w:w="8222" w:type="dxa"/>
          </w:tcPr>
          <w:p w14:paraId="36B4D94F"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Цитология - наука о клетке. Клеточная теория. Методы изучения клеток</w:t>
            </w:r>
          </w:p>
        </w:tc>
      </w:tr>
      <w:tr w:rsidR="00034771" w:rsidRPr="00034771" w14:paraId="56A5DA73" w14:textId="77777777" w:rsidTr="00034771">
        <w:tc>
          <w:tcPr>
            <w:tcW w:w="1763" w:type="dxa"/>
          </w:tcPr>
          <w:p w14:paraId="7AD1C34C"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3.6</w:t>
            </w:r>
          </w:p>
        </w:tc>
        <w:tc>
          <w:tcPr>
            <w:tcW w:w="8222" w:type="dxa"/>
          </w:tcPr>
          <w:p w14:paraId="5C3E21D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034771" w:rsidRPr="00034771" w14:paraId="222C7D0B" w14:textId="77777777" w:rsidTr="00034771">
        <w:tc>
          <w:tcPr>
            <w:tcW w:w="1763" w:type="dxa"/>
          </w:tcPr>
          <w:p w14:paraId="33BA4C57"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3.7</w:t>
            </w:r>
          </w:p>
        </w:tc>
        <w:tc>
          <w:tcPr>
            <w:tcW w:w="8222" w:type="dxa"/>
          </w:tcPr>
          <w:p w14:paraId="0D0F61ED"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034771" w:rsidRPr="00034771" w14:paraId="29F6C163" w14:textId="77777777" w:rsidTr="00034771">
        <w:tc>
          <w:tcPr>
            <w:tcW w:w="1763" w:type="dxa"/>
          </w:tcPr>
          <w:p w14:paraId="1FC5CE7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3.8</w:t>
            </w:r>
          </w:p>
        </w:tc>
        <w:tc>
          <w:tcPr>
            <w:tcW w:w="8222" w:type="dxa"/>
          </w:tcPr>
          <w:p w14:paraId="028E58F1"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Поверхностные структуры клеток - клеточная стенка, гликокаликс, их </w:t>
            </w:r>
            <w:r w:rsidRPr="00034771">
              <w:rPr>
                <w:rFonts w:ascii="Times New Roman" w:eastAsiaTheme="minorEastAsia" w:hAnsi="Times New Roman"/>
                <w:sz w:val="24"/>
              </w:rPr>
              <w:lastRenderedPageBreak/>
              <w:t>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034771" w:rsidRPr="00034771" w14:paraId="2CDC2481" w14:textId="77777777" w:rsidTr="00034771">
        <w:tc>
          <w:tcPr>
            <w:tcW w:w="1763" w:type="dxa"/>
          </w:tcPr>
          <w:p w14:paraId="7A65B06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3.9</w:t>
            </w:r>
          </w:p>
        </w:tc>
        <w:tc>
          <w:tcPr>
            <w:tcW w:w="8222" w:type="dxa"/>
          </w:tcPr>
          <w:p w14:paraId="2A2D748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Ядро - регуляторный центр клетки. Строение ядра: ядерная оболочка, кариоплазма, хроматин, ядрышко. Хромосомы</w:t>
            </w:r>
          </w:p>
        </w:tc>
      </w:tr>
      <w:tr w:rsidR="00034771" w:rsidRPr="00034771" w14:paraId="3C1BB0DD" w14:textId="77777777" w:rsidTr="00034771">
        <w:tc>
          <w:tcPr>
            <w:tcW w:w="1763" w:type="dxa"/>
          </w:tcPr>
          <w:p w14:paraId="14712AF4"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3.10</w:t>
            </w:r>
          </w:p>
        </w:tc>
        <w:tc>
          <w:tcPr>
            <w:tcW w:w="8222" w:type="dxa"/>
          </w:tcPr>
          <w:p w14:paraId="54898E0F"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Транспорт веществ в клетке</w:t>
            </w:r>
          </w:p>
        </w:tc>
      </w:tr>
      <w:tr w:rsidR="00034771" w:rsidRPr="00034771" w14:paraId="5AEA0C4D" w14:textId="77777777" w:rsidTr="00034771">
        <w:tc>
          <w:tcPr>
            <w:tcW w:w="1763" w:type="dxa"/>
          </w:tcPr>
          <w:p w14:paraId="0D5CD8D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w:t>
            </w:r>
          </w:p>
        </w:tc>
        <w:tc>
          <w:tcPr>
            <w:tcW w:w="8222" w:type="dxa"/>
          </w:tcPr>
          <w:p w14:paraId="3DF77FAE"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Жизнедеятельность клетки</w:t>
            </w:r>
          </w:p>
        </w:tc>
      </w:tr>
      <w:tr w:rsidR="00034771" w:rsidRPr="00034771" w14:paraId="2B1909B8" w14:textId="77777777" w:rsidTr="00034771">
        <w:tc>
          <w:tcPr>
            <w:tcW w:w="1763" w:type="dxa"/>
          </w:tcPr>
          <w:p w14:paraId="5FE6DADC"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4.1</w:t>
            </w:r>
          </w:p>
        </w:tc>
        <w:tc>
          <w:tcPr>
            <w:tcW w:w="8222" w:type="dxa"/>
          </w:tcPr>
          <w:p w14:paraId="3667118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034771" w:rsidRPr="00034771" w14:paraId="7C87BB63" w14:textId="77777777" w:rsidTr="00034771">
        <w:tc>
          <w:tcPr>
            <w:tcW w:w="1763" w:type="dxa"/>
          </w:tcPr>
          <w:p w14:paraId="7A9693DC"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4.2</w:t>
            </w:r>
          </w:p>
        </w:tc>
        <w:tc>
          <w:tcPr>
            <w:tcW w:w="8222" w:type="dxa"/>
          </w:tcPr>
          <w:p w14:paraId="7DB34BB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626CA1CA"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Хемосинтез. Хемосинтезирующие бактерии. Значение хемосинтеза для жизни на Земле</w:t>
            </w:r>
          </w:p>
        </w:tc>
      </w:tr>
      <w:tr w:rsidR="00034771" w:rsidRPr="00034771" w14:paraId="01E2E4E2" w14:textId="77777777" w:rsidTr="00034771">
        <w:tc>
          <w:tcPr>
            <w:tcW w:w="1763" w:type="dxa"/>
          </w:tcPr>
          <w:p w14:paraId="7E2CD293"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4.3</w:t>
            </w:r>
          </w:p>
        </w:tc>
        <w:tc>
          <w:tcPr>
            <w:tcW w:w="8222" w:type="dxa"/>
          </w:tcPr>
          <w:p w14:paraId="18975D4C"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034771" w:rsidRPr="00034771" w14:paraId="2BE2F003" w14:textId="77777777" w:rsidTr="00034771">
        <w:tc>
          <w:tcPr>
            <w:tcW w:w="1763" w:type="dxa"/>
          </w:tcPr>
          <w:p w14:paraId="78737562"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4.4</w:t>
            </w:r>
          </w:p>
        </w:tc>
        <w:tc>
          <w:tcPr>
            <w:tcW w:w="8222" w:type="dxa"/>
          </w:tcPr>
          <w:p w14:paraId="006B352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034771" w:rsidRPr="00034771" w14:paraId="5FE83EB6" w14:textId="77777777" w:rsidTr="00034771">
        <w:tc>
          <w:tcPr>
            <w:tcW w:w="1763" w:type="dxa"/>
          </w:tcPr>
          <w:p w14:paraId="3C1E6A93"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4.5</w:t>
            </w:r>
          </w:p>
        </w:tc>
        <w:tc>
          <w:tcPr>
            <w:tcW w:w="8222" w:type="dxa"/>
          </w:tcPr>
          <w:p w14:paraId="75EB5351"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034771" w:rsidRPr="00034771" w14:paraId="3251A8A8" w14:textId="77777777" w:rsidTr="00034771">
        <w:tc>
          <w:tcPr>
            <w:tcW w:w="1763" w:type="dxa"/>
          </w:tcPr>
          <w:p w14:paraId="6BBAC8B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w:t>
            </w:r>
          </w:p>
        </w:tc>
        <w:tc>
          <w:tcPr>
            <w:tcW w:w="8222" w:type="dxa"/>
          </w:tcPr>
          <w:p w14:paraId="77B33DAA"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Размножение и индивидуальное развитие организмов</w:t>
            </w:r>
          </w:p>
        </w:tc>
      </w:tr>
      <w:tr w:rsidR="00034771" w:rsidRPr="00034771" w14:paraId="7257AAC8" w14:textId="77777777" w:rsidTr="00034771">
        <w:tc>
          <w:tcPr>
            <w:tcW w:w="1763" w:type="dxa"/>
          </w:tcPr>
          <w:p w14:paraId="01BFFF4A"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5.1</w:t>
            </w:r>
          </w:p>
        </w:tc>
        <w:tc>
          <w:tcPr>
            <w:tcW w:w="8222" w:type="dxa"/>
          </w:tcPr>
          <w:p w14:paraId="3DB16D9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5AC5D3B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lastRenderedPageBreak/>
              <w:t>Деление клетки - митоз. Стадии митоза. Процессы, происходящие на разных стадиях митоза. Биологический смысл митоза</w:t>
            </w:r>
          </w:p>
        </w:tc>
      </w:tr>
      <w:tr w:rsidR="00034771" w:rsidRPr="00034771" w14:paraId="453279E3" w14:textId="77777777" w:rsidTr="00034771">
        <w:tc>
          <w:tcPr>
            <w:tcW w:w="1763" w:type="dxa"/>
          </w:tcPr>
          <w:p w14:paraId="283FA74E"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5.2</w:t>
            </w:r>
          </w:p>
        </w:tc>
        <w:tc>
          <w:tcPr>
            <w:tcW w:w="8222" w:type="dxa"/>
          </w:tcPr>
          <w:p w14:paraId="2D021D80"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034771" w:rsidRPr="00034771" w14:paraId="5ACFA53A" w14:textId="77777777" w:rsidTr="00034771">
        <w:tc>
          <w:tcPr>
            <w:tcW w:w="1763" w:type="dxa"/>
          </w:tcPr>
          <w:p w14:paraId="3C7AD0C2"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5.3</w:t>
            </w:r>
          </w:p>
        </w:tc>
        <w:tc>
          <w:tcPr>
            <w:tcW w:w="8222" w:type="dxa"/>
          </w:tcPr>
          <w:p w14:paraId="4EA76D6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Половое размножение, его отличия от бесполого.</w:t>
            </w:r>
          </w:p>
          <w:p w14:paraId="081CFAD6"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034771" w:rsidRPr="00034771" w14:paraId="7645859C" w14:textId="77777777" w:rsidTr="00034771">
        <w:tc>
          <w:tcPr>
            <w:tcW w:w="1763" w:type="dxa"/>
          </w:tcPr>
          <w:p w14:paraId="6B0298D4"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5.4</w:t>
            </w:r>
          </w:p>
        </w:tc>
        <w:tc>
          <w:tcPr>
            <w:tcW w:w="8222" w:type="dxa"/>
          </w:tcPr>
          <w:p w14:paraId="5DADF96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034771" w:rsidRPr="00034771" w14:paraId="21A20167" w14:textId="77777777" w:rsidTr="00034771">
        <w:tc>
          <w:tcPr>
            <w:tcW w:w="1763" w:type="dxa"/>
          </w:tcPr>
          <w:p w14:paraId="64239D6B"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5.5</w:t>
            </w:r>
          </w:p>
        </w:tc>
        <w:tc>
          <w:tcPr>
            <w:tcW w:w="8222" w:type="dxa"/>
          </w:tcPr>
          <w:p w14:paraId="455AF381"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14:paraId="4D3C695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Рост и развитие растений. Онтогенез цветкового растения: строение семени, стадии развития</w:t>
            </w:r>
          </w:p>
        </w:tc>
      </w:tr>
      <w:tr w:rsidR="00034771" w:rsidRPr="00034771" w14:paraId="2CE102C5" w14:textId="77777777" w:rsidTr="00034771">
        <w:tc>
          <w:tcPr>
            <w:tcW w:w="1763" w:type="dxa"/>
          </w:tcPr>
          <w:p w14:paraId="5F1C9B3E"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w:t>
            </w:r>
          </w:p>
        </w:tc>
        <w:tc>
          <w:tcPr>
            <w:tcW w:w="8222" w:type="dxa"/>
          </w:tcPr>
          <w:p w14:paraId="677C76A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Наследственность и изменчивость организмов</w:t>
            </w:r>
          </w:p>
        </w:tc>
      </w:tr>
      <w:tr w:rsidR="00034771" w:rsidRPr="00034771" w14:paraId="251DECDD" w14:textId="77777777" w:rsidTr="00034771">
        <w:tc>
          <w:tcPr>
            <w:tcW w:w="1763" w:type="dxa"/>
          </w:tcPr>
          <w:p w14:paraId="4F33FD1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6.1</w:t>
            </w:r>
          </w:p>
        </w:tc>
        <w:tc>
          <w:tcPr>
            <w:tcW w:w="8222" w:type="dxa"/>
          </w:tcPr>
          <w:p w14:paraId="1880ED5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034771" w:rsidRPr="00034771" w14:paraId="12F24905" w14:textId="77777777" w:rsidTr="00034771">
        <w:tc>
          <w:tcPr>
            <w:tcW w:w="1763" w:type="dxa"/>
          </w:tcPr>
          <w:p w14:paraId="08148DFD"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6.2</w:t>
            </w:r>
          </w:p>
        </w:tc>
        <w:tc>
          <w:tcPr>
            <w:tcW w:w="8222" w:type="dxa"/>
          </w:tcPr>
          <w:p w14:paraId="1797E320"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38F10FA7"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034771" w:rsidRPr="00034771" w14:paraId="5910E20A" w14:textId="77777777" w:rsidTr="00034771">
        <w:tc>
          <w:tcPr>
            <w:tcW w:w="1763" w:type="dxa"/>
          </w:tcPr>
          <w:p w14:paraId="73E80600"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6.3</w:t>
            </w:r>
          </w:p>
        </w:tc>
        <w:tc>
          <w:tcPr>
            <w:tcW w:w="8222" w:type="dxa"/>
          </w:tcPr>
          <w:p w14:paraId="273B2F41"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249090D4"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Генетика пола. Хромосомное определение пола. Аутосомы и половые </w:t>
            </w:r>
            <w:r w:rsidRPr="00034771">
              <w:rPr>
                <w:rFonts w:ascii="Times New Roman" w:eastAsiaTheme="minorEastAsia" w:hAnsi="Times New Roman"/>
                <w:sz w:val="24"/>
              </w:rPr>
              <w:lastRenderedPageBreak/>
              <w:t>хромосомы. Гомогаметные и гетерогаметные организмы. Наследование признаков, сцепленных с полом</w:t>
            </w:r>
          </w:p>
        </w:tc>
      </w:tr>
      <w:tr w:rsidR="00034771" w:rsidRPr="00034771" w14:paraId="3CA46B5B" w14:textId="77777777" w:rsidTr="00034771">
        <w:tc>
          <w:tcPr>
            <w:tcW w:w="1763" w:type="dxa"/>
          </w:tcPr>
          <w:p w14:paraId="77BC8F58"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6.4</w:t>
            </w:r>
          </w:p>
        </w:tc>
        <w:tc>
          <w:tcPr>
            <w:tcW w:w="8222" w:type="dxa"/>
          </w:tcPr>
          <w:p w14:paraId="17D40A86"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034771" w:rsidRPr="00034771" w14:paraId="0C0F91A1" w14:textId="77777777" w:rsidTr="00034771">
        <w:tc>
          <w:tcPr>
            <w:tcW w:w="1763" w:type="dxa"/>
          </w:tcPr>
          <w:p w14:paraId="0AB75023"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6.5</w:t>
            </w:r>
          </w:p>
        </w:tc>
        <w:tc>
          <w:tcPr>
            <w:tcW w:w="8222" w:type="dxa"/>
          </w:tcPr>
          <w:p w14:paraId="358A0C8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034771" w:rsidRPr="00034771" w14:paraId="6635E89F" w14:textId="77777777" w:rsidTr="00034771">
        <w:tc>
          <w:tcPr>
            <w:tcW w:w="1763" w:type="dxa"/>
          </w:tcPr>
          <w:p w14:paraId="4C528742"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6.6</w:t>
            </w:r>
          </w:p>
        </w:tc>
        <w:tc>
          <w:tcPr>
            <w:tcW w:w="8222" w:type="dxa"/>
          </w:tcPr>
          <w:p w14:paraId="151BCA8B"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034771" w:rsidRPr="00034771" w14:paraId="3CE2B1D0" w14:textId="77777777" w:rsidTr="00034771">
        <w:tc>
          <w:tcPr>
            <w:tcW w:w="1763" w:type="dxa"/>
          </w:tcPr>
          <w:p w14:paraId="3D2A0975"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w:t>
            </w:r>
          </w:p>
        </w:tc>
        <w:tc>
          <w:tcPr>
            <w:tcW w:w="8222" w:type="dxa"/>
          </w:tcPr>
          <w:p w14:paraId="10B9A459"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Селекция организмов. Основы биотехнологии</w:t>
            </w:r>
          </w:p>
        </w:tc>
      </w:tr>
      <w:tr w:rsidR="00034771" w:rsidRPr="00034771" w14:paraId="4818AEC8" w14:textId="77777777" w:rsidTr="00034771">
        <w:tc>
          <w:tcPr>
            <w:tcW w:w="1763" w:type="dxa"/>
          </w:tcPr>
          <w:p w14:paraId="5FCC5D57"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7.1</w:t>
            </w:r>
          </w:p>
        </w:tc>
        <w:tc>
          <w:tcPr>
            <w:tcW w:w="8222" w:type="dxa"/>
          </w:tcPr>
          <w:p w14:paraId="3E25B835"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034771" w:rsidRPr="00034771" w14:paraId="0D5C0AC7" w14:textId="77777777" w:rsidTr="00034771">
        <w:tc>
          <w:tcPr>
            <w:tcW w:w="1763" w:type="dxa"/>
          </w:tcPr>
          <w:p w14:paraId="75F60D3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7.2</w:t>
            </w:r>
          </w:p>
        </w:tc>
        <w:tc>
          <w:tcPr>
            <w:tcW w:w="8222" w:type="dxa"/>
          </w:tcPr>
          <w:p w14:paraId="7B65D9A8"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034771" w:rsidRPr="00034771" w14:paraId="086E47C8" w14:textId="77777777" w:rsidTr="00034771">
        <w:tc>
          <w:tcPr>
            <w:tcW w:w="1763" w:type="dxa"/>
          </w:tcPr>
          <w:p w14:paraId="1F163ACE"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7.3</w:t>
            </w:r>
          </w:p>
        </w:tc>
        <w:tc>
          <w:tcPr>
            <w:tcW w:w="8222" w:type="dxa"/>
          </w:tcPr>
          <w:p w14:paraId="32DAA164" w14:textId="77777777" w:rsidR="00034771" w:rsidRPr="00034771" w:rsidRDefault="00034771" w:rsidP="00034771">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14:paraId="4C6FD49E" w14:textId="77777777" w:rsidR="00034771" w:rsidRPr="00034771" w:rsidRDefault="00034771" w:rsidP="00034771">
      <w:pPr>
        <w:widowControl w:val="0"/>
        <w:autoSpaceDE w:val="0"/>
        <w:autoSpaceDN w:val="0"/>
        <w:spacing w:after="0" w:line="240" w:lineRule="auto"/>
        <w:jc w:val="both"/>
        <w:rPr>
          <w:rFonts w:ascii="Times New Roman" w:eastAsiaTheme="minorEastAsia" w:hAnsi="Times New Roman"/>
          <w:sz w:val="24"/>
        </w:rPr>
      </w:pPr>
    </w:p>
    <w:p w14:paraId="793CA1B6"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Проверяемые требования к результатам освоения основной</w:t>
      </w:r>
    </w:p>
    <w:p w14:paraId="2614CE09" w14:textId="77777777" w:rsidR="00034771" w:rsidRPr="00034771" w:rsidRDefault="00034771" w:rsidP="00034771">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образовательной программы 11 класса</w:t>
      </w:r>
    </w:p>
    <w:p w14:paraId="0731001F" w14:textId="77777777" w:rsidR="00034771" w:rsidRPr="00034771" w:rsidRDefault="00034771" w:rsidP="00034771">
      <w:pPr>
        <w:widowControl w:val="0"/>
        <w:autoSpaceDE w:val="0"/>
        <w:autoSpaceDN w:val="0"/>
        <w:spacing w:after="0" w:line="240" w:lineRule="auto"/>
        <w:ind w:firstLine="540"/>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034771" w:rsidRPr="00034771" w14:paraId="0F8EB0E5" w14:textId="77777777" w:rsidTr="00034771">
        <w:tc>
          <w:tcPr>
            <w:tcW w:w="1701" w:type="dxa"/>
          </w:tcPr>
          <w:p w14:paraId="7DDE585C"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Код проверяемого результата</w:t>
            </w:r>
          </w:p>
        </w:tc>
        <w:tc>
          <w:tcPr>
            <w:tcW w:w="8284" w:type="dxa"/>
          </w:tcPr>
          <w:p w14:paraId="55F0BCFA"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034771" w:rsidRPr="00034771" w14:paraId="1421E9BA" w14:textId="77777777" w:rsidTr="00034771">
        <w:tc>
          <w:tcPr>
            <w:tcW w:w="1701" w:type="dxa"/>
          </w:tcPr>
          <w:p w14:paraId="7024EE25"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284" w:type="dxa"/>
          </w:tcPr>
          <w:p w14:paraId="53D1010B"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034771" w:rsidRPr="00034771" w14:paraId="73059EBA" w14:textId="77777777" w:rsidTr="00034771">
        <w:tc>
          <w:tcPr>
            <w:tcW w:w="1701" w:type="dxa"/>
          </w:tcPr>
          <w:p w14:paraId="7410392B"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w:t>
            </w:r>
          </w:p>
        </w:tc>
        <w:tc>
          <w:tcPr>
            <w:tcW w:w="8284" w:type="dxa"/>
          </w:tcPr>
          <w:p w14:paraId="2D6E1418"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034771" w:rsidRPr="00034771" w14:paraId="1EFAE3EA" w14:textId="77777777" w:rsidTr="00034771">
        <w:tc>
          <w:tcPr>
            <w:tcW w:w="1701" w:type="dxa"/>
          </w:tcPr>
          <w:p w14:paraId="39A746BF"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284" w:type="dxa"/>
          </w:tcPr>
          <w:p w14:paraId="6151ECEB"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034771" w:rsidRPr="00034771" w14:paraId="743A5B17" w14:textId="77777777" w:rsidTr="00034771">
        <w:tc>
          <w:tcPr>
            <w:tcW w:w="1701" w:type="dxa"/>
          </w:tcPr>
          <w:p w14:paraId="1A065B1B"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w:t>
            </w:r>
          </w:p>
        </w:tc>
        <w:tc>
          <w:tcPr>
            <w:tcW w:w="8284" w:type="dxa"/>
          </w:tcPr>
          <w:p w14:paraId="00E1DF26"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34771" w:rsidRPr="00034771" w14:paraId="4D650D7A" w14:textId="77777777" w:rsidTr="00034771">
        <w:tc>
          <w:tcPr>
            <w:tcW w:w="1701" w:type="dxa"/>
          </w:tcPr>
          <w:p w14:paraId="7DC57A96"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w:t>
            </w:r>
          </w:p>
        </w:tc>
        <w:tc>
          <w:tcPr>
            <w:tcW w:w="8284" w:type="dxa"/>
          </w:tcPr>
          <w:p w14:paraId="1BFCD431"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034771" w:rsidRPr="00034771" w14:paraId="69737B1E" w14:textId="77777777" w:rsidTr="00034771">
        <w:tc>
          <w:tcPr>
            <w:tcW w:w="1701" w:type="dxa"/>
          </w:tcPr>
          <w:p w14:paraId="38C2EB92"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w:t>
            </w:r>
          </w:p>
        </w:tc>
        <w:tc>
          <w:tcPr>
            <w:tcW w:w="8284" w:type="dxa"/>
          </w:tcPr>
          <w:p w14:paraId="28D4093F"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034771" w:rsidRPr="00034771" w14:paraId="510C3279" w14:textId="77777777" w:rsidTr="00034771">
        <w:tc>
          <w:tcPr>
            <w:tcW w:w="1701" w:type="dxa"/>
          </w:tcPr>
          <w:p w14:paraId="0E4727CF"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w:t>
            </w:r>
          </w:p>
        </w:tc>
        <w:tc>
          <w:tcPr>
            <w:tcW w:w="8284" w:type="dxa"/>
          </w:tcPr>
          <w:p w14:paraId="5ACEF7FB"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решать элементарные биологические задачи, составлять схемы переноса веществ и энергии в экосистемах (цепи питания)</w:t>
            </w:r>
          </w:p>
        </w:tc>
      </w:tr>
      <w:tr w:rsidR="00034771" w:rsidRPr="00034771" w14:paraId="093AC6F0" w14:textId="77777777" w:rsidTr="00034771">
        <w:tc>
          <w:tcPr>
            <w:tcW w:w="1701" w:type="dxa"/>
          </w:tcPr>
          <w:p w14:paraId="5BF92113"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8</w:t>
            </w:r>
          </w:p>
        </w:tc>
        <w:tc>
          <w:tcPr>
            <w:tcW w:w="8284" w:type="dxa"/>
          </w:tcPr>
          <w:p w14:paraId="7F76BCED"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выполнять лабораторные и практические работы, соблюдать правила при работе с учебным и лабораторным оборудованием</w:t>
            </w:r>
          </w:p>
        </w:tc>
      </w:tr>
      <w:tr w:rsidR="00034771" w:rsidRPr="00034771" w14:paraId="02D01F8B" w14:textId="77777777" w:rsidTr="00034771">
        <w:tc>
          <w:tcPr>
            <w:tcW w:w="1701" w:type="dxa"/>
          </w:tcPr>
          <w:p w14:paraId="2EEE9BF6"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9</w:t>
            </w:r>
          </w:p>
        </w:tc>
        <w:tc>
          <w:tcPr>
            <w:tcW w:w="8284" w:type="dxa"/>
          </w:tcPr>
          <w:p w14:paraId="12E1FDBE"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034771" w:rsidRPr="00034771" w14:paraId="677BB943" w14:textId="77777777" w:rsidTr="00034771">
        <w:tc>
          <w:tcPr>
            <w:tcW w:w="1701" w:type="dxa"/>
          </w:tcPr>
          <w:p w14:paraId="0556CFD9" w14:textId="77777777" w:rsidR="00034771" w:rsidRPr="00034771" w:rsidRDefault="00034771" w:rsidP="007054B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10</w:t>
            </w:r>
          </w:p>
        </w:tc>
        <w:tc>
          <w:tcPr>
            <w:tcW w:w="8284" w:type="dxa"/>
          </w:tcPr>
          <w:p w14:paraId="6E705BB9" w14:textId="77777777" w:rsidR="00034771" w:rsidRPr="00034771" w:rsidRDefault="00034771" w:rsidP="007054B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05005CDA" w14:textId="77777777" w:rsidR="00034771" w:rsidRPr="00034771" w:rsidRDefault="00034771" w:rsidP="00F821EE">
      <w:pPr>
        <w:widowControl w:val="0"/>
        <w:autoSpaceDE w:val="0"/>
        <w:autoSpaceDN w:val="0"/>
        <w:spacing w:after="0" w:line="240" w:lineRule="auto"/>
        <w:jc w:val="both"/>
        <w:rPr>
          <w:rFonts w:ascii="Times New Roman" w:eastAsiaTheme="minorEastAsia" w:hAnsi="Times New Roman"/>
          <w:sz w:val="24"/>
        </w:rPr>
      </w:pPr>
    </w:p>
    <w:p w14:paraId="79F6D229" w14:textId="77777777" w:rsidR="00034771" w:rsidRPr="00034771" w:rsidRDefault="00034771" w:rsidP="00034771">
      <w:pPr>
        <w:widowControl w:val="0"/>
        <w:autoSpaceDE w:val="0"/>
        <w:autoSpaceDN w:val="0"/>
        <w:spacing w:after="0" w:line="240"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Проверяемые элементы содержания (11 класс)</w:t>
      </w:r>
    </w:p>
    <w:p w14:paraId="0CE96D3A" w14:textId="77777777" w:rsidR="00034771" w:rsidRPr="00034771" w:rsidRDefault="00034771" w:rsidP="00034771">
      <w:pPr>
        <w:widowControl w:val="0"/>
        <w:autoSpaceDE w:val="0"/>
        <w:autoSpaceDN w:val="0"/>
        <w:spacing w:after="0" w:line="240" w:lineRule="auto"/>
        <w:ind w:firstLine="540"/>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034771" w:rsidRPr="00034771" w14:paraId="3D3BEDF3" w14:textId="77777777" w:rsidTr="00F821EE">
        <w:tc>
          <w:tcPr>
            <w:tcW w:w="1077" w:type="dxa"/>
          </w:tcPr>
          <w:p w14:paraId="72100722"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Код</w:t>
            </w:r>
          </w:p>
        </w:tc>
        <w:tc>
          <w:tcPr>
            <w:tcW w:w="8908" w:type="dxa"/>
          </w:tcPr>
          <w:p w14:paraId="6BEEA4F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Проверяемый элемент содержания</w:t>
            </w:r>
          </w:p>
        </w:tc>
      </w:tr>
      <w:tr w:rsidR="00034771" w:rsidRPr="00034771" w14:paraId="3D84FDEF" w14:textId="77777777" w:rsidTr="00F821EE">
        <w:tc>
          <w:tcPr>
            <w:tcW w:w="1077" w:type="dxa"/>
          </w:tcPr>
          <w:p w14:paraId="3F24691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908" w:type="dxa"/>
          </w:tcPr>
          <w:p w14:paraId="72E104E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Эволюционная биология</w:t>
            </w:r>
          </w:p>
        </w:tc>
      </w:tr>
      <w:tr w:rsidR="00034771" w:rsidRPr="00034771" w14:paraId="1AE2E92B" w14:textId="77777777" w:rsidTr="00F821EE">
        <w:tc>
          <w:tcPr>
            <w:tcW w:w="1077" w:type="dxa"/>
          </w:tcPr>
          <w:p w14:paraId="320E9DB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1.1</w:t>
            </w:r>
          </w:p>
        </w:tc>
        <w:tc>
          <w:tcPr>
            <w:tcW w:w="8908" w:type="dxa"/>
          </w:tcPr>
          <w:p w14:paraId="75C4E11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Эволюционная теория и ее место в биологии.</w:t>
            </w:r>
          </w:p>
          <w:p w14:paraId="1CFC6CB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034771" w:rsidRPr="00034771" w14:paraId="06B478C0" w14:textId="77777777" w:rsidTr="00F821EE">
        <w:tc>
          <w:tcPr>
            <w:tcW w:w="1077" w:type="dxa"/>
          </w:tcPr>
          <w:p w14:paraId="0E17DDCE"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1.2</w:t>
            </w:r>
          </w:p>
        </w:tc>
        <w:tc>
          <w:tcPr>
            <w:tcW w:w="8908" w:type="dxa"/>
          </w:tcPr>
          <w:p w14:paraId="44A4F0B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034771" w:rsidRPr="00034771" w14:paraId="78D9268A" w14:textId="77777777" w:rsidTr="00F821EE">
        <w:tc>
          <w:tcPr>
            <w:tcW w:w="1077" w:type="dxa"/>
          </w:tcPr>
          <w:p w14:paraId="54891B6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1.3</w:t>
            </w:r>
          </w:p>
        </w:tc>
        <w:tc>
          <w:tcPr>
            <w:tcW w:w="8908" w:type="dxa"/>
          </w:tcPr>
          <w:p w14:paraId="2AED9E2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Синтетическая теория эволюции (СТЭ) и основные ее положения. Микроэволюция. Популяция как единица вида и эволюции</w:t>
            </w:r>
          </w:p>
        </w:tc>
      </w:tr>
      <w:tr w:rsidR="00034771" w:rsidRPr="00034771" w14:paraId="5CD35AB4" w14:textId="77777777" w:rsidTr="00F821EE">
        <w:tc>
          <w:tcPr>
            <w:tcW w:w="1077" w:type="dxa"/>
          </w:tcPr>
          <w:p w14:paraId="3DA87D4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1.4</w:t>
            </w:r>
          </w:p>
        </w:tc>
        <w:tc>
          <w:tcPr>
            <w:tcW w:w="8908" w:type="dxa"/>
          </w:tcPr>
          <w:p w14:paraId="03DC1F3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14:paraId="2EA70AF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Приспособленность организмов как результат эволюции. Примеры приспособлений у организмов. Ароморфозы и идиоадаптации.</w:t>
            </w:r>
          </w:p>
          <w:p w14:paraId="595CEBE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Вид и видообразование. Критерии вида. Основные формы видообразования: географическое, экологическое</w:t>
            </w:r>
          </w:p>
        </w:tc>
      </w:tr>
      <w:tr w:rsidR="00034771" w:rsidRPr="00034771" w14:paraId="27ECB276" w14:textId="77777777" w:rsidTr="00F821EE">
        <w:tc>
          <w:tcPr>
            <w:tcW w:w="1077" w:type="dxa"/>
          </w:tcPr>
          <w:p w14:paraId="334B9E6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1.5</w:t>
            </w:r>
          </w:p>
        </w:tc>
        <w:tc>
          <w:tcPr>
            <w:tcW w:w="8908" w:type="dxa"/>
          </w:tcPr>
          <w:p w14:paraId="7708CEA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Макроэволюция. Формы эволюции: филетическая, дивергентная, конвергентная, параллельная. Необратимость эволюции</w:t>
            </w:r>
          </w:p>
        </w:tc>
      </w:tr>
      <w:tr w:rsidR="00034771" w:rsidRPr="00034771" w14:paraId="4DB5DB14" w14:textId="77777777" w:rsidTr="00F821EE">
        <w:tc>
          <w:tcPr>
            <w:tcW w:w="1077" w:type="dxa"/>
          </w:tcPr>
          <w:p w14:paraId="3E8731F5"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2</w:t>
            </w:r>
          </w:p>
        </w:tc>
        <w:tc>
          <w:tcPr>
            <w:tcW w:w="8908" w:type="dxa"/>
          </w:tcPr>
          <w:p w14:paraId="63945CB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Возникновение и развитие жизни на Земле</w:t>
            </w:r>
          </w:p>
        </w:tc>
      </w:tr>
      <w:tr w:rsidR="00034771" w:rsidRPr="00034771" w14:paraId="21CA3582" w14:textId="77777777" w:rsidTr="00F821EE">
        <w:tc>
          <w:tcPr>
            <w:tcW w:w="1077" w:type="dxa"/>
          </w:tcPr>
          <w:p w14:paraId="54A27F1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2.1</w:t>
            </w:r>
          </w:p>
        </w:tc>
        <w:tc>
          <w:tcPr>
            <w:tcW w:w="8908" w:type="dxa"/>
          </w:tcPr>
          <w:p w14:paraId="78F31DC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034771" w:rsidRPr="00034771" w14:paraId="182E924E" w14:textId="77777777" w:rsidTr="00F821EE">
        <w:tc>
          <w:tcPr>
            <w:tcW w:w="1077" w:type="dxa"/>
          </w:tcPr>
          <w:p w14:paraId="65738A60"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2.2</w:t>
            </w:r>
          </w:p>
        </w:tc>
        <w:tc>
          <w:tcPr>
            <w:tcW w:w="8908" w:type="dxa"/>
          </w:tcPr>
          <w:p w14:paraId="1C90700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w:t>
            </w:r>
          </w:p>
          <w:p w14:paraId="6C26664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034771" w:rsidRPr="00034771" w14:paraId="003A67D1" w14:textId="77777777" w:rsidTr="00F821EE">
        <w:tc>
          <w:tcPr>
            <w:tcW w:w="1077" w:type="dxa"/>
          </w:tcPr>
          <w:p w14:paraId="4DAF6C0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2.3</w:t>
            </w:r>
          </w:p>
        </w:tc>
        <w:tc>
          <w:tcPr>
            <w:tcW w:w="8908" w:type="dxa"/>
          </w:tcPr>
          <w:p w14:paraId="5DCF995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Система органического мира как отражение эволюции. Основные систематические группы организмов</w:t>
            </w:r>
          </w:p>
        </w:tc>
      </w:tr>
      <w:tr w:rsidR="00034771" w:rsidRPr="00034771" w14:paraId="1073A506" w14:textId="77777777" w:rsidTr="00F821EE">
        <w:tc>
          <w:tcPr>
            <w:tcW w:w="1077" w:type="dxa"/>
          </w:tcPr>
          <w:p w14:paraId="5BAD5BC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2.4</w:t>
            </w:r>
          </w:p>
        </w:tc>
        <w:tc>
          <w:tcPr>
            <w:tcW w:w="8908" w:type="dxa"/>
          </w:tcPr>
          <w:p w14:paraId="24A774A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733273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034771" w:rsidRPr="00034771" w14:paraId="45F0CEAD" w14:textId="77777777" w:rsidTr="00F821EE">
        <w:tc>
          <w:tcPr>
            <w:tcW w:w="1077" w:type="dxa"/>
          </w:tcPr>
          <w:p w14:paraId="3F8E9452"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2.5</w:t>
            </w:r>
          </w:p>
        </w:tc>
        <w:tc>
          <w:tcPr>
            <w:tcW w:w="8908" w:type="dxa"/>
          </w:tcPr>
          <w:p w14:paraId="5BDCF00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rsidR="00034771" w:rsidRPr="00034771" w14:paraId="43DD6978" w14:textId="77777777" w:rsidTr="00F821EE">
        <w:tc>
          <w:tcPr>
            <w:tcW w:w="1077" w:type="dxa"/>
          </w:tcPr>
          <w:p w14:paraId="42359B0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2.6</w:t>
            </w:r>
          </w:p>
        </w:tc>
        <w:tc>
          <w:tcPr>
            <w:tcW w:w="8908" w:type="dxa"/>
          </w:tcPr>
          <w:p w14:paraId="1D89A07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034771" w:rsidRPr="00034771" w14:paraId="7EE583FF" w14:textId="77777777" w:rsidTr="00F821EE">
        <w:tc>
          <w:tcPr>
            <w:tcW w:w="1077" w:type="dxa"/>
          </w:tcPr>
          <w:p w14:paraId="2023E69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908" w:type="dxa"/>
          </w:tcPr>
          <w:p w14:paraId="1C51884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Организмы и окружающая среда</w:t>
            </w:r>
          </w:p>
        </w:tc>
      </w:tr>
      <w:tr w:rsidR="00034771" w:rsidRPr="00034771" w14:paraId="7F2DEF6D" w14:textId="77777777" w:rsidTr="00F821EE">
        <w:tc>
          <w:tcPr>
            <w:tcW w:w="1077" w:type="dxa"/>
          </w:tcPr>
          <w:p w14:paraId="4605D209"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3.1</w:t>
            </w:r>
          </w:p>
        </w:tc>
        <w:tc>
          <w:tcPr>
            <w:tcW w:w="8908" w:type="dxa"/>
          </w:tcPr>
          <w:p w14:paraId="68577B9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034771" w:rsidRPr="00034771" w14:paraId="5009C30C" w14:textId="77777777" w:rsidTr="00F821EE">
        <w:tc>
          <w:tcPr>
            <w:tcW w:w="1077" w:type="dxa"/>
          </w:tcPr>
          <w:p w14:paraId="20472E0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3.2</w:t>
            </w:r>
          </w:p>
        </w:tc>
        <w:tc>
          <w:tcPr>
            <w:tcW w:w="8908" w:type="dxa"/>
          </w:tcPr>
          <w:p w14:paraId="65BE492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034771" w:rsidRPr="00034771" w14:paraId="1C20699D" w14:textId="77777777" w:rsidTr="00F821EE">
        <w:tc>
          <w:tcPr>
            <w:tcW w:w="1077" w:type="dxa"/>
          </w:tcPr>
          <w:p w14:paraId="218C87B1"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3.3</w:t>
            </w:r>
          </w:p>
        </w:tc>
        <w:tc>
          <w:tcPr>
            <w:tcW w:w="8908" w:type="dxa"/>
          </w:tcPr>
          <w:p w14:paraId="273E4D1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034771" w:rsidRPr="00034771" w14:paraId="3BF3E81F" w14:textId="77777777" w:rsidTr="00F821EE">
        <w:tc>
          <w:tcPr>
            <w:tcW w:w="1077" w:type="dxa"/>
          </w:tcPr>
          <w:p w14:paraId="228061F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3.4</w:t>
            </w:r>
          </w:p>
        </w:tc>
        <w:tc>
          <w:tcPr>
            <w:tcW w:w="8908" w:type="dxa"/>
          </w:tcPr>
          <w:p w14:paraId="323BD1F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034771" w:rsidRPr="00034771" w14:paraId="17913533" w14:textId="77777777" w:rsidTr="00F821EE">
        <w:tc>
          <w:tcPr>
            <w:tcW w:w="1077" w:type="dxa"/>
          </w:tcPr>
          <w:p w14:paraId="171CC7D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3.5</w:t>
            </w:r>
          </w:p>
        </w:tc>
        <w:tc>
          <w:tcPr>
            <w:tcW w:w="8908" w:type="dxa"/>
          </w:tcPr>
          <w:p w14:paraId="462BC0D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034771" w:rsidRPr="00034771" w14:paraId="26E1FD24" w14:textId="77777777" w:rsidTr="00F821EE">
        <w:tc>
          <w:tcPr>
            <w:tcW w:w="1077" w:type="dxa"/>
          </w:tcPr>
          <w:p w14:paraId="38B2912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w:t>
            </w:r>
          </w:p>
        </w:tc>
        <w:tc>
          <w:tcPr>
            <w:tcW w:w="8908" w:type="dxa"/>
          </w:tcPr>
          <w:p w14:paraId="3576BA9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Сообщества и экологические системы</w:t>
            </w:r>
          </w:p>
        </w:tc>
      </w:tr>
      <w:tr w:rsidR="00034771" w:rsidRPr="00034771" w14:paraId="10CCE5C2" w14:textId="77777777" w:rsidTr="00F821EE">
        <w:tc>
          <w:tcPr>
            <w:tcW w:w="1077" w:type="dxa"/>
          </w:tcPr>
          <w:p w14:paraId="46B91B5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4.1</w:t>
            </w:r>
          </w:p>
        </w:tc>
        <w:tc>
          <w:tcPr>
            <w:tcW w:w="8908" w:type="dxa"/>
          </w:tcPr>
          <w:p w14:paraId="465A49C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034771" w:rsidRPr="00034771" w14:paraId="19B49549" w14:textId="77777777" w:rsidTr="00F821EE">
        <w:tc>
          <w:tcPr>
            <w:tcW w:w="1077" w:type="dxa"/>
          </w:tcPr>
          <w:p w14:paraId="1F96F921"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4.2</w:t>
            </w:r>
          </w:p>
        </w:tc>
        <w:tc>
          <w:tcPr>
            <w:tcW w:w="8908" w:type="dxa"/>
          </w:tcPr>
          <w:p w14:paraId="7DE01C8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034771" w:rsidRPr="00034771" w14:paraId="239000EE" w14:textId="77777777" w:rsidTr="00F821EE">
        <w:tc>
          <w:tcPr>
            <w:tcW w:w="1077" w:type="dxa"/>
          </w:tcPr>
          <w:p w14:paraId="3FCFC465"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4.3</w:t>
            </w:r>
          </w:p>
        </w:tc>
        <w:tc>
          <w:tcPr>
            <w:tcW w:w="8908" w:type="dxa"/>
          </w:tcPr>
          <w:p w14:paraId="20AE3D5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Природные экосистемы. Экосистемы озер и рек. Экосистема хвойного или широколиственного леса.</w:t>
            </w:r>
          </w:p>
          <w:p w14:paraId="57742CF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Антропогенные экосистемы. Агроэкосистемы. Урбоэкосистемы. Биологическое и хозяйственное значение агроэкосистем и урбоэкосистем.</w:t>
            </w:r>
          </w:p>
          <w:p w14:paraId="1EEDCAF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Биоразнообразие как фактор устойчивости экосистем. Сохранение биологического разнообразия на Земле</w:t>
            </w:r>
          </w:p>
        </w:tc>
      </w:tr>
      <w:tr w:rsidR="00034771" w:rsidRPr="00034771" w14:paraId="31C89FF1" w14:textId="77777777" w:rsidTr="00F821EE">
        <w:tc>
          <w:tcPr>
            <w:tcW w:w="1077" w:type="dxa"/>
          </w:tcPr>
          <w:p w14:paraId="668081D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4.4</w:t>
            </w:r>
          </w:p>
        </w:tc>
        <w:tc>
          <w:tcPr>
            <w:tcW w:w="8908" w:type="dxa"/>
          </w:tcPr>
          <w:p w14:paraId="6B0173E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034771" w:rsidRPr="00034771" w14:paraId="54387E69" w14:textId="77777777" w:rsidTr="00F821EE">
        <w:tc>
          <w:tcPr>
            <w:tcW w:w="1077" w:type="dxa"/>
          </w:tcPr>
          <w:p w14:paraId="78ACA269"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4.5</w:t>
            </w:r>
          </w:p>
        </w:tc>
        <w:tc>
          <w:tcPr>
            <w:tcW w:w="8908" w:type="dxa"/>
          </w:tcPr>
          <w:p w14:paraId="11DF896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Человечество в биосфере Земли. Антропогенные изменения в биосфере. Глобальные экологические проблемы.</w:t>
            </w:r>
          </w:p>
          <w:p w14:paraId="47A65C8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Основа рационального управления природными ресурсами и их использование. Достижения биологии и охрана природы</w:t>
            </w:r>
          </w:p>
        </w:tc>
      </w:tr>
    </w:tbl>
    <w:p w14:paraId="28533F06" w14:textId="23738908" w:rsidR="00034771" w:rsidRPr="00034771" w:rsidRDefault="00034771" w:rsidP="00F821EE">
      <w:pPr>
        <w:widowControl w:val="0"/>
        <w:autoSpaceDE w:val="0"/>
        <w:autoSpaceDN w:val="0"/>
        <w:spacing w:before="240" w:after="0" w:line="276" w:lineRule="auto"/>
        <w:jc w:val="both"/>
        <w:rPr>
          <w:rFonts w:ascii="Times New Roman" w:eastAsiaTheme="minorEastAsia" w:hAnsi="Times New Roman"/>
          <w:sz w:val="28"/>
          <w:szCs w:val="28"/>
        </w:rPr>
      </w:pPr>
      <w:r w:rsidRPr="00034771">
        <w:rPr>
          <w:rFonts w:ascii="Times New Roman" w:eastAsiaTheme="minorEastAsia" w:hAnsi="Times New Roman"/>
          <w:sz w:val="28"/>
          <w:szCs w:val="28"/>
        </w:rPr>
        <w:t>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1CA58F6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Проверяемые на ЕГЭ по биологии требования</w:t>
      </w:r>
    </w:p>
    <w:p w14:paraId="167AAA60"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к результатам освоения основной образовательной программы</w:t>
      </w:r>
    </w:p>
    <w:p w14:paraId="05CA3D94" w14:textId="0E3E6049"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034771" w:rsidRPr="00034771" w14:paraId="1F5D2F0D" w14:textId="77777777" w:rsidTr="00F821EE">
        <w:tc>
          <w:tcPr>
            <w:tcW w:w="1701" w:type="dxa"/>
          </w:tcPr>
          <w:p w14:paraId="3AA8FE41"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Код проверяемого требования</w:t>
            </w:r>
          </w:p>
        </w:tc>
        <w:tc>
          <w:tcPr>
            <w:tcW w:w="8284" w:type="dxa"/>
          </w:tcPr>
          <w:p w14:paraId="002ED2E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Проверяемые требования к предметным результатам освоения основной образовательной программы среднего общего образования</w:t>
            </w:r>
          </w:p>
        </w:tc>
      </w:tr>
      <w:tr w:rsidR="00034771" w:rsidRPr="00034771" w14:paraId="45C20E8B" w14:textId="77777777" w:rsidTr="00F821EE">
        <w:tc>
          <w:tcPr>
            <w:tcW w:w="1701" w:type="dxa"/>
          </w:tcPr>
          <w:p w14:paraId="54E2BE5E"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284" w:type="dxa"/>
          </w:tcPr>
          <w:p w14:paraId="19AE10A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r w:rsidR="00034771" w:rsidRPr="00034771" w14:paraId="16FCB4D0" w14:textId="77777777" w:rsidTr="00F821EE">
        <w:tc>
          <w:tcPr>
            <w:tcW w:w="1701" w:type="dxa"/>
          </w:tcPr>
          <w:p w14:paraId="40B4BA9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w:t>
            </w:r>
          </w:p>
        </w:tc>
        <w:tc>
          <w:tcPr>
            <w:tcW w:w="8284" w:type="dxa"/>
          </w:tcPr>
          <w:p w14:paraId="706739B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431E6C9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0139870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034771" w:rsidRPr="00034771" w14:paraId="1C2EDA29" w14:textId="77777777" w:rsidTr="00F821EE">
        <w:tc>
          <w:tcPr>
            <w:tcW w:w="1701" w:type="dxa"/>
          </w:tcPr>
          <w:p w14:paraId="77B150A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284" w:type="dxa"/>
          </w:tcPr>
          <w:p w14:paraId="6870DC4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4CBF160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14:paraId="59BC4DD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принципы (чистоты гамет, комплементарности);</w:t>
            </w:r>
          </w:p>
          <w:p w14:paraId="2803791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правила (минимума Ю. Либиха, экологической пирамиды чисел, биомассы и энергии);</w:t>
            </w:r>
          </w:p>
          <w:p w14:paraId="2849397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гипотезы (коацерватной А.И. Опарина, первичного бульона Дж. Холдейна, </w:t>
            </w:r>
            <w:r w:rsidRPr="00034771">
              <w:rPr>
                <w:rFonts w:ascii="Times New Roman" w:eastAsiaTheme="minorEastAsia" w:hAnsi="Times New Roman"/>
                <w:sz w:val="24"/>
              </w:rPr>
              <w:lastRenderedPageBreak/>
              <w:t>микросфер С. Фокса, рибозима Т. Чек)</w:t>
            </w:r>
          </w:p>
        </w:tc>
      </w:tr>
      <w:tr w:rsidR="00034771" w:rsidRPr="00034771" w14:paraId="55E51CEE" w14:textId="77777777" w:rsidTr="00F821EE">
        <w:tc>
          <w:tcPr>
            <w:tcW w:w="1701" w:type="dxa"/>
          </w:tcPr>
          <w:p w14:paraId="4C740C65"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4</w:t>
            </w:r>
          </w:p>
        </w:tc>
        <w:tc>
          <w:tcPr>
            <w:tcW w:w="8284" w:type="dxa"/>
          </w:tcPr>
          <w:p w14:paraId="1B0C4CB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41E6FF8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034771" w:rsidRPr="00034771" w14:paraId="7E207FB1" w14:textId="77777777" w:rsidTr="00F821EE">
        <w:tc>
          <w:tcPr>
            <w:tcW w:w="1701" w:type="dxa"/>
          </w:tcPr>
          <w:p w14:paraId="5193B63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w:t>
            </w:r>
          </w:p>
        </w:tc>
        <w:tc>
          <w:tcPr>
            <w:tcW w:w="8284" w:type="dxa"/>
          </w:tcPr>
          <w:p w14:paraId="2AC2616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034771" w:rsidRPr="00034771" w14:paraId="002C85DD" w14:textId="77777777" w:rsidTr="00F821EE">
        <w:tc>
          <w:tcPr>
            <w:tcW w:w="1701" w:type="dxa"/>
          </w:tcPr>
          <w:p w14:paraId="3FCF951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w:t>
            </w:r>
          </w:p>
        </w:tc>
        <w:tc>
          <w:tcPr>
            <w:tcW w:w="8284" w:type="dxa"/>
          </w:tcPr>
          <w:p w14:paraId="1998AEC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выделять существенные признаки:</w:t>
            </w:r>
          </w:p>
          <w:p w14:paraId="11763DC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034771" w:rsidRPr="00034771" w14:paraId="7F328D1F" w14:textId="77777777" w:rsidTr="00F821EE">
        <w:tc>
          <w:tcPr>
            <w:tcW w:w="1701" w:type="dxa"/>
          </w:tcPr>
          <w:p w14:paraId="471813D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w:t>
            </w:r>
          </w:p>
        </w:tc>
        <w:tc>
          <w:tcPr>
            <w:tcW w:w="8284" w:type="dxa"/>
          </w:tcPr>
          <w:p w14:paraId="01BE5E4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034771" w:rsidRPr="00034771" w14:paraId="40F5F461" w14:textId="77777777" w:rsidTr="00F821EE">
        <w:tc>
          <w:tcPr>
            <w:tcW w:w="1701" w:type="dxa"/>
          </w:tcPr>
          <w:p w14:paraId="515CD03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8</w:t>
            </w:r>
          </w:p>
        </w:tc>
        <w:tc>
          <w:tcPr>
            <w:tcW w:w="8284" w:type="dxa"/>
          </w:tcPr>
          <w:p w14:paraId="70AD3C7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Умение использовать соответствующие аргументы, биологическую терминологию и символику для доказательства родства организмов разных </w:t>
            </w:r>
            <w:r w:rsidRPr="00034771">
              <w:rPr>
                <w:rFonts w:ascii="Times New Roman" w:eastAsiaTheme="minorEastAsia" w:hAnsi="Times New Roman"/>
                <w:sz w:val="24"/>
              </w:rPr>
              <w:lastRenderedPageBreak/>
              <w:t>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034771" w:rsidRPr="00034771" w14:paraId="6320BF03" w14:textId="77777777" w:rsidTr="00F821EE">
        <w:tc>
          <w:tcPr>
            <w:tcW w:w="1701" w:type="dxa"/>
          </w:tcPr>
          <w:p w14:paraId="36AD01F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9</w:t>
            </w:r>
          </w:p>
        </w:tc>
        <w:tc>
          <w:tcPr>
            <w:tcW w:w="8284" w:type="dxa"/>
          </w:tcPr>
          <w:p w14:paraId="2631E4B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7526F7E6" w14:textId="77777777" w:rsidR="001511A1" w:rsidRDefault="001511A1" w:rsidP="00F821EE">
      <w:pPr>
        <w:widowControl w:val="0"/>
        <w:autoSpaceDE w:val="0"/>
        <w:autoSpaceDN w:val="0"/>
        <w:spacing w:after="0" w:line="276" w:lineRule="auto"/>
        <w:jc w:val="center"/>
        <w:rPr>
          <w:rFonts w:ascii="Times New Roman" w:eastAsiaTheme="minorEastAsia" w:hAnsi="Times New Roman"/>
          <w:sz w:val="28"/>
          <w:szCs w:val="28"/>
        </w:rPr>
      </w:pPr>
    </w:p>
    <w:p w14:paraId="71E91CCF" w14:textId="77777777" w:rsidR="001F5974" w:rsidRDefault="001F5974" w:rsidP="00F821EE">
      <w:pPr>
        <w:widowControl w:val="0"/>
        <w:autoSpaceDE w:val="0"/>
        <w:autoSpaceDN w:val="0"/>
        <w:spacing w:after="0" w:line="276" w:lineRule="auto"/>
        <w:jc w:val="center"/>
        <w:rPr>
          <w:rFonts w:ascii="Times New Roman" w:eastAsiaTheme="minorEastAsia" w:hAnsi="Times New Roman"/>
          <w:sz w:val="28"/>
          <w:szCs w:val="28"/>
        </w:rPr>
      </w:pPr>
    </w:p>
    <w:p w14:paraId="045CCEA5" w14:textId="4C4AF014"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Перечень элементов содержания, проверяемых на ЕГЭ</w:t>
      </w:r>
    </w:p>
    <w:p w14:paraId="29AEC7D8" w14:textId="7CD02242" w:rsidR="00034771" w:rsidRPr="00352362" w:rsidRDefault="00034771" w:rsidP="00352362">
      <w:pPr>
        <w:widowControl w:val="0"/>
        <w:autoSpaceDE w:val="0"/>
        <w:autoSpaceDN w:val="0"/>
        <w:spacing w:after="0" w:line="276" w:lineRule="auto"/>
        <w:jc w:val="center"/>
        <w:rPr>
          <w:rFonts w:ascii="Times New Roman" w:eastAsiaTheme="minorEastAsia" w:hAnsi="Times New Roman"/>
          <w:sz w:val="28"/>
          <w:szCs w:val="28"/>
        </w:rPr>
      </w:pPr>
      <w:r w:rsidRPr="00034771">
        <w:rPr>
          <w:rFonts w:ascii="Times New Roman" w:eastAsiaTheme="minorEastAsia" w:hAnsi="Times New Roman"/>
          <w:sz w:val="28"/>
          <w:szCs w:val="28"/>
        </w:rPr>
        <w:t>по биологии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034771" w:rsidRPr="00034771" w14:paraId="5860E89E" w14:textId="77777777" w:rsidTr="00F821EE">
        <w:tc>
          <w:tcPr>
            <w:tcW w:w="1077" w:type="dxa"/>
          </w:tcPr>
          <w:p w14:paraId="313580C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Код</w:t>
            </w:r>
          </w:p>
        </w:tc>
        <w:tc>
          <w:tcPr>
            <w:tcW w:w="8908" w:type="dxa"/>
          </w:tcPr>
          <w:p w14:paraId="6C9983C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Проверяемый элемент содержания</w:t>
            </w:r>
          </w:p>
        </w:tc>
      </w:tr>
      <w:tr w:rsidR="00034771" w:rsidRPr="00034771" w14:paraId="57B81036" w14:textId="77777777" w:rsidTr="00F821EE">
        <w:tc>
          <w:tcPr>
            <w:tcW w:w="1077" w:type="dxa"/>
          </w:tcPr>
          <w:p w14:paraId="18C8DD5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w:t>
            </w:r>
          </w:p>
        </w:tc>
        <w:tc>
          <w:tcPr>
            <w:tcW w:w="8908" w:type="dxa"/>
          </w:tcPr>
          <w:p w14:paraId="6CDF908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Биология как наука. Живые системы и их изучение</w:t>
            </w:r>
          </w:p>
        </w:tc>
      </w:tr>
      <w:tr w:rsidR="00034771" w:rsidRPr="00034771" w14:paraId="6D0B4271" w14:textId="77777777" w:rsidTr="00F821EE">
        <w:tc>
          <w:tcPr>
            <w:tcW w:w="1077" w:type="dxa"/>
          </w:tcPr>
          <w:p w14:paraId="4B52D5F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1.1</w:t>
            </w:r>
          </w:p>
        </w:tc>
        <w:tc>
          <w:tcPr>
            <w:tcW w:w="8908" w:type="dxa"/>
          </w:tcPr>
          <w:p w14:paraId="43E813B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14:paraId="394A28C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034771" w:rsidRPr="00034771" w14:paraId="4DFAA5D3" w14:textId="77777777" w:rsidTr="00F821EE">
        <w:tc>
          <w:tcPr>
            <w:tcW w:w="1077" w:type="dxa"/>
          </w:tcPr>
          <w:p w14:paraId="6400D552"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1.2</w:t>
            </w:r>
          </w:p>
        </w:tc>
        <w:tc>
          <w:tcPr>
            <w:tcW w:w="8908" w:type="dxa"/>
          </w:tcPr>
          <w:p w14:paraId="0F0496C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3E1886D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034771" w:rsidRPr="00034771" w14:paraId="0D0A396B" w14:textId="77777777" w:rsidTr="00F821EE">
        <w:tc>
          <w:tcPr>
            <w:tcW w:w="1077" w:type="dxa"/>
          </w:tcPr>
          <w:p w14:paraId="23B86BD1"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1.3</w:t>
            </w:r>
          </w:p>
        </w:tc>
        <w:tc>
          <w:tcPr>
            <w:tcW w:w="8908" w:type="dxa"/>
          </w:tcPr>
          <w:p w14:paraId="750CF46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034771" w:rsidRPr="00034771" w14:paraId="529440C0" w14:textId="77777777" w:rsidTr="00F821EE">
        <w:tc>
          <w:tcPr>
            <w:tcW w:w="1077" w:type="dxa"/>
          </w:tcPr>
          <w:p w14:paraId="5C49715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w:t>
            </w:r>
          </w:p>
        </w:tc>
        <w:tc>
          <w:tcPr>
            <w:tcW w:w="8908" w:type="dxa"/>
          </w:tcPr>
          <w:p w14:paraId="088E350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Клетка как биологическая система</w:t>
            </w:r>
          </w:p>
        </w:tc>
      </w:tr>
      <w:tr w:rsidR="00034771" w:rsidRPr="00034771" w14:paraId="2A5469F0" w14:textId="77777777" w:rsidTr="00F821EE">
        <w:tc>
          <w:tcPr>
            <w:tcW w:w="1077" w:type="dxa"/>
          </w:tcPr>
          <w:p w14:paraId="1C84FA57"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2.1</w:t>
            </w:r>
          </w:p>
        </w:tc>
        <w:tc>
          <w:tcPr>
            <w:tcW w:w="8908" w:type="dxa"/>
          </w:tcPr>
          <w:p w14:paraId="3484A75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6015406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lastRenderedPageBreak/>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034771" w:rsidRPr="00034771" w14:paraId="759FF4F0" w14:textId="77777777" w:rsidTr="00F821EE">
        <w:tc>
          <w:tcPr>
            <w:tcW w:w="1077" w:type="dxa"/>
          </w:tcPr>
          <w:p w14:paraId="0370F0B6"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2.2</w:t>
            </w:r>
          </w:p>
        </w:tc>
        <w:tc>
          <w:tcPr>
            <w:tcW w:w="8908" w:type="dxa"/>
          </w:tcPr>
          <w:p w14:paraId="1ECF256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0BDA852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14:paraId="5932435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784E403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6D024F2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0CA2740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14:paraId="4F4A6F6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Структурная биология: биохимические и биофизические исследования состава и пространственной структуры биомолекул</w:t>
            </w:r>
          </w:p>
        </w:tc>
      </w:tr>
      <w:tr w:rsidR="00034771" w:rsidRPr="00034771" w14:paraId="6E9D6DE7" w14:textId="77777777" w:rsidTr="00F821EE">
        <w:tc>
          <w:tcPr>
            <w:tcW w:w="1077" w:type="dxa"/>
          </w:tcPr>
          <w:p w14:paraId="1484A270"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2.3</w:t>
            </w:r>
          </w:p>
        </w:tc>
        <w:tc>
          <w:tcPr>
            <w:tcW w:w="8908" w:type="dxa"/>
          </w:tcPr>
          <w:p w14:paraId="3F5850E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Типы клеток: эукариотическая и прокариотическая. Структурно-функциональные образования клетки.</w:t>
            </w:r>
          </w:p>
          <w:p w14:paraId="3A2523F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3DE2418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2BF7CC3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w:t>
            </w:r>
            <w:r w:rsidRPr="00034771">
              <w:rPr>
                <w:rFonts w:ascii="Times New Roman" w:eastAsiaTheme="minorEastAsia" w:hAnsi="Times New Roman"/>
                <w:sz w:val="24"/>
              </w:rPr>
              <w:lastRenderedPageBreak/>
              <w:t>ретикулум. Секреторная функция аппарата Гольджи. Транспорт веществ в клетке. Вакуоли растительных клеток. Клеточный сок. Тургор.</w:t>
            </w:r>
          </w:p>
          <w:p w14:paraId="5C62A92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Полуавтономные органоиды клетки: митохондрии, пластиды.</w:t>
            </w:r>
          </w:p>
          <w:p w14:paraId="5000467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359B078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177CEC3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14:paraId="2E7F8EF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Клеточные включения. Сравнительная характеристика клеток эукариот (растительной, животной, грибной)</w:t>
            </w:r>
          </w:p>
        </w:tc>
      </w:tr>
      <w:tr w:rsidR="00034771" w:rsidRPr="00034771" w14:paraId="586E1CAE" w14:textId="77777777" w:rsidTr="00F821EE">
        <w:tc>
          <w:tcPr>
            <w:tcW w:w="1077" w:type="dxa"/>
          </w:tcPr>
          <w:p w14:paraId="288E29A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2.4</w:t>
            </w:r>
          </w:p>
        </w:tc>
        <w:tc>
          <w:tcPr>
            <w:tcW w:w="8908" w:type="dxa"/>
          </w:tcPr>
          <w:p w14:paraId="70E0094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5DD122C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14:paraId="3B2F8CC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2A37698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2AD860B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Аэробные организмы. Этапы энергетического обмена. Подготовительный этап. Гликолиз - бескислородное расщепление глюкозы.</w:t>
            </w:r>
          </w:p>
          <w:p w14:paraId="4A0261C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034771" w:rsidRPr="00034771" w14:paraId="1A68D6D6" w14:textId="77777777" w:rsidTr="00F821EE">
        <w:tc>
          <w:tcPr>
            <w:tcW w:w="1077" w:type="dxa"/>
          </w:tcPr>
          <w:p w14:paraId="134F360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2.5</w:t>
            </w:r>
          </w:p>
        </w:tc>
        <w:tc>
          <w:tcPr>
            <w:tcW w:w="8908" w:type="dxa"/>
          </w:tcPr>
          <w:p w14:paraId="60D9475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14:paraId="0A92E4C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Организация генома у прокариот и эукариот. Регуляция активности генов у </w:t>
            </w:r>
            <w:r w:rsidRPr="00034771">
              <w:rPr>
                <w:rFonts w:ascii="Times New Roman" w:eastAsiaTheme="minorEastAsia" w:hAnsi="Times New Roman"/>
                <w:sz w:val="24"/>
              </w:rPr>
              <w:lastRenderedPageBreak/>
              <w:t>прокариот. Гипотеза оперона (Ф. Жакоб, Ж. Мано). Регуляция обменных процессов в клетке. Клеточный гомеостаз.</w:t>
            </w:r>
          </w:p>
          <w:p w14:paraId="405F1F5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Вирусы - неклеточные формы жизни и облигатные паразиты. Строение простых и сложных вирусов, ретровирусов, бактериофагов.</w:t>
            </w:r>
          </w:p>
          <w:p w14:paraId="1C41911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Вирусные заболевания человека, животных, растений. СПИД, COVID-19, социальные и медицинские проблемы</w:t>
            </w:r>
          </w:p>
        </w:tc>
      </w:tr>
      <w:tr w:rsidR="00034771" w:rsidRPr="00034771" w14:paraId="0FC0FAAB" w14:textId="77777777" w:rsidTr="00F821EE">
        <w:tc>
          <w:tcPr>
            <w:tcW w:w="1077" w:type="dxa"/>
          </w:tcPr>
          <w:p w14:paraId="4306864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2.6</w:t>
            </w:r>
          </w:p>
        </w:tc>
        <w:tc>
          <w:tcPr>
            <w:tcW w:w="8908" w:type="dxa"/>
          </w:tcPr>
          <w:p w14:paraId="6C5AA7B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6CE0E15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0A32642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14:paraId="4A39355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Функциональная геномика</w:t>
            </w:r>
          </w:p>
        </w:tc>
      </w:tr>
      <w:tr w:rsidR="00034771" w:rsidRPr="00034771" w14:paraId="78A0B588" w14:textId="77777777" w:rsidTr="00F821EE">
        <w:tc>
          <w:tcPr>
            <w:tcW w:w="1077" w:type="dxa"/>
          </w:tcPr>
          <w:p w14:paraId="795D2957"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w:t>
            </w:r>
          </w:p>
        </w:tc>
        <w:tc>
          <w:tcPr>
            <w:tcW w:w="8908" w:type="dxa"/>
          </w:tcPr>
          <w:p w14:paraId="0607E9C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Организм как биологическая система</w:t>
            </w:r>
          </w:p>
        </w:tc>
      </w:tr>
      <w:tr w:rsidR="00034771" w:rsidRPr="00034771" w14:paraId="5E90D434" w14:textId="77777777" w:rsidTr="00F821EE">
        <w:tc>
          <w:tcPr>
            <w:tcW w:w="1077" w:type="dxa"/>
          </w:tcPr>
          <w:p w14:paraId="486129B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3.1</w:t>
            </w:r>
          </w:p>
        </w:tc>
        <w:tc>
          <w:tcPr>
            <w:tcW w:w="8908" w:type="dxa"/>
          </w:tcPr>
          <w:p w14:paraId="528AA03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Одноклеточные, колониальные, многоклеточные организмы и многотканевые организмы.</w:t>
            </w:r>
          </w:p>
          <w:p w14:paraId="2B30F0B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0F8F5FB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0A56E08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14:paraId="41F0124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14:paraId="31F9FDF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Размножение и развитие растений. Гаметофит и спорофит. Мейоз в жизненном </w:t>
            </w:r>
            <w:r w:rsidRPr="00034771">
              <w:rPr>
                <w:rFonts w:ascii="Times New Roman" w:eastAsiaTheme="minorEastAsia" w:hAnsi="Times New Roman"/>
                <w:sz w:val="24"/>
              </w:rPr>
              <w:lastRenderedPageBreak/>
              <w:t>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034771" w:rsidRPr="00034771" w14:paraId="24BA316F" w14:textId="77777777" w:rsidTr="00F821EE">
        <w:tc>
          <w:tcPr>
            <w:tcW w:w="1077" w:type="dxa"/>
          </w:tcPr>
          <w:p w14:paraId="7529C92C"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3.2</w:t>
            </w:r>
          </w:p>
        </w:tc>
        <w:tc>
          <w:tcPr>
            <w:tcW w:w="8908" w:type="dxa"/>
          </w:tcPr>
          <w:p w14:paraId="5F17879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034771" w:rsidRPr="00034771" w14:paraId="00C246C4" w14:textId="77777777" w:rsidTr="00F821EE">
        <w:tc>
          <w:tcPr>
            <w:tcW w:w="1077" w:type="dxa"/>
          </w:tcPr>
          <w:p w14:paraId="160726E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3.3</w:t>
            </w:r>
          </w:p>
        </w:tc>
        <w:tc>
          <w:tcPr>
            <w:tcW w:w="8908" w:type="dxa"/>
          </w:tcPr>
          <w:p w14:paraId="2B6CFD0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0F33F8D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Анализирующее скрещивание. Промежуточный характер наследования. Расщепление признаков при неполном доминировании.</w:t>
            </w:r>
          </w:p>
          <w:p w14:paraId="57DD4CC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5FD6785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41D418A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034771" w:rsidRPr="00034771" w14:paraId="22E232D4" w14:textId="77777777" w:rsidTr="00F821EE">
        <w:tc>
          <w:tcPr>
            <w:tcW w:w="1077" w:type="dxa"/>
          </w:tcPr>
          <w:p w14:paraId="382171FE"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3.4</w:t>
            </w:r>
          </w:p>
        </w:tc>
        <w:tc>
          <w:tcPr>
            <w:tcW w:w="8908" w:type="dxa"/>
          </w:tcPr>
          <w:p w14:paraId="761EFE3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1E0C046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4E11139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Генотипическая изменчивость. Свойства генотипической изменчивости. Виды генотипической изменчивости: комбинативная, мутационная.</w:t>
            </w:r>
          </w:p>
          <w:p w14:paraId="002A837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7A01673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034771" w:rsidRPr="00034771" w14:paraId="55EA3102" w14:textId="77777777" w:rsidTr="00F821EE">
        <w:tc>
          <w:tcPr>
            <w:tcW w:w="1077" w:type="dxa"/>
          </w:tcPr>
          <w:p w14:paraId="5AC4C28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3.5</w:t>
            </w:r>
          </w:p>
        </w:tc>
        <w:tc>
          <w:tcPr>
            <w:tcW w:w="8908" w:type="dxa"/>
          </w:tcPr>
          <w:p w14:paraId="4968D61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w:t>
            </w:r>
            <w:r w:rsidRPr="00034771">
              <w:rPr>
                <w:rFonts w:ascii="Times New Roman" w:eastAsiaTheme="minorEastAsia" w:hAnsi="Times New Roman"/>
                <w:sz w:val="24"/>
              </w:rPr>
              <w:lastRenderedPageBreak/>
              <w:t>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034771" w:rsidRPr="00034771" w14:paraId="67ED7723" w14:textId="77777777" w:rsidTr="00F821EE">
        <w:tc>
          <w:tcPr>
            <w:tcW w:w="1077" w:type="dxa"/>
          </w:tcPr>
          <w:p w14:paraId="1466EED9"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3.6</w:t>
            </w:r>
          </w:p>
        </w:tc>
        <w:tc>
          <w:tcPr>
            <w:tcW w:w="8908" w:type="dxa"/>
          </w:tcPr>
          <w:p w14:paraId="4BE5BB7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14:paraId="4756C79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673488A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656B7ED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034771" w:rsidRPr="00034771" w14:paraId="5EE50886" w14:textId="77777777" w:rsidTr="00F821EE">
        <w:tc>
          <w:tcPr>
            <w:tcW w:w="1077" w:type="dxa"/>
          </w:tcPr>
          <w:p w14:paraId="1C0057A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3.7</w:t>
            </w:r>
          </w:p>
        </w:tc>
        <w:tc>
          <w:tcPr>
            <w:tcW w:w="8908" w:type="dxa"/>
          </w:tcPr>
          <w:p w14:paraId="5430592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5DD8BD5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034771" w:rsidRPr="00034771" w14:paraId="2DF9D99C" w14:textId="77777777" w:rsidTr="00F821EE">
        <w:tc>
          <w:tcPr>
            <w:tcW w:w="1077" w:type="dxa"/>
          </w:tcPr>
          <w:p w14:paraId="1384ECE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w:t>
            </w:r>
          </w:p>
        </w:tc>
        <w:tc>
          <w:tcPr>
            <w:tcW w:w="8908" w:type="dxa"/>
          </w:tcPr>
          <w:p w14:paraId="6D81F75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Система и многообразие органического мира</w:t>
            </w:r>
          </w:p>
        </w:tc>
      </w:tr>
      <w:tr w:rsidR="00034771" w:rsidRPr="00034771" w14:paraId="326D796B" w14:textId="77777777" w:rsidTr="00F821EE">
        <w:tc>
          <w:tcPr>
            <w:tcW w:w="1077" w:type="dxa"/>
          </w:tcPr>
          <w:p w14:paraId="651E00D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4.1</w:t>
            </w:r>
          </w:p>
        </w:tc>
        <w:tc>
          <w:tcPr>
            <w:tcW w:w="8908" w:type="dxa"/>
          </w:tcPr>
          <w:p w14:paraId="4B127F9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1FB65F2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034771" w:rsidRPr="00034771" w14:paraId="2F88DDC4" w14:textId="77777777" w:rsidTr="00F821EE">
        <w:tc>
          <w:tcPr>
            <w:tcW w:w="1077" w:type="dxa"/>
          </w:tcPr>
          <w:p w14:paraId="2CD7C95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4.2</w:t>
            </w:r>
          </w:p>
        </w:tc>
        <w:tc>
          <w:tcPr>
            <w:tcW w:w="8908" w:type="dxa"/>
          </w:tcPr>
          <w:p w14:paraId="6D534B9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034771" w:rsidRPr="00034771" w14:paraId="39752BA4" w14:textId="77777777" w:rsidTr="00F821EE">
        <w:tc>
          <w:tcPr>
            <w:tcW w:w="1077" w:type="dxa"/>
          </w:tcPr>
          <w:p w14:paraId="30B07B4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4.3</w:t>
            </w:r>
          </w:p>
        </w:tc>
        <w:tc>
          <w:tcPr>
            <w:tcW w:w="8908" w:type="dxa"/>
          </w:tcPr>
          <w:p w14:paraId="7D76FD4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58E08C5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Раздражимость и регуляция у организмов. Раздражимость и регуляция у многоклеточных растений. Ростовые вещества и их значение</w:t>
            </w:r>
          </w:p>
        </w:tc>
      </w:tr>
      <w:tr w:rsidR="00034771" w:rsidRPr="00034771" w14:paraId="68706D9F" w14:textId="77777777" w:rsidTr="00F821EE">
        <w:tc>
          <w:tcPr>
            <w:tcW w:w="1077" w:type="dxa"/>
          </w:tcPr>
          <w:p w14:paraId="5F180F56"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4.5</w:t>
            </w:r>
          </w:p>
        </w:tc>
        <w:tc>
          <w:tcPr>
            <w:tcW w:w="8908" w:type="dxa"/>
          </w:tcPr>
          <w:p w14:paraId="3911518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034771" w:rsidRPr="00034771" w14:paraId="0693F356" w14:textId="77777777" w:rsidTr="00F821EE">
        <w:tc>
          <w:tcPr>
            <w:tcW w:w="1077" w:type="dxa"/>
          </w:tcPr>
          <w:p w14:paraId="3C2A4999"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4.6</w:t>
            </w:r>
          </w:p>
        </w:tc>
        <w:tc>
          <w:tcPr>
            <w:tcW w:w="8908" w:type="dxa"/>
          </w:tcPr>
          <w:p w14:paraId="3D564E7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330C396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14:paraId="770374B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5AA18F2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14:paraId="02FEDDE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034771" w:rsidRPr="00034771" w14:paraId="1337249F" w14:textId="77777777" w:rsidTr="00F821EE">
        <w:tc>
          <w:tcPr>
            <w:tcW w:w="1077" w:type="dxa"/>
          </w:tcPr>
          <w:p w14:paraId="74EAECD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w:t>
            </w:r>
          </w:p>
        </w:tc>
        <w:tc>
          <w:tcPr>
            <w:tcW w:w="8908" w:type="dxa"/>
          </w:tcPr>
          <w:p w14:paraId="738D6A6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Организм человека и его здоровье</w:t>
            </w:r>
          </w:p>
        </w:tc>
      </w:tr>
      <w:tr w:rsidR="00034771" w:rsidRPr="00034771" w14:paraId="33C36AD4" w14:textId="77777777" w:rsidTr="00F821EE">
        <w:tc>
          <w:tcPr>
            <w:tcW w:w="1077" w:type="dxa"/>
          </w:tcPr>
          <w:p w14:paraId="4584945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5.1</w:t>
            </w:r>
          </w:p>
        </w:tc>
        <w:tc>
          <w:tcPr>
            <w:tcW w:w="8908" w:type="dxa"/>
          </w:tcPr>
          <w:p w14:paraId="0A3BD0B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034771" w:rsidRPr="00034771" w14:paraId="16D66D2A" w14:textId="77777777" w:rsidTr="00F821EE">
        <w:tc>
          <w:tcPr>
            <w:tcW w:w="1077" w:type="dxa"/>
          </w:tcPr>
          <w:p w14:paraId="6AE61922"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5.2</w:t>
            </w:r>
          </w:p>
        </w:tc>
        <w:tc>
          <w:tcPr>
            <w:tcW w:w="8908" w:type="dxa"/>
          </w:tcPr>
          <w:p w14:paraId="185F308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034771" w:rsidRPr="00034771" w14:paraId="268A9898" w14:textId="77777777" w:rsidTr="00F821EE">
        <w:tc>
          <w:tcPr>
            <w:tcW w:w="1077" w:type="dxa"/>
          </w:tcPr>
          <w:p w14:paraId="3B2692DD"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5.3</w:t>
            </w:r>
          </w:p>
        </w:tc>
        <w:tc>
          <w:tcPr>
            <w:tcW w:w="8908" w:type="dxa"/>
          </w:tcPr>
          <w:p w14:paraId="51DD016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Кровеносная система и ее органы. Сердце, кровеносные сосуды и кровь. Круги кровообращения. Работа сердца и ее регуляция</w:t>
            </w:r>
          </w:p>
        </w:tc>
      </w:tr>
      <w:tr w:rsidR="00034771" w:rsidRPr="00034771" w14:paraId="73558121" w14:textId="77777777" w:rsidTr="00F821EE">
        <w:tc>
          <w:tcPr>
            <w:tcW w:w="1077" w:type="dxa"/>
          </w:tcPr>
          <w:p w14:paraId="2E0CB51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5.4</w:t>
            </w:r>
          </w:p>
        </w:tc>
        <w:tc>
          <w:tcPr>
            <w:tcW w:w="8908" w:type="dxa"/>
          </w:tcPr>
          <w:p w14:paraId="388C243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034771" w:rsidRPr="00034771" w14:paraId="061C78CE" w14:textId="77777777" w:rsidTr="00F821EE">
        <w:tc>
          <w:tcPr>
            <w:tcW w:w="1077" w:type="dxa"/>
          </w:tcPr>
          <w:p w14:paraId="3247CF91"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5.5</w:t>
            </w:r>
          </w:p>
        </w:tc>
        <w:tc>
          <w:tcPr>
            <w:tcW w:w="8908" w:type="dxa"/>
          </w:tcPr>
          <w:p w14:paraId="07F2BBD4"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034771" w:rsidRPr="00034771" w14:paraId="544C0FE6" w14:textId="77777777" w:rsidTr="00F821EE">
        <w:tc>
          <w:tcPr>
            <w:tcW w:w="1077" w:type="dxa"/>
          </w:tcPr>
          <w:p w14:paraId="0D53209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5.6</w:t>
            </w:r>
          </w:p>
        </w:tc>
        <w:tc>
          <w:tcPr>
            <w:tcW w:w="8908" w:type="dxa"/>
          </w:tcPr>
          <w:p w14:paraId="4915618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034771" w:rsidRPr="00034771" w14:paraId="14DEE73C" w14:textId="77777777" w:rsidTr="00F821EE">
        <w:tc>
          <w:tcPr>
            <w:tcW w:w="1077" w:type="dxa"/>
          </w:tcPr>
          <w:p w14:paraId="050AD4C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5.7</w:t>
            </w:r>
          </w:p>
        </w:tc>
        <w:tc>
          <w:tcPr>
            <w:tcW w:w="8908" w:type="dxa"/>
          </w:tcPr>
          <w:p w14:paraId="0B92AC0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Движение человека: мышечная система. Скелетные мышцы и их работа. Строение и типы соединения костей</w:t>
            </w:r>
          </w:p>
        </w:tc>
      </w:tr>
      <w:tr w:rsidR="00034771" w:rsidRPr="00034771" w14:paraId="01AF2F06" w14:textId="77777777" w:rsidTr="00F821EE">
        <w:tc>
          <w:tcPr>
            <w:tcW w:w="1077" w:type="dxa"/>
          </w:tcPr>
          <w:p w14:paraId="465995F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w:t>
            </w:r>
          </w:p>
        </w:tc>
        <w:tc>
          <w:tcPr>
            <w:tcW w:w="8908" w:type="dxa"/>
          </w:tcPr>
          <w:p w14:paraId="75DB85F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Теория эволюции. Развитие жизни на Земле</w:t>
            </w:r>
          </w:p>
        </w:tc>
      </w:tr>
      <w:tr w:rsidR="00034771" w:rsidRPr="00034771" w14:paraId="4370AF7C" w14:textId="77777777" w:rsidTr="00F821EE">
        <w:tc>
          <w:tcPr>
            <w:tcW w:w="1077" w:type="dxa"/>
          </w:tcPr>
          <w:p w14:paraId="38ABA803"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6.1</w:t>
            </w:r>
          </w:p>
        </w:tc>
        <w:tc>
          <w:tcPr>
            <w:tcW w:w="8908" w:type="dxa"/>
          </w:tcPr>
          <w:p w14:paraId="2C5942BA"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Эволюционная теория Ч. Дарвина. Предпосылки возникновения дарвинизма. Жизнь и научная деятельность Ч. Дарвина.</w:t>
            </w:r>
          </w:p>
          <w:p w14:paraId="7761968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75D9E69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034771" w:rsidRPr="00034771" w14:paraId="0DB723CE" w14:textId="77777777" w:rsidTr="00F821EE">
        <w:tc>
          <w:tcPr>
            <w:tcW w:w="1077" w:type="dxa"/>
          </w:tcPr>
          <w:p w14:paraId="55090688"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6.2</w:t>
            </w:r>
          </w:p>
        </w:tc>
        <w:tc>
          <w:tcPr>
            <w:tcW w:w="8908" w:type="dxa"/>
          </w:tcPr>
          <w:p w14:paraId="564C6B1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4CB6445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0768099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Естественный отбор - направляющий фактор эволюции. Формы естественного </w:t>
            </w:r>
            <w:r w:rsidRPr="00034771">
              <w:rPr>
                <w:rFonts w:ascii="Times New Roman" w:eastAsiaTheme="minorEastAsia" w:hAnsi="Times New Roman"/>
                <w:sz w:val="24"/>
              </w:rPr>
              <w:lastRenderedPageBreak/>
              <w:t>отбора: движущий, стабилизирующий, разрывающий (дизруптивный). Половой отбор.</w:t>
            </w:r>
          </w:p>
          <w:p w14:paraId="3D4556E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28239C5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793230F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Механизмы формирования биологического разнообразия.</w:t>
            </w:r>
          </w:p>
          <w:p w14:paraId="158E434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034771" w:rsidRPr="00034771" w14:paraId="4868FF8C" w14:textId="77777777" w:rsidTr="00F821EE">
        <w:tc>
          <w:tcPr>
            <w:tcW w:w="1077" w:type="dxa"/>
          </w:tcPr>
          <w:p w14:paraId="45E54DB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6.3</w:t>
            </w:r>
          </w:p>
        </w:tc>
        <w:tc>
          <w:tcPr>
            <w:tcW w:w="8908" w:type="dxa"/>
          </w:tcPr>
          <w:p w14:paraId="08E3EC1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Методы изучения макроэволюции. Палеонтологические методы изучения эволюции. Переходные формы и филогенетические ряды организмов.</w:t>
            </w:r>
          </w:p>
          <w:p w14:paraId="2AE5943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4474A62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4A15FBC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Общие закономерности (правила) эволюции. Необратимость эволюции. Адаптивная радиация. Неравномерность темпов эволюции</w:t>
            </w:r>
          </w:p>
        </w:tc>
      </w:tr>
      <w:tr w:rsidR="00034771" w:rsidRPr="00034771" w14:paraId="7FD6AB40" w14:textId="77777777" w:rsidTr="00F821EE">
        <w:tc>
          <w:tcPr>
            <w:tcW w:w="1077" w:type="dxa"/>
          </w:tcPr>
          <w:p w14:paraId="7F207A2B"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6.4</w:t>
            </w:r>
          </w:p>
        </w:tc>
        <w:tc>
          <w:tcPr>
            <w:tcW w:w="8908" w:type="dxa"/>
          </w:tcPr>
          <w:p w14:paraId="1BFBBB6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14:paraId="235255E3"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14:paraId="28B5A0A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14:paraId="5AE139E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14:paraId="0D7729D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Происхождение эукариот (симбиогенез). Эволюционное происхождение вирусов. </w:t>
            </w:r>
            <w:r w:rsidRPr="00034771">
              <w:rPr>
                <w:rFonts w:ascii="Times New Roman" w:eastAsiaTheme="minorEastAsia" w:hAnsi="Times New Roman"/>
                <w:sz w:val="24"/>
              </w:rPr>
              <w:lastRenderedPageBreak/>
              <w:t>Происхождение многоклеточных организмов. Возникновение основных групп многоклеточных организмов.</w:t>
            </w:r>
          </w:p>
          <w:p w14:paraId="2F8CC53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4675C97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2FBE737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386117B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034771" w:rsidRPr="00034771" w14:paraId="36BC093C" w14:textId="77777777" w:rsidTr="00F821EE">
        <w:tc>
          <w:tcPr>
            <w:tcW w:w="1077" w:type="dxa"/>
          </w:tcPr>
          <w:p w14:paraId="6974C12A"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6.5</w:t>
            </w:r>
          </w:p>
        </w:tc>
        <w:tc>
          <w:tcPr>
            <w:tcW w:w="8908" w:type="dxa"/>
          </w:tcPr>
          <w:p w14:paraId="3F235F7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Разделы и задачи антропологии. Методы антропологии. Становление представлений о происхождении человека. Современные научные теории.</w:t>
            </w:r>
          </w:p>
          <w:p w14:paraId="4B12580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19C90CA5"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Движущие силы (факторы) антропогенеза: биологические, социальные. Соотношение биологических и социальных факторов в антропогенезе.</w:t>
            </w:r>
          </w:p>
          <w:p w14:paraId="50F6DD9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14:paraId="299F1CC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581EF57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034771" w:rsidRPr="00034771" w14:paraId="54F88D3E" w14:textId="77777777" w:rsidTr="00F821EE">
        <w:tc>
          <w:tcPr>
            <w:tcW w:w="1077" w:type="dxa"/>
          </w:tcPr>
          <w:p w14:paraId="66BB1A50"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w:t>
            </w:r>
          </w:p>
        </w:tc>
        <w:tc>
          <w:tcPr>
            <w:tcW w:w="8908" w:type="dxa"/>
          </w:tcPr>
          <w:p w14:paraId="32ED4EE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Экосистемы и присущие им закономерности</w:t>
            </w:r>
          </w:p>
        </w:tc>
      </w:tr>
      <w:tr w:rsidR="00034771" w:rsidRPr="00034771" w14:paraId="1888FF61" w14:textId="77777777" w:rsidTr="00F821EE">
        <w:tc>
          <w:tcPr>
            <w:tcW w:w="1077" w:type="dxa"/>
          </w:tcPr>
          <w:p w14:paraId="5E4F6C7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7.1</w:t>
            </w:r>
          </w:p>
        </w:tc>
        <w:tc>
          <w:tcPr>
            <w:tcW w:w="8908" w:type="dxa"/>
          </w:tcPr>
          <w:p w14:paraId="2802305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Разделы и задачи экологии. Связь экологии с другими науками.</w:t>
            </w:r>
          </w:p>
          <w:p w14:paraId="770511C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Методы экологии. Полевые наблюдения. Эксперименты в экологии: природные и лабораторные. Моделирование в экологии. Мониторинг окружающей среды: </w:t>
            </w:r>
            <w:r w:rsidRPr="00034771">
              <w:rPr>
                <w:rFonts w:ascii="Times New Roman" w:eastAsiaTheme="minorEastAsia" w:hAnsi="Times New Roman"/>
                <w:sz w:val="24"/>
              </w:rPr>
              <w:lastRenderedPageBreak/>
              <w:t>локальный, региональный и глобальный</w:t>
            </w:r>
          </w:p>
        </w:tc>
      </w:tr>
      <w:tr w:rsidR="00034771" w:rsidRPr="00034771" w14:paraId="52BFD4AE" w14:textId="77777777" w:rsidTr="00F821EE">
        <w:tc>
          <w:tcPr>
            <w:tcW w:w="1077" w:type="dxa"/>
          </w:tcPr>
          <w:p w14:paraId="5AB9E34F"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7.2</w:t>
            </w:r>
          </w:p>
        </w:tc>
        <w:tc>
          <w:tcPr>
            <w:tcW w:w="8908" w:type="dxa"/>
          </w:tcPr>
          <w:p w14:paraId="28523AF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75AC294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68B99BE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39EF5D0"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744900EE"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FB59888"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64A96CC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034771" w:rsidRPr="00034771" w14:paraId="65A2FB30" w14:textId="77777777" w:rsidTr="00F821EE">
        <w:tc>
          <w:tcPr>
            <w:tcW w:w="1077" w:type="dxa"/>
          </w:tcPr>
          <w:p w14:paraId="244EF9BE"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7.3</w:t>
            </w:r>
          </w:p>
        </w:tc>
        <w:tc>
          <w:tcPr>
            <w:tcW w:w="8908" w:type="dxa"/>
          </w:tcPr>
          <w:p w14:paraId="04CFC26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3161646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0055706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68C4EC1D"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034771" w:rsidRPr="00034771" w14:paraId="6A6B7FDE" w14:textId="77777777" w:rsidTr="00F821EE">
        <w:tc>
          <w:tcPr>
            <w:tcW w:w="1077" w:type="dxa"/>
          </w:tcPr>
          <w:p w14:paraId="388B42D2"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7.4</w:t>
            </w:r>
          </w:p>
        </w:tc>
        <w:tc>
          <w:tcPr>
            <w:tcW w:w="8908" w:type="dxa"/>
          </w:tcPr>
          <w:p w14:paraId="518F38B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 xml:space="preserve">Сообщества организмов. Биоценоз и его структура. Связи между организмами в </w:t>
            </w:r>
            <w:r w:rsidRPr="00034771">
              <w:rPr>
                <w:rFonts w:ascii="Times New Roman" w:eastAsiaTheme="minorEastAsia" w:hAnsi="Times New Roman"/>
                <w:sz w:val="24"/>
              </w:rPr>
              <w:lastRenderedPageBreak/>
              <w:t>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7E7FE12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показатели экосистемы. Биомасса и продукция. Экологические пирамиды чисел, биомассы и энергии.</w:t>
            </w:r>
          </w:p>
          <w:p w14:paraId="0AED8E1B"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56715BE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Природные экосистемы. Антропогенные экосистемы. Агроэкосистема. Агроценоз. Различия между антропогенными и природными экосистемами.</w:t>
            </w:r>
          </w:p>
          <w:p w14:paraId="55DE97C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5772CE91"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034771" w:rsidRPr="00034771" w14:paraId="66FEF352" w14:textId="77777777" w:rsidTr="00F821EE">
        <w:tc>
          <w:tcPr>
            <w:tcW w:w="1077" w:type="dxa"/>
          </w:tcPr>
          <w:p w14:paraId="391556C5"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lastRenderedPageBreak/>
              <w:t>7.5</w:t>
            </w:r>
          </w:p>
        </w:tc>
        <w:tc>
          <w:tcPr>
            <w:tcW w:w="8908" w:type="dxa"/>
          </w:tcPr>
          <w:p w14:paraId="02AE855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14:paraId="7C3EB9F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D7124A2"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4897149F"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Структура и функция живых систем, оценка их ресурсного потенциала и биосферных функций</w:t>
            </w:r>
          </w:p>
        </w:tc>
      </w:tr>
      <w:tr w:rsidR="00034771" w:rsidRPr="00034771" w14:paraId="2AE503D7" w14:textId="77777777" w:rsidTr="00F821EE">
        <w:tc>
          <w:tcPr>
            <w:tcW w:w="1077" w:type="dxa"/>
          </w:tcPr>
          <w:p w14:paraId="5DC98FA4" w14:textId="77777777" w:rsidR="00034771" w:rsidRPr="00034771" w:rsidRDefault="00034771" w:rsidP="00F821EE">
            <w:pPr>
              <w:widowControl w:val="0"/>
              <w:autoSpaceDE w:val="0"/>
              <w:autoSpaceDN w:val="0"/>
              <w:spacing w:after="0" w:line="276" w:lineRule="auto"/>
              <w:jc w:val="center"/>
              <w:rPr>
                <w:rFonts w:ascii="Times New Roman" w:eastAsiaTheme="minorEastAsia" w:hAnsi="Times New Roman"/>
                <w:sz w:val="24"/>
              </w:rPr>
            </w:pPr>
            <w:r w:rsidRPr="00034771">
              <w:rPr>
                <w:rFonts w:ascii="Times New Roman" w:eastAsiaTheme="minorEastAsia" w:hAnsi="Times New Roman"/>
                <w:sz w:val="24"/>
              </w:rPr>
              <w:t>7.6</w:t>
            </w:r>
          </w:p>
        </w:tc>
        <w:tc>
          <w:tcPr>
            <w:tcW w:w="8908" w:type="dxa"/>
          </w:tcPr>
          <w:p w14:paraId="18987447"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2BB17846"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14:paraId="525FDCE9"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Ботанические сады и зоологические парки.</w:t>
            </w:r>
          </w:p>
          <w:p w14:paraId="42AABB6C" w14:textId="77777777" w:rsidR="00034771" w:rsidRPr="00034771" w:rsidRDefault="00034771" w:rsidP="00F821EE">
            <w:pPr>
              <w:widowControl w:val="0"/>
              <w:autoSpaceDE w:val="0"/>
              <w:autoSpaceDN w:val="0"/>
              <w:spacing w:after="0" w:line="276" w:lineRule="auto"/>
              <w:jc w:val="both"/>
              <w:rPr>
                <w:rFonts w:ascii="Times New Roman" w:eastAsiaTheme="minorEastAsia" w:hAnsi="Times New Roman"/>
                <w:sz w:val="24"/>
              </w:rPr>
            </w:pPr>
            <w:r w:rsidRPr="00034771">
              <w:rPr>
                <w:rFonts w:ascii="Times New Roman" w:eastAsiaTheme="minorEastAsia" w:hAnsi="Times New Roman"/>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33F962AB" w14:textId="77777777" w:rsidR="00034771" w:rsidRPr="006208EA" w:rsidRDefault="00034771" w:rsidP="006208EA">
      <w:pPr>
        <w:widowControl w:val="0"/>
        <w:tabs>
          <w:tab w:val="left" w:pos="510"/>
        </w:tabs>
        <w:autoSpaceDE w:val="0"/>
        <w:autoSpaceDN w:val="0"/>
        <w:adjustRightInd w:val="0"/>
        <w:spacing w:after="0" w:line="276" w:lineRule="auto"/>
        <w:jc w:val="center"/>
        <w:textAlignment w:val="center"/>
        <w:rPr>
          <w:rFonts w:ascii="Times New Roman" w:eastAsia="Calibri" w:hAnsi="Times New Roman"/>
          <w:b/>
          <w:bCs/>
          <w:sz w:val="28"/>
          <w:szCs w:val="28"/>
          <w:lang w:eastAsia="en-US"/>
        </w:rPr>
      </w:pPr>
    </w:p>
    <w:p w14:paraId="3947A49D" w14:textId="77777777" w:rsidR="006208EA" w:rsidRDefault="006208EA" w:rsidP="006208EA">
      <w:pPr>
        <w:shd w:val="clear" w:color="auto" w:fill="FFFFFF"/>
        <w:spacing w:after="0" w:line="240" w:lineRule="auto"/>
        <w:ind w:firstLine="480"/>
        <w:jc w:val="center"/>
        <w:textAlignment w:val="baseline"/>
        <w:rPr>
          <w:rFonts w:ascii="Times New Roman" w:hAnsi="Times New Roman"/>
          <w:b/>
          <w:bCs/>
          <w:color w:val="000000" w:themeColor="text1"/>
          <w:sz w:val="28"/>
          <w:szCs w:val="28"/>
        </w:rPr>
      </w:pPr>
      <w:r w:rsidRPr="006208EA">
        <w:rPr>
          <w:rFonts w:ascii="Times New Roman" w:hAnsi="Times New Roman"/>
          <w:b/>
          <w:bCs/>
          <w:color w:val="000000" w:themeColor="text1"/>
          <w:sz w:val="28"/>
          <w:szCs w:val="28"/>
        </w:rPr>
        <w:t xml:space="preserve">2.2.20. Федеральная рабочая программа по учебному предмету </w:t>
      </w:r>
    </w:p>
    <w:p w14:paraId="50BAA425" w14:textId="30E36367" w:rsidR="006208EA" w:rsidRDefault="006208EA" w:rsidP="006208EA">
      <w:pPr>
        <w:shd w:val="clear" w:color="auto" w:fill="FFFFFF"/>
        <w:spacing w:after="0" w:line="240" w:lineRule="auto"/>
        <w:ind w:firstLine="480"/>
        <w:jc w:val="center"/>
        <w:textAlignment w:val="baseline"/>
        <w:rPr>
          <w:rFonts w:ascii="Times New Roman" w:hAnsi="Times New Roman"/>
          <w:b/>
          <w:bCs/>
          <w:color w:val="000000" w:themeColor="text1"/>
          <w:sz w:val="28"/>
          <w:szCs w:val="28"/>
        </w:rPr>
      </w:pPr>
      <w:r w:rsidRPr="006208EA">
        <w:rPr>
          <w:rFonts w:ascii="Times New Roman" w:hAnsi="Times New Roman"/>
          <w:b/>
          <w:bCs/>
          <w:color w:val="000000" w:themeColor="text1"/>
          <w:sz w:val="28"/>
          <w:szCs w:val="28"/>
        </w:rPr>
        <w:t>"История" (базовый уровень)</w:t>
      </w:r>
    </w:p>
    <w:p w14:paraId="1E69462E" w14:textId="48F9235E" w:rsidR="00725A70" w:rsidRPr="00725A70" w:rsidRDefault="00725A70" w:rsidP="006208EA">
      <w:pPr>
        <w:shd w:val="clear" w:color="auto" w:fill="FFFFFF"/>
        <w:spacing w:after="0" w:line="240" w:lineRule="auto"/>
        <w:ind w:firstLine="480"/>
        <w:jc w:val="center"/>
        <w:textAlignment w:val="baseline"/>
        <w:rPr>
          <w:rFonts w:ascii="Times New Roman" w:hAnsi="Times New Roman"/>
          <w:b/>
          <w:bCs/>
          <w:i/>
          <w:iCs/>
          <w:color w:val="000000" w:themeColor="text1"/>
          <w:sz w:val="28"/>
          <w:szCs w:val="28"/>
        </w:rPr>
      </w:pPr>
      <w:r w:rsidRPr="00725A70">
        <w:rPr>
          <w:rFonts w:ascii="Times New Roman" w:hAnsi="Times New Roman"/>
          <w:b/>
          <w:bCs/>
          <w:i/>
          <w:iCs/>
          <w:color w:val="000000" w:themeColor="text1"/>
          <w:sz w:val="28"/>
          <w:szCs w:val="28"/>
        </w:rPr>
        <w:t>(для обучающихся 10 классов</w:t>
      </w:r>
      <w:r w:rsidR="001F5974">
        <w:rPr>
          <w:rFonts w:ascii="Times New Roman" w:hAnsi="Times New Roman"/>
          <w:b/>
          <w:bCs/>
          <w:i/>
          <w:iCs/>
          <w:color w:val="000000" w:themeColor="text1"/>
          <w:sz w:val="28"/>
          <w:szCs w:val="28"/>
        </w:rPr>
        <w:t xml:space="preserve"> 2025-2026 учебного года</w:t>
      </w:r>
      <w:r w:rsidRPr="00725A70">
        <w:rPr>
          <w:rFonts w:ascii="Times New Roman" w:hAnsi="Times New Roman"/>
          <w:b/>
          <w:bCs/>
          <w:i/>
          <w:iCs/>
          <w:color w:val="000000" w:themeColor="text1"/>
          <w:sz w:val="28"/>
          <w:szCs w:val="28"/>
        </w:rPr>
        <w:t>)</w:t>
      </w:r>
    </w:p>
    <w:p w14:paraId="2337FBFB" w14:textId="4D4BD87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Федеральная рабочая программа по учебному предмету "История"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35CA8C2C" w14:textId="42A0057E"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Пояснительная записка.</w:t>
      </w:r>
    </w:p>
    <w:p w14:paraId="36705278" w14:textId="0FFF9DB3"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0E18A14F" w14:textId="5C51973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1F113C3" w14:textId="41232C3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890054A" w14:textId="7D6410E5"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827E5D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3DA9299F" w14:textId="02E91602"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Задачами изучения истории являются:</w:t>
      </w:r>
    </w:p>
    <w:p w14:paraId="1DAE7B4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49BCF7D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освоение систематических знаний об истории России и всеобщей истории XX - начала XXI вв.;</w:t>
      </w:r>
    </w:p>
    <w:p w14:paraId="717CB5C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856F98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1BB050B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56165D8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30F732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развитие практики применения знаний и умений в социальной среде, общественной деятельности, межкультурном общении.</w:t>
      </w:r>
    </w:p>
    <w:p w14:paraId="72C0F727" w14:textId="42FE0519"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Общее число часов, рекомендованных для изучения истории, - 136, в 10-11 классах по 2 часа в неделю при 34 учебных неделях.</w:t>
      </w:r>
    </w:p>
    <w:p w14:paraId="6FD69384" w14:textId="261656A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Последовательность изучения тем в рамках программы по истории в пределах одного класса может варьироваться.</w:t>
      </w:r>
    </w:p>
    <w:p w14:paraId="15E63501" w14:textId="4207ACA5" w:rsidR="006208EA" w:rsidRPr="006208EA" w:rsidRDefault="006208EA" w:rsidP="006208EA">
      <w:pPr>
        <w:shd w:val="clear" w:color="auto" w:fill="FFFFFF"/>
        <w:spacing w:after="0" w:line="276" w:lineRule="auto"/>
        <w:ind w:firstLine="480"/>
        <w:jc w:val="both"/>
        <w:textAlignment w:val="baseline"/>
        <w:rPr>
          <w:rFonts w:ascii="Times New Roman" w:hAnsi="Times New Roman"/>
          <w:b/>
          <w:bCs/>
          <w:color w:val="000000" w:themeColor="text1"/>
          <w:sz w:val="28"/>
          <w:szCs w:val="28"/>
        </w:rPr>
      </w:pPr>
      <w:r w:rsidRPr="006208EA">
        <w:rPr>
          <w:rFonts w:ascii="Times New Roman" w:hAnsi="Times New Roman"/>
          <w:b/>
          <w:bCs/>
          <w:color w:val="000000" w:themeColor="text1"/>
          <w:sz w:val="28"/>
          <w:szCs w:val="28"/>
        </w:rPr>
        <w:t>Содержание обучения в 10 классе.</w:t>
      </w:r>
    </w:p>
    <w:p w14:paraId="3B8C1931" w14:textId="3B771D91"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Всеобщая история. 1914-1945 гг.</w:t>
      </w:r>
    </w:p>
    <w:p w14:paraId="08AF3EA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14:paraId="46024116" w14:textId="63B6258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Мир накануне и в годы Первой мировой войны.</w:t>
      </w:r>
    </w:p>
    <w:p w14:paraId="5F87D556" w14:textId="5DCAB4C9"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7910371B" w14:textId="44866FD1"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7E1EF21A" w14:textId="747C74DF"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Мир в 1918-1938 гг.</w:t>
      </w:r>
    </w:p>
    <w:p w14:paraId="043AD3D9" w14:textId="659C87F2"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5FDDDDCF" w14:textId="41182F59"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5D932DF5" w14:textId="57DD3A6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7256EF1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14:paraId="0C1F0C1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14:paraId="1E1F93D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14:paraId="3C767B0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285A03DF" w14:textId="5D166FC9"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20535D6D" w14:textId="40CB613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14:paraId="3933E927" w14:textId="555D43BC"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17844CBF" w14:textId="75FC6B72"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Вторая мировая война 1939-1945 гг.</w:t>
      </w:r>
    </w:p>
    <w:p w14:paraId="4980EB1E" w14:textId="6FB2E0AF"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71C8AC6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3A8B92D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178DE3DB" w14:textId="3C62858C"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14:paraId="396B0B8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14:paraId="5AA6BC2B"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498DB44F" w14:textId="2AAA1BF6"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История России. 1914-1945 гг.</w:t>
      </w:r>
    </w:p>
    <w:p w14:paraId="5C4B09BF" w14:textId="5AFF6683"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Введение. Россия в начале в 1914-1922 гг.</w:t>
      </w:r>
    </w:p>
    <w:p w14:paraId="45C1D66D" w14:textId="130C87A2"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384BFEF8" w14:textId="62BC15BC"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14:paraId="56815519"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3AAA743A" w14:textId="649ABCDD"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3839AE3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17DE137C" w14:textId="1F4C55E2"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Первые революционные преобразования большевиков.</w:t>
      </w:r>
    </w:p>
    <w:p w14:paraId="3D9E2DCD"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14:paraId="784FDC53"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14:paraId="2AC4479A" w14:textId="4E8792A5"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Гражданская война.</w:t>
      </w:r>
    </w:p>
    <w:p w14:paraId="46FBA4B4"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3EEA6B5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42252CFE" w14:textId="4211B216"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73BE930" w14:textId="3BE9D048"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14:paraId="406D92E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46A99829" w14:textId="13E82F4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Наш край в 1914-1922 гг.</w:t>
      </w:r>
    </w:p>
    <w:p w14:paraId="733F3A7A" w14:textId="4D6A7775"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Советский Союз в 1920-1930-е гг.</w:t>
      </w:r>
    </w:p>
    <w:p w14:paraId="5BB35580" w14:textId="087593FB"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в 20-е гг.</w:t>
      </w:r>
    </w:p>
    <w:p w14:paraId="09E4010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Последствия Первой мировой войны и Российской революции для демографии и экономики. Власть и церковь.</w:t>
      </w:r>
    </w:p>
    <w:p w14:paraId="0B07D76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Крестьянские восстания. Кронштадтское восстание. Переход от "военного коммунизма" к новой экономической политике.</w:t>
      </w:r>
    </w:p>
    <w:p w14:paraId="46DFB2A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14:paraId="0ED4C260"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14:paraId="1331A85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14:paraId="731374F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14:paraId="4C7BB28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407D9E5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14:paraId="2E2F7420" w14:textId="21BABACF"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Советский Союз в 30-е годы.</w:t>
      </w:r>
    </w:p>
    <w:p w14:paraId="6D86BC4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14:paraId="64F1C2A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Культурное пространство советского общества в 1930-е гг. Формирование "нового человека". Власть и церковь. Культурная революция.</w:t>
      </w:r>
    </w:p>
    <w:p w14:paraId="29C5C9B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Достижения отечественной науки в 1930-е гг. Развитие здравоохранения и образования.</w:t>
      </w:r>
    </w:p>
    <w:p w14:paraId="23D7BEF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Советское искусство 1930-х гг. Власть и культура. Советская литература. Советские кинематограф, музыка, изобразительное искусство, театр.</w:t>
      </w:r>
    </w:p>
    <w:p w14:paraId="26C66CB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25447D0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4F7DF86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14:paraId="2EB01084" w14:textId="139D5AA3"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Наш край в 1920-1930-е гг.</w:t>
      </w:r>
    </w:p>
    <w:p w14:paraId="33766428" w14:textId="16AAE4FA"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Повторение и обобщение по теме "Советский Союз в 1920-1930-е гг.".</w:t>
      </w:r>
    </w:p>
    <w:p w14:paraId="5FED21F4" w14:textId="351F026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Великая Отечественная война. 1941-1945 гг.</w:t>
      </w:r>
    </w:p>
    <w:p w14:paraId="273C7C29" w14:textId="01AC942C"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Первый период войны</w:t>
      </w:r>
    </w:p>
    <w:p w14:paraId="567407A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14:paraId="3C56C54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14:paraId="67DAD0F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508F78F5" w14:textId="54BD128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Коренной перелом в ходе войны</w:t>
      </w:r>
    </w:p>
    <w:p w14:paraId="2B20380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14:paraId="0E133DE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133A0E4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354260FB" w14:textId="747CCE3C"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4E8F56F2" w14:textId="7300DB0A"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14:paraId="6C0772F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14:paraId="74D2E4B1" w14:textId="02E0099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Наш край в 1941-1945 гг.</w:t>
      </w:r>
    </w:p>
    <w:p w14:paraId="599C4E83" w14:textId="67DCC28A"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Повторение и обобщение по теме "Великая Отечественная война 1941-1945 гг.".</w:t>
      </w:r>
    </w:p>
    <w:p w14:paraId="5C7CED4D" w14:textId="1B201C6D" w:rsidR="006208EA" w:rsidRPr="006208EA" w:rsidRDefault="006208EA" w:rsidP="006208EA">
      <w:pPr>
        <w:shd w:val="clear" w:color="auto" w:fill="FFFFFF"/>
        <w:spacing w:after="0" w:line="276" w:lineRule="auto"/>
        <w:ind w:firstLine="480"/>
        <w:jc w:val="both"/>
        <w:textAlignment w:val="baseline"/>
        <w:rPr>
          <w:rFonts w:ascii="Times New Roman" w:hAnsi="Times New Roman"/>
          <w:b/>
          <w:bCs/>
          <w:color w:val="000000" w:themeColor="text1"/>
          <w:sz w:val="28"/>
          <w:szCs w:val="28"/>
        </w:rPr>
      </w:pPr>
      <w:r w:rsidRPr="006208EA">
        <w:rPr>
          <w:rFonts w:ascii="Times New Roman" w:hAnsi="Times New Roman"/>
          <w:b/>
          <w:bCs/>
          <w:color w:val="000000" w:themeColor="text1"/>
          <w:sz w:val="28"/>
          <w:szCs w:val="28"/>
        </w:rPr>
        <w:t>Содержание обучения в 11 классе.</w:t>
      </w:r>
    </w:p>
    <w:p w14:paraId="3FA88A86" w14:textId="39EF487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Всеобщая история. 1945 г. - начало XXI века.</w:t>
      </w:r>
    </w:p>
    <w:p w14:paraId="3FD71191" w14:textId="2BBC6A15"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Введение. Мир во второй половине XX - начале XXI в. Интересы СССР, США, Великобритании и Франции в Европе и мире после войны.</w:t>
      </w:r>
    </w:p>
    <w:p w14:paraId="38C9CE2E" w14:textId="763E617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w:t>
      </w:r>
      <w:r w:rsidRPr="006208EA">
        <w:rPr>
          <w:rFonts w:ascii="Times New Roman" w:hAnsi="Times New Roman"/>
          <w:color w:val="000000" w:themeColor="text1"/>
          <w:sz w:val="28"/>
          <w:szCs w:val="28"/>
        </w:rPr>
        <w:lastRenderedPageBreak/>
        <w:t>югославский конфликт и политические репрессии в Восточной Европе. Причины начала холодной войны.</w:t>
      </w:r>
    </w:p>
    <w:p w14:paraId="30F780C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2213D90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14:paraId="6E7A1571" w14:textId="522E417D"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14:paraId="5C9594D3" w14:textId="53932CDA"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Азии, Африки и Латинской Америки во второй половине XX - начале XXI в.</w:t>
      </w:r>
    </w:p>
    <w:p w14:paraId="717B3765" w14:textId="502C9C3C"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1F09083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14:paraId="388DF16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w:t>
      </w:r>
      <w:r w:rsidRPr="006208EA">
        <w:rPr>
          <w:rFonts w:ascii="Times New Roman" w:hAnsi="Times New Roman"/>
          <w:color w:val="000000" w:themeColor="text1"/>
          <w:sz w:val="28"/>
          <w:szCs w:val="28"/>
        </w:rPr>
        <w:lastRenderedPageBreak/>
        <w:t>его преодоление. Капиталистическая модернизация Тайланда, Малайзии и Филиппин. Индонезия и Мьянма.</w:t>
      </w:r>
    </w:p>
    <w:p w14:paraId="38724C04" w14:textId="5A7278FF"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13DB0242" w14:textId="7498A84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14:paraId="53F2586B" w14:textId="1F7B8262"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Латинской Америки во второй половине XX - начале XXI вв.</w:t>
      </w:r>
    </w:p>
    <w:p w14:paraId="1336F4C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3E599CC9" w14:textId="6045A91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Международные отношения во второй половине XX - начале XXI вв.</w:t>
      </w:r>
    </w:p>
    <w:p w14:paraId="0EE095BA" w14:textId="6B73C53E"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58DCB7B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14:paraId="2680DBB2" w14:textId="1DE80831"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Развитие науки и культуры во второй половине XX - начале XXI вв.</w:t>
      </w:r>
    </w:p>
    <w:p w14:paraId="38790AF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14:paraId="16A579C6" w14:textId="698F06F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История России. 1945 г. - начало XXI в.</w:t>
      </w:r>
    </w:p>
    <w:p w14:paraId="653D5993" w14:textId="2F0BBA74"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в 1945-1991 гг.</w:t>
      </w:r>
    </w:p>
    <w:p w14:paraId="7DA24287" w14:textId="6FFCC3DD"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в послевоенные годы</w:t>
      </w:r>
    </w:p>
    <w:p w14:paraId="54DF24F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0F9ABFC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14:paraId="3EBBDBC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14:paraId="47EC559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509D3177" w14:textId="4EF2D95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в 1953-1964 гг. Смерть Сталина и настроения в обществе. Борьба за власть в советском руководстве. Н.С.Хрущев.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397F7C5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14:paraId="6AD30FB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w:t>
      </w:r>
      <w:r w:rsidRPr="006208EA">
        <w:rPr>
          <w:rFonts w:ascii="Times New Roman" w:hAnsi="Times New Roman"/>
          <w:color w:val="000000" w:themeColor="text1"/>
          <w:sz w:val="28"/>
          <w:szCs w:val="28"/>
        </w:rPr>
        <w:lastRenderedPageBreak/>
        <w:t>месторождений. Освоение Арктики и Антарктики. Самолетостроение и ракетостроение. Освоение космоса.</w:t>
      </w:r>
    </w:p>
    <w:p w14:paraId="3E0DE89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14:paraId="369FF8D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14:paraId="321A14B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14:paraId="2D9A7F30" w14:textId="5587BEC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14:paraId="1B0E16D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14:paraId="068E73F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14:paraId="2202D5D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14:paraId="61D28B8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Повседневная жизнь советского общества в 1964-1985 гг. Общественные настроения.</w:t>
      </w:r>
    </w:p>
    <w:p w14:paraId="653F552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14:paraId="49B3230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78534CD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СССР и мир в начале 1980-х гг. Нарастание кризисных явлений в СССР. Ю.В.Андропов и начало формирования идеологии перемен. М.С.Горбачев и его окружение: курс на реформы.</w:t>
      </w:r>
    </w:p>
    <w:p w14:paraId="2EB7754D" w14:textId="53AEEE0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СССР в 1985-1991 гг. Социально-экономическое развитие СССР в 1985-1991 гг. Первый этап преобразований М.С.Горбачева: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14:paraId="4F1BD06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14:paraId="7917F46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14:paraId="270841E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14:paraId="02D5FC9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14:paraId="6647D803" w14:textId="78ED4CB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Российская Федерация в 1992 - начале 2000-х гг.</w:t>
      </w:r>
    </w:p>
    <w:p w14:paraId="6D36DCE8" w14:textId="42A40236"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211" w:history="1">
        <w:r w:rsidRPr="006208EA">
          <w:rPr>
            <w:rFonts w:ascii="Times New Roman" w:hAnsi="Times New Roman"/>
            <w:color w:val="000000" w:themeColor="text1"/>
            <w:sz w:val="28"/>
            <w:szCs w:val="28"/>
            <w:u w:val="single"/>
          </w:rPr>
          <w:t>Конституции России</w:t>
        </w:r>
      </w:hyperlink>
      <w:r w:rsidRPr="006208EA">
        <w:rPr>
          <w:rFonts w:ascii="Times New Roman" w:hAnsi="Times New Roman"/>
          <w:color w:val="000000" w:themeColor="text1"/>
          <w:sz w:val="28"/>
          <w:szCs w:val="28"/>
        </w:rPr>
        <w:t>. Нарастание политико-конституционного кризиса в условиях ухудшения экономической ситуации. Трагические события осени 1993 г. в Москве. </w:t>
      </w:r>
      <w:hyperlink r:id="rId212" w:history="1">
        <w:r w:rsidRPr="006208EA">
          <w:rPr>
            <w:rFonts w:ascii="Times New Roman" w:hAnsi="Times New Roman"/>
            <w:color w:val="000000" w:themeColor="text1"/>
            <w:sz w:val="28"/>
            <w:szCs w:val="28"/>
            <w:u w:val="single"/>
          </w:rPr>
          <w:t>Конституция России 1993 г</w:t>
        </w:r>
      </w:hyperlink>
      <w:r w:rsidRPr="006208EA">
        <w:rPr>
          <w:rFonts w:ascii="Times New Roman" w:hAnsi="Times New Roman"/>
          <w:color w:val="000000" w:themeColor="text1"/>
          <w:sz w:val="28"/>
          <w:szCs w:val="28"/>
        </w:rPr>
        <w:t>.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Б.Н.Ельцина.</w:t>
      </w:r>
    </w:p>
    <w:p w14:paraId="6CC59DC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14:paraId="7441B71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14:paraId="181B218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63E1852A" w14:textId="28F5984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Россия в XXI в.</w:t>
      </w:r>
    </w:p>
    <w:p w14:paraId="5DBE8FA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14:paraId="7299A2A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14:paraId="0B01C83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Социально-экономическое развитие России в начале XXI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14:paraId="5E6AE76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14:paraId="463B68A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14:paraId="702B990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14:paraId="539A75C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Россия сегодня. Специальная военная операция (далее - СВО). Отношения с Западом в начале XXI в. Давление на Россию со стороны США. Противодействие </w:t>
      </w:r>
      <w:r w:rsidRPr="006208EA">
        <w:rPr>
          <w:rFonts w:ascii="Times New Roman" w:hAnsi="Times New Roman"/>
          <w:color w:val="000000" w:themeColor="text1"/>
          <w:sz w:val="28"/>
          <w:szCs w:val="28"/>
        </w:rPr>
        <w:lastRenderedPageBreak/>
        <w:t>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14:paraId="67A499F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Наш край в 1992 г. - настоящее время.</w:t>
      </w:r>
    </w:p>
    <w:p w14:paraId="30B3C105" w14:textId="70DF9A4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Итоговое обобщение по теме "История России. 1945 г. - начало XXI в.".</w:t>
      </w:r>
    </w:p>
    <w:p w14:paraId="7B00B54E" w14:textId="4D2EA8BA"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Планируемые результаты освоения программы по истории на уровне среднего общего образования.</w:t>
      </w:r>
    </w:p>
    <w:p w14:paraId="65385F07" w14:textId="120BC90E"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К важнейшим личностным результатам изучения истории относятся:</w:t>
      </w:r>
    </w:p>
    <w:p w14:paraId="3EA28CC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7CFE693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4717E13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w:t>
      </w:r>
      <w:r w:rsidRPr="006208EA">
        <w:rPr>
          <w:rFonts w:ascii="Times New Roman" w:hAnsi="Times New Roman"/>
          <w:color w:val="000000" w:themeColor="text1"/>
          <w:sz w:val="28"/>
          <w:szCs w:val="28"/>
        </w:rPr>
        <w:lastRenderedPageBreak/>
        <w:t>поколений, осознание значения создания семьи на основе принятия ценностей семейной жизни в соответствии с традициями народов России;</w:t>
      </w:r>
    </w:p>
    <w:p w14:paraId="7A27BA4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122BBB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0C89427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08C78BE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6A4FBB8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FD9AE8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2D09BA14" w14:textId="692CDD9F"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3451DA" w14:textId="793F1E29"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735081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формулировать проблему, вопрос, требующие решения;</w:t>
      </w:r>
    </w:p>
    <w:p w14:paraId="68832EE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устанавливать существенный признак или основания для сравнения, классификации и обобщения;</w:t>
      </w:r>
    </w:p>
    <w:p w14:paraId="0BABD6C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цели деятельности, задавать параметры и критерии их достижения;</w:t>
      </w:r>
    </w:p>
    <w:p w14:paraId="5A5C196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выявлять закономерные черты и противоречия в рассматриваемых явлениях;</w:t>
      </w:r>
    </w:p>
    <w:p w14:paraId="1A46DD8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разрабатывать план решения проблемы с учетом анализа имеющихся ресурсов;</w:t>
      </w:r>
    </w:p>
    <w:p w14:paraId="2BAD79D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вносить коррективы в деятельность, оценивать соответствие результатов целям.</w:t>
      </w:r>
    </w:p>
    <w:p w14:paraId="3927A889" w14:textId="0574FF56"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179668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познавательную задачу;</w:t>
      </w:r>
    </w:p>
    <w:p w14:paraId="695F7CA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намечать путь ее решения и осуществлять подбор исторического материала, объекта;</w:t>
      </w:r>
    </w:p>
    <w:p w14:paraId="0F3DAED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владеть навыками учебно-исследовательской и проектной деятельности;</w:t>
      </w:r>
    </w:p>
    <w:p w14:paraId="4C69535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осуществлять анализ объекта в соответствии с принципом историзма, основными процедурами исторического познания;</w:t>
      </w:r>
    </w:p>
    <w:p w14:paraId="7FAECCE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систематизировать и обобщать исторические факты (в том числе в форме таблиц, схем);</w:t>
      </w:r>
    </w:p>
    <w:p w14:paraId="6FF8934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выявлять характерные признаки исторических явлений;</w:t>
      </w:r>
    </w:p>
    <w:p w14:paraId="2E36523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раскрывать причинно-следственные связи событий прошлого и настоящего;</w:t>
      </w:r>
    </w:p>
    <w:p w14:paraId="74FD294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сравнивать события, ситуации, определяя основания для сравнения, выявляя общие черты и различия;</w:t>
      </w:r>
    </w:p>
    <w:p w14:paraId="2F264B9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формулировать и обосновывать выводы;</w:t>
      </w:r>
    </w:p>
    <w:p w14:paraId="6B2E807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соотносить полученный результат с имеющимся историческим знанием;</w:t>
      </w:r>
    </w:p>
    <w:p w14:paraId="7202962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новизну и обоснованность полученного результата;</w:t>
      </w:r>
    </w:p>
    <w:p w14:paraId="6846BF5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результаты своей деятельности в различных формах (сообщение, эссе, презентация, реферат, учебный проект и другие);</w:t>
      </w:r>
    </w:p>
    <w:p w14:paraId="7D2650F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объяснять сферу применения и значение проведенного учебного исследования в современном общественном контексте.</w:t>
      </w:r>
    </w:p>
    <w:p w14:paraId="41FD7CC2" w14:textId="74744434"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умения работать с информацией как часть познавательных универсальных учебных действий:</w:t>
      </w:r>
    </w:p>
    <w:p w14:paraId="34A7F4B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2A64134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5C4576B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рассматривать комплексы источников, выявляя совпадения и различия их свидетельств;</w:t>
      </w:r>
    </w:p>
    <w:p w14:paraId="6FE8537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3ED63E1E"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C19C88F" w14:textId="2B698769"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умения общения как часть коммуникативных универсальных учебных действий:</w:t>
      </w:r>
    </w:p>
    <w:p w14:paraId="442FF09D"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особенности взаимодействия людей в исторических обществах и современном мире;</w:t>
      </w:r>
    </w:p>
    <w:p w14:paraId="7E2E88A1"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участвовать в обсуждении событий и личностей прошлого и современности, выявляя сходство и различие высказываемых оценок;</w:t>
      </w:r>
    </w:p>
    <w:p w14:paraId="5A3C814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излагать и аргументировать свою точку зрения в устном высказывании, письменном тексте;</w:t>
      </w:r>
    </w:p>
    <w:p w14:paraId="5E382CC6"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2C1A99A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аргументированно вести диалог, уметь смягчать конфликтные ситуации.</w:t>
      </w:r>
    </w:p>
    <w:p w14:paraId="13862AFD" w14:textId="0A7C9F30"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умения совместной деятельности:</w:t>
      </w:r>
    </w:p>
    <w:p w14:paraId="1D2BD4A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358A9D2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планировать и осуществлять совместную работу, коллективные учебные проекты по истории, в том числе с использованием регионального материала;</w:t>
      </w:r>
    </w:p>
    <w:p w14:paraId="21BAE23E"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свое участие в общей работе и координировать свои действия с другими членами команды;</w:t>
      </w:r>
    </w:p>
    <w:p w14:paraId="1986238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проявлять творчество и инициативу в индивидуальной и командной работе;</w:t>
      </w:r>
    </w:p>
    <w:p w14:paraId="4A0E35C1"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оценивать полученные результаты и свой вклад в общую работу.</w:t>
      </w:r>
    </w:p>
    <w:p w14:paraId="1E31180A" w14:textId="633B628E"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 обучающегося будут сформированы умения в части регулятивных универсальных учебных действий:</w:t>
      </w:r>
    </w:p>
    <w:p w14:paraId="5C73F2D3"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6737758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55A46C9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14:paraId="1FE6F809" w14:textId="7840D978"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Предметные результаты освоения программы по истории на уровне среднего общего образования должны обеспечивать:</w:t>
      </w:r>
    </w:p>
    <w:p w14:paraId="7AC62B8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14:paraId="1F82194B"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14:paraId="5D110DF6"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2518DA6"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DB4201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14:paraId="4240569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946D43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D4746D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14:paraId="6276C881"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1F6E17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7357670"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14:paraId="590D9475" w14:textId="6AE3C26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7905415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59A7A115" w14:textId="3EA60CB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Предметные результаты изучения истории в 10 классе.</w:t>
      </w:r>
    </w:p>
    <w:p w14:paraId="0EDB88C2" w14:textId="03418DFD"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171A440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65B1B52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D7FCB3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наиболее значимые события истории России 1914-1945 гг., объяснять их особую значимость для истории нашей страны;</w:t>
      </w:r>
    </w:p>
    <w:p w14:paraId="5AA32D2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1092CD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выявлять попытки фальсификации истории, используя знания по истории России и всеобщей истории 1914-1945 гг.;</w:t>
      </w:r>
    </w:p>
    <w:p w14:paraId="1809A92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14:paraId="45AB9C87" w14:textId="04F0D26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63A0D2F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2BC9309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имена наиболее выдающихся деятелей истории России 1914-1945 гг., события, процессы, в которых они участвовали;</w:t>
      </w:r>
    </w:p>
    <w:p w14:paraId="605A87F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14:paraId="0C1F10E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значение и последствия событий 1914-1945 гг., в которых участвовали выдающиеся исторические личности, для истории России;</w:t>
      </w:r>
    </w:p>
    <w:p w14:paraId="1ED7752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(аргументировать) свое отношение и оценку деятельности исторических личностей.</w:t>
      </w:r>
    </w:p>
    <w:p w14:paraId="4AB57AAF" w14:textId="25C50C7F"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F30638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E67886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4E917D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14:paraId="4D44319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w:t>
      </w:r>
      <w:r w:rsidRPr="006208EA">
        <w:rPr>
          <w:rFonts w:ascii="Times New Roman" w:hAnsi="Times New Roman"/>
          <w:color w:val="000000" w:themeColor="text1"/>
          <w:sz w:val="28"/>
          <w:szCs w:val="28"/>
        </w:rPr>
        <w:lastRenderedPageBreak/>
        <w:t>России и других странах в 1914-1945 гг., анализируя изменения, происшедшие в течение рассматриваемого периода;</w:t>
      </w:r>
    </w:p>
    <w:p w14:paraId="4C2FB80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DB3277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14:paraId="3CFE4BB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2AC520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27D38B2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14:paraId="798DD18C" w14:textId="137D2265"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0ACE72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142D011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характерные, существенные признаки событий, процессов, явлений истории России и всеобщей истории 1914-1945 гг.;</w:t>
      </w:r>
    </w:p>
    <w:p w14:paraId="1D907A9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4ABCEB5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C9E6B8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обобщать историческую информацию по истории России и зарубежных стран 1914-1945 гг.;</w:t>
      </w:r>
    </w:p>
    <w:p w14:paraId="7490404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5CFFF2D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214CBF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 основе изучения исторического материала устанавливать исторические аналогии.</w:t>
      </w:r>
    </w:p>
    <w:p w14:paraId="52E0DD94" w14:textId="429D451C"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17A1485E"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2161EA3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14:paraId="4462C59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1C437053"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6238EFA6"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D4EA8CB"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соотносить события истории родного края, истории России и зарубежных стран 1914-1945 гг.;</w:t>
      </w:r>
    </w:p>
    <w:p w14:paraId="0DAE466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современников исторических событий, явлений, процессов истории России и человечества в целом 1914-1945 гг.</w:t>
      </w:r>
    </w:p>
    <w:p w14:paraId="71CF5194" w14:textId="26711F26"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979802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0535DC2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различать виды письменных исторических источников по истории России и всеобщей истории 1914-1945 гг.;</w:t>
      </w:r>
    </w:p>
    <w:p w14:paraId="7E4B1C9A"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29543B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5354BD5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4F0B354"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511C9FF7"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5231A9B6"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использовать исторические письменные источники при аргументации дискуссионных точек зрения;</w:t>
      </w:r>
    </w:p>
    <w:p w14:paraId="564882E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6D3E02B"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94BA730" w14:textId="5CC4BA09"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659C6E9"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1D30B6D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знать и использовать правила информационной безопасности при поиске исторической информации;</w:t>
      </w:r>
    </w:p>
    <w:p w14:paraId="70E2C937"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474E39E4"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1F0FC3D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3AD9953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оценивать полноту и достоверность информации с точки зрения ее соответствия исторической действительности, используя знания по истории.</w:t>
      </w:r>
    </w:p>
    <w:p w14:paraId="483DD444" w14:textId="0221E52F"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07050F8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8311A7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ED1F797"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8142EF4"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595A0AF9"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E63E578"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96725D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на основании информации, представленной на карте/схеме по истории России и зарубежных стран 1914-1945 гг., проводить сравнение исторических объектов </w:t>
      </w:r>
      <w:r w:rsidRPr="006208EA">
        <w:rPr>
          <w:rFonts w:ascii="Times New Roman" w:hAnsi="Times New Roman"/>
          <w:color w:val="000000" w:themeColor="text1"/>
          <w:sz w:val="28"/>
          <w:szCs w:val="28"/>
        </w:rPr>
        <w:lastRenderedPageBreak/>
        <w:t>(размеры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5230BF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3C8E9CF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события, явления, процессы, которым посвящены визуальные источники исторической информации;</w:t>
      </w:r>
    </w:p>
    <w:p w14:paraId="46282C8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E40585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55899E4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историческую информацию в виде таблиц, графиков, схем, диаграмм;</w:t>
      </w:r>
    </w:p>
    <w:p w14:paraId="1B8ADF9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14:paraId="39B17C9A" w14:textId="6961DD7D"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905EF5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3BCD7A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1EAA91E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0AB985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2002A8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B6B7C1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5846767" w14:textId="6A7B051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14:paraId="237FCDB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79046DA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39F0718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14:paraId="583FD5E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14:paraId="23FDEFE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активно участвовать в дискуссиях, не допуская умаления подвига народа при защите Отечества.</w:t>
      </w:r>
    </w:p>
    <w:p w14:paraId="5FE9942F" w14:textId="0C7E22F0"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Предметные результаты изучения истории в 11 классе.</w:t>
      </w:r>
    </w:p>
    <w:p w14:paraId="1EE6C769" w14:textId="5E0F08C8"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14:paraId="167CD60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w:t>
      </w:r>
      <w:r w:rsidRPr="006208EA">
        <w:rPr>
          <w:rFonts w:ascii="Times New Roman" w:hAnsi="Times New Roman"/>
          <w:color w:val="000000" w:themeColor="text1"/>
          <w:sz w:val="28"/>
          <w:szCs w:val="28"/>
        </w:rPr>
        <w:lastRenderedPageBreak/>
        <w:t>результат достижим при комплексном использовании методов обучения и воспитания.</w:t>
      </w:r>
    </w:p>
    <w:p w14:paraId="4E2C481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13D6DAB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наиболее значимые события истории России (1945 г. - начало XXI в.), объяснять их особую значимость для истории нашей страны;</w:t>
      </w:r>
    </w:p>
    <w:p w14:paraId="3490C2E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14:paraId="30928C8F"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выявлять попытки фальсификации истории, используя знания по истории России и всеобщей истории (1945 г. - начало XXI в.);</w:t>
      </w:r>
    </w:p>
    <w:p w14:paraId="012725F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14:paraId="55E82A4E" w14:textId="01D0D852"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14:paraId="46ABC74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4709DFE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0DEFE8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имена наиболее выдающихся деятелей истории России (1945 г. - начало XXI в.), события, процессы, в которых они участвовали;</w:t>
      </w:r>
    </w:p>
    <w:p w14:paraId="65D74C9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14:paraId="0FA15A7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значение и последствия событий (1945 г. - начало XXI в.), в которых участвовали выдающиеся исторические личности, для истории России;</w:t>
      </w:r>
    </w:p>
    <w:p w14:paraId="3C18C13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(аргументировать) свое отношение и оценку деятельности исторических личностей.</w:t>
      </w:r>
    </w:p>
    <w:p w14:paraId="1CB8BB4A" w14:textId="44077856"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5F5BFB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FC9251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2A12AE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14:paraId="4BF73B9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66B572E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A07105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14:paraId="5C09D6E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14:paraId="00874AB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6149472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14:paraId="533BC816" w14:textId="6DA05E13"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777D14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0AA4701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называть характерные, существенные признаки событий, процессов, явлений истории России и всеобщей истории (1945 г. - начало XXI в.);</w:t>
      </w:r>
    </w:p>
    <w:p w14:paraId="616D711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14:paraId="3E98121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AFABF9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обобщать историческую информацию по истории России и зарубежных стран (1945 г. - начало XXI в.);</w:t>
      </w:r>
    </w:p>
    <w:p w14:paraId="3093F4E5"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3726B92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6399DD57"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на основе изучения исторического материала устанавливать исторические аналогии.</w:t>
      </w:r>
    </w:p>
    <w:p w14:paraId="20CD3A15" w14:textId="2C4CAA81"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устанавливать причинно-следственные, пространственные, </w:t>
      </w:r>
      <w:r w:rsidR="00280CC7">
        <w:rPr>
          <w:rFonts w:ascii="Times New Roman" w:hAnsi="Times New Roman"/>
          <w:noProof/>
          <w:color w:val="000000" w:themeColor="text1"/>
          <w:sz w:val="28"/>
          <w:szCs w:val="28"/>
        </w:rPr>
        <w:drawing>
          <wp:inline distT="0" distB="0" distL="0" distR="0" wp14:anchorId="6A476A01" wp14:editId="7DFB49D7">
            <wp:extent cx="747395" cy="222885"/>
            <wp:effectExtent l="0" t="0" r="0" b="5715"/>
            <wp:docPr id="5" name="Рисунок 1" descr="https://api.docs.cntd.ru/img/13/01/79/88/25/0cd80f0e-930f-44ef-90b2-451415e26a69/P3C8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13/01/79/88/25/0cd80f0e-930f-44ef-90b2-451415e26a69/P3C8A0000.pn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47395" cy="222885"/>
                    </a:xfrm>
                    <a:prstGeom prst="rect">
                      <a:avLst/>
                    </a:prstGeom>
                    <a:noFill/>
                    <a:ln>
                      <a:noFill/>
                    </a:ln>
                  </pic:spPr>
                </pic:pic>
              </a:graphicData>
            </a:graphic>
          </wp:inline>
        </w:drawing>
      </w:r>
      <w:r w:rsidRPr="006208EA">
        <w:rPr>
          <w:rFonts w:ascii="Times New Roman" w:hAnsi="Times New Roman"/>
          <w:color w:val="000000" w:themeColor="text1"/>
          <w:sz w:val="28"/>
          <w:szCs w:val="28"/>
        </w:rPr>
        <w:t>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14:paraId="7C3A0B8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59D9E47B"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14:paraId="171F2EC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14:paraId="225372C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14:paraId="7667CD67"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73FEBB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соотносить события истории родного края, истории России и зарубежных стран (1945 г. - начало XXI в.);</w:t>
      </w:r>
    </w:p>
    <w:p w14:paraId="3A41C822"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определять современников исторических событий, явлений, процессов истории России и человечества в целом (1945 г. - начало XXI в.).</w:t>
      </w:r>
    </w:p>
    <w:p w14:paraId="08A78A3C" w14:textId="5FA6F69D"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E6ED705"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1D3BAFA3"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различать виды письменных исторических источников по истории России и всеобщей истории (1945 г. - начало XXI в.);</w:t>
      </w:r>
    </w:p>
    <w:p w14:paraId="15CDCB5F"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2FFB61C" w14:textId="77777777" w:rsidR="006208EA" w:rsidRPr="006208EA" w:rsidRDefault="006208EA" w:rsidP="006208EA">
      <w:pPr>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14:paraId="76FA054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0AA062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14:paraId="45BA11C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14:paraId="0E49E26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использовать исторические письменные источники при аргументации дискуссионных точек зрения;</w:t>
      </w:r>
    </w:p>
    <w:p w14:paraId="437E7536"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563678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 xml:space="preserve">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w:t>
      </w:r>
      <w:r w:rsidRPr="006208EA">
        <w:rPr>
          <w:rFonts w:ascii="Times New Roman" w:hAnsi="Times New Roman"/>
          <w:color w:val="000000" w:themeColor="text1"/>
          <w:sz w:val="28"/>
          <w:szCs w:val="28"/>
        </w:rPr>
        <w:lastRenderedPageBreak/>
        <w:t>источниками), используя контекстную информацию; описывать визуальный и аудиовизуальный исторический источник.</w:t>
      </w:r>
    </w:p>
    <w:p w14:paraId="3187170F" w14:textId="234FC1A6"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68C67B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73732247"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знать и использовать правила информационной безопасности при поиске исторической информации;</w:t>
      </w:r>
    </w:p>
    <w:p w14:paraId="22F6FF59"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14:paraId="78AEAF0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607E8EF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14:paraId="7240771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оценивать полноту и достоверность информации с точки зрения ее соответствия исторической действительности, используя знания по истории.</w:t>
      </w:r>
    </w:p>
    <w:p w14:paraId="2E26B9BA" w14:textId="45C4C443"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1EAFE9EA"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5DAD8B9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14:paraId="65D070E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14:paraId="08871F7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14:paraId="42CFB74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5B719D4"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14:paraId="4C66973B"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14:paraId="16C49BA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14:paraId="0F93709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определять события, явления, процессы, которым посвящены визуальные источники исторической информации;</w:t>
      </w:r>
    </w:p>
    <w:p w14:paraId="2653296C"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14:paraId="5F68E28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14:paraId="55C7747D"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представлять историческую информацию в виде таблиц, графиков, схем, диаграмм;</w:t>
      </w:r>
    </w:p>
    <w:p w14:paraId="5FCCCDA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14:paraId="4EF97ABF" w14:textId="28AA18B5"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3E6C26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lastRenderedPageBreak/>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6BC1100"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07E5205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C158BCE"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1A1498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38DDAD2"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74104E8D" w14:textId="20828D7B"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14:paraId="30A27421"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Структура предметного результата включает следующий перечень знаний и умений:</w:t>
      </w:r>
    </w:p>
    <w:p w14:paraId="634DE808"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14:paraId="3ECB772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14:paraId="1EA659B3" w14:textId="77777777" w:rsidR="006208EA" w:rsidRPr="006208EA" w:rsidRDefault="006208EA" w:rsidP="006208EA">
      <w:pPr>
        <w:shd w:val="clear" w:color="auto" w:fill="FFFFFF"/>
        <w:spacing w:after="0" w:line="276" w:lineRule="auto"/>
        <w:ind w:firstLine="480"/>
        <w:jc w:val="both"/>
        <w:textAlignment w:val="baseline"/>
        <w:rPr>
          <w:rFonts w:ascii="Times New Roman" w:hAnsi="Times New Roman"/>
          <w:color w:val="000000" w:themeColor="text1"/>
          <w:sz w:val="28"/>
          <w:szCs w:val="28"/>
        </w:rPr>
      </w:pPr>
      <w:r w:rsidRPr="006208EA">
        <w:rPr>
          <w:rFonts w:ascii="Times New Roman" w:hAnsi="Times New Roman"/>
          <w:color w:val="000000" w:themeColor="text1"/>
          <w:sz w:val="28"/>
          <w:szCs w:val="28"/>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14:paraId="5B4F4D79" w14:textId="511392D6" w:rsidR="002F604B" w:rsidRPr="00ED7344" w:rsidRDefault="006208EA" w:rsidP="00ED7344">
      <w:pPr>
        <w:spacing w:line="276" w:lineRule="auto"/>
        <w:jc w:val="both"/>
        <w:rPr>
          <w:rFonts w:ascii="Times New Roman" w:eastAsiaTheme="minorHAnsi" w:hAnsi="Times New Roman"/>
          <w:color w:val="000000" w:themeColor="text1"/>
          <w:sz w:val="28"/>
          <w:szCs w:val="28"/>
          <w:shd w:val="clear" w:color="auto" w:fill="FFFFFF"/>
          <w:lang w:eastAsia="en-US"/>
        </w:rPr>
      </w:pPr>
      <w:r w:rsidRPr="006208EA">
        <w:rPr>
          <w:rFonts w:ascii="Times New Roman" w:eastAsiaTheme="minorHAnsi" w:hAnsi="Times New Roman"/>
          <w:color w:val="000000" w:themeColor="text1"/>
          <w:sz w:val="28"/>
          <w:szCs w:val="28"/>
          <w:shd w:val="clear" w:color="auto" w:fill="FFFFFF"/>
          <w:lang w:eastAsia="en-US"/>
        </w:rPr>
        <w:t>активно участвовать в дискуссиях, не допуская умаления подвига народа при защите Отечества.</w:t>
      </w:r>
    </w:p>
    <w:p w14:paraId="47085CC6" w14:textId="77777777" w:rsidR="00D45CC7" w:rsidRDefault="00AB5A19" w:rsidP="00A27F84">
      <w:pPr>
        <w:spacing w:after="0" w:line="276" w:lineRule="auto"/>
        <w:ind w:left="720"/>
        <w:contextualSpacing/>
        <w:jc w:val="center"/>
        <w:rPr>
          <w:rFonts w:ascii="Times New Roman" w:eastAsia="Calibri" w:hAnsi="Times New Roman"/>
          <w:b/>
          <w:sz w:val="28"/>
          <w:szCs w:val="28"/>
          <w:lang w:eastAsia="en-US"/>
        </w:rPr>
      </w:pPr>
      <w:r w:rsidRPr="00A27F84">
        <w:rPr>
          <w:rFonts w:ascii="Times New Roman" w:eastAsia="Calibri" w:hAnsi="Times New Roman"/>
          <w:b/>
          <w:sz w:val="28"/>
          <w:szCs w:val="28"/>
          <w:lang w:eastAsia="en-US"/>
        </w:rPr>
        <w:lastRenderedPageBreak/>
        <w:t xml:space="preserve">Тематическое планирование учебного предмета </w:t>
      </w:r>
    </w:p>
    <w:p w14:paraId="3EBF884D" w14:textId="1F250098" w:rsidR="00AB5A19" w:rsidRPr="00D45CC7" w:rsidRDefault="00AB5A19" w:rsidP="00D45CC7">
      <w:pPr>
        <w:spacing w:after="0" w:line="276" w:lineRule="auto"/>
        <w:ind w:left="720"/>
        <w:contextualSpacing/>
        <w:jc w:val="center"/>
        <w:rPr>
          <w:rFonts w:ascii="Times New Roman" w:eastAsia="Calibri" w:hAnsi="Times New Roman"/>
          <w:b/>
          <w:sz w:val="28"/>
          <w:szCs w:val="28"/>
          <w:lang w:eastAsia="en-US"/>
        </w:rPr>
      </w:pPr>
      <w:r w:rsidRPr="00A27F84">
        <w:rPr>
          <w:rFonts w:ascii="Times New Roman" w:eastAsia="Calibri" w:hAnsi="Times New Roman"/>
          <w:b/>
          <w:sz w:val="28"/>
          <w:szCs w:val="28"/>
          <w:lang w:eastAsia="en-US"/>
        </w:rPr>
        <w:t>«История»</w:t>
      </w:r>
      <w:r w:rsidR="00D45CC7">
        <w:rPr>
          <w:rFonts w:ascii="Times New Roman" w:eastAsia="Calibri" w:hAnsi="Times New Roman"/>
          <w:b/>
          <w:sz w:val="28"/>
          <w:szCs w:val="28"/>
          <w:lang w:eastAsia="en-US"/>
        </w:rPr>
        <w:t xml:space="preserve"> </w:t>
      </w:r>
      <w:r w:rsidRPr="00A27F84">
        <w:rPr>
          <w:rFonts w:ascii="Times New Roman" w:eastAsia="SchoolBookSanPin" w:hAnsi="Times New Roman"/>
          <w:b/>
          <w:sz w:val="28"/>
          <w:szCs w:val="28"/>
          <w:lang w:eastAsia="en-US"/>
        </w:rPr>
        <w:t>(базовый уровень)</w:t>
      </w:r>
    </w:p>
    <w:p w14:paraId="54DCB57B" w14:textId="77777777" w:rsidR="00AB5A19" w:rsidRPr="00A27F84" w:rsidRDefault="00AB5A19" w:rsidP="00A27F84">
      <w:pPr>
        <w:widowControl w:val="0"/>
        <w:spacing w:after="0" w:line="276" w:lineRule="auto"/>
        <w:ind w:firstLine="709"/>
        <w:jc w:val="both"/>
        <w:rPr>
          <w:rFonts w:ascii="Times New Roman" w:eastAsia="SchoolBookSanPin" w:hAnsi="Times New Roman"/>
          <w:sz w:val="28"/>
          <w:szCs w:val="28"/>
          <w:lang w:eastAsia="en-US"/>
        </w:rPr>
      </w:pPr>
      <w:r w:rsidRPr="00A27F84">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27F84">
        <w:rPr>
          <w:rFonts w:ascii="Times New Roman" w:eastAsia="SchoolBookSanPin" w:hAnsi="Times New Roman"/>
          <w:b/>
          <w:sz w:val="28"/>
          <w:szCs w:val="28"/>
          <w:lang w:eastAsia="en-US"/>
        </w:rPr>
        <w:t>«рабочей программе учителя»</w:t>
      </w:r>
      <w:r w:rsidRPr="00A27F84">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322B22C6" w14:textId="77777777" w:rsidR="00AB5A19" w:rsidRPr="00A27F84" w:rsidRDefault="00AB5A19" w:rsidP="00A27F84">
      <w:pPr>
        <w:widowControl w:val="0"/>
        <w:spacing w:after="0" w:line="276" w:lineRule="auto"/>
        <w:ind w:firstLine="709"/>
        <w:jc w:val="both"/>
        <w:rPr>
          <w:rFonts w:ascii="Times New Roman" w:eastAsia="SchoolBookSanPin" w:hAnsi="Times New Roman"/>
          <w:sz w:val="28"/>
          <w:szCs w:val="28"/>
          <w:lang w:eastAsia="en-US"/>
        </w:rPr>
      </w:pPr>
      <w:r w:rsidRPr="00A27F84">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3BE1DFC5" w14:textId="77777777" w:rsidR="009436B0" w:rsidRPr="00A27F84" w:rsidRDefault="009436B0" w:rsidP="00A27F84">
      <w:pPr>
        <w:widowControl w:val="0"/>
        <w:spacing w:after="0" w:line="276" w:lineRule="auto"/>
        <w:ind w:firstLine="709"/>
        <w:jc w:val="both"/>
        <w:rPr>
          <w:rFonts w:ascii="Times New Roman" w:eastAsia="SchoolBookSanPin" w:hAnsi="Times New Roman"/>
          <w:i/>
          <w:sz w:val="28"/>
          <w:szCs w:val="28"/>
          <w:lang w:eastAsia="en-US"/>
        </w:rPr>
      </w:pPr>
      <w:r w:rsidRPr="00A27F84">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D45CC7" w14:paraId="4AB2CA62" w14:textId="77777777" w:rsidTr="00BC67EC">
        <w:trPr>
          <w:trHeight w:val="575"/>
        </w:trPr>
        <w:tc>
          <w:tcPr>
            <w:tcW w:w="851" w:type="dxa"/>
          </w:tcPr>
          <w:p w14:paraId="63525A3D" w14:textId="77777777" w:rsidR="009436B0" w:rsidRPr="00D45CC7" w:rsidRDefault="009436B0" w:rsidP="00D45CC7">
            <w:pPr>
              <w:spacing w:line="276" w:lineRule="auto"/>
              <w:ind w:left="142" w:right="354" w:firstLine="96"/>
              <w:jc w:val="center"/>
              <w:rPr>
                <w:rFonts w:ascii="Times New Roman" w:hAnsi="Times New Roman"/>
                <w:sz w:val="24"/>
                <w:szCs w:val="24"/>
                <w:lang w:eastAsia="en-US"/>
              </w:rPr>
            </w:pPr>
            <w:r w:rsidRPr="00D45CC7">
              <w:rPr>
                <w:rFonts w:ascii="Times New Roman" w:hAnsi="Times New Roman"/>
                <w:sz w:val="24"/>
                <w:szCs w:val="24"/>
                <w:lang w:eastAsia="en-US"/>
              </w:rPr>
              <w:t>№</w:t>
            </w:r>
            <w:r w:rsidRPr="00D45CC7">
              <w:rPr>
                <w:rFonts w:ascii="Times New Roman" w:hAnsi="Times New Roman"/>
                <w:spacing w:val="-57"/>
                <w:sz w:val="24"/>
                <w:szCs w:val="24"/>
                <w:lang w:eastAsia="en-US"/>
              </w:rPr>
              <w:t xml:space="preserve"> </w:t>
            </w:r>
            <w:r w:rsidRPr="00D45CC7">
              <w:rPr>
                <w:rFonts w:ascii="Times New Roman" w:hAnsi="Times New Roman"/>
                <w:sz w:val="24"/>
                <w:szCs w:val="24"/>
                <w:lang w:eastAsia="en-US"/>
              </w:rPr>
              <w:t>п/п</w:t>
            </w:r>
          </w:p>
        </w:tc>
        <w:tc>
          <w:tcPr>
            <w:tcW w:w="6521" w:type="dxa"/>
          </w:tcPr>
          <w:p w14:paraId="695CAF8C" w14:textId="77777777" w:rsidR="009436B0" w:rsidRPr="00D45CC7" w:rsidRDefault="009436B0" w:rsidP="00D45CC7">
            <w:pPr>
              <w:spacing w:line="276" w:lineRule="auto"/>
              <w:ind w:left="142"/>
              <w:jc w:val="center"/>
              <w:rPr>
                <w:rFonts w:ascii="Times New Roman" w:hAnsi="Times New Roman"/>
                <w:sz w:val="24"/>
                <w:szCs w:val="24"/>
                <w:lang w:val="ru-RU" w:eastAsia="en-US"/>
              </w:rPr>
            </w:pPr>
            <w:r w:rsidRPr="00D45CC7">
              <w:rPr>
                <w:rFonts w:ascii="Times New Roman" w:hAnsi="Times New Roman"/>
                <w:sz w:val="24"/>
                <w:szCs w:val="24"/>
                <w:lang w:val="ru-RU" w:eastAsia="en-US"/>
              </w:rPr>
              <w:t>Наименование</w:t>
            </w:r>
            <w:r w:rsidRPr="00D45CC7">
              <w:rPr>
                <w:rFonts w:ascii="Times New Roman" w:hAnsi="Times New Roman"/>
                <w:spacing w:val="-2"/>
                <w:sz w:val="24"/>
                <w:szCs w:val="24"/>
                <w:lang w:val="ru-RU" w:eastAsia="en-US"/>
              </w:rPr>
              <w:t xml:space="preserve"> </w:t>
            </w:r>
            <w:r w:rsidRPr="00D45CC7">
              <w:rPr>
                <w:rFonts w:ascii="Times New Roman" w:hAnsi="Times New Roman"/>
                <w:sz w:val="24"/>
                <w:szCs w:val="24"/>
                <w:lang w:val="ru-RU" w:eastAsia="en-US"/>
              </w:rPr>
              <w:t xml:space="preserve">темы </w:t>
            </w:r>
          </w:p>
          <w:p w14:paraId="23C78273" w14:textId="77777777" w:rsidR="009436B0" w:rsidRPr="00D45CC7" w:rsidRDefault="009436B0" w:rsidP="00D45CC7">
            <w:pPr>
              <w:spacing w:line="276" w:lineRule="auto"/>
              <w:ind w:left="142"/>
              <w:jc w:val="center"/>
              <w:rPr>
                <w:rFonts w:ascii="Times New Roman" w:hAnsi="Times New Roman"/>
                <w:sz w:val="24"/>
                <w:szCs w:val="24"/>
                <w:lang w:val="ru-RU" w:eastAsia="en-US"/>
              </w:rPr>
            </w:pPr>
            <w:r w:rsidRPr="00D45CC7">
              <w:rPr>
                <w:rFonts w:ascii="Times New Roman" w:hAnsi="Times New Roman"/>
                <w:sz w:val="24"/>
                <w:szCs w:val="24"/>
                <w:lang w:val="ru-RU" w:eastAsia="en-US"/>
              </w:rPr>
              <w:t>(с учётом рабочей программы воспитания)</w:t>
            </w:r>
          </w:p>
        </w:tc>
        <w:tc>
          <w:tcPr>
            <w:tcW w:w="2976" w:type="dxa"/>
          </w:tcPr>
          <w:p w14:paraId="37E44188" w14:textId="77777777" w:rsidR="009436B0" w:rsidRPr="00D45CC7" w:rsidRDefault="009436B0" w:rsidP="00D45CC7">
            <w:pPr>
              <w:spacing w:line="276" w:lineRule="auto"/>
              <w:ind w:left="142" w:right="27" w:hanging="72"/>
              <w:jc w:val="center"/>
              <w:rPr>
                <w:rFonts w:ascii="Times New Roman" w:hAnsi="Times New Roman"/>
                <w:sz w:val="24"/>
                <w:szCs w:val="24"/>
                <w:lang w:val="ru-RU" w:eastAsia="en-US"/>
              </w:rPr>
            </w:pPr>
            <w:r w:rsidRPr="00D45CC7">
              <w:rPr>
                <w:rFonts w:ascii="Times New Roman" w:hAnsi="Times New Roman"/>
                <w:spacing w:val="-1"/>
                <w:sz w:val="24"/>
                <w:szCs w:val="24"/>
                <w:lang w:val="ru-RU" w:eastAsia="en-US"/>
              </w:rPr>
              <w:t>Количество часов, отводимых на освоение каждой темы</w:t>
            </w:r>
          </w:p>
        </w:tc>
      </w:tr>
      <w:tr w:rsidR="00E1490F" w:rsidRPr="00D45CC7" w14:paraId="348C7C45" w14:textId="77777777" w:rsidTr="00622ACC">
        <w:trPr>
          <w:trHeight w:val="575"/>
        </w:trPr>
        <w:tc>
          <w:tcPr>
            <w:tcW w:w="10348" w:type="dxa"/>
            <w:gridSpan w:val="3"/>
          </w:tcPr>
          <w:p w14:paraId="58D66924" w14:textId="5E239EEB" w:rsidR="00E1490F" w:rsidRPr="00D45CC7" w:rsidRDefault="00E1490F" w:rsidP="00D45CC7">
            <w:pPr>
              <w:spacing w:line="276" w:lineRule="auto"/>
              <w:ind w:left="142" w:right="27" w:hanging="72"/>
              <w:jc w:val="center"/>
              <w:rPr>
                <w:rFonts w:ascii="Times New Roman" w:hAnsi="Times New Roman"/>
                <w:spacing w:val="-1"/>
                <w:sz w:val="24"/>
                <w:szCs w:val="24"/>
                <w:lang w:eastAsia="en-US"/>
              </w:rPr>
            </w:pPr>
            <w:r w:rsidRPr="00D45CC7">
              <w:rPr>
                <w:rFonts w:ascii="Times New Roman" w:hAnsi="Times New Roman"/>
                <w:b/>
                <w:sz w:val="24"/>
                <w:szCs w:val="24"/>
                <w:lang w:eastAsia="en-US"/>
              </w:rPr>
              <w:t>10 класс</w:t>
            </w:r>
          </w:p>
        </w:tc>
      </w:tr>
      <w:tr w:rsidR="00E1490F" w:rsidRPr="00D45CC7" w14:paraId="7E999425" w14:textId="77777777" w:rsidTr="00BC67EC">
        <w:trPr>
          <w:trHeight w:val="575"/>
        </w:trPr>
        <w:tc>
          <w:tcPr>
            <w:tcW w:w="851" w:type="dxa"/>
          </w:tcPr>
          <w:p w14:paraId="72FCB3E1" w14:textId="6642FCBD" w:rsidR="00E1490F" w:rsidRPr="00D45CC7" w:rsidRDefault="00E1490F" w:rsidP="00E1490F">
            <w:pPr>
              <w:spacing w:line="276" w:lineRule="auto"/>
              <w:ind w:left="142" w:right="354" w:firstLine="96"/>
              <w:jc w:val="center"/>
              <w:rPr>
                <w:rFonts w:ascii="Times New Roman" w:hAnsi="Times New Roman"/>
                <w:sz w:val="24"/>
                <w:szCs w:val="24"/>
                <w:lang w:eastAsia="en-US"/>
              </w:rPr>
            </w:pPr>
            <w:r w:rsidRPr="00D45CC7">
              <w:rPr>
                <w:rFonts w:ascii="Times New Roman" w:hAnsi="Times New Roman"/>
                <w:sz w:val="24"/>
                <w:szCs w:val="24"/>
                <w:lang w:eastAsia="en-US"/>
              </w:rPr>
              <w:t>1.</w:t>
            </w:r>
          </w:p>
        </w:tc>
        <w:tc>
          <w:tcPr>
            <w:tcW w:w="6521" w:type="dxa"/>
          </w:tcPr>
          <w:p w14:paraId="32E6CF94" w14:textId="77777777" w:rsidR="00E1490F" w:rsidRPr="00E1490F" w:rsidRDefault="00E1490F" w:rsidP="00E1490F">
            <w:pPr>
              <w:pStyle w:val="formattext"/>
              <w:shd w:val="clear" w:color="auto" w:fill="FFFFFF"/>
              <w:spacing w:before="0" w:beforeAutospacing="0" w:after="0" w:afterAutospacing="0" w:line="276" w:lineRule="auto"/>
              <w:ind w:firstLine="480"/>
              <w:jc w:val="both"/>
              <w:textAlignment w:val="baseline"/>
              <w:rPr>
                <w:color w:val="000000" w:themeColor="text1"/>
                <w:lang w:val="ru-RU"/>
              </w:rPr>
            </w:pPr>
            <w:r w:rsidRPr="00E1490F">
              <w:rPr>
                <w:color w:val="000000" w:themeColor="text1"/>
                <w:lang w:val="ru-RU"/>
              </w:rPr>
              <w:t>Всеобщая история. 1914-1945 гг.</w:t>
            </w:r>
          </w:p>
          <w:p w14:paraId="5BB63057" w14:textId="77777777" w:rsidR="00E1490F" w:rsidRPr="00E1490F" w:rsidRDefault="00E1490F" w:rsidP="00E1490F">
            <w:pPr>
              <w:pStyle w:val="formattext"/>
              <w:shd w:val="clear" w:color="auto" w:fill="FFFFFF"/>
              <w:spacing w:before="0" w:beforeAutospacing="0" w:after="0" w:afterAutospacing="0" w:line="276" w:lineRule="auto"/>
              <w:ind w:firstLine="480"/>
              <w:jc w:val="both"/>
              <w:textAlignment w:val="baseline"/>
              <w:rPr>
                <w:color w:val="000000" w:themeColor="text1"/>
                <w:lang w:val="ru-RU"/>
              </w:rPr>
            </w:pPr>
            <w:r w:rsidRPr="00E1490F">
              <w:rPr>
                <w:color w:val="000000" w:themeColor="text1"/>
                <w:lang w:val="ru-RU"/>
              </w:rPr>
              <w:t xml:space="preserve">Введение. Понятие "Новейшее время". Хронологические рамки и периодизация Новейшей истории. Изменения в мире в </w:t>
            </w:r>
            <w:r w:rsidRPr="00E1490F">
              <w:rPr>
                <w:color w:val="000000" w:themeColor="text1"/>
              </w:rPr>
              <w:t>XX</w:t>
            </w:r>
            <w:r w:rsidRPr="00E1490F">
              <w:rPr>
                <w:color w:val="000000" w:themeColor="text1"/>
                <w:lang w:val="ru-RU"/>
              </w:rPr>
              <w:t xml:space="preserve"> веке. Ключевые процессы и события Новейшей истории. Объединенные Нации против нацизма и фашизма. Система международных отношений. Россия в </w:t>
            </w:r>
            <w:r w:rsidRPr="00E1490F">
              <w:rPr>
                <w:color w:val="000000" w:themeColor="text1"/>
              </w:rPr>
              <w:t>XX</w:t>
            </w:r>
            <w:r w:rsidRPr="00E1490F">
              <w:rPr>
                <w:color w:val="000000" w:themeColor="text1"/>
                <w:lang w:val="ru-RU"/>
              </w:rPr>
              <w:t xml:space="preserve"> в.</w:t>
            </w:r>
          </w:p>
          <w:p w14:paraId="77694FB2" w14:textId="77777777" w:rsidR="00E1490F" w:rsidRPr="00E1490F" w:rsidRDefault="00E1490F" w:rsidP="00E1490F">
            <w:pPr>
              <w:pStyle w:val="formattext"/>
              <w:shd w:val="clear" w:color="auto" w:fill="FFFFFF"/>
              <w:spacing w:before="0" w:beforeAutospacing="0" w:after="0" w:afterAutospacing="0" w:line="276" w:lineRule="auto"/>
              <w:ind w:firstLine="480"/>
              <w:jc w:val="both"/>
              <w:textAlignment w:val="baseline"/>
              <w:rPr>
                <w:color w:val="000000" w:themeColor="text1"/>
                <w:lang w:val="ru-RU"/>
              </w:rPr>
            </w:pPr>
            <w:r w:rsidRPr="00E1490F">
              <w:rPr>
                <w:color w:val="000000" w:themeColor="text1"/>
                <w:lang w:val="ru-RU"/>
              </w:rPr>
              <w:t>Мир накануне и в годы Первой мировой войны.</w:t>
            </w:r>
          </w:p>
          <w:p w14:paraId="638DAF0E" w14:textId="1E23548E" w:rsidR="00E1490F" w:rsidRPr="00E1490F" w:rsidRDefault="00E1490F" w:rsidP="00E1490F">
            <w:pPr>
              <w:spacing w:line="276" w:lineRule="auto"/>
              <w:ind w:left="142"/>
              <w:jc w:val="both"/>
              <w:rPr>
                <w:rFonts w:ascii="Times New Roman" w:hAnsi="Times New Roman"/>
                <w:sz w:val="24"/>
                <w:szCs w:val="24"/>
                <w:lang w:val="ru-RU" w:eastAsia="en-US"/>
              </w:rPr>
            </w:pPr>
            <w:r w:rsidRPr="00E1490F">
              <w:rPr>
                <w:rFonts w:ascii="Times New Roman" w:hAnsi="Times New Roman"/>
                <w:color w:val="000000" w:themeColor="text1"/>
                <w:sz w:val="24"/>
                <w:szCs w:val="24"/>
                <w:lang w:val="ru-RU"/>
              </w:rPr>
              <w:t xml:space="preserve">Мир в начале </w:t>
            </w:r>
            <w:r w:rsidRPr="00E1490F">
              <w:rPr>
                <w:rFonts w:ascii="Times New Roman" w:hAnsi="Times New Roman"/>
                <w:color w:val="000000" w:themeColor="text1"/>
                <w:sz w:val="24"/>
                <w:szCs w:val="24"/>
              </w:rPr>
              <w:t>XX</w:t>
            </w:r>
            <w:r w:rsidRPr="00E1490F">
              <w:rPr>
                <w:rFonts w:ascii="Times New Roman" w:hAnsi="Times New Roman"/>
                <w:color w:val="000000" w:themeColor="text1"/>
                <w:sz w:val="24"/>
                <w:szCs w:val="24"/>
                <w:lang w:val="ru-RU"/>
              </w:rPr>
              <w:t xml:space="preserve"> в. Развитие индустриального общества. Индустриальная цивилизация в начале </w:t>
            </w:r>
            <w:r w:rsidRPr="00E1490F">
              <w:rPr>
                <w:rFonts w:ascii="Times New Roman" w:hAnsi="Times New Roman"/>
                <w:color w:val="000000" w:themeColor="text1"/>
                <w:sz w:val="24"/>
                <w:szCs w:val="24"/>
              </w:rPr>
              <w:t>XX</w:t>
            </w:r>
            <w:r w:rsidRPr="00E1490F">
              <w:rPr>
                <w:rFonts w:ascii="Times New Roman" w:hAnsi="Times New Roman"/>
                <w:color w:val="000000" w:themeColor="text1"/>
                <w:sz w:val="24"/>
                <w:szCs w:val="24"/>
                <w:lang w:val="ru-RU"/>
              </w:rPr>
              <w:t xml:space="preserve"> века. "Пробуждение Азии". Технический прогресс. Изменение социальной структуры общества. Рабочее движение и социализм.</w:t>
            </w:r>
          </w:p>
        </w:tc>
        <w:tc>
          <w:tcPr>
            <w:tcW w:w="2976" w:type="dxa"/>
          </w:tcPr>
          <w:p w14:paraId="4D8190B7" w14:textId="4C6F8CD9" w:rsidR="00E1490F" w:rsidRPr="00E1490F" w:rsidRDefault="00E1490F" w:rsidP="00E1490F">
            <w:pPr>
              <w:spacing w:line="276" w:lineRule="auto"/>
              <w:ind w:left="142" w:right="27" w:hanging="72"/>
              <w:jc w:val="center"/>
              <w:rPr>
                <w:rFonts w:ascii="Times New Roman" w:hAnsi="Times New Roman"/>
                <w:spacing w:val="-1"/>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4AA7733C" w14:textId="77777777" w:rsidTr="00B50266">
        <w:trPr>
          <w:trHeight w:val="708"/>
        </w:trPr>
        <w:tc>
          <w:tcPr>
            <w:tcW w:w="851" w:type="dxa"/>
          </w:tcPr>
          <w:p w14:paraId="3D8CE4D7"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2.</w:t>
            </w:r>
          </w:p>
        </w:tc>
        <w:tc>
          <w:tcPr>
            <w:tcW w:w="6521" w:type="dxa"/>
          </w:tcPr>
          <w:p w14:paraId="34382E1D" w14:textId="7CBF86E5" w:rsidR="00E1490F" w:rsidRPr="00D45CC7"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2976" w:type="dxa"/>
          </w:tcPr>
          <w:p w14:paraId="6A4DEDC4" w14:textId="377531CB"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489B8A3E" w14:textId="77777777" w:rsidTr="00D45CC7">
        <w:trPr>
          <w:trHeight w:val="1260"/>
        </w:trPr>
        <w:tc>
          <w:tcPr>
            <w:tcW w:w="851" w:type="dxa"/>
          </w:tcPr>
          <w:p w14:paraId="14FCA861"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3.</w:t>
            </w:r>
          </w:p>
        </w:tc>
        <w:tc>
          <w:tcPr>
            <w:tcW w:w="6521" w:type="dxa"/>
          </w:tcPr>
          <w:p w14:paraId="34EA3E83" w14:textId="1188B3BD"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Мир в 1918-1938 гг.</w:t>
            </w:r>
          </w:p>
          <w:p w14:paraId="196CF571" w14:textId="4464124E"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 xml:space="preserve">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w:t>
            </w:r>
            <w:r w:rsidRPr="00ED7344">
              <w:rPr>
                <w:rFonts w:ascii="Times New Roman" w:eastAsia="OfficinaSansBoldITC" w:hAnsi="Times New Roman"/>
                <w:sz w:val="24"/>
                <w:szCs w:val="24"/>
                <w:lang w:val="ru-RU" w:eastAsia="en-US"/>
              </w:rPr>
              <w:lastRenderedPageBreak/>
              <w:t>Коммунистического интернационала. Образование Турецкой Республики.</w:t>
            </w:r>
          </w:p>
          <w:p w14:paraId="31F2C4BE" w14:textId="4E1F2076"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2976" w:type="dxa"/>
          </w:tcPr>
          <w:p w14:paraId="49727FBE" w14:textId="2603FAE9" w:rsidR="00E1490F" w:rsidRPr="00ED7344"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62CB856C" w14:textId="77777777" w:rsidTr="00223B37">
        <w:trPr>
          <w:trHeight w:val="707"/>
        </w:trPr>
        <w:tc>
          <w:tcPr>
            <w:tcW w:w="851" w:type="dxa"/>
          </w:tcPr>
          <w:p w14:paraId="12134DC9"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4.</w:t>
            </w:r>
          </w:p>
        </w:tc>
        <w:tc>
          <w:tcPr>
            <w:tcW w:w="6521" w:type="dxa"/>
          </w:tcPr>
          <w:p w14:paraId="51398D5E" w14:textId="77777777"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27F1355A" w14:textId="77777777"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14:paraId="6B988E3E" w14:textId="77777777"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14:paraId="5695C47A" w14:textId="77777777"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14:paraId="30A244D7" w14:textId="4A9F6226" w:rsidR="00E1490F" w:rsidRPr="0002639B"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2976" w:type="dxa"/>
          </w:tcPr>
          <w:p w14:paraId="5C37C69E" w14:textId="01BD7F09" w:rsidR="00E1490F" w:rsidRPr="00E1490F"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7F290C6F" w14:textId="77777777" w:rsidTr="00BC67EC">
        <w:trPr>
          <w:trHeight w:val="2402"/>
        </w:trPr>
        <w:tc>
          <w:tcPr>
            <w:tcW w:w="851" w:type="dxa"/>
          </w:tcPr>
          <w:p w14:paraId="34CA5AE6"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5.</w:t>
            </w:r>
          </w:p>
        </w:tc>
        <w:tc>
          <w:tcPr>
            <w:tcW w:w="6521" w:type="dxa"/>
          </w:tcPr>
          <w:p w14:paraId="3A704834" w14:textId="3B77DC60" w:rsidR="00E1490F" w:rsidRPr="00ED7344"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2976" w:type="dxa"/>
          </w:tcPr>
          <w:p w14:paraId="008EBE59" w14:textId="5DBF2D32" w:rsidR="00E1490F" w:rsidRPr="00ED7344"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5B82367C" w14:textId="77777777" w:rsidTr="00CB312F">
        <w:trPr>
          <w:trHeight w:val="1694"/>
        </w:trPr>
        <w:tc>
          <w:tcPr>
            <w:tcW w:w="851" w:type="dxa"/>
          </w:tcPr>
          <w:p w14:paraId="64CEEFB1"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6.</w:t>
            </w:r>
          </w:p>
        </w:tc>
        <w:tc>
          <w:tcPr>
            <w:tcW w:w="6521" w:type="dxa"/>
          </w:tcPr>
          <w:p w14:paraId="59F2C14A" w14:textId="22A611FF" w:rsidR="00E1490F" w:rsidRPr="00D45CC7"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ED7344">
              <w:rPr>
                <w:rFonts w:ascii="Times New Roman" w:eastAsia="OfficinaSansBoldITC" w:hAnsi="Times New Roman"/>
                <w:sz w:val="24"/>
                <w:szCs w:val="24"/>
                <w:lang w:val="ru-RU" w:eastAsia="en-US"/>
              </w:rPr>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tc>
        <w:tc>
          <w:tcPr>
            <w:tcW w:w="2976" w:type="dxa"/>
          </w:tcPr>
          <w:p w14:paraId="50EE2805" w14:textId="0A35C876"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5BB45C76" w14:textId="77777777" w:rsidTr="00BC67EC">
        <w:trPr>
          <w:trHeight w:val="2402"/>
        </w:trPr>
        <w:tc>
          <w:tcPr>
            <w:tcW w:w="851" w:type="dxa"/>
          </w:tcPr>
          <w:p w14:paraId="2D7117C1"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7.</w:t>
            </w:r>
          </w:p>
        </w:tc>
        <w:tc>
          <w:tcPr>
            <w:tcW w:w="6521" w:type="dxa"/>
          </w:tcPr>
          <w:p w14:paraId="2CC64170" w14:textId="5FCF825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2976" w:type="dxa"/>
          </w:tcPr>
          <w:p w14:paraId="4CC9259A" w14:textId="4C58138F" w:rsidR="00E1490F" w:rsidRPr="0039058D"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6A2F36FC" w14:textId="77777777" w:rsidTr="00BC67EC">
        <w:trPr>
          <w:trHeight w:val="2125"/>
        </w:trPr>
        <w:tc>
          <w:tcPr>
            <w:tcW w:w="851" w:type="dxa"/>
          </w:tcPr>
          <w:p w14:paraId="314BFAB4"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8.</w:t>
            </w:r>
          </w:p>
        </w:tc>
        <w:tc>
          <w:tcPr>
            <w:tcW w:w="6521" w:type="dxa"/>
          </w:tcPr>
          <w:p w14:paraId="4ADD8B14" w14:textId="356D6D21" w:rsidR="00E1490F" w:rsidRPr="00D45CC7"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D45CC7">
              <w:rPr>
                <w:rFonts w:ascii="Times New Roman" w:eastAsia="OfficinaSansBoldITC" w:hAnsi="Times New Roman"/>
                <w:sz w:val="24"/>
                <w:szCs w:val="24"/>
                <w:lang w:val="ru-RU" w:eastAsia="en-US"/>
              </w:rPr>
              <w:t xml:space="preserve">Вторая мировая война. </w:t>
            </w:r>
          </w:p>
          <w:p w14:paraId="302D673E" w14:textId="420059F7" w:rsidR="00E1490F" w:rsidRPr="00D45CC7"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D45CC7">
              <w:rPr>
                <w:rFonts w:ascii="Times New Roman" w:eastAsia="OfficinaSansBoldITC" w:hAnsi="Times New Roman"/>
                <w:sz w:val="24"/>
                <w:szCs w:val="24"/>
                <w:lang w:val="ru-RU" w:eastAsia="en-US"/>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c>
          <w:tcPr>
            <w:tcW w:w="2976" w:type="dxa"/>
          </w:tcPr>
          <w:p w14:paraId="58DE7B5B" w14:textId="69F333BB"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203D3216" w14:textId="77777777" w:rsidTr="00BC67EC">
        <w:trPr>
          <w:trHeight w:val="1830"/>
        </w:trPr>
        <w:tc>
          <w:tcPr>
            <w:tcW w:w="851" w:type="dxa"/>
          </w:tcPr>
          <w:p w14:paraId="305D5516"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9.</w:t>
            </w:r>
          </w:p>
        </w:tc>
        <w:tc>
          <w:tcPr>
            <w:tcW w:w="6521" w:type="dxa"/>
          </w:tcPr>
          <w:p w14:paraId="7B41653A"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14:paraId="16D54E1F"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1022AC0B" w14:textId="2A6A05FE"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История России. 1914-1945 гг.</w:t>
            </w:r>
          </w:p>
          <w:p w14:paraId="1D2EDEFD" w14:textId="4074B8B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Введение. Россия в начале в 1914-1922 гг.</w:t>
            </w:r>
          </w:p>
          <w:p w14:paraId="07960A48" w14:textId="58DF1D58" w:rsidR="00E1490F" w:rsidRPr="00D45CC7" w:rsidRDefault="00E1490F" w:rsidP="00E1490F">
            <w:pPr>
              <w:spacing w:line="276" w:lineRule="auto"/>
              <w:ind w:left="148" w:right="129" w:firstLine="223"/>
              <w:jc w:val="both"/>
              <w:rPr>
                <w:rFonts w:ascii="Times New Roman" w:eastAsia="OfficinaSansBoldITC" w:hAnsi="Times New Roman"/>
                <w:sz w:val="24"/>
                <w:szCs w:val="24"/>
                <w:lang w:eastAsia="en-US"/>
              </w:rPr>
            </w:pPr>
            <w:r w:rsidRPr="0039058D">
              <w:rPr>
                <w:rFonts w:ascii="Times New Roman" w:eastAsia="OfficinaSansBoldITC" w:hAnsi="Times New Roman"/>
                <w:sz w:val="24"/>
                <w:szCs w:val="24"/>
                <w:lang w:val="ru-RU" w:eastAsia="en-US"/>
              </w:rPr>
              <w:t xml:space="preserve">Россия и мир накануне Первой мировой войны. Введение в историю России начала </w:t>
            </w:r>
            <w:r w:rsidRPr="0039058D">
              <w:rPr>
                <w:rFonts w:ascii="Times New Roman" w:eastAsia="OfficinaSansBoldITC" w:hAnsi="Times New Roman"/>
                <w:sz w:val="24"/>
                <w:szCs w:val="24"/>
                <w:lang w:eastAsia="en-US"/>
              </w:rPr>
              <w:t>XX</w:t>
            </w:r>
            <w:r w:rsidRPr="0039058D">
              <w:rPr>
                <w:rFonts w:ascii="Times New Roman" w:eastAsia="OfficinaSansBoldITC" w:hAnsi="Times New Roman"/>
                <w:sz w:val="24"/>
                <w:szCs w:val="24"/>
                <w:lang w:val="ru-RU" w:eastAsia="en-US"/>
              </w:rPr>
              <w:t xml:space="preserve">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w:t>
            </w:r>
            <w:r w:rsidRPr="0039058D">
              <w:rPr>
                <w:rFonts w:ascii="Times New Roman" w:eastAsia="OfficinaSansBoldITC" w:hAnsi="Times New Roman"/>
                <w:sz w:val="24"/>
                <w:szCs w:val="24"/>
                <w:lang w:eastAsia="en-US"/>
              </w:rPr>
              <w:t>Планы сторон.</w:t>
            </w:r>
          </w:p>
        </w:tc>
        <w:tc>
          <w:tcPr>
            <w:tcW w:w="2976" w:type="dxa"/>
          </w:tcPr>
          <w:p w14:paraId="2215251B" w14:textId="32148485" w:rsidR="00E1490F" w:rsidRPr="00E1490F"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356A4A27" w14:textId="77777777" w:rsidTr="00223B37">
        <w:trPr>
          <w:trHeight w:val="424"/>
        </w:trPr>
        <w:tc>
          <w:tcPr>
            <w:tcW w:w="851" w:type="dxa"/>
          </w:tcPr>
          <w:p w14:paraId="66B72F16"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10.</w:t>
            </w:r>
          </w:p>
        </w:tc>
        <w:tc>
          <w:tcPr>
            <w:tcW w:w="6521" w:type="dxa"/>
          </w:tcPr>
          <w:p w14:paraId="40767EA0" w14:textId="42027FE3"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Россия в Первой мировой войне. Русская армия на фронтах Первой мировой войны. Военная кампания 1914 г. </w:t>
            </w:r>
            <w:r w:rsidRPr="0039058D">
              <w:rPr>
                <w:rFonts w:ascii="Times New Roman" w:eastAsia="OfficinaSansBoldITC" w:hAnsi="Times New Roman"/>
                <w:sz w:val="24"/>
                <w:szCs w:val="24"/>
                <w:lang w:val="ru-RU" w:eastAsia="en-US"/>
              </w:rPr>
              <w:lastRenderedPageBreak/>
              <w:t>Военные действия 1915 г. Кампания 1916 г. Мужество и героизм российских воинов.</w:t>
            </w:r>
          </w:p>
          <w:p w14:paraId="1CE49206"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07C2B81D" w14:textId="74F10B7E"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541DF265"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1BE8FFEF" w14:textId="5E52CD6B"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Первые революционные преобразования большевиков.</w:t>
            </w:r>
          </w:p>
          <w:p w14:paraId="54AF353C"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14:paraId="609A2E97"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14:paraId="15FA30FF" w14:textId="299F6A66"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Гражданская война.</w:t>
            </w:r>
          </w:p>
          <w:p w14:paraId="3A366DD2"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1C964892" w14:textId="551FDA31" w:rsidR="00E1490F" w:rsidRPr="006208EA"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2976" w:type="dxa"/>
          </w:tcPr>
          <w:p w14:paraId="4C6AB9E4" w14:textId="582CB842" w:rsidR="00E1490F" w:rsidRPr="006208EA"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w:t>
            </w:r>
            <w:r w:rsidRPr="00D45CC7">
              <w:rPr>
                <w:rFonts w:ascii="Times New Roman" w:hAnsi="Times New Roman"/>
                <w:i/>
                <w:sz w:val="24"/>
                <w:szCs w:val="24"/>
                <w:lang w:val="ru-RU" w:eastAsia="en-US"/>
              </w:rPr>
              <w:lastRenderedPageBreak/>
              <w:t>предметником в зависимости от нагрузки по учебному плану на текущий учебный год в рабочей программе учителя</w:t>
            </w:r>
          </w:p>
        </w:tc>
      </w:tr>
      <w:tr w:rsidR="00E1490F" w:rsidRPr="00D45CC7" w14:paraId="3E5A457C" w14:textId="77777777" w:rsidTr="00D45CC7">
        <w:trPr>
          <w:trHeight w:val="410"/>
        </w:trPr>
        <w:tc>
          <w:tcPr>
            <w:tcW w:w="851" w:type="dxa"/>
          </w:tcPr>
          <w:p w14:paraId="49AB8A57"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11.</w:t>
            </w:r>
          </w:p>
        </w:tc>
        <w:tc>
          <w:tcPr>
            <w:tcW w:w="6521" w:type="dxa"/>
          </w:tcPr>
          <w:p w14:paraId="1595E12D" w14:textId="5D979B0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w:t>
            </w:r>
            <w:r w:rsidRPr="0039058D">
              <w:rPr>
                <w:rFonts w:ascii="Times New Roman" w:eastAsia="OfficinaSansBoldITC" w:hAnsi="Times New Roman"/>
                <w:sz w:val="24"/>
                <w:szCs w:val="24"/>
                <w:lang w:val="ru-RU" w:eastAsia="en-US"/>
              </w:rPr>
              <w:lastRenderedPageBreak/>
              <w:t>Победа советской власти в Средней Азии и борьба с басмачеством.</w:t>
            </w:r>
          </w:p>
          <w:p w14:paraId="31EC308C" w14:textId="1C233263"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14:paraId="54E71315" w14:textId="4D0F4359"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2976" w:type="dxa"/>
          </w:tcPr>
          <w:p w14:paraId="3FD3E08D" w14:textId="46A5A2EE" w:rsidR="00E1490F" w:rsidRPr="0039058D"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год в рабочей </w:t>
            </w:r>
            <w:r w:rsidRPr="00D45CC7">
              <w:rPr>
                <w:rFonts w:ascii="Times New Roman" w:hAnsi="Times New Roman"/>
                <w:i/>
                <w:sz w:val="24"/>
                <w:szCs w:val="24"/>
                <w:lang w:val="ru-RU" w:eastAsia="en-US"/>
              </w:rPr>
              <w:lastRenderedPageBreak/>
              <w:t>программе учителя</w:t>
            </w:r>
          </w:p>
        </w:tc>
      </w:tr>
      <w:tr w:rsidR="00E1490F" w:rsidRPr="00D45CC7" w14:paraId="73B6BDC2" w14:textId="77777777" w:rsidTr="00BC67EC">
        <w:trPr>
          <w:trHeight w:val="1110"/>
        </w:trPr>
        <w:tc>
          <w:tcPr>
            <w:tcW w:w="851" w:type="dxa"/>
          </w:tcPr>
          <w:p w14:paraId="28286BBB"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12.</w:t>
            </w:r>
          </w:p>
        </w:tc>
        <w:tc>
          <w:tcPr>
            <w:tcW w:w="6521" w:type="dxa"/>
          </w:tcPr>
          <w:p w14:paraId="7E68BEE3" w14:textId="703974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Наш край в 1914-1922 гг.</w:t>
            </w:r>
          </w:p>
          <w:p w14:paraId="136FF624" w14:textId="6735FFBA"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Советский Союз в 1920-1930-е гг.</w:t>
            </w:r>
          </w:p>
          <w:p w14:paraId="4942774E" w14:textId="1DA05E36"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СССР в 20-е гг.</w:t>
            </w:r>
          </w:p>
          <w:p w14:paraId="15E7B5F8"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Последствия Первой мировой войны и Российской революции для демографии и экономики. Власть и церковь.</w:t>
            </w:r>
          </w:p>
          <w:p w14:paraId="753C9B45"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Крестьянские восстания. Кронштадтское восстание. Переход от "военного коммунизма" к новой экономической политике.</w:t>
            </w:r>
          </w:p>
          <w:p w14:paraId="311D9E67"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14:paraId="5852A477"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14:paraId="757C5B45"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14:paraId="3EC65170" w14:textId="77777777"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14:paraId="592F1AC4" w14:textId="77777777" w:rsidR="00E1490F" w:rsidRPr="0002639B"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w:t>
            </w:r>
            <w:r w:rsidRPr="0002639B">
              <w:rPr>
                <w:rFonts w:ascii="Times New Roman" w:eastAsia="OfficinaSansBoldITC" w:hAnsi="Times New Roman"/>
                <w:sz w:val="24"/>
                <w:szCs w:val="24"/>
                <w:lang w:val="ru-RU" w:eastAsia="en-US"/>
              </w:rPr>
              <w:lastRenderedPageBreak/>
              <w:t>Итоги курса на индустриальное развитие.</w:t>
            </w:r>
          </w:p>
          <w:p w14:paraId="3D6B4884" w14:textId="7F22AC50" w:rsidR="00E1490F" w:rsidRPr="0039058D" w:rsidRDefault="00E1490F" w:rsidP="00E1490F">
            <w:pPr>
              <w:spacing w:line="276" w:lineRule="auto"/>
              <w:ind w:left="148" w:right="129"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2976" w:type="dxa"/>
          </w:tcPr>
          <w:p w14:paraId="57C9CC7D" w14:textId="77777777" w:rsidR="00E1490F" w:rsidRPr="0039058D" w:rsidRDefault="00E1490F" w:rsidP="00E1490F">
            <w:pPr>
              <w:spacing w:line="276" w:lineRule="auto"/>
              <w:jc w:val="center"/>
              <w:rPr>
                <w:rFonts w:ascii="Times New Roman" w:hAnsi="Times New Roman"/>
                <w:i/>
                <w:sz w:val="24"/>
                <w:szCs w:val="24"/>
                <w:lang w:val="ru-RU" w:eastAsia="en-US"/>
              </w:rPr>
            </w:pPr>
          </w:p>
        </w:tc>
      </w:tr>
      <w:tr w:rsidR="00E1490F" w:rsidRPr="00D45CC7" w14:paraId="00EC0151" w14:textId="77777777" w:rsidTr="00BC67EC">
        <w:trPr>
          <w:trHeight w:val="1110"/>
        </w:trPr>
        <w:tc>
          <w:tcPr>
            <w:tcW w:w="851" w:type="dxa"/>
          </w:tcPr>
          <w:p w14:paraId="449AC053"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13.</w:t>
            </w:r>
          </w:p>
        </w:tc>
        <w:tc>
          <w:tcPr>
            <w:tcW w:w="6521" w:type="dxa"/>
          </w:tcPr>
          <w:p w14:paraId="0B3B2BEB" w14:textId="2B031B0C" w:rsidR="00E1490F" w:rsidRPr="0039058D"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Советский Союз в 30-е годы.</w:t>
            </w:r>
          </w:p>
          <w:p w14:paraId="781086D9" w14:textId="77777777" w:rsidR="00E1490F" w:rsidRPr="0039058D"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14:paraId="2D1220AE" w14:textId="77777777" w:rsidR="00E1490F" w:rsidRPr="0039058D"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Культурное пространство советского общества в 1930-е гг. Формирование "нового человека". Власть и церковь. Культурная революция.</w:t>
            </w:r>
          </w:p>
          <w:p w14:paraId="2B7C71C7" w14:textId="77777777" w:rsidR="00E1490F" w:rsidRPr="0039058D"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Достижения отечественной науки в 1930-е гг. Развитие здравоохранения и образования.</w:t>
            </w:r>
          </w:p>
          <w:p w14:paraId="6025AC78" w14:textId="77777777" w:rsidR="00E1490F" w:rsidRPr="0039058D"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Советское искусство 1930-х гг. Власть и культура. Советская литература. Советские кинематограф, музыка, изобразительное искусство, театр.</w:t>
            </w:r>
          </w:p>
          <w:p w14:paraId="53DBCA0F" w14:textId="205654E2" w:rsidR="00E1490F" w:rsidRPr="00D45CC7" w:rsidRDefault="00E1490F" w:rsidP="00E1490F">
            <w:pPr>
              <w:spacing w:line="276" w:lineRule="auto"/>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tc>
        <w:tc>
          <w:tcPr>
            <w:tcW w:w="2976" w:type="dxa"/>
          </w:tcPr>
          <w:p w14:paraId="31E3882D" w14:textId="5B684DF7"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7E4AD8E9" w14:textId="77777777" w:rsidTr="00BC67EC">
        <w:trPr>
          <w:trHeight w:val="1110"/>
        </w:trPr>
        <w:tc>
          <w:tcPr>
            <w:tcW w:w="851" w:type="dxa"/>
          </w:tcPr>
          <w:p w14:paraId="78FB212B"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14.</w:t>
            </w:r>
          </w:p>
        </w:tc>
        <w:tc>
          <w:tcPr>
            <w:tcW w:w="6521" w:type="dxa"/>
          </w:tcPr>
          <w:p w14:paraId="79A69667" w14:textId="77777777" w:rsidR="00E1490F" w:rsidRPr="0039058D" w:rsidRDefault="00E1490F" w:rsidP="00E1490F">
            <w:pPr>
              <w:spacing w:line="276" w:lineRule="auto"/>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0E158E7B" w14:textId="06E4F857" w:rsidR="00E1490F" w:rsidRPr="00D45CC7" w:rsidRDefault="00E1490F" w:rsidP="00E1490F">
            <w:pPr>
              <w:spacing w:line="276" w:lineRule="auto"/>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2976" w:type="dxa"/>
          </w:tcPr>
          <w:p w14:paraId="6C07B22A" w14:textId="4B83DDD6"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74665D58" w14:textId="77777777" w:rsidTr="00BC67EC">
        <w:trPr>
          <w:trHeight w:val="1110"/>
        </w:trPr>
        <w:tc>
          <w:tcPr>
            <w:tcW w:w="851" w:type="dxa"/>
          </w:tcPr>
          <w:p w14:paraId="187052F7" w14:textId="77777777" w:rsidR="00E1490F" w:rsidRPr="00D45CC7" w:rsidRDefault="00E1490F" w:rsidP="00E1490F">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15.</w:t>
            </w:r>
          </w:p>
        </w:tc>
        <w:tc>
          <w:tcPr>
            <w:tcW w:w="6521" w:type="dxa"/>
          </w:tcPr>
          <w:p w14:paraId="7080A242" w14:textId="6D7D1621"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Наш край в 1920-1930-е гг.</w:t>
            </w:r>
          </w:p>
          <w:p w14:paraId="11DDAA40" w14:textId="72C6D058"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Повторение и обобщение по теме "Советский Союз в 1920-1930-е гг.".</w:t>
            </w:r>
          </w:p>
          <w:p w14:paraId="7FD91EDB" w14:textId="5033B096"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Великая Отечественная война. 1941-1945 гг.</w:t>
            </w:r>
          </w:p>
          <w:p w14:paraId="4781ADF2" w14:textId="6A0A44A1"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Первый период войны</w:t>
            </w:r>
          </w:p>
          <w:p w14:paraId="54FAF674"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План "Барбаросса". Вторжение врага. Чрезвычайные меры советского руководства. Тяжелые бои летом - осенью 1941 г. </w:t>
            </w:r>
            <w:r w:rsidRPr="0039058D">
              <w:rPr>
                <w:rFonts w:ascii="Times New Roman" w:eastAsia="OfficinaSansBoldITC" w:hAnsi="Times New Roman"/>
                <w:sz w:val="24"/>
                <w:szCs w:val="24"/>
                <w:lang w:val="ru-RU" w:eastAsia="en-US"/>
              </w:rPr>
              <w:lastRenderedPageBreak/>
              <w:t>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14:paraId="3ACD9C4E"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14:paraId="7CF21FD8"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6FBC948E" w14:textId="26F7C209"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Коренной перелом в ходе войны</w:t>
            </w:r>
          </w:p>
          <w:p w14:paraId="0945AC8A" w14:textId="309C0BCA" w:rsidR="00E1490F" w:rsidRPr="00D45CC7"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tc>
        <w:tc>
          <w:tcPr>
            <w:tcW w:w="2976" w:type="dxa"/>
          </w:tcPr>
          <w:p w14:paraId="50F8D092" w14:textId="1CE2442B" w:rsidR="00E1490F" w:rsidRPr="00D45CC7"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36280D13" w14:textId="77777777" w:rsidTr="00BC67EC">
        <w:trPr>
          <w:trHeight w:val="1110"/>
        </w:trPr>
        <w:tc>
          <w:tcPr>
            <w:tcW w:w="851" w:type="dxa"/>
          </w:tcPr>
          <w:p w14:paraId="3B6AAF53" w14:textId="737AC59B" w:rsidR="00E1490F" w:rsidRPr="00D45CC7" w:rsidRDefault="00E1490F" w:rsidP="00E1490F">
            <w:pPr>
              <w:spacing w:line="276" w:lineRule="auto"/>
              <w:ind w:left="142"/>
              <w:rPr>
                <w:rFonts w:ascii="Times New Roman" w:hAnsi="Times New Roman"/>
                <w:sz w:val="24"/>
                <w:szCs w:val="24"/>
                <w:lang w:eastAsia="en-US"/>
              </w:rPr>
            </w:pPr>
            <w:r w:rsidRPr="00D45CC7">
              <w:rPr>
                <w:rFonts w:ascii="Times New Roman" w:hAnsi="Times New Roman"/>
                <w:sz w:val="24"/>
                <w:szCs w:val="24"/>
                <w:lang w:val="ru-RU" w:eastAsia="en-US"/>
              </w:rPr>
              <w:lastRenderedPageBreak/>
              <w:t>16.</w:t>
            </w:r>
          </w:p>
        </w:tc>
        <w:tc>
          <w:tcPr>
            <w:tcW w:w="6521" w:type="dxa"/>
          </w:tcPr>
          <w:p w14:paraId="3ADF81D7"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2B84E3DB"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06D4C52B" w14:textId="65759B10"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2976" w:type="dxa"/>
          </w:tcPr>
          <w:p w14:paraId="2B9CB713" w14:textId="2F5DEEE7" w:rsidR="00E1490F" w:rsidRPr="0039058D"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27A70D85" w14:textId="77777777" w:rsidTr="00BC67EC">
        <w:trPr>
          <w:trHeight w:val="1110"/>
        </w:trPr>
        <w:tc>
          <w:tcPr>
            <w:tcW w:w="851" w:type="dxa"/>
          </w:tcPr>
          <w:p w14:paraId="1E5A4BEF" w14:textId="464434F7" w:rsidR="00E1490F" w:rsidRPr="0039058D" w:rsidRDefault="00E1490F" w:rsidP="00E1490F">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17.</w:t>
            </w:r>
          </w:p>
        </w:tc>
        <w:tc>
          <w:tcPr>
            <w:tcW w:w="6521" w:type="dxa"/>
          </w:tcPr>
          <w:p w14:paraId="3E5EC4EE" w14:textId="4924ABD0"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14:paraId="54B5B06E" w14:textId="77777777"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w:t>
            </w:r>
            <w:r w:rsidRPr="0039058D">
              <w:rPr>
                <w:rFonts w:ascii="Times New Roman" w:eastAsia="OfficinaSansBoldITC" w:hAnsi="Times New Roman"/>
                <w:sz w:val="24"/>
                <w:szCs w:val="24"/>
                <w:lang w:val="ru-RU" w:eastAsia="en-US"/>
              </w:rPr>
              <w:lastRenderedPageBreak/>
              <w:t>разгроме агрессоров. Людские потери. Материальные потери.</w:t>
            </w:r>
          </w:p>
          <w:p w14:paraId="091FE2B3" w14:textId="1EE017D1"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Наш край в 1941-1945 гг.</w:t>
            </w:r>
          </w:p>
        </w:tc>
        <w:tc>
          <w:tcPr>
            <w:tcW w:w="2976" w:type="dxa"/>
          </w:tcPr>
          <w:p w14:paraId="27489C75" w14:textId="41A2E01F" w:rsidR="00E1490F" w:rsidRPr="0039058D" w:rsidRDefault="00E1490F" w:rsidP="00E1490F">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1490F" w:rsidRPr="00D45CC7" w14:paraId="315E0387" w14:textId="77777777" w:rsidTr="00CB312F">
        <w:trPr>
          <w:trHeight w:val="313"/>
        </w:trPr>
        <w:tc>
          <w:tcPr>
            <w:tcW w:w="851" w:type="dxa"/>
          </w:tcPr>
          <w:p w14:paraId="1617FB7F" w14:textId="42B2348B" w:rsidR="00E1490F" w:rsidRPr="00D45CC7" w:rsidRDefault="00E1490F" w:rsidP="00E1490F">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18.</w:t>
            </w:r>
          </w:p>
        </w:tc>
        <w:tc>
          <w:tcPr>
            <w:tcW w:w="6521" w:type="dxa"/>
          </w:tcPr>
          <w:p w14:paraId="3117FACC" w14:textId="50E1E541" w:rsidR="00E1490F" w:rsidRPr="0039058D" w:rsidRDefault="00E1490F" w:rsidP="00E1490F">
            <w:pPr>
              <w:spacing w:line="276" w:lineRule="auto"/>
              <w:ind w:firstLine="6"/>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Повторение и обобщение по теме "Великая Отечественная война 1941-1945 гг.".</w:t>
            </w:r>
          </w:p>
        </w:tc>
        <w:tc>
          <w:tcPr>
            <w:tcW w:w="2976" w:type="dxa"/>
          </w:tcPr>
          <w:p w14:paraId="7FFD3EC5" w14:textId="77777777" w:rsidR="00E1490F" w:rsidRPr="0039058D" w:rsidRDefault="00E1490F" w:rsidP="00E1490F">
            <w:pPr>
              <w:spacing w:line="276" w:lineRule="auto"/>
              <w:jc w:val="center"/>
              <w:rPr>
                <w:rFonts w:ascii="Times New Roman" w:hAnsi="Times New Roman"/>
                <w:i/>
                <w:sz w:val="24"/>
                <w:szCs w:val="24"/>
                <w:lang w:val="ru-RU" w:eastAsia="en-US"/>
              </w:rPr>
            </w:pPr>
          </w:p>
        </w:tc>
      </w:tr>
      <w:tr w:rsidR="00E1490F" w:rsidRPr="00D45CC7" w14:paraId="39105209" w14:textId="77777777" w:rsidTr="00BC67EC">
        <w:trPr>
          <w:trHeight w:val="379"/>
        </w:trPr>
        <w:tc>
          <w:tcPr>
            <w:tcW w:w="7372" w:type="dxa"/>
            <w:gridSpan w:val="2"/>
          </w:tcPr>
          <w:p w14:paraId="7EBA2489" w14:textId="77777777" w:rsidR="00E1490F" w:rsidRPr="00D45CC7" w:rsidRDefault="00E1490F" w:rsidP="00E1490F">
            <w:pPr>
              <w:spacing w:line="276" w:lineRule="auto"/>
              <w:ind w:firstLine="223"/>
              <w:rPr>
                <w:rFonts w:ascii="Times New Roman" w:eastAsia="OfficinaSansBoldITC" w:hAnsi="Times New Roman"/>
                <w:sz w:val="24"/>
                <w:szCs w:val="24"/>
                <w:lang w:val="ru-RU" w:eastAsia="en-US"/>
              </w:rPr>
            </w:pPr>
            <w:r w:rsidRPr="00D45CC7">
              <w:rPr>
                <w:rFonts w:ascii="Times New Roman" w:eastAsia="OfficinaSansBoldITC" w:hAnsi="Times New Roman"/>
                <w:sz w:val="24"/>
                <w:szCs w:val="24"/>
                <w:lang w:val="ru-RU" w:eastAsia="en-US"/>
              </w:rPr>
              <w:t>Итого за 10 класс</w:t>
            </w:r>
          </w:p>
        </w:tc>
        <w:tc>
          <w:tcPr>
            <w:tcW w:w="2976" w:type="dxa"/>
          </w:tcPr>
          <w:p w14:paraId="46189B73" w14:textId="756BE665" w:rsidR="00E1490F" w:rsidRPr="0039058D" w:rsidRDefault="00E1490F" w:rsidP="00E1490F">
            <w:pPr>
              <w:spacing w:line="276" w:lineRule="auto"/>
              <w:jc w:val="center"/>
              <w:rPr>
                <w:rFonts w:ascii="Times New Roman" w:hAnsi="Times New Roman"/>
                <w:i/>
                <w:sz w:val="24"/>
                <w:szCs w:val="24"/>
                <w:lang w:val="ru-RU" w:eastAsia="en-US"/>
              </w:rPr>
            </w:pPr>
            <w:r>
              <w:rPr>
                <w:rFonts w:ascii="Times New Roman" w:hAnsi="Times New Roman"/>
                <w:i/>
                <w:sz w:val="24"/>
                <w:szCs w:val="24"/>
                <w:lang w:val="ru-RU" w:eastAsia="en-US"/>
              </w:rPr>
              <w:t>68 часов</w:t>
            </w:r>
          </w:p>
        </w:tc>
      </w:tr>
    </w:tbl>
    <w:p w14:paraId="4227F325" w14:textId="77777777" w:rsidR="009436B0" w:rsidRDefault="009436B0" w:rsidP="00CB312F">
      <w:pPr>
        <w:widowControl w:val="0"/>
        <w:tabs>
          <w:tab w:val="left" w:pos="2309"/>
        </w:tabs>
        <w:spacing w:after="200" w:line="240" w:lineRule="auto"/>
        <w:jc w:val="both"/>
        <w:rPr>
          <w:rFonts w:ascii="Times New Roman" w:eastAsia="Calibri" w:hAnsi="Times New Roman"/>
          <w:sz w:val="24"/>
          <w:lang w:eastAsia="en-US"/>
        </w:rPr>
      </w:pPr>
    </w:p>
    <w:p w14:paraId="11A79E0C" w14:textId="77777777" w:rsidR="009436B0" w:rsidRPr="00A27F84" w:rsidRDefault="009436B0" w:rsidP="00A27F84">
      <w:pPr>
        <w:widowControl w:val="0"/>
        <w:spacing w:after="0" w:line="276" w:lineRule="auto"/>
        <w:ind w:firstLine="709"/>
        <w:jc w:val="both"/>
        <w:rPr>
          <w:rFonts w:ascii="Times New Roman" w:eastAsia="SchoolBookSanPin" w:hAnsi="Times New Roman"/>
          <w:i/>
          <w:sz w:val="28"/>
          <w:szCs w:val="28"/>
          <w:lang w:eastAsia="en-US"/>
        </w:rPr>
      </w:pPr>
      <w:r w:rsidRPr="00A27F84">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D45CC7" w14:paraId="7D25AB6F" w14:textId="77777777" w:rsidTr="00BC67EC">
        <w:trPr>
          <w:trHeight w:val="575"/>
        </w:trPr>
        <w:tc>
          <w:tcPr>
            <w:tcW w:w="851" w:type="dxa"/>
          </w:tcPr>
          <w:p w14:paraId="6666F066" w14:textId="77777777" w:rsidR="009436B0" w:rsidRPr="00D45CC7" w:rsidRDefault="009436B0" w:rsidP="00D45CC7">
            <w:pPr>
              <w:spacing w:line="276" w:lineRule="auto"/>
              <w:ind w:left="142" w:right="354" w:firstLine="96"/>
              <w:jc w:val="center"/>
              <w:rPr>
                <w:rFonts w:ascii="Times New Roman" w:hAnsi="Times New Roman"/>
                <w:sz w:val="24"/>
                <w:szCs w:val="24"/>
                <w:lang w:eastAsia="en-US"/>
              </w:rPr>
            </w:pPr>
            <w:r w:rsidRPr="00D45CC7">
              <w:rPr>
                <w:rFonts w:ascii="Times New Roman" w:hAnsi="Times New Roman"/>
                <w:sz w:val="24"/>
                <w:szCs w:val="24"/>
                <w:lang w:eastAsia="en-US"/>
              </w:rPr>
              <w:t>№</w:t>
            </w:r>
            <w:r w:rsidRPr="00D45CC7">
              <w:rPr>
                <w:rFonts w:ascii="Times New Roman" w:hAnsi="Times New Roman"/>
                <w:spacing w:val="-57"/>
                <w:sz w:val="24"/>
                <w:szCs w:val="24"/>
                <w:lang w:eastAsia="en-US"/>
              </w:rPr>
              <w:t xml:space="preserve"> </w:t>
            </w:r>
            <w:r w:rsidRPr="00D45CC7">
              <w:rPr>
                <w:rFonts w:ascii="Times New Roman" w:hAnsi="Times New Roman"/>
                <w:sz w:val="24"/>
                <w:szCs w:val="24"/>
                <w:lang w:eastAsia="en-US"/>
              </w:rPr>
              <w:t>п/п</w:t>
            </w:r>
          </w:p>
        </w:tc>
        <w:tc>
          <w:tcPr>
            <w:tcW w:w="6521" w:type="dxa"/>
          </w:tcPr>
          <w:p w14:paraId="1621622F" w14:textId="77777777" w:rsidR="009436B0" w:rsidRPr="00D45CC7" w:rsidRDefault="009436B0" w:rsidP="00D45CC7">
            <w:pPr>
              <w:spacing w:line="276" w:lineRule="auto"/>
              <w:ind w:left="142"/>
              <w:jc w:val="center"/>
              <w:rPr>
                <w:rFonts w:ascii="Times New Roman" w:hAnsi="Times New Roman"/>
                <w:sz w:val="24"/>
                <w:szCs w:val="24"/>
                <w:lang w:val="ru-RU" w:eastAsia="en-US"/>
              </w:rPr>
            </w:pPr>
            <w:r w:rsidRPr="00D45CC7">
              <w:rPr>
                <w:rFonts w:ascii="Times New Roman" w:hAnsi="Times New Roman"/>
                <w:sz w:val="24"/>
                <w:szCs w:val="24"/>
                <w:lang w:val="ru-RU" w:eastAsia="en-US"/>
              </w:rPr>
              <w:t>Наименование</w:t>
            </w:r>
            <w:r w:rsidRPr="00D45CC7">
              <w:rPr>
                <w:rFonts w:ascii="Times New Roman" w:hAnsi="Times New Roman"/>
                <w:spacing w:val="-2"/>
                <w:sz w:val="24"/>
                <w:szCs w:val="24"/>
                <w:lang w:val="ru-RU" w:eastAsia="en-US"/>
              </w:rPr>
              <w:t xml:space="preserve"> </w:t>
            </w:r>
            <w:r w:rsidRPr="00D45CC7">
              <w:rPr>
                <w:rFonts w:ascii="Times New Roman" w:hAnsi="Times New Roman"/>
                <w:sz w:val="24"/>
                <w:szCs w:val="24"/>
                <w:lang w:val="ru-RU" w:eastAsia="en-US"/>
              </w:rPr>
              <w:t xml:space="preserve">темы </w:t>
            </w:r>
          </w:p>
          <w:p w14:paraId="19C0527C" w14:textId="77777777" w:rsidR="009436B0" w:rsidRPr="00D45CC7" w:rsidRDefault="009436B0" w:rsidP="00D45CC7">
            <w:pPr>
              <w:spacing w:line="276" w:lineRule="auto"/>
              <w:ind w:left="142"/>
              <w:jc w:val="center"/>
              <w:rPr>
                <w:rFonts w:ascii="Times New Roman" w:hAnsi="Times New Roman"/>
                <w:sz w:val="24"/>
                <w:szCs w:val="24"/>
                <w:lang w:val="ru-RU" w:eastAsia="en-US"/>
              </w:rPr>
            </w:pPr>
            <w:r w:rsidRPr="00D45CC7">
              <w:rPr>
                <w:rFonts w:ascii="Times New Roman" w:hAnsi="Times New Roman"/>
                <w:sz w:val="24"/>
                <w:szCs w:val="24"/>
                <w:lang w:val="ru-RU" w:eastAsia="en-US"/>
              </w:rPr>
              <w:t>(с учётом рабочей программы воспитания)</w:t>
            </w:r>
          </w:p>
        </w:tc>
        <w:tc>
          <w:tcPr>
            <w:tcW w:w="2976" w:type="dxa"/>
          </w:tcPr>
          <w:p w14:paraId="02291560" w14:textId="77777777" w:rsidR="009436B0" w:rsidRPr="00D45CC7" w:rsidRDefault="009436B0" w:rsidP="00D45CC7">
            <w:pPr>
              <w:spacing w:line="276" w:lineRule="auto"/>
              <w:ind w:left="142" w:right="27" w:hanging="72"/>
              <w:jc w:val="center"/>
              <w:rPr>
                <w:rFonts w:ascii="Times New Roman" w:hAnsi="Times New Roman"/>
                <w:sz w:val="24"/>
                <w:szCs w:val="24"/>
                <w:lang w:val="ru-RU" w:eastAsia="en-US"/>
              </w:rPr>
            </w:pPr>
            <w:r w:rsidRPr="00D45CC7">
              <w:rPr>
                <w:rFonts w:ascii="Times New Roman" w:hAnsi="Times New Roman"/>
                <w:spacing w:val="-1"/>
                <w:sz w:val="24"/>
                <w:szCs w:val="24"/>
                <w:lang w:val="ru-RU" w:eastAsia="en-US"/>
              </w:rPr>
              <w:t>Количество часов, отводимых на освоение каждой темы</w:t>
            </w:r>
          </w:p>
        </w:tc>
      </w:tr>
      <w:tr w:rsidR="009436B0" w:rsidRPr="00D45CC7" w14:paraId="013946EE" w14:textId="77777777" w:rsidTr="00BC67EC">
        <w:trPr>
          <w:trHeight w:val="297"/>
        </w:trPr>
        <w:tc>
          <w:tcPr>
            <w:tcW w:w="10348" w:type="dxa"/>
            <w:gridSpan w:val="3"/>
          </w:tcPr>
          <w:p w14:paraId="292EBDEF" w14:textId="77777777" w:rsidR="009436B0" w:rsidRPr="00D45CC7" w:rsidRDefault="009436B0" w:rsidP="00D45CC7">
            <w:pPr>
              <w:spacing w:line="276" w:lineRule="auto"/>
              <w:ind w:left="142"/>
              <w:jc w:val="center"/>
              <w:rPr>
                <w:rFonts w:ascii="Times New Roman" w:hAnsi="Times New Roman"/>
                <w:b/>
                <w:sz w:val="24"/>
                <w:szCs w:val="24"/>
                <w:lang w:eastAsia="en-US"/>
              </w:rPr>
            </w:pPr>
            <w:r w:rsidRPr="00D45CC7">
              <w:rPr>
                <w:rFonts w:ascii="Times New Roman" w:hAnsi="Times New Roman"/>
                <w:b/>
                <w:sz w:val="24"/>
                <w:szCs w:val="24"/>
                <w:lang w:eastAsia="en-US"/>
              </w:rPr>
              <w:t>1</w:t>
            </w:r>
            <w:r w:rsidRPr="00D45CC7">
              <w:rPr>
                <w:rFonts w:ascii="Times New Roman" w:hAnsi="Times New Roman"/>
                <w:b/>
                <w:sz w:val="24"/>
                <w:szCs w:val="24"/>
                <w:lang w:val="ru-RU" w:eastAsia="en-US"/>
              </w:rPr>
              <w:t>1</w:t>
            </w:r>
            <w:r w:rsidRPr="00D45CC7">
              <w:rPr>
                <w:rFonts w:ascii="Times New Roman" w:hAnsi="Times New Roman"/>
                <w:b/>
                <w:sz w:val="24"/>
                <w:szCs w:val="24"/>
                <w:lang w:eastAsia="en-US"/>
              </w:rPr>
              <w:t xml:space="preserve"> класс</w:t>
            </w:r>
          </w:p>
        </w:tc>
      </w:tr>
      <w:tr w:rsidR="00511D2F" w:rsidRPr="00D45CC7" w14:paraId="2BBB518C" w14:textId="77777777" w:rsidTr="004C0FA4">
        <w:trPr>
          <w:trHeight w:val="822"/>
        </w:trPr>
        <w:tc>
          <w:tcPr>
            <w:tcW w:w="851" w:type="dxa"/>
          </w:tcPr>
          <w:p w14:paraId="0D62C86B" w14:textId="77777777" w:rsidR="00511D2F" w:rsidRPr="00D45CC7" w:rsidRDefault="00511D2F" w:rsidP="00D45CC7">
            <w:pPr>
              <w:spacing w:line="276" w:lineRule="auto"/>
              <w:ind w:left="142"/>
              <w:rPr>
                <w:rFonts w:ascii="Times New Roman" w:hAnsi="Times New Roman"/>
                <w:sz w:val="24"/>
                <w:szCs w:val="24"/>
                <w:lang w:eastAsia="en-US"/>
              </w:rPr>
            </w:pPr>
            <w:r w:rsidRPr="00D45CC7">
              <w:rPr>
                <w:rFonts w:ascii="Times New Roman" w:hAnsi="Times New Roman"/>
                <w:sz w:val="24"/>
                <w:szCs w:val="24"/>
                <w:lang w:eastAsia="en-US"/>
              </w:rPr>
              <w:t>1.</w:t>
            </w:r>
          </w:p>
        </w:tc>
        <w:tc>
          <w:tcPr>
            <w:tcW w:w="6521" w:type="dxa"/>
          </w:tcPr>
          <w:p w14:paraId="701A6308" w14:textId="77777777" w:rsidR="0039058D" w:rsidRPr="0039058D"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Всеобщая история. 1945 г. - начало XXI века.</w:t>
            </w:r>
          </w:p>
          <w:p w14:paraId="3F561401" w14:textId="1152431E" w:rsidR="0039058D" w:rsidRPr="0039058D"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Введение. Мир во второй половине XX - начале XXI в. Интересы СССР, США, Великобритании и Франции в Европе и мире после войны.</w:t>
            </w:r>
          </w:p>
          <w:p w14:paraId="621976F3" w14:textId="1BE58255" w:rsidR="00511D2F" w:rsidRPr="00D45CC7"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tc>
        <w:tc>
          <w:tcPr>
            <w:tcW w:w="2976" w:type="dxa"/>
            <w:vMerge w:val="restart"/>
          </w:tcPr>
          <w:p w14:paraId="05F539E9" w14:textId="77777777" w:rsidR="00511D2F" w:rsidRPr="00D45CC7" w:rsidRDefault="00511D2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D45CC7" w14:paraId="02E2F943" w14:textId="77777777" w:rsidTr="004C0FA4">
        <w:trPr>
          <w:trHeight w:val="550"/>
        </w:trPr>
        <w:tc>
          <w:tcPr>
            <w:tcW w:w="851" w:type="dxa"/>
          </w:tcPr>
          <w:p w14:paraId="4C3440A6"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2.</w:t>
            </w:r>
          </w:p>
        </w:tc>
        <w:tc>
          <w:tcPr>
            <w:tcW w:w="6521" w:type="dxa"/>
          </w:tcPr>
          <w:p w14:paraId="0BA10383" w14:textId="46D61D8D" w:rsidR="00511D2F" w:rsidRPr="00D45CC7" w:rsidRDefault="0039058D" w:rsidP="00D45CC7">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tc>
        <w:tc>
          <w:tcPr>
            <w:tcW w:w="2976" w:type="dxa"/>
            <w:vMerge/>
          </w:tcPr>
          <w:p w14:paraId="3B107EF3" w14:textId="77777777" w:rsidR="00511D2F" w:rsidRPr="00D45CC7" w:rsidRDefault="00511D2F" w:rsidP="00D45CC7">
            <w:pPr>
              <w:spacing w:line="276" w:lineRule="auto"/>
              <w:jc w:val="center"/>
              <w:rPr>
                <w:rFonts w:ascii="Times New Roman" w:hAnsi="Times New Roman"/>
                <w:i/>
                <w:sz w:val="24"/>
                <w:szCs w:val="24"/>
                <w:lang w:val="ru-RU" w:eastAsia="en-US"/>
              </w:rPr>
            </w:pPr>
          </w:p>
        </w:tc>
      </w:tr>
      <w:tr w:rsidR="00511D2F" w:rsidRPr="00D45CC7" w14:paraId="2796D19D" w14:textId="77777777" w:rsidTr="004C0FA4">
        <w:trPr>
          <w:trHeight w:val="572"/>
        </w:trPr>
        <w:tc>
          <w:tcPr>
            <w:tcW w:w="851" w:type="dxa"/>
          </w:tcPr>
          <w:p w14:paraId="58812FAB"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3.</w:t>
            </w:r>
          </w:p>
        </w:tc>
        <w:tc>
          <w:tcPr>
            <w:tcW w:w="6521" w:type="dxa"/>
          </w:tcPr>
          <w:p w14:paraId="6F0E9307" w14:textId="492BE865" w:rsidR="00511D2F" w:rsidRPr="00D45CC7" w:rsidRDefault="0039058D" w:rsidP="00D45CC7">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tc>
        <w:tc>
          <w:tcPr>
            <w:tcW w:w="2976" w:type="dxa"/>
            <w:vMerge/>
          </w:tcPr>
          <w:p w14:paraId="1D2B7792" w14:textId="77777777" w:rsidR="00511D2F" w:rsidRPr="00D45CC7" w:rsidRDefault="00511D2F" w:rsidP="00D45CC7">
            <w:pPr>
              <w:spacing w:line="276" w:lineRule="auto"/>
              <w:jc w:val="center"/>
              <w:rPr>
                <w:rFonts w:ascii="Times New Roman" w:hAnsi="Times New Roman"/>
                <w:i/>
                <w:sz w:val="24"/>
                <w:szCs w:val="24"/>
                <w:lang w:val="ru-RU" w:eastAsia="en-US"/>
              </w:rPr>
            </w:pPr>
          </w:p>
        </w:tc>
      </w:tr>
      <w:tr w:rsidR="00511D2F" w:rsidRPr="00D45CC7" w14:paraId="6C0963CB" w14:textId="77777777" w:rsidTr="004C0FA4">
        <w:trPr>
          <w:trHeight w:val="572"/>
        </w:trPr>
        <w:tc>
          <w:tcPr>
            <w:tcW w:w="851" w:type="dxa"/>
          </w:tcPr>
          <w:p w14:paraId="5FF44901"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4.</w:t>
            </w:r>
          </w:p>
        </w:tc>
        <w:tc>
          <w:tcPr>
            <w:tcW w:w="6521" w:type="dxa"/>
          </w:tcPr>
          <w:p w14:paraId="539A7A71" w14:textId="17516B66" w:rsidR="0039058D" w:rsidRPr="0039058D"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Страны Центральной и Восточной Европы во второй половине </w:t>
            </w:r>
            <w:r w:rsidRPr="0039058D">
              <w:rPr>
                <w:rFonts w:ascii="Times New Roman" w:eastAsia="OfficinaSansBoldITC" w:hAnsi="Times New Roman"/>
                <w:sz w:val="24"/>
                <w:szCs w:val="24"/>
                <w:lang w:eastAsia="en-US"/>
              </w:rPr>
              <w:t>XX</w:t>
            </w:r>
            <w:r w:rsidRPr="0039058D">
              <w:rPr>
                <w:rFonts w:ascii="Times New Roman" w:eastAsia="OfficinaSansBoldITC" w:hAnsi="Times New Roman"/>
                <w:sz w:val="24"/>
                <w:szCs w:val="24"/>
                <w:lang w:val="ru-RU" w:eastAsia="en-US"/>
              </w:rPr>
              <w:t xml:space="preserve"> - начале </w:t>
            </w:r>
            <w:r w:rsidRPr="0039058D">
              <w:rPr>
                <w:rFonts w:ascii="Times New Roman" w:eastAsia="OfficinaSansBoldITC" w:hAnsi="Times New Roman"/>
                <w:sz w:val="24"/>
                <w:szCs w:val="24"/>
                <w:lang w:eastAsia="en-US"/>
              </w:rPr>
              <w:t>XXI</w:t>
            </w:r>
            <w:r w:rsidRPr="0039058D">
              <w:rPr>
                <w:rFonts w:ascii="Times New Roman" w:eastAsia="OfficinaSansBoldITC" w:hAnsi="Times New Roman"/>
                <w:sz w:val="24"/>
                <w:szCs w:val="24"/>
                <w:lang w:val="ru-RU" w:eastAsia="en-US"/>
              </w:rPr>
              <w:t xml:space="preserve"> в. Социально-экономическая система Восточной Европы в середине </w:t>
            </w:r>
            <w:r w:rsidRPr="0039058D">
              <w:rPr>
                <w:rFonts w:ascii="Times New Roman" w:eastAsia="OfficinaSansBoldITC" w:hAnsi="Times New Roman"/>
                <w:sz w:val="24"/>
                <w:szCs w:val="24"/>
                <w:lang w:eastAsia="en-US"/>
              </w:rPr>
              <w:t>XX</w:t>
            </w:r>
            <w:r w:rsidRPr="0039058D">
              <w:rPr>
                <w:rFonts w:ascii="Times New Roman" w:eastAsia="OfficinaSansBoldITC" w:hAnsi="Times New Roman"/>
                <w:sz w:val="24"/>
                <w:szCs w:val="24"/>
                <w:lang w:val="ru-RU" w:eastAsia="en-US"/>
              </w:rPr>
              <w:t xml:space="preserve"> в. Кризисы в ряде </w:t>
            </w:r>
            <w:r w:rsidRPr="0039058D">
              <w:rPr>
                <w:rFonts w:ascii="Times New Roman" w:eastAsia="OfficinaSansBoldITC" w:hAnsi="Times New Roman"/>
                <w:sz w:val="24"/>
                <w:szCs w:val="24"/>
                <w:lang w:val="ru-RU" w:eastAsia="en-US"/>
              </w:rPr>
              <w:lastRenderedPageBreak/>
              <w:t xml:space="preserve">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w:t>
            </w:r>
            <w:r w:rsidRPr="0039058D">
              <w:rPr>
                <w:rFonts w:ascii="Times New Roman" w:eastAsia="OfficinaSansBoldITC" w:hAnsi="Times New Roman"/>
                <w:sz w:val="24"/>
                <w:szCs w:val="24"/>
                <w:lang w:eastAsia="en-US"/>
              </w:rPr>
              <w:t>XXI</w:t>
            </w:r>
            <w:r w:rsidRPr="0039058D">
              <w:rPr>
                <w:rFonts w:ascii="Times New Roman" w:eastAsia="OfficinaSansBoldITC" w:hAnsi="Times New Roman"/>
                <w:sz w:val="24"/>
                <w:szCs w:val="24"/>
                <w:lang w:val="ru-RU" w:eastAsia="en-US"/>
              </w:rPr>
              <w:t xml:space="preserve"> в.</w:t>
            </w:r>
          </w:p>
          <w:p w14:paraId="39A18474" w14:textId="2991EB44" w:rsidR="00511D2F" w:rsidRPr="0039058D"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Страны Азии, Африки и Латинской Америки во второй половине </w:t>
            </w:r>
            <w:r w:rsidRPr="0039058D">
              <w:rPr>
                <w:rFonts w:ascii="Times New Roman" w:eastAsia="OfficinaSansBoldITC" w:hAnsi="Times New Roman"/>
                <w:sz w:val="24"/>
                <w:szCs w:val="24"/>
                <w:lang w:eastAsia="en-US"/>
              </w:rPr>
              <w:t>XX</w:t>
            </w:r>
            <w:r w:rsidRPr="0039058D">
              <w:rPr>
                <w:rFonts w:ascii="Times New Roman" w:eastAsia="OfficinaSansBoldITC" w:hAnsi="Times New Roman"/>
                <w:sz w:val="24"/>
                <w:szCs w:val="24"/>
                <w:lang w:val="ru-RU" w:eastAsia="en-US"/>
              </w:rPr>
              <w:t xml:space="preserve"> - начале </w:t>
            </w:r>
            <w:r w:rsidRPr="0039058D">
              <w:rPr>
                <w:rFonts w:ascii="Times New Roman" w:eastAsia="OfficinaSansBoldITC" w:hAnsi="Times New Roman"/>
                <w:sz w:val="24"/>
                <w:szCs w:val="24"/>
                <w:lang w:eastAsia="en-US"/>
              </w:rPr>
              <w:t>XXI</w:t>
            </w:r>
            <w:r w:rsidRPr="0039058D">
              <w:rPr>
                <w:rFonts w:ascii="Times New Roman" w:eastAsia="OfficinaSansBoldITC" w:hAnsi="Times New Roman"/>
                <w:sz w:val="24"/>
                <w:szCs w:val="24"/>
                <w:lang w:val="ru-RU" w:eastAsia="en-US"/>
              </w:rPr>
              <w:t xml:space="preserve"> в.</w:t>
            </w:r>
          </w:p>
        </w:tc>
        <w:tc>
          <w:tcPr>
            <w:tcW w:w="2976" w:type="dxa"/>
            <w:vMerge/>
          </w:tcPr>
          <w:p w14:paraId="04632EDC" w14:textId="77777777" w:rsidR="00511D2F" w:rsidRPr="0039058D" w:rsidRDefault="00511D2F" w:rsidP="00D45CC7">
            <w:pPr>
              <w:spacing w:line="276" w:lineRule="auto"/>
              <w:jc w:val="center"/>
              <w:rPr>
                <w:rFonts w:ascii="Times New Roman" w:hAnsi="Times New Roman"/>
                <w:i/>
                <w:sz w:val="24"/>
                <w:szCs w:val="24"/>
                <w:lang w:val="ru-RU" w:eastAsia="en-US"/>
              </w:rPr>
            </w:pPr>
          </w:p>
        </w:tc>
      </w:tr>
      <w:tr w:rsidR="00511D2F" w:rsidRPr="00D45CC7" w14:paraId="29B81EE4" w14:textId="77777777" w:rsidTr="004C0FA4">
        <w:trPr>
          <w:trHeight w:val="572"/>
        </w:trPr>
        <w:tc>
          <w:tcPr>
            <w:tcW w:w="851" w:type="dxa"/>
          </w:tcPr>
          <w:p w14:paraId="3F465397"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5.</w:t>
            </w:r>
          </w:p>
        </w:tc>
        <w:tc>
          <w:tcPr>
            <w:tcW w:w="6521" w:type="dxa"/>
          </w:tcPr>
          <w:p w14:paraId="3A949C90" w14:textId="104A7014" w:rsidR="00511D2F" w:rsidRPr="00D45CC7" w:rsidRDefault="0039058D" w:rsidP="00D45CC7">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tc>
        <w:tc>
          <w:tcPr>
            <w:tcW w:w="2976" w:type="dxa"/>
            <w:vMerge/>
          </w:tcPr>
          <w:p w14:paraId="724705D8" w14:textId="77777777" w:rsidR="00511D2F" w:rsidRPr="00D45CC7" w:rsidRDefault="00511D2F" w:rsidP="00D45CC7">
            <w:pPr>
              <w:spacing w:line="276" w:lineRule="auto"/>
              <w:jc w:val="center"/>
              <w:rPr>
                <w:rFonts w:ascii="Times New Roman" w:hAnsi="Times New Roman"/>
                <w:i/>
                <w:sz w:val="24"/>
                <w:szCs w:val="24"/>
                <w:lang w:val="ru-RU" w:eastAsia="en-US"/>
              </w:rPr>
            </w:pPr>
          </w:p>
        </w:tc>
      </w:tr>
      <w:tr w:rsidR="00511D2F" w:rsidRPr="00D45CC7" w14:paraId="7FF0CAA4" w14:textId="77777777" w:rsidTr="0039058D">
        <w:trPr>
          <w:trHeight w:val="1004"/>
        </w:trPr>
        <w:tc>
          <w:tcPr>
            <w:tcW w:w="851" w:type="dxa"/>
          </w:tcPr>
          <w:p w14:paraId="1785C834"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6.</w:t>
            </w:r>
          </w:p>
        </w:tc>
        <w:tc>
          <w:tcPr>
            <w:tcW w:w="6521" w:type="dxa"/>
          </w:tcPr>
          <w:p w14:paraId="7248C66E" w14:textId="4027811F" w:rsidR="00511D2F" w:rsidRPr="00D45CC7" w:rsidRDefault="0039058D" w:rsidP="00D45CC7">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tc>
        <w:tc>
          <w:tcPr>
            <w:tcW w:w="2976" w:type="dxa"/>
          </w:tcPr>
          <w:p w14:paraId="6CF14BAB" w14:textId="2AFAB860" w:rsidR="00511D2F"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D45CC7" w14:paraId="25DF8EDD" w14:textId="77777777" w:rsidTr="004C0FA4">
        <w:trPr>
          <w:trHeight w:val="572"/>
        </w:trPr>
        <w:tc>
          <w:tcPr>
            <w:tcW w:w="851" w:type="dxa"/>
          </w:tcPr>
          <w:p w14:paraId="539AE898"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7.</w:t>
            </w:r>
          </w:p>
        </w:tc>
        <w:tc>
          <w:tcPr>
            <w:tcW w:w="6521" w:type="dxa"/>
          </w:tcPr>
          <w:p w14:paraId="316ADBDD" w14:textId="77777777" w:rsidR="0039058D" w:rsidRPr="0039058D"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78D9E229" w14:textId="5F6C735C" w:rsidR="00511D2F" w:rsidRPr="00D45CC7" w:rsidRDefault="0039058D" w:rsidP="0039058D">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2976" w:type="dxa"/>
          </w:tcPr>
          <w:p w14:paraId="59C64205" w14:textId="6F8017DC" w:rsidR="00511D2F"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D45CC7" w14:paraId="610E9B3D" w14:textId="77777777" w:rsidTr="004C0FA4">
        <w:trPr>
          <w:trHeight w:val="572"/>
        </w:trPr>
        <w:tc>
          <w:tcPr>
            <w:tcW w:w="851" w:type="dxa"/>
          </w:tcPr>
          <w:p w14:paraId="0C786DFC"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8.</w:t>
            </w:r>
          </w:p>
        </w:tc>
        <w:tc>
          <w:tcPr>
            <w:tcW w:w="6521" w:type="dxa"/>
          </w:tcPr>
          <w:p w14:paraId="03200AC8" w14:textId="4822D74F" w:rsidR="00511D2F" w:rsidRPr="00D45CC7" w:rsidRDefault="0039058D" w:rsidP="00D45CC7">
            <w:pPr>
              <w:spacing w:line="276" w:lineRule="auto"/>
              <w:ind w:firstLine="223"/>
              <w:jc w:val="both"/>
              <w:rPr>
                <w:rFonts w:ascii="Times New Roman" w:eastAsia="OfficinaSansBoldITC" w:hAnsi="Times New Roman"/>
                <w:sz w:val="24"/>
                <w:szCs w:val="24"/>
                <w:lang w:val="ru-RU" w:eastAsia="en-US"/>
              </w:rPr>
            </w:pPr>
            <w:r w:rsidRPr="0039058D">
              <w:rPr>
                <w:rFonts w:ascii="Times New Roman" w:eastAsia="OfficinaSansBoldITC" w:hAnsi="Times New Roman"/>
                <w:sz w:val="24"/>
                <w:szCs w:val="24"/>
                <w:lang w:val="ru-RU" w:eastAsia="en-US"/>
              </w:rPr>
              <w:t xml:space="preserve">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w:t>
            </w:r>
            <w:r w:rsidRPr="0039058D">
              <w:rPr>
                <w:rFonts w:ascii="Times New Roman" w:eastAsia="OfficinaSansBoldITC" w:hAnsi="Times New Roman"/>
                <w:sz w:val="24"/>
                <w:szCs w:val="24"/>
                <w:lang w:val="ru-RU" w:eastAsia="en-US"/>
              </w:rPr>
              <w:lastRenderedPageBreak/>
              <w:t>причины</w:t>
            </w:r>
          </w:p>
        </w:tc>
        <w:tc>
          <w:tcPr>
            <w:tcW w:w="2976" w:type="dxa"/>
          </w:tcPr>
          <w:p w14:paraId="7F4A50E7" w14:textId="20203CB9" w:rsidR="00511D2F"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D45CC7" w14:paraId="6EEF1C44" w14:textId="77777777" w:rsidTr="004C0FA4">
        <w:trPr>
          <w:trHeight w:val="572"/>
        </w:trPr>
        <w:tc>
          <w:tcPr>
            <w:tcW w:w="851" w:type="dxa"/>
          </w:tcPr>
          <w:p w14:paraId="08666488" w14:textId="77777777" w:rsidR="00511D2F" w:rsidRPr="00D45CC7" w:rsidRDefault="00511D2F"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lastRenderedPageBreak/>
              <w:t>9.</w:t>
            </w:r>
          </w:p>
        </w:tc>
        <w:tc>
          <w:tcPr>
            <w:tcW w:w="6521" w:type="dxa"/>
          </w:tcPr>
          <w:p w14:paraId="44A45045" w14:textId="4536D3D4"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Страны Латинской Америки во второй половине XX - начале XXI вв.</w:t>
            </w:r>
          </w:p>
          <w:p w14:paraId="5B2B6210" w14:textId="6EA82F98" w:rsidR="00511D2F" w:rsidRPr="00D45CC7"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2976" w:type="dxa"/>
          </w:tcPr>
          <w:p w14:paraId="2A5DE38B" w14:textId="0FC64AF8" w:rsidR="00511D2F"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A7C43" w:rsidRPr="00D45CC7" w14:paraId="17039254" w14:textId="77777777" w:rsidTr="004C0FA4">
        <w:trPr>
          <w:trHeight w:val="572"/>
        </w:trPr>
        <w:tc>
          <w:tcPr>
            <w:tcW w:w="851" w:type="dxa"/>
          </w:tcPr>
          <w:p w14:paraId="661C558F" w14:textId="77777777" w:rsidR="00DA7C43" w:rsidRPr="00D45CC7" w:rsidRDefault="00DA7C43"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10.</w:t>
            </w:r>
          </w:p>
        </w:tc>
        <w:tc>
          <w:tcPr>
            <w:tcW w:w="6521" w:type="dxa"/>
          </w:tcPr>
          <w:p w14:paraId="584906CD" w14:textId="1FC3E315"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Международные отношения во второй половине </w:t>
            </w:r>
            <w:r w:rsidRPr="00741F89">
              <w:rPr>
                <w:rFonts w:ascii="Times New Roman" w:eastAsia="OfficinaSansBoldITC" w:hAnsi="Times New Roman"/>
                <w:sz w:val="24"/>
                <w:szCs w:val="24"/>
                <w:lang w:eastAsia="en-US"/>
              </w:rPr>
              <w:t>XX</w:t>
            </w:r>
            <w:r w:rsidRPr="00741F89">
              <w:rPr>
                <w:rFonts w:ascii="Times New Roman" w:eastAsia="OfficinaSansBoldITC" w:hAnsi="Times New Roman"/>
                <w:sz w:val="24"/>
                <w:szCs w:val="24"/>
                <w:lang w:val="ru-RU" w:eastAsia="en-US"/>
              </w:rPr>
              <w:t xml:space="preserve"> - начале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вв.</w:t>
            </w:r>
          </w:p>
          <w:p w14:paraId="0496C929" w14:textId="38EB7186"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1B980227" w14:textId="27AFD67B" w:rsidR="00DA7C43"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2976" w:type="dxa"/>
          </w:tcPr>
          <w:p w14:paraId="31975E25" w14:textId="4536C3B1" w:rsidR="00DA7C43" w:rsidRPr="00741F89"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A7C43" w:rsidRPr="00D45CC7" w14:paraId="241BC9DC" w14:textId="77777777" w:rsidTr="004C0FA4">
        <w:trPr>
          <w:trHeight w:val="572"/>
        </w:trPr>
        <w:tc>
          <w:tcPr>
            <w:tcW w:w="851" w:type="dxa"/>
          </w:tcPr>
          <w:p w14:paraId="7F114EAB" w14:textId="77777777" w:rsidR="00DA7C43" w:rsidRPr="00D45CC7" w:rsidRDefault="00DA7C43"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11.</w:t>
            </w:r>
          </w:p>
        </w:tc>
        <w:tc>
          <w:tcPr>
            <w:tcW w:w="6521" w:type="dxa"/>
          </w:tcPr>
          <w:p w14:paraId="5648666A" w14:textId="08A35B73"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Развитие науки и культуры во второй половине XX - начале XXI вв.</w:t>
            </w:r>
          </w:p>
          <w:p w14:paraId="15C3A4AF" w14:textId="328DE552" w:rsidR="00DA7C43" w:rsidRPr="00D45CC7"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2976" w:type="dxa"/>
          </w:tcPr>
          <w:p w14:paraId="0D918EB1" w14:textId="60FE2E99" w:rsidR="00DA7C43"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A7C43" w:rsidRPr="00D45CC7" w14:paraId="6B5C6E8C" w14:textId="77777777" w:rsidTr="004C0FA4">
        <w:trPr>
          <w:trHeight w:val="572"/>
        </w:trPr>
        <w:tc>
          <w:tcPr>
            <w:tcW w:w="851" w:type="dxa"/>
          </w:tcPr>
          <w:p w14:paraId="591BC12E" w14:textId="77777777" w:rsidR="00DA7C43" w:rsidRPr="00D45CC7" w:rsidRDefault="00DA7C43" w:rsidP="00D45CC7">
            <w:pPr>
              <w:spacing w:line="276" w:lineRule="auto"/>
              <w:ind w:left="142"/>
              <w:rPr>
                <w:rFonts w:ascii="Times New Roman" w:hAnsi="Times New Roman"/>
                <w:sz w:val="24"/>
                <w:szCs w:val="24"/>
                <w:lang w:val="ru-RU" w:eastAsia="en-US"/>
              </w:rPr>
            </w:pPr>
            <w:r w:rsidRPr="00D45CC7">
              <w:rPr>
                <w:rFonts w:ascii="Times New Roman" w:hAnsi="Times New Roman"/>
                <w:sz w:val="24"/>
                <w:szCs w:val="24"/>
                <w:lang w:val="ru-RU" w:eastAsia="en-US"/>
              </w:rPr>
              <w:t>12.</w:t>
            </w:r>
          </w:p>
        </w:tc>
        <w:tc>
          <w:tcPr>
            <w:tcW w:w="6521" w:type="dxa"/>
          </w:tcPr>
          <w:p w14:paraId="049CE0E3" w14:textId="020A13E1"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История России. 1945 г. - начало XXI в.</w:t>
            </w:r>
          </w:p>
          <w:p w14:paraId="116C0AFB" w14:textId="57A95B21"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lastRenderedPageBreak/>
              <w:t>СССР в 1945-1991 гг.</w:t>
            </w:r>
          </w:p>
          <w:p w14:paraId="78EE0098" w14:textId="1719EA45"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СССР в послевоенные годы</w:t>
            </w:r>
          </w:p>
          <w:p w14:paraId="5D99B703"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6D0EC83A"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14:paraId="6B24469D"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14:paraId="5657B67A" w14:textId="69B5E474" w:rsidR="00DA7C43" w:rsidRPr="00D45CC7"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2976" w:type="dxa"/>
          </w:tcPr>
          <w:p w14:paraId="7E0044CD" w14:textId="124E807F" w:rsidR="00DA7C43" w:rsidRPr="00D45CC7"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 xml:space="preserve">Часы на каждую тему </w:t>
            </w:r>
            <w:r w:rsidRPr="00D45CC7">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741F89" w:rsidRPr="00D45CC7" w14:paraId="1C01A9F4" w14:textId="77777777" w:rsidTr="004C0FA4">
        <w:trPr>
          <w:trHeight w:val="572"/>
        </w:trPr>
        <w:tc>
          <w:tcPr>
            <w:tcW w:w="851" w:type="dxa"/>
          </w:tcPr>
          <w:p w14:paraId="3BC276CD" w14:textId="2F39A7F2"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13.</w:t>
            </w:r>
          </w:p>
        </w:tc>
        <w:tc>
          <w:tcPr>
            <w:tcW w:w="6521" w:type="dxa"/>
          </w:tcPr>
          <w:p w14:paraId="2E0E6570" w14:textId="7DBECDDA"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СССР в 1953-1964 гг. Смерть Сталина и настроения в обществе. Борьба за власть в советском руководстве. Н.С.Хрущев. </w:t>
            </w:r>
            <w:r w:rsidRPr="00741F89">
              <w:rPr>
                <w:rFonts w:ascii="Times New Roman" w:eastAsia="OfficinaSansBoldITC" w:hAnsi="Times New Roman"/>
                <w:sz w:val="24"/>
                <w:szCs w:val="24"/>
                <w:lang w:eastAsia="en-US"/>
              </w:rPr>
              <w:t>XX</w:t>
            </w:r>
            <w:r w:rsidRPr="00741F89">
              <w:rPr>
                <w:rFonts w:ascii="Times New Roman" w:eastAsia="OfficinaSansBoldITC" w:hAnsi="Times New Roman"/>
                <w:sz w:val="24"/>
                <w:szCs w:val="24"/>
                <w:lang w:val="ru-RU" w:eastAsia="en-US"/>
              </w:rPr>
              <w:t xml:space="preserve">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79563879"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14:paraId="7BC18266"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14:paraId="49B47A6A"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14:paraId="2BC91BFC" w14:textId="77777777" w:rsidR="00741F89" w:rsidRPr="0002639B"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Перемены в повседневной жизни в 1953-1964 гг. Революция </w:t>
            </w:r>
            <w:r w:rsidRPr="00741F89">
              <w:rPr>
                <w:rFonts w:ascii="Times New Roman" w:eastAsia="OfficinaSansBoldITC" w:hAnsi="Times New Roman"/>
                <w:sz w:val="24"/>
                <w:szCs w:val="24"/>
                <w:lang w:val="ru-RU" w:eastAsia="en-US"/>
              </w:rPr>
              <w:lastRenderedPageBreak/>
              <w:t xml:space="preserve">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w:t>
            </w:r>
            <w:r w:rsidRPr="0002639B">
              <w:rPr>
                <w:rFonts w:ascii="Times New Roman" w:eastAsia="OfficinaSansBoldITC" w:hAnsi="Times New Roman"/>
                <w:sz w:val="24"/>
                <w:szCs w:val="24"/>
                <w:lang w:val="ru-RU" w:eastAsia="en-US"/>
              </w:rPr>
              <w:t>Изменение общественных настроений и ожиданий.</w:t>
            </w:r>
          </w:p>
          <w:p w14:paraId="2E546D64" w14:textId="5D436677" w:rsidR="00741F89" w:rsidRPr="00D45CC7" w:rsidRDefault="00741F89" w:rsidP="00741F89">
            <w:pPr>
              <w:spacing w:line="276" w:lineRule="auto"/>
              <w:ind w:firstLine="148"/>
              <w:jc w:val="both"/>
              <w:rPr>
                <w:rFonts w:ascii="Times New Roman" w:eastAsia="OfficinaSansBoldITC" w:hAnsi="Times New Roman"/>
                <w:sz w:val="24"/>
                <w:szCs w:val="24"/>
                <w:lang w:eastAsia="en-US"/>
              </w:rPr>
            </w:pPr>
            <w:r w:rsidRPr="00741F89">
              <w:rPr>
                <w:rFonts w:ascii="Times New Roman" w:eastAsia="OfficinaSansBoldITC" w:hAnsi="Times New Roman"/>
                <w:sz w:val="24"/>
                <w:szCs w:val="24"/>
                <w:lang w:val="ru-RU" w:eastAsia="en-US"/>
              </w:rPr>
              <w:t xml:space="preserve">Новый курс советской внешней политики: от конфронтации к диалогу. СССР и стран Запада. Гонка вооружений. СССР и мировая социалистическая система. </w:t>
            </w:r>
            <w:r w:rsidRPr="00741F89">
              <w:rPr>
                <w:rFonts w:ascii="Times New Roman" w:eastAsia="OfficinaSansBoldITC" w:hAnsi="Times New Roman"/>
                <w:sz w:val="24"/>
                <w:szCs w:val="24"/>
                <w:lang w:eastAsia="en-US"/>
              </w:rPr>
              <w:t>Распад колониальной системы. СССР и страны третьего мира</w:t>
            </w:r>
          </w:p>
        </w:tc>
        <w:tc>
          <w:tcPr>
            <w:tcW w:w="2976" w:type="dxa"/>
          </w:tcPr>
          <w:p w14:paraId="77F563C6" w14:textId="68A4449A" w:rsidR="00741F89" w:rsidRPr="00E1490F"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41F89" w:rsidRPr="00D45CC7" w14:paraId="09CC69A1" w14:textId="77777777" w:rsidTr="004C0FA4">
        <w:trPr>
          <w:trHeight w:val="572"/>
        </w:trPr>
        <w:tc>
          <w:tcPr>
            <w:tcW w:w="851" w:type="dxa"/>
          </w:tcPr>
          <w:p w14:paraId="78587144" w14:textId="6C9E830B"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14.</w:t>
            </w:r>
          </w:p>
        </w:tc>
        <w:tc>
          <w:tcPr>
            <w:tcW w:w="6521" w:type="dxa"/>
          </w:tcPr>
          <w:p w14:paraId="4FDC7422" w14:textId="72799845"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14:paraId="57601A3C"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14:paraId="1CDB607E"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14:paraId="27117C72"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14:paraId="64DFDD81"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Повседневная жизнь советского общества в 1964-1985 гг. Общественные настроения.</w:t>
            </w:r>
          </w:p>
          <w:p w14:paraId="7B4191A0"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14:paraId="1D7C9951" w14:textId="77777777" w:rsidR="00741F89" w:rsidRPr="0002639B"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w:t>
            </w:r>
            <w:r w:rsidRPr="0002639B">
              <w:rPr>
                <w:rFonts w:ascii="Times New Roman" w:eastAsia="OfficinaSansBoldITC" w:hAnsi="Times New Roman"/>
                <w:sz w:val="24"/>
                <w:szCs w:val="24"/>
                <w:lang w:val="ru-RU" w:eastAsia="en-US"/>
              </w:rPr>
              <w:t>Ввод советских войск в Афганистан. СССР и страны социализма.</w:t>
            </w:r>
          </w:p>
          <w:p w14:paraId="73FE2F11" w14:textId="50128B5F" w:rsidR="00741F89" w:rsidRPr="00D45CC7" w:rsidRDefault="00741F89" w:rsidP="00741F89">
            <w:pPr>
              <w:spacing w:line="276" w:lineRule="auto"/>
              <w:ind w:firstLine="148"/>
              <w:jc w:val="both"/>
              <w:rPr>
                <w:rFonts w:ascii="Times New Roman" w:eastAsia="OfficinaSansBoldITC" w:hAnsi="Times New Roman"/>
                <w:sz w:val="24"/>
                <w:szCs w:val="24"/>
                <w:lang w:eastAsia="en-US"/>
              </w:rPr>
            </w:pPr>
            <w:r w:rsidRPr="00741F89">
              <w:rPr>
                <w:rFonts w:ascii="Times New Roman" w:eastAsia="OfficinaSansBoldITC" w:hAnsi="Times New Roman"/>
                <w:sz w:val="24"/>
                <w:szCs w:val="24"/>
                <w:lang w:val="ru-RU" w:eastAsia="en-US"/>
              </w:rPr>
              <w:t xml:space="preserve">СССР и мир в начале 1980-х гг. Нарастание кризисных явлений в СССР. Ю.В.Андропов и начало формирования идеологии перемен. </w:t>
            </w:r>
            <w:r w:rsidRPr="00741F89">
              <w:rPr>
                <w:rFonts w:ascii="Times New Roman" w:eastAsia="OfficinaSansBoldITC" w:hAnsi="Times New Roman"/>
                <w:sz w:val="24"/>
                <w:szCs w:val="24"/>
                <w:lang w:eastAsia="en-US"/>
              </w:rPr>
              <w:t>М.С.Горбачев и его окружение: курс на реформы.</w:t>
            </w:r>
          </w:p>
        </w:tc>
        <w:tc>
          <w:tcPr>
            <w:tcW w:w="2976" w:type="dxa"/>
          </w:tcPr>
          <w:p w14:paraId="796098A2" w14:textId="00E8B831" w:rsidR="00741F89" w:rsidRPr="00E1490F"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41F89" w:rsidRPr="00D45CC7" w14:paraId="1EEA3A63" w14:textId="77777777" w:rsidTr="004C0FA4">
        <w:trPr>
          <w:trHeight w:val="572"/>
        </w:trPr>
        <w:tc>
          <w:tcPr>
            <w:tcW w:w="851" w:type="dxa"/>
          </w:tcPr>
          <w:p w14:paraId="50881FE0" w14:textId="1F80A45C"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15.</w:t>
            </w:r>
          </w:p>
        </w:tc>
        <w:tc>
          <w:tcPr>
            <w:tcW w:w="6521" w:type="dxa"/>
          </w:tcPr>
          <w:p w14:paraId="56F2F52A" w14:textId="26B33A54"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СССР в 1985-1991 гг. Социально-экономическое развитие СССР в 1985-1991 гг. Первый этап преобразований М.С.Горбачева: концепция ускорения социально-экономического развития. Второй этап экономических реформ. Экономический кризис и окончательное разрушение </w:t>
            </w:r>
            <w:r w:rsidRPr="00741F89">
              <w:rPr>
                <w:rFonts w:ascii="Times New Roman" w:eastAsia="OfficinaSansBoldITC" w:hAnsi="Times New Roman"/>
                <w:sz w:val="24"/>
                <w:szCs w:val="24"/>
                <w:lang w:val="ru-RU" w:eastAsia="en-US"/>
              </w:rPr>
              <w:lastRenderedPageBreak/>
              <w:t>советской модели экономики. Разработка программ перехода к рыночной экономике.</w:t>
            </w:r>
          </w:p>
          <w:p w14:paraId="41B436CF"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14:paraId="39A7704D"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Реформа политической системы СССР и ее итоги. Начало изменения советской политической системы. Конституционная реформа 1988-1991 гг. </w:t>
            </w:r>
            <w:r w:rsidRPr="00741F89">
              <w:rPr>
                <w:rFonts w:ascii="Times New Roman" w:eastAsia="OfficinaSansBoldITC" w:hAnsi="Times New Roman"/>
                <w:sz w:val="24"/>
                <w:szCs w:val="24"/>
                <w:lang w:eastAsia="en-US"/>
              </w:rPr>
              <w:t>I</w:t>
            </w:r>
            <w:r w:rsidRPr="00741F89">
              <w:rPr>
                <w:rFonts w:ascii="Times New Roman" w:eastAsia="OfficinaSansBoldITC" w:hAnsi="Times New Roman"/>
                <w:sz w:val="24"/>
                <w:szCs w:val="24"/>
                <w:lang w:val="ru-RU" w:eastAsia="en-US"/>
              </w:rPr>
              <w:t xml:space="preserve"> Съезд народных депутатов СССР и его значение. Становление многопартийности. Кризис в КПСС и создание Коммунистической партии РСФСР.</w:t>
            </w:r>
          </w:p>
          <w:p w14:paraId="678C104A"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14:paraId="113BA932" w14:textId="0359CA51"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2976" w:type="dxa"/>
          </w:tcPr>
          <w:p w14:paraId="38D6AE51" w14:textId="7AEEE705" w:rsidR="00741F89" w:rsidRPr="00741F89"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w:t>
            </w:r>
            <w:r w:rsidRPr="00D45CC7">
              <w:rPr>
                <w:rFonts w:ascii="Times New Roman" w:hAnsi="Times New Roman"/>
                <w:i/>
                <w:sz w:val="24"/>
                <w:szCs w:val="24"/>
                <w:lang w:val="ru-RU" w:eastAsia="en-US"/>
              </w:rPr>
              <w:lastRenderedPageBreak/>
              <w:t>учебный год в рабочей программе учителя</w:t>
            </w:r>
          </w:p>
        </w:tc>
      </w:tr>
      <w:tr w:rsidR="00741F89" w:rsidRPr="00D45CC7" w14:paraId="7C892874" w14:textId="77777777" w:rsidTr="004C0FA4">
        <w:trPr>
          <w:trHeight w:val="572"/>
        </w:trPr>
        <w:tc>
          <w:tcPr>
            <w:tcW w:w="851" w:type="dxa"/>
          </w:tcPr>
          <w:p w14:paraId="69099559" w14:textId="3E6EC6FF"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16.</w:t>
            </w:r>
          </w:p>
        </w:tc>
        <w:tc>
          <w:tcPr>
            <w:tcW w:w="6521" w:type="dxa"/>
          </w:tcPr>
          <w:p w14:paraId="59758956" w14:textId="5F67B469"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Российская Федерация в 1992 - начале 2000-х гг.</w:t>
            </w:r>
          </w:p>
          <w:p w14:paraId="0D227D5D" w14:textId="28810B12"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Б.Н.Ельцина.</w:t>
            </w:r>
          </w:p>
          <w:p w14:paraId="7F301972"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Межнациональные отношения и национальная политика. Народы и регионы России после распада СССР. Федеративный </w:t>
            </w:r>
            <w:r w:rsidRPr="00741F89">
              <w:rPr>
                <w:rFonts w:ascii="Times New Roman" w:eastAsia="OfficinaSansBoldITC" w:hAnsi="Times New Roman"/>
                <w:sz w:val="24"/>
                <w:szCs w:val="24"/>
                <w:lang w:val="ru-RU" w:eastAsia="en-US"/>
              </w:rPr>
              <w:lastRenderedPageBreak/>
              <w:t>договор. Военно-политический кризис в Чеченской Республике.</w:t>
            </w:r>
          </w:p>
          <w:p w14:paraId="734D213F"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14:paraId="2FB35C1D" w14:textId="71017162" w:rsidR="00741F89" w:rsidRPr="00D45CC7" w:rsidRDefault="00741F89" w:rsidP="00741F89">
            <w:pPr>
              <w:spacing w:line="276" w:lineRule="auto"/>
              <w:ind w:firstLine="148"/>
              <w:jc w:val="both"/>
              <w:rPr>
                <w:rFonts w:ascii="Times New Roman" w:eastAsia="OfficinaSansBoldITC" w:hAnsi="Times New Roman"/>
                <w:sz w:val="24"/>
                <w:szCs w:val="24"/>
                <w:lang w:eastAsia="en-US"/>
              </w:rPr>
            </w:pPr>
            <w:r w:rsidRPr="00741F89">
              <w:rPr>
                <w:rFonts w:ascii="Times New Roman" w:eastAsia="OfficinaSansBoldITC" w:hAnsi="Times New Roman"/>
                <w:sz w:val="24"/>
                <w:szCs w:val="24"/>
                <w:lang w:val="ru-RU" w:eastAsia="en-US"/>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w:t>
            </w:r>
            <w:r w:rsidRPr="00741F89">
              <w:rPr>
                <w:rFonts w:ascii="Times New Roman" w:eastAsia="OfficinaSansBoldITC" w:hAnsi="Times New Roman"/>
                <w:sz w:val="24"/>
                <w:szCs w:val="24"/>
                <w:lang w:eastAsia="en-US"/>
              </w:rPr>
              <w:t>Результаты внешней политики страны в 1990-е гг.</w:t>
            </w:r>
          </w:p>
        </w:tc>
        <w:tc>
          <w:tcPr>
            <w:tcW w:w="2976" w:type="dxa"/>
          </w:tcPr>
          <w:p w14:paraId="0EE183C7" w14:textId="3A21A600" w:rsidR="00741F89" w:rsidRPr="00E1490F"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41F89" w:rsidRPr="00D45CC7" w14:paraId="3AB02FD8" w14:textId="77777777" w:rsidTr="004C0FA4">
        <w:trPr>
          <w:trHeight w:val="572"/>
        </w:trPr>
        <w:tc>
          <w:tcPr>
            <w:tcW w:w="851" w:type="dxa"/>
          </w:tcPr>
          <w:p w14:paraId="154C56E4" w14:textId="7D2F2E95"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17.</w:t>
            </w:r>
          </w:p>
        </w:tc>
        <w:tc>
          <w:tcPr>
            <w:tcW w:w="6521" w:type="dxa"/>
          </w:tcPr>
          <w:p w14:paraId="6A6BA1B1" w14:textId="1680BCCC"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Россия в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w:t>
            </w:r>
          </w:p>
          <w:p w14:paraId="3E26FE69"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Политические вызовы и новые приоритеты внутренней политики России в начале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14:paraId="78FAC653"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14:paraId="47976998"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Социально-экономическое развитие России в начале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14:paraId="2CAE2CF0" w14:textId="16BAC769" w:rsidR="00741F89" w:rsidRPr="00D45CC7" w:rsidRDefault="00741F89" w:rsidP="00741F89">
            <w:pPr>
              <w:spacing w:line="276" w:lineRule="auto"/>
              <w:ind w:firstLine="148"/>
              <w:jc w:val="both"/>
              <w:rPr>
                <w:rFonts w:ascii="Times New Roman" w:eastAsia="OfficinaSansBoldITC" w:hAnsi="Times New Roman"/>
                <w:sz w:val="24"/>
                <w:szCs w:val="24"/>
                <w:lang w:eastAsia="en-US"/>
              </w:rPr>
            </w:pPr>
            <w:r w:rsidRPr="00741F89">
              <w:rPr>
                <w:rFonts w:ascii="Times New Roman" w:eastAsia="OfficinaSansBoldITC" w:hAnsi="Times New Roman"/>
                <w:sz w:val="24"/>
                <w:szCs w:val="24"/>
                <w:lang w:val="ru-RU" w:eastAsia="en-US"/>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w:t>
            </w:r>
            <w:r w:rsidRPr="00741F89">
              <w:rPr>
                <w:rFonts w:ascii="Times New Roman" w:eastAsia="OfficinaSansBoldITC" w:hAnsi="Times New Roman"/>
                <w:sz w:val="24"/>
                <w:szCs w:val="24"/>
                <w:lang w:eastAsia="en-US"/>
              </w:rPr>
              <w:t>Повседневная жизнь.</w:t>
            </w:r>
          </w:p>
        </w:tc>
        <w:tc>
          <w:tcPr>
            <w:tcW w:w="2976" w:type="dxa"/>
          </w:tcPr>
          <w:p w14:paraId="30FED14C" w14:textId="37EA24B1" w:rsidR="00741F89" w:rsidRPr="00E1490F"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41F89" w:rsidRPr="00D45CC7" w14:paraId="3A6E6292" w14:textId="77777777" w:rsidTr="004C0FA4">
        <w:trPr>
          <w:trHeight w:val="572"/>
        </w:trPr>
        <w:tc>
          <w:tcPr>
            <w:tcW w:w="851" w:type="dxa"/>
          </w:tcPr>
          <w:p w14:paraId="24A0B904" w14:textId="0FFB3641"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t>18.</w:t>
            </w:r>
          </w:p>
        </w:tc>
        <w:tc>
          <w:tcPr>
            <w:tcW w:w="6521" w:type="dxa"/>
          </w:tcPr>
          <w:p w14:paraId="6616CB77"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Внешняя политика в начале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14:paraId="1388921D" w14:textId="77777777"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Россия в 2012 - начале 2020-х гг. Укрепление </w:t>
            </w:r>
            <w:r w:rsidRPr="00741F89">
              <w:rPr>
                <w:rFonts w:ascii="Times New Roman" w:eastAsia="OfficinaSansBoldITC" w:hAnsi="Times New Roman"/>
                <w:sz w:val="24"/>
                <w:szCs w:val="24"/>
                <w:lang w:val="ru-RU" w:eastAsia="en-US"/>
              </w:rPr>
              <w:lastRenderedPageBreak/>
              <w:t xml:space="preserve">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w:t>
            </w:r>
            <w:r w:rsidRPr="00741F89">
              <w:rPr>
                <w:rFonts w:ascii="Times New Roman" w:eastAsia="OfficinaSansBoldITC" w:hAnsi="Times New Roman"/>
                <w:sz w:val="24"/>
                <w:szCs w:val="24"/>
                <w:lang w:eastAsia="en-US"/>
              </w:rPr>
              <w:t>VIII</w:t>
            </w:r>
            <w:r w:rsidRPr="00741F89">
              <w:rPr>
                <w:rFonts w:ascii="Times New Roman" w:eastAsia="OfficinaSansBoldITC" w:hAnsi="Times New Roman"/>
                <w:sz w:val="24"/>
                <w:szCs w:val="24"/>
                <w:lang w:val="ru-RU" w:eastAsia="en-US"/>
              </w:rPr>
              <w:t xml:space="preserve"> созыва.</w:t>
            </w:r>
          </w:p>
          <w:p w14:paraId="795A1C01" w14:textId="77777777" w:rsidR="00741F89" w:rsidRPr="0002639B"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 xml:space="preserve">Россия сегодня. Специальная военная операция (далее - СВО). Отношения с Западом в начале </w:t>
            </w:r>
            <w:r w:rsidRPr="00741F89">
              <w:rPr>
                <w:rFonts w:ascii="Times New Roman" w:eastAsia="OfficinaSansBoldITC" w:hAnsi="Times New Roman"/>
                <w:sz w:val="24"/>
                <w:szCs w:val="24"/>
                <w:lang w:eastAsia="en-US"/>
              </w:rPr>
              <w:t>XXI</w:t>
            </w:r>
            <w:r w:rsidRPr="00741F89">
              <w:rPr>
                <w:rFonts w:ascii="Times New Roman" w:eastAsia="OfficinaSansBoldITC" w:hAnsi="Times New Roman"/>
                <w:sz w:val="24"/>
                <w:szCs w:val="24"/>
                <w:lang w:val="ru-RU" w:eastAsia="en-US"/>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w:t>
            </w:r>
            <w:r w:rsidRPr="0002639B">
              <w:rPr>
                <w:rFonts w:ascii="Times New Roman" w:eastAsia="OfficinaSansBoldITC" w:hAnsi="Times New Roman"/>
                <w:sz w:val="24"/>
                <w:szCs w:val="24"/>
                <w:lang w:val="ru-RU" w:eastAsia="en-US"/>
              </w:rPr>
              <w:t>СВО и российское общество. Россия - страна героев.</w:t>
            </w:r>
          </w:p>
          <w:p w14:paraId="44E6A033" w14:textId="10F1386B" w:rsidR="00741F89" w:rsidRPr="00741F89" w:rsidRDefault="00741F89" w:rsidP="00741F89">
            <w:pPr>
              <w:spacing w:line="276" w:lineRule="auto"/>
              <w:ind w:firstLine="148"/>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Наш край в 1992 г. - настоящее время.</w:t>
            </w:r>
          </w:p>
        </w:tc>
        <w:tc>
          <w:tcPr>
            <w:tcW w:w="2976" w:type="dxa"/>
          </w:tcPr>
          <w:p w14:paraId="5E9CA4E2" w14:textId="2C8E7A36" w:rsidR="00741F89" w:rsidRPr="00741F89" w:rsidRDefault="00E1490F" w:rsidP="00D45CC7">
            <w:pPr>
              <w:spacing w:line="276" w:lineRule="auto"/>
              <w:jc w:val="center"/>
              <w:rPr>
                <w:rFonts w:ascii="Times New Roman" w:hAnsi="Times New Roman"/>
                <w:i/>
                <w:sz w:val="24"/>
                <w:szCs w:val="24"/>
                <w:lang w:val="ru-RU" w:eastAsia="en-US"/>
              </w:rPr>
            </w:pPr>
            <w:r w:rsidRPr="00D45CC7">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год в рабочей </w:t>
            </w:r>
            <w:r w:rsidRPr="00D45CC7">
              <w:rPr>
                <w:rFonts w:ascii="Times New Roman" w:hAnsi="Times New Roman"/>
                <w:i/>
                <w:sz w:val="24"/>
                <w:szCs w:val="24"/>
                <w:lang w:val="ru-RU" w:eastAsia="en-US"/>
              </w:rPr>
              <w:lastRenderedPageBreak/>
              <w:t>программе учителя</w:t>
            </w:r>
          </w:p>
        </w:tc>
      </w:tr>
      <w:tr w:rsidR="00741F89" w:rsidRPr="00D45CC7" w14:paraId="59DCF6E5" w14:textId="77777777" w:rsidTr="004C0FA4">
        <w:trPr>
          <w:trHeight w:val="572"/>
        </w:trPr>
        <w:tc>
          <w:tcPr>
            <w:tcW w:w="851" w:type="dxa"/>
          </w:tcPr>
          <w:p w14:paraId="0ADAB04D" w14:textId="6A6B9D72" w:rsidR="00741F89" w:rsidRPr="00741F89" w:rsidRDefault="00741F89" w:rsidP="00D45CC7">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19.</w:t>
            </w:r>
          </w:p>
        </w:tc>
        <w:tc>
          <w:tcPr>
            <w:tcW w:w="6521" w:type="dxa"/>
          </w:tcPr>
          <w:p w14:paraId="02AA3E16" w14:textId="47CF8BAA" w:rsidR="00741F89" w:rsidRPr="00741F89" w:rsidRDefault="00741F89" w:rsidP="00741F89">
            <w:pPr>
              <w:spacing w:line="276" w:lineRule="auto"/>
              <w:jc w:val="both"/>
              <w:rPr>
                <w:rFonts w:ascii="Times New Roman" w:eastAsia="OfficinaSansBoldITC" w:hAnsi="Times New Roman"/>
                <w:sz w:val="24"/>
                <w:szCs w:val="24"/>
                <w:lang w:val="ru-RU" w:eastAsia="en-US"/>
              </w:rPr>
            </w:pPr>
            <w:r w:rsidRPr="00741F89">
              <w:rPr>
                <w:rFonts w:ascii="Times New Roman" w:eastAsia="OfficinaSansBoldITC" w:hAnsi="Times New Roman"/>
                <w:sz w:val="24"/>
                <w:szCs w:val="24"/>
                <w:lang w:val="ru-RU" w:eastAsia="en-US"/>
              </w:rPr>
              <w:t>Итоговое обобщение по теме "История России. 1945 г. - начало XXI в.".</w:t>
            </w:r>
          </w:p>
        </w:tc>
        <w:tc>
          <w:tcPr>
            <w:tcW w:w="2976" w:type="dxa"/>
          </w:tcPr>
          <w:p w14:paraId="581C89BD" w14:textId="77777777" w:rsidR="00741F89" w:rsidRPr="00741F89" w:rsidRDefault="00741F89" w:rsidP="00D45CC7">
            <w:pPr>
              <w:spacing w:line="276" w:lineRule="auto"/>
              <w:jc w:val="center"/>
              <w:rPr>
                <w:rFonts w:ascii="Times New Roman" w:hAnsi="Times New Roman"/>
                <w:i/>
                <w:sz w:val="24"/>
                <w:szCs w:val="24"/>
                <w:lang w:val="ru-RU" w:eastAsia="en-US"/>
              </w:rPr>
            </w:pPr>
          </w:p>
        </w:tc>
      </w:tr>
      <w:tr w:rsidR="00D0069A" w:rsidRPr="00D45CC7" w14:paraId="24F037EC" w14:textId="77777777" w:rsidTr="00BC67EC">
        <w:trPr>
          <w:trHeight w:val="443"/>
        </w:trPr>
        <w:tc>
          <w:tcPr>
            <w:tcW w:w="7372" w:type="dxa"/>
            <w:gridSpan w:val="2"/>
          </w:tcPr>
          <w:p w14:paraId="5409D749" w14:textId="77777777" w:rsidR="00D0069A" w:rsidRPr="00D45CC7" w:rsidRDefault="00D0069A" w:rsidP="00D45CC7">
            <w:pPr>
              <w:spacing w:line="276" w:lineRule="auto"/>
              <w:ind w:firstLine="223"/>
              <w:rPr>
                <w:rFonts w:ascii="Times New Roman" w:eastAsia="OfficinaSansBoldITC" w:hAnsi="Times New Roman"/>
                <w:sz w:val="24"/>
                <w:szCs w:val="24"/>
                <w:lang w:val="ru-RU" w:eastAsia="en-US"/>
              </w:rPr>
            </w:pPr>
            <w:r w:rsidRPr="00D45CC7">
              <w:rPr>
                <w:rFonts w:ascii="Times New Roman" w:eastAsia="OfficinaSansBoldITC" w:hAnsi="Times New Roman"/>
                <w:sz w:val="24"/>
                <w:szCs w:val="24"/>
                <w:lang w:val="ru-RU" w:eastAsia="en-US"/>
              </w:rPr>
              <w:t>Итого за 11 класс</w:t>
            </w:r>
          </w:p>
        </w:tc>
        <w:tc>
          <w:tcPr>
            <w:tcW w:w="2976" w:type="dxa"/>
          </w:tcPr>
          <w:p w14:paraId="1894F10D" w14:textId="360440CD" w:rsidR="00D0069A" w:rsidRPr="00741F89" w:rsidRDefault="00741F89" w:rsidP="00D45CC7">
            <w:pPr>
              <w:spacing w:line="276" w:lineRule="auto"/>
              <w:jc w:val="center"/>
              <w:rPr>
                <w:rFonts w:ascii="Times New Roman" w:hAnsi="Times New Roman"/>
                <w:i/>
                <w:sz w:val="24"/>
                <w:szCs w:val="24"/>
                <w:lang w:val="ru-RU" w:eastAsia="en-US"/>
              </w:rPr>
            </w:pPr>
            <w:r>
              <w:rPr>
                <w:rFonts w:ascii="Times New Roman" w:hAnsi="Times New Roman"/>
                <w:i/>
                <w:sz w:val="24"/>
                <w:szCs w:val="24"/>
                <w:lang w:val="ru-RU" w:eastAsia="en-US"/>
              </w:rPr>
              <w:t>68 часов</w:t>
            </w:r>
          </w:p>
        </w:tc>
      </w:tr>
    </w:tbl>
    <w:p w14:paraId="3C9264A2" w14:textId="1A8C1A61" w:rsidR="00ED7344" w:rsidRPr="00ED7344" w:rsidRDefault="00ED7344" w:rsidP="00D61460">
      <w:pPr>
        <w:widowControl w:val="0"/>
        <w:autoSpaceDE w:val="0"/>
        <w:autoSpaceDN w:val="0"/>
        <w:spacing w:before="240" w:after="0" w:line="240" w:lineRule="auto"/>
        <w:jc w:val="both"/>
        <w:rPr>
          <w:rFonts w:ascii="Times New Roman" w:eastAsiaTheme="minorEastAsia" w:hAnsi="Times New Roman"/>
          <w:sz w:val="28"/>
          <w:szCs w:val="28"/>
        </w:rPr>
      </w:pPr>
      <w:r w:rsidRPr="00ED7344">
        <w:rPr>
          <w:rFonts w:ascii="Times New Roman" w:eastAsiaTheme="minorEastAsia" w:hAnsi="Times New Roman"/>
          <w:sz w:val="28"/>
          <w:szCs w:val="28"/>
        </w:rPr>
        <w:t>Поурочное планирование по учебному предмету «История»</w:t>
      </w:r>
    </w:p>
    <w:p w14:paraId="572B6BC6" w14:textId="05A8B62A"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8"/>
          <w:szCs w:val="28"/>
        </w:rPr>
      </w:pPr>
      <w:r w:rsidRPr="00ED7344">
        <w:rPr>
          <w:rFonts w:ascii="Times New Roman" w:eastAsiaTheme="minorEastAsia" w:hAnsi="Times New Roman"/>
          <w:sz w:val="28"/>
          <w:szCs w:val="28"/>
        </w:rPr>
        <w:t>10 класс</w:t>
      </w:r>
      <w:r w:rsidR="001F5974">
        <w:rPr>
          <w:rFonts w:ascii="Times New Roman" w:eastAsiaTheme="minorEastAsia" w:hAnsi="Times New Roman"/>
          <w:sz w:val="28"/>
          <w:szCs w:val="28"/>
        </w:rPr>
        <w:t xml:space="preserve"> </w:t>
      </w:r>
      <w:bookmarkStart w:id="25" w:name="_Hlk206012908"/>
      <w:r w:rsidR="001F5974" w:rsidRPr="001F5974">
        <w:rPr>
          <w:rFonts w:ascii="Times New Roman" w:eastAsiaTheme="minorEastAsia" w:hAnsi="Times New Roman"/>
          <w:i/>
          <w:iCs/>
          <w:sz w:val="28"/>
          <w:szCs w:val="28"/>
        </w:rPr>
        <w:t>(для обучающихся 2025-2026 учебного года)</w:t>
      </w:r>
      <w:bookmarkEnd w:id="25"/>
    </w:p>
    <w:p w14:paraId="37D26B5D"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tbl>
      <w:tblPr>
        <w:tblW w:w="1034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4"/>
        <w:gridCol w:w="9134"/>
      </w:tblGrid>
      <w:tr w:rsidR="00ED7344" w:rsidRPr="00ED7344" w14:paraId="389DAD4B" w14:textId="77777777" w:rsidTr="00ED7344">
        <w:tc>
          <w:tcPr>
            <w:tcW w:w="1214" w:type="dxa"/>
          </w:tcPr>
          <w:p w14:paraId="1E6D9FD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N урока</w:t>
            </w:r>
          </w:p>
        </w:tc>
        <w:tc>
          <w:tcPr>
            <w:tcW w:w="9134" w:type="dxa"/>
          </w:tcPr>
          <w:p w14:paraId="6E9A82E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Тема урока</w:t>
            </w:r>
          </w:p>
        </w:tc>
      </w:tr>
      <w:tr w:rsidR="00ED7344" w:rsidRPr="00ED7344" w14:paraId="36B9FD14" w14:textId="77777777" w:rsidTr="00ED7344">
        <w:tc>
          <w:tcPr>
            <w:tcW w:w="1214" w:type="dxa"/>
          </w:tcPr>
          <w:p w14:paraId="140DDF0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w:t>
            </w:r>
          </w:p>
        </w:tc>
        <w:tc>
          <w:tcPr>
            <w:tcW w:w="9134" w:type="dxa"/>
          </w:tcPr>
          <w:p w14:paraId="7330EB2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Введение во Всеобщую историю начала XX в.</w:t>
            </w:r>
          </w:p>
        </w:tc>
      </w:tr>
      <w:tr w:rsidR="00ED7344" w:rsidRPr="00ED7344" w14:paraId="62BA3498" w14:textId="77777777" w:rsidTr="00ED7344">
        <w:tc>
          <w:tcPr>
            <w:tcW w:w="1214" w:type="dxa"/>
          </w:tcPr>
          <w:p w14:paraId="182EADE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w:t>
            </w:r>
          </w:p>
        </w:tc>
        <w:tc>
          <w:tcPr>
            <w:tcW w:w="9134" w:type="dxa"/>
          </w:tcPr>
          <w:p w14:paraId="51D13A6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Мир накануне Первой мировой войны</w:t>
            </w:r>
          </w:p>
        </w:tc>
      </w:tr>
      <w:tr w:rsidR="00ED7344" w:rsidRPr="00ED7344" w14:paraId="04B0EB44" w14:textId="77777777" w:rsidTr="00ED7344">
        <w:tc>
          <w:tcPr>
            <w:tcW w:w="1214" w:type="dxa"/>
          </w:tcPr>
          <w:p w14:paraId="1C8087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w:t>
            </w:r>
          </w:p>
        </w:tc>
        <w:tc>
          <w:tcPr>
            <w:tcW w:w="9134" w:type="dxa"/>
          </w:tcPr>
          <w:p w14:paraId="09D67E1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Первая мировая война. 1914 - 1918 г.г</w:t>
            </w:r>
          </w:p>
        </w:tc>
      </w:tr>
      <w:tr w:rsidR="00ED7344" w:rsidRPr="00ED7344" w14:paraId="25A241FE" w14:textId="77777777" w:rsidTr="00ED7344">
        <w:tc>
          <w:tcPr>
            <w:tcW w:w="1214" w:type="dxa"/>
            <w:vAlign w:val="center"/>
          </w:tcPr>
          <w:p w14:paraId="123E432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w:t>
            </w:r>
          </w:p>
        </w:tc>
        <w:tc>
          <w:tcPr>
            <w:tcW w:w="9134" w:type="dxa"/>
          </w:tcPr>
          <w:p w14:paraId="79A40D6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"Мир накануне и в годы Первой Мировой войны"</w:t>
            </w:r>
          </w:p>
        </w:tc>
      </w:tr>
      <w:tr w:rsidR="00ED7344" w:rsidRPr="00ED7344" w14:paraId="3FE0587B" w14:textId="77777777" w:rsidTr="00ED7344">
        <w:tc>
          <w:tcPr>
            <w:tcW w:w="1214" w:type="dxa"/>
            <w:vAlign w:val="center"/>
          </w:tcPr>
          <w:p w14:paraId="5CCA7B9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w:t>
            </w:r>
          </w:p>
        </w:tc>
        <w:tc>
          <w:tcPr>
            <w:tcW w:w="9134" w:type="dxa"/>
          </w:tcPr>
          <w:p w14:paraId="5EF3891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Распад империй и образование новых национальных государств в Европе</w:t>
            </w:r>
          </w:p>
        </w:tc>
      </w:tr>
      <w:tr w:rsidR="00ED7344" w:rsidRPr="00ED7344" w14:paraId="25461743" w14:textId="77777777" w:rsidTr="00ED7344">
        <w:tc>
          <w:tcPr>
            <w:tcW w:w="1214" w:type="dxa"/>
          </w:tcPr>
          <w:p w14:paraId="1CAF47F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w:t>
            </w:r>
          </w:p>
        </w:tc>
        <w:tc>
          <w:tcPr>
            <w:tcW w:w="9134" w:type="dxa"/>
          </w:tcPr>
          <w:p w14:paraId="0B67B98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Версальско-Вашингтонская система международных отношений</w:t>
            </w:r>
          </w:p>
        </w:tc>
      </w:tr>
      <w:tr w:rsidR="00ED7344" w:rsidRPr="00ED7344" w14:paraId="7F9CF8CB" w14:textId="77777777" w:rsidTr="00ED7344">
        <w:tc>
          <w:tcPr>
            <w:tcW w:w="1214" w:type="dxa"/>
          </w:tcPr>
          <w:p w14:paraId="0CF7324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7</w:t>
            </w:r>
          </w:p>
        </w:tc>
        <w:tc>
          <w:tcPr>
            <w:tcW w:w="9134" w:type="dxa"/>
          </w:tcPr>
          <w:p w14:paraId="02512F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Европы и Северной Америки в 1920-е гг.</w:t>
            </w:r>
          </w:p>
        </w:tc>
      </w:tr>
      <w:tr w:rsidR="00ED7344" w:rsidRPr="00ED7344" w14:paraId="6EAB9ED9" w14:textId="77777777" w:rsidTr="00ED7344">
        <w:tc>
          <w:tcPr>
            <w:tcW w:w="1214" w:type="dxa"/>
          </w:tcPr>
          <w:p w14:paraId="440184A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8</w:t>
            </w:r>
          </w:p>
        </w:tc>
        <w:tc>
          <w:tcPr>
            <w:tcW w:w="9134" w:type="dxa"/>
          </w:tcPr>
          <w:p w14:paraId="0949C8D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Итальянский фашизм. Авторитарные режимы в Европе.</w:t>
            </w:r>
          </w:p>
        </w:tc>
      </w:tr>
      <w:tr w:rsidR="00ED7344" w:rsidRPr="00ED7344" w14:paraId="56F1E8A6" w14:textId="77777777" w:rsidTr="00ED7344">
        <w:tc>
          <w:tcPr>
            <w:tcW w:w="1214" w:type="dxa"/>
          </w:tcPr>
          <w:p w14:paraId="48F9DF7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9</w:t>
            </w:r>
          </w:p>
        </w:tc>
        <w:tc>
          <w:tcPr>
            <w:tcW w:w="9134" w:type="dxa"/>
          </w:tcPr>
          <w:p w14:paraId="34FFDDE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Великая депрессия. Преобразования Ф. Рузвельта в США</w:t>
            </w:r>
          </w:p>
        </w:tc>
      </w:tr>
      <w:tr w:rsidR="00ED7344" w:rsidRPr="00ED7344" w14:paraId="778FC01C" w14:textId="77777777" w:rsidTr="00ED7344">
        <w:tc>
          <w:tcPr>
            <w:tcW w:w="1214" w:type="dxa"/>
          </w:tcPr>
          <w:p w14:paraId="1977057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10</w:t>
            </w:r>
          </w:p>
        </w:tc>
        <w:tc>
          <w:tcPr>
            <w:tcW w:w="9134" w:type="dxa"/>
          </w:tcPr>
          <w:p w14:paraId="0618916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Германский нацизм. Нарастание агрессии в мире.</w:t>
            </w:r>
          </w:p>
        </w:tc>
      </w:tr>
      <w:tr w:rsidR="00ED7344" w:rsidRPr="00ED7344" w14:paraId="21D59D25" w14:textId="77777777" w:rsidTr="00ED7344">
        <w:tc>
          <w:tcPr>
            <w:tcW w:w="1214" w:type="dxa"/>
            <w:vAlign w:val="center"/>
          </w:tcPr>
          <w:p w14:paraId="60C9F73E"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11</w:t>
            </w:r>
          </w:p>
        </w:tc>
        <w:tc>
          <w:tcPr>
            <w:tcW w:w="9134" w:type="dxa"/>
          </w:tcPr>
          <w:p w14:paraId="3F1EF62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Рост международной напряженности в 1930-е гг. Гражданская война в Испании</w:t>
            </w:r>
          </w:p>
        </w:tc>
      </w:tr>
      <w:tr w:rsidR="00ED7344" w:rsidRPr="00ED7344" w14:paraId="4586D4CC" w14:textId="77777777" w:rsidTr="00ED7344">
        <w:tc>
          <w:tcPr>
            <w:tcW w:w="1214" w:type="dxa"/>
            <w:vAlign w:val="center"/>
          </w:tcPr>
          <w:p w14:paraId="1AFA54A8"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12</w:t>
            </w:r>
          </w:p>
        </w:tc>
        <w:tc>
          <w:tcPr>
            <w:tcW w:w="9134" w:type="dxa"/>
          </w:tcPr>
          <w:p w14:paraId="108E7E1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"Страны Европы и Северной Америки в 1920-е гг."</w:t>
            </w:r>
          </w:p>
        </w:tc>
      </w:tr>
      <w:tr w:rsidR="00ED7344" w:rsidRPr="00ED7344" w14:paraId="44838BA8" w14:textId="77777777" w:rsidTr="00ED7344">
        <w:tc>
          <w:tcPr>
            <w:tcW w:w="1214" w:type="dxa"/>
            <w:vAlign w:val="center"/>
          </w:tcPr>
          <w:p w14:paraId="609E7DA9"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lastRenderedPageBreak/>
              <w:t>Урок 13</w:t>
            </w:r>
          </w:p>
        </w:tc>
        <w:tc>
          <w:tcPr>
            <w:tcW w:w="9134" w:type="dxa"/>
          </w:tcPr>
          <w:p w14:paraId="3B47974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Азии, Африки и Латинской Америки в 1918 - 1930 гг.</w:t>
            </w:r>
          </w:p>
        </w:tc>
      </w:tr>
      <w:tr w:rsidR="00ED7344" w:rsidRPr="00ED7344" w14:paraId="3583E0D9" w14:textId="77777777" w:rsidTr="00ED7344">
        <w:tc>
          <w:tcPr>
            <w:tcW w:w="1214" w:type="dxa"/>
            <w:vAlign w:val="center"/>
          </w:tcPr>
          <w:p w14:paraId="0591987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14</w:t>
            </w:r>
          </w:p>
        </w:tc>
        <w:tc>
          <w:tcPr>
            <w:tcW w:w="9134" w:type="dxa"/>
          </w:tcPr>
          <w:p w14:paraId="3D926D9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Азии, Африки и Латинской Америки в 1918 - 1930 гг.</w:t>
            </w:r>
          </w:p>
        </w:tc>
      </w:tr>
      <w:tr w:rsidR="00ED7344" w:rsidRPr="00ED7344" w14:paraId="23077941" w14:textId="77777777" w:rsidTr="00ED7344">
        <w:tc>
          <w:tcPr>
            <w:tcW w:w="1214" w:type="dxa"/>
          </w:tcPr>
          <w:p w14:paraId="1F55C33E"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15</w:t>
            </w:r>
          </w:p>
        </w:tc>
        <w:tc>
          <w:tcPr>
            <w:tcW w:w="9134" w:type="dxa"/>
          </w:tcPr>
          <w:p w14:paraId="382FF64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1930-е гг.</w:t>
            </w:r>
          </w:p>
        </w:tc>
      </w:tr>
      <w:tr w:rsidR="00ED7344" w:rsidRPr="00ED7344" w14:paraId="5D09BB88" w14:textId="77777777" w:rsidTr="00ED7344">
        <w:tc>
          <w:tcPr>
            <w:tcW w:w="1214" w:type="dxa"/>
          </w:tcPr>
          <w:p w14:paraId="70C37153"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16</w:t>
            </w:r>
          </w:p>
        </w:tc>
        <w:tc>
          <w:tcPr>
            <w:tcW w:w="9134" w:type="dxa"/>
          </w:tcPr>
          <w:p w14:paraId="14DF7E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и культуры в 1914 - 1930-х гг.</w:t>
            </w:r>
          </w:p>
        </w:tc>
      </w:tr>
      <w:tr w:rsidR="00ED7344" w:rsidRPr="00ED7344" w14:paraId="67C79043" w14:textId="77777777" w:rsidTr="00ED7344">
        <w:tc>
          <w:tcPr>
            <w:tcW w:w="1214" w:type="dxa"/>
          </w:tcPr>
          <w:p w14:paraId="596C3077"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17</w:t>
            </w:r>
          </w:p>
        </w:tc>
        <w:tc>
          <w:tcPr>
            <w:tcW w:w="9134" w:type="dxa"/>
          </w:tcPr>
          <w:p w14:paraId="268C19D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и культуры в 1914 - 1930-х гг.</w:t>
            </w:r>
          </w:p>
        </w:tc>
      </w:tr>
      <w:tr w:rsidR="00ED7344" w:rsidRPr="00ED7344" w14:paraId="447F06B7" w14:textId="77777777" w:rsidTr="00ED7344">
        <w:tc>
          <w:tcPr>
            <w:tcW w:w="1214" w:type="dxa"/>
            <w:vAlign w:val="center"/>
          </w:tcPr>
          <w:p w14:paraId="6DF647A8"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18</w:t>
            </w:r>
          </w:p>
        </w:tc>
        <w:tc>
          <w:tcPr>
            <w:tcW w:w="9134" w:type="dxa"/>
          </w:tcPr>
          <w:p w14:paraId="1C27F8C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"Мир в 1918 - 1938 гг."</w:t>
            </w:r>
          </w:p>
        </w:tc>
      </w:tr>
      <w:tr w:rsidR="00ED7344" w:rsidRPr="00ED7344" w14:paraId="2C549FAC" w14:textId="77777777" w:rsidTr="00ED7344">
        <w:tc>
          <w:tcPr>
            <w:tcW w:w="1214" w:type="dxa"/>
          </w:tcPr>
          <w:p w14:paraId="583164F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19</w:t>
            </w:r>
          </w:p>
        </w:tc>
        <w:tc>
          <w:tcPr>
            <w:tcW w:w="9134" w:type="dxa"/>
          </w:tcPr>
          <w:p w14:paraId="79FAF9F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Начальный период Второй мировой войны</w:t>
            </w:r>
          </w:p>
        </w:tc>
      </w:tr>
      <w:tr w:rsidR="00ED7344" w:rsidRPr="00ED7344" w14:paraId="3C694919" w14:textId="77777777" w:rsidTr="00ED7344">
        <w:tc>
          <w:tcPr>
            <w:tcW w:w="1214" w:type="dxa"/>
            <w:vAlign w:val="center"/>
          </w:tcPr>
          <w:p w14:paraId="457E57A2"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20</w:t>
            </w:r>
          </w:p>
        </w:tc>
        <w:tc>
          <w:tcPr>
            <w:tcW w:w="9134" w:type="dxa"/>
          </w:tcPr>
          <w:p w14:paraId="1AF4CD0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Начало Великой Отечественной войны и войны на Тихом океане</w:t>
            </w:r>
          </w:p>
        </w:tc>
      </w:tr>
      <w:tr w:rsidR="00ED7344" w:rsidRPr="00ED7344" w14:paraId="7B681770" w14:textId="77777777" w:rsidTr="00ED7344">
        <w:tc>
          <w:tcPr>
            <w:tcW w:w="1214" w:type="dxa"/>
            <w:vAlign w:val="center"/>
          </w:tcPr>
          <w:p w14:paraId="2E262497"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21</w:t>
            </w:r>
          </w:p>
        </w:tc>
        <w:tc>
          <w:tcPr>
            <w:tcW w:w="9134" w:type="dxa"/>
          </w:tcPr>
          <w:p w14:paraId="08568CE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Коренной перелом во Второй мировой войне</w:t>
            </w:r>
          </w:p>
        </w:tc>
      </w:tr>
      <w:tr w:rsidR="00ED7344" w:rsidRPr="00ED7344" w14:paraId="02971B09" w14:textId="77777777" w:rsidTr="00ED7344">
        <w:tc>
          <w:tcPr>
            <w:tcW w:w="1214" w:type="dxa"/>
            <w:vAlign w:val="center"/>
          </w:tcPr>
          <w:p w14:paraId="6358134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22</w:t>
            </w:r>
          </w:p>
        </w:tc>
        <w:tc>
          <w:tcPr>
            <w:tcW w:w="9134" w:type="dxa"/>
          </w:tcPr>
          <w:p w14:paraId="44E7904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Разгром Германии, Японии и их союзников</w:t>
            </w:r>
          </w:p>
        </w:tc>
      </w:tr>
      <w:tr w:rsidR="00ED7344" w:rsidRPr="00ED7344" w14:paraId="173B884D" w14:textId="77777777" w:rsidTr="00ED7344">
        <w:tc>
          <w:tcPr>
            <w:tcW w:w="1214" w:type="dxa"/>
            <w:vAlign w:val="center"/>
          </w:tcPr>
          <w:p w14:paraId="79F4EBED"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23</w:t>
            </w:r>
          </w:p>
        </w:tc>
        <w:tc>
          <w:tcPr>
            <w:tcW w:w="9134" w:type="dxa"/>
          </w:tcPr>
          <w:p w14:paraId="440BE42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курсу "Всеобщая история. 1914 - 1945 гг."</w:t>
            </w:r>
          </w:p>
        </w:tc>
      </w:tr>
      <w:tr w:rsidR="00ED7344" w:rsidRPr="00ED7344" w14:paraId="7F569B12" w14:textId="77777777" w:rsidTr="00ED7344">
        <w:tc>
          <w:tcPr>
            <w:tcW w:w="1214" w:type="dxa"/>
          </w:tcPr>
          <w:p w14:paraId="61E8C24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24</w:t>
            </w:r>
          </w:p>
        </w:tc>
        <w:tc>
          <w:tcPr>
            <w:tcW w:w="9134" w:type="dxa"/>
          </w:tcPr>
          <w:p w14:paraId="3972AC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Введение в Историю России начала XX в.</w:t>
            </w:r>
          </w:p>
        </w:tc>
      </w:tr>
      <w:tr w:rsidR="00ED7344" w:rsidRPr="00ED7344" w14:paraId="64351351" w14:textId="77777777" w:rsidTr="00ED7344">
        <w:tc>
          <w:tcPr>
            <w:tcW w:w="1214" w:type="dxa"/>
          </w:tcPr>
          <w:p w14:paraId="3887ECE9"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25</w:t>
            </w:r>
          </w:p>
        </w:tc>
        <w:tc>
          <w:tcPr>
            <w:tcW w:w="9134" w:type="dxa"/>
          </w:tcPr>
          <w:p w14:paraId="51988BB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и мир накануне Первой мировой войны</w:t>
            </w:r>
          </w:p>
        </w:tc>
      </w:tr>
      <w:tr w:rsidR="00ED7344" w:rsidRPr="00ED7344" w14:paraId="69454948" w14:textId="77777777" w:rsidTr="00ED7344">
        <w:tc>
          <w:tcPr>
            <w:tcW w:w="1214" w:type="dxa"/>
          </w:tcPr>
          <w:p w14:paraId="633305D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26</w:t>
            </w:r>
          </w:p>
        </w:tc>
        <w:tc>
          <w:tcPr>
            <w:tcW w:w="9134" w:type="dxa"/>
          </w:tcPr>
          <w:p w14:paraId="37739C7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Российская армия на фронтах Первой мировой войны</w:t>
            </w:r>
          </w:p>
        </w:tc>
      </w:tr>
      <w:tr w:rsidR="00ED7344" w:rsidRPr="00ED7344" w14:paraId="30484E0B" w14:textId="77777777" w:rsidTr="00ED7344">
        <w:tc>
          <w:tcPr>
            <w:tcW w:w="1214" w:type="dxa"/>
            <w:vAlign w:val="center"/>
          </w:tcPr>
          <w:p w14:paraId="22192BC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27</w:t>
            </w:r>
          </w:p>
        </w:tc>
        <w:tc>
          <w:tcPr>
            <w:tcW w:w="9134" w:type="dxa"/>
          </w:tcPr>
          <w:p w14:paraId="3AB0EB8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Нарастание революционных настроений. Власть, экономика и общество в годы Первой мировой войны</w:t>
            </w:r>
          </w:p>
        </w:tc>
      </w:tr>
      <w:tr w:rsidR="00ED7344" w:rsidRPr="00ED7344" w14:paraId="7BDBD89D" w14:textId="77777777" w:rsidTr="00ED7344">
        <w:tc>
          <w:tcPr>
            <w:tcW w:w="1214" w:type="dxa"/>
            <w:vAlign w:val="center"/>
          </w:tcPr>
          <w:p w14:paraId="60E6D81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28</w:t>
            </w:r>
          </w:p>
        </w:tc>
        <w:tc>
          <w:tcPr>
            <w:tcW w:w="9134" w:type="dxa"/>
          </w:tcPr>
          <w:p w14:paraId="12FC808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Российская революция. Февраль 1917 г.</w:t>
            </w:r>
          </w:p>
        </w:tc>
      </w:tr>
      <w:tr w:rsidR="00ED7344" w:rsidRPr="00ED7344" w14:paraId="418EAB0E" w14:textId="77777777" w:rsidTr="00ED7344">
        <w:tc>
          <w:tcPr>
            <w:tcW w:w="1214" w:type="dxa"/>
            <w:vAlign w:val="center"/>
          </w:tcPr>
          <w:p w14:paraId="3C11FEDD"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29</w:t>
            </w:r>
          </w:p>
        </w:tc>
        <w:tc>
          <w:tcPr>
            <w:tcW w:w="9134" w:type="dxa"/>
          </w:tcPr>
          <w:p w14:paraId="196B39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Российская революция. Октябрь 1917 г.</w:t>
            </w:r>
          </w:p>
        </w:tc>
      </w:tr>
      <w:tr w:rsidR="00ED7344" w:rsidRPr="00ED7344" w14:paraId="4D2E6CAF" w14:textId="77777777" w:rsidTr="00ED7344">
        <w:tc>
          <w:tcPr>
            <w:tcW w:w="1214" w:type="dxa"/>
            <w:vAlign w:val="center"/>
          </w:tcPr>
          <w:p w14:paraId="19452290"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30</w:t>
            </w:r>
          </w:p>
        </w:tc>
        <w:tc>
          <w:tcPr>
            <w:tcW w:w="9134" w:type="dxa"/>
          </w:tcPr>
          <w:p w14:paraId="0C4BA61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Первые революционные преобразования большевиков</w:t>
            </w:r>
          </w:p>
        </w:tc>
      </w:tr>
      <w:tr w:rsidR="00ED7344" w:rsidRPr="00ED7344" w14:paraId="203B9EA6" w14:textId="77777777" w:rsidTr="00ED7344">
        <w:tc>
          <w:tcPr>
            <w:tcW w:w="1214" w:type="dxa"/>
            <w:vAlign w:val="center"/>
          </w:tcPr>
          <w:p w14:paraId="090C4A3F"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31</w:t>
            </w:r>
          </w:p>
        </w:tc>
        <w:tc>
          <w:tcPr>
            <w:tcW w:w="9134" w:type="dxa"/>
          </w:tcPr>
          <w:p w14:paraId="3789101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Экономическая политика советской власти</w:t>
            </w:r>
          </w:p>
        </w:tc>
      </w:tr>
      <w:tr w:rsidR="00ED7344" w:rsidRPr="00ED7344" w14:paraId="288F4998" w14:textId="77777777" w:rsidTr="00ED7344">
        <w:tc>
          <w:tcPr>
            <w:tcW w:w="1214" w:type="dxa"/>
            <w:vAlign w:val="center"/>
          </w:tcPr>
          <w:p w14:paraId="2A41FAAE"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32</w:t>
            </w:r>
          </w:p>
        </w:tc>
        <w:tc>
          <w:tcPr>
            <w:tcW w:w="9134" w:type="dxa"/>
          </w:tcPr>
          <w:p w14:paraId="403ABDC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Гражданская война: истоки и основные участники.</w:t>
            </w:r>
          </w:p>
        </w:tc>
      </w:tr>
      <w:tr w:rsidR="00ED7344" w:rsidRPr="00ED7344" w14:paraId="629A3609" w14:textId="77777777" w:rsidTr="00ED7344">
        <w:tc>
          <w:tcPr>
            <w:tcW w:w="1214" w:type="dxa"/>
            <w:vAlign w:val="center"/>
          </w:tcPr>
          <w:p w14:paraId="1C071EF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33</w:t>
            </w:r>
          </w:p>
        </w:tc>
        <w:tc>
          <w:tcPr>
            <w:tcW w:w="9134" w:type="dxa"/>
          </w:tcPr>
          <w:p w14:paraId="583ACB6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фронтах Гражданской войны.</w:t>
            </w:r>
          </w:p>
        </w:tc>
      </w:tr>
      <w:tr w:rsidR="00ED7344" w:rsidRPr="00ED7344" w14:paraId="5F2C60C7" w14:textId="77777777" w:rsidTr="00ED7344">
        <w:tc>
          <w:tcPr>
            <w:tcW w:w="1214" w:type="dxa"/>
          </w:tcPr>
          <w:p w14:paraId="5117EEA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34</w:t>
            </w:r>
          </w:p>
        </w:tc>
        <w:tc>
          <w:tcPr>
            <w:tcW w:w="9134" w:type="dxa"/>
          </w:tcPr>
          <w:p w14:paraId="1E2A7DE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Революция и Гражданская война на национальных окраинах</w:t>
            </w:r>
          </w:p>
        </w:tc>
      </w:tr>
      <w:tr w:rsidR="00ED7344" w:rsidRPr="00ED7344" w14:paraId="18641511" w14:textId="77777777" w:rsidTr="00ED7344">
        <w:tc>
          <w:tcPr>
            <w:tcW w:w="1214" w:type="dxa"/>
            <w:vAlign w:val="center"/>
          </w:tcPr>
          <w:p w14:paraId="4489A109"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35</w:t>
            </w:r>
          </w:p>
        </w:tc>
        <w:tc>
          <w:tcPr>
            <w:tcW w:w="9134" w:type="dxa"/>
          </w:tcPr>
          <w:p w14:paraId="6EF3C1F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Идеология и культура в годы Гражданской войны. Перемены в повседневной жизни и общественных настроениях</w:t>
            </w:r>
          </w:p>
        </w:tc>
      </w:tr>
      <w:tr w:rsidR="00ED7344" w:rsidRPr="00ED7344" w14:paraId="1C2A9361" w14:textId="77777777" w:rsidTr="00ED7344">
        <w:tc>
          <w:tcPr>
            <w:tcW w:w="1214" w:type="dxa"/>
          </w:tcPr>
          <w:p w14:paraId="5288F0D6"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36</w:t>
            </w:r>
          </w:p>
        </w:tc>
        <w:tc>
          <w:tcPr>
            <w:tcW w:w="9134" w:type="dxa"/>
          </w:tcPr>
          <w:p w14:paraId="6A8C1C6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1914 - 1922 гг.</w:t>
            </w:r>
          </w:p>
        </w:tc>
      </w:tr>
      <w:tr w:rsidR="00ED7344" w:rsidRPr="00ED7344" w14:paraId="79D90766" w14:textId="77777777" w:rsidTr="00ED7344">
        <w:tc>
          <w:tcPr>
            <w:tcW w:w="1214" w:type="dxa"/>
          </w:tcPr>
          <w:p w14:paraId="2864C2A9"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37</w:t>
            </w:r>
          </w:p>
        </w:tc>
        <w:tc>
          <w:tcPr>
            <w:tcW w:w="9134" w:type="dxa"/>
          </w:tcPr>
          <w:p w14:paraId="3C8C9F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"Россия в 1914 - 1922 гг."</w:t>
            </w:r>
          </w:p>
        </w:tc>
      </w:tr>
      <w:tr w:rsidR="00ED7344" w:rsidRPr="00ED7344" w14:paraId="3520B9A7" w14:textId="77777777" w:rsidTr="00ED7344">
        <w:tc>
          <w:tcPr>
            <w:tcW w:w="1214" w:type="dxa"/>
            <w:vAlign w:val="center"/>
          </w:tcPr>
          <w:p w14:paraId="15FDC9E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38</w:t>
            </w:r>
          </w:p>
        </w:tc>
        <w:tc>
          <w:tcPr>
            <w:tcW w:w="9134" w:type="dxa"/>
          </w:tcPr>
          <w:p w14:paraId="44380B9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Экономический и политический кризис начала 1920-х гг. Переход к новой экономической политике (нэпу)</w:t>
            </w:r>
          </w:p>
        </w:tc>
      </w:tr>
      <w:tr w:rsidR="00ED7344" w:rsidRPr="00ED7344" w14:paraId="2796B463" w14:textId="77777777" w:rsidTr="00ED7344">
        <w:tc>
          <w:tcPr>
            <w:tcW w:w="1214" w:type="dxa"/>
            <w:vAlign w:val="center"/>
          </w:tcPr>
          <w:p w14:paraId="437F1ECC"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lastRenderedPageBreak/>
              <w:t>Урок 39</w:t>
            </w:r>
          </w:p>
        </w:tc>
        <w:tc>
          <w:tcPr>
            <w:tcW w:w="9134" w:type="dxa"/>
          </w:tcPr>
          <w:p w14:paraId="7ECD5DD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Экономическое и социальное развитие в годы новой экономической политики (нэпа)</w:t>
            </w:r>
          </w:p>
        </w:tc>
      </w:tr>
      <w:tr w:rsidR="00ED7344" w:rsidRPr="00ED7344" w14:paraId="4DF928A5" w14:textId="77777777" w:rsidTr="00ED7344">
        <w:tc>
          <w:tcPr>
            <w:tcW w:w="1214" w:type="dxa"/>
          </w:tcPr>
          <w:p w14:paraId="5B93105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40</w:t>
            </w:r>
          </w:p>
        </w:tc>
        <w:tc>
          <w:tcPr>
            <w:tcW w:w="9134" w:type="dxa"/>
          </w:tcPr>
          <w:p w14:paraId="33E75D7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Образование СССР. Национальная политика в 1920-е гг.</w:t>
            </w:r>
          </w:p>
        </w:tc>
      </w:tr>
      <w:tr w:rsidR="00ED7344" w:rsidRPr="00ED7344" w14:paraId="68B48D04" w14:textId="77777777" w:rsidTr="00ED7344">
        <w:tc>
          <w:tcPr>
            <w:tcW w:w="1214" w:type="dxa"/>
          </w:tcPr>
          <w:p w14:paraId="6A99254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41</w:t>
            </w:r>
          </w:p>
        </w:tc>
        <w:tc>
          <w:tcPr>
            <w:tcW w:w="9134" w:type="dxa"/>
          </w:tcPr>
          <w:p w14:paraId="1038A8E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Политическое развитие в 1920-е гг.</w:t>
            </w:r>
          </w:p>
        </w:tc>
      </w:tr>
      <w:tr w:rsidR="00ED7344" w:rsidRPr="00ED7344" w14:paraId="122CBE6F" w14:textId="77777777" w:rsidTr="00ED7344">
        <w:tc>
          <w:tcPr>
            <w:tcW w:w="1214" w:type="dxa"/>
          </w:tcPr>
          <w:p w14:paraId="7192D04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42</w:t>
            </w:r>
          </w:p>
        </w:tc>
        <w:tc>
          <w:tcPr>
            <w:tcW w:w="9134" w:type="dxa"/>
          </w:tcPr>
          <w:p w14:paraId="284C4CD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Международное положение и внешняя политика СССР в 1920-е гг.</w:t>
            </w:r>
          </w:p>
        </w:tc>
      </w:tr>
      <w:tr w:rsidR="00ED7344" w:rsidRPr="00ED7344" w14:paraId="24FC9DF0" w14:textId="77777777" w:rsidTr="00ED7344">
        <w:tc>
          <w:tcPr>
            <w:tcW w:w="1214" w:type="dxa"/>
          </w:tcPr>
          <w:p w14:paraId="59925222"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43</w:t>
            </w:r>
          </w:p>
        </w:tc>
        <w:tc>
          <w:tcPr>
            <w:tcW w:w="9134" w:type="dxa"/>
          </w:tcPr>
          <w:p w14:paraId="5D65C9D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советского общества в 1920-е гг.</w:t>
            </w:r>
          </w:p>
        </w:tc>
      </w:tr>
      <w:tr w:rsidR="00ED7344" w:rsidRPr="00ED7344" w14:paraId="3C13C6DC" w14:textId="77777777" w:rsidTr="00ED7344">
        <w:tc>
          <w:tcPr>
            <w:tcW w:w="1214" w:type="dxa"/>
          </w:tcPr>
          <w:p w14:paraId="0A43C473"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44</w:t>
            </w:r>
          </w:p>
        </w:tc>
        <w:tc>
          <w:tcPr>
            <w:tcW w:w="9134" w:type="dxa"/>
          </w:tcPr>
          <w:p w14:paraId="64D4357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"Великий перелом". Индустриализация</w:t>
            </w:r>
          </w:p>
        </w:tc>
      </w:tr>
      <w:tr w:rsidR="00ED7344" w:rsidRPr="00ED7344" w14:paraId="3700AC6E" w14:textId="77777777" w:rsidTr="00ED7344">
        <w:tc>
          <w:tcPr>
            <w:tcW w:w="1214" w:type="dxa"/>
          </w:tcPr>
          <w:p w14:paraId="5DC0BB57"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45</w:t>
            </w:r>
          </w:p>
        </w:tc>
        <w:tc>
          <w:tcPr>
            <w:tcW w:w="9134" w:type="dxa"/>
          </w:tcPr>
          <w:p w14:paraId="45DFD52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Коллективизация сельского хозяйства</w:t>
            </w:r>
          </w:p>
        </w:tc>
      </w:tr>
      <w:tr w:rsidR="00ED7344" w:rsidRPr="00ED7344" w14:paraId="5F99450D" w14:textId="77777777" w:rsidTr="00ED7344">
        <w:tc>
          <w:tcPr>
            <w:tcW w:w="1214" w:type="dxa"/>
          </w:tcPr>
          <w:p w14:paraId="2FE3D672"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46</w:t>
            </w:r>
          </w:p>
        </w:tc>
        <w:tc>
          <w:tcPr>
            <w:tcW w:w="9134" w:type="dxa"/>
          </w:tcPr>
          <w:p w14:paraId="52A6AF2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Политическая система и национальная политика СССР в 1930-е гг.</w:t>
            </w:r>
          </w:p>
        </w:tc>
      </w:tr>
      <w:tr w:rsidR="00ED7344" w:rsidRPr="00ED7344" w14:paraId="3071EFFE" w14:textId="77777777" w:rsidTr="00ED7344">
        <w:tc>
          <w:tcPr>
            <w:tcW w:w="1214" w:type="dxa"/>
            <w:vAlign w:val="center"/>
          </w:tcPr>
          <w:p w14:paraId="15FAE92E"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47</w:t>
            </w:r>
          </w:p>
        </w:tc>
        <w:tc>
          <w:tcPr>
            <w:tcW w:w="9134" w:type="dxa"/>
          </w:tcPr>
          <w:p w14:paraId="55D03AF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советского общества в 1930-е гг.: создание "нового человека</w:t>
            </w:r>
          </w:p>
        </w:tc>
      </w:tr>
      <w:tr w:rsidR="00ED7344" w:rsidRPr="00ED7344" w14:paraId="6F1B55D0" w14:textId="77777777" w:rsidTr="00ED7344">
        <w:tc>
          <w:tcPr>
            <w:tcW w:w="1214" w:type="dxa"/>
          </w:tcPr>
          <w:p w14:paraId="1E109ED8"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48</w:t>
            </w:r>
          </w:p>
        </w:tc>
        <w:tc>
          <w:tcPr>
            <w:tcW w:w="9134" w:type="dxa"/>
          </w:tcPr>
          <w:p w14:paraId="7EAA877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образования, здравоохранения в 1930-е гг.</w:t>
            </w:r>
          </w:p>
        </w:tc>
      </w:tr>
      <w:tr w:rsidR="00ED7344" w:rsidRPr="00ED7344" w14:paraId="115A086A" w14:textId="77777777" w:rsidTr="00ED7344">
        <w:tc>
          <w:tcPr>
            <w:tcW w:w="1214" w:type="dxa"/>
          </w:tcPr>
          <w:p w14:paraId="06B80354"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49</w:t>
            </w:r>
          </w:p>
        </w:tc>
        <w:tc>
          <w:tcPr>
            <w:tcW w:w="9134" w:type="dxa"/>
          </w:tcPr>
          <w:p w14:paraId="5C645D3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Советское искусство 1930-х гг.</w:t>
            </w:r>
          </w:p>
        </w:tc>
      </w:tr>
      <w:tr w:rsidR="00ED7344" w:rsidRPr="00ED7344" w14:paraId="14A39F9E" w14:textId="77777777" w:rsidTr="00ED7344">
        <w:tc>
          <w:tcPr>
            <w:tcW w:w="1214" w:type="dxa"/>
          </w:tcPr>
          <w:p w14:paraId="46018BC5"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50</w:t>
            </w:r>
          </w:p>
        </w:tc>
        <w:tc>
          <w:tcPr>
            <w:tcW w:w="9134" w:type="dxa"/>
          </w:tcPr>
          <w:p w14:paraId="445BE66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Повседневная жизнь населения в 1930-е гг.</w:t>
            </w:r>
          </w:p>
        </w:tc>
      </w:tr>
      <w:tr w:rsidR="00ED7344" w:rsidRPr="00ED7344" w14:paraId="6C0ABE16" w14:textId="77777777" w:rsidTr="00ED7344">
        <w:tc>
          <w:tcPr>
            <w:tcW w:w="1214" w:type="dxa"/>
          </w:tcPr>
          <w:p w14:paraId="642F36D4"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51</w:t>
            </w:r>
          </w:p>
        </w:tc>
        <w:tc>
          <w:tcPr>
            <w:tcW w:w="9134" w:type="dxa"/>
          </w:tcPr>
          <w:p w14:paraId="0257595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и мировое сообщество в 1929 - 1939 гг.</w:t>
            </w:r>
          </w:p>
        </w:tc>
      </w:tr>
      <w:tr w:rsidR="00ED7344" w:rsidRPr="00ED7344" w14:paraId="0E1B4316" w14:textId="77777777" w:rsidTr="00ED7344">
        <w:tc>
          <w:tcPr>
            <w:tcW w:w="1214" w:type="dxa"/>
          </w:tcPr>
          <w:p w14:paraId="732B3246"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52</w:t>
            </w:r>
          </w:p>
        </w:tc>
        <w:tc>
          <w:tcPr>
            <w:tcW w:w="9134" w:type="dxa"/>
          </w:tcPr>
          <w:p w14:paraId="5B34A7E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накануне Великой Отечественной войны.</w:t>
            </w:r>
          </w:p>
        </w:tc>
      </w:tr>
      <w:tr w:rsidR="00ED7344" w:rsidRPr="00ED7344" w14:paraId="58D305A2" w14:textId="77777777" w:rsidTr="00ED7344">
        <w:tc>
          <w:tcPr>
            <w:tcW w:w="1214" w:type="dxa"/>
          </w:tcPr>
          <w:p w14:paraId="46E94C8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53</w:t>
            </w:r>
          </w:p>
        </w:tc>
        <w:tc>
          <w:tcPr>
            <w:tcW w:w="9134" w:type="dxa"/>
          </w:tcPr>
          <w:p w14:paraId="7F28BC7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1920 - 1930-е гг.</w:t>
            </w:r>
          </w:p>
        </w:tc>
      </w:tr>
      <w:tr w:rsidR="00ED7344" w:rsidRPr="00ED7344" w14:paraId="7F505F8A" w14:textId="77777777" w:rsidTr="00ED7344">
        <w:tc>
          <w:tcPr>
            <w:tcW w:w="1214" w:type="dxa"/>
            <w:vAlign w:val="center"/>
          </w:tcPr>
          <w:p w14:paraId="328C00FA"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54</w:t>
            </w:r>
          </w:p>
        </w:tc>
        <w:tc>
          <w:tcPr>
            <w:tcW w:w="9134" w:type="dxa"/>
          </w:tcPr>
          <w:p w14:paraId="400E4A9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разделу "Советский Союз в 1920 - 1930-е гг."</w:t>
            </w:r>
          </w:p>
        </w:tc>
      </w:tr>
      <w:tr w:rsidR="00ED7344" w:rsidRPr="00ED7344" w14:paraId="573402C8" w14:textId="77777777" w:rsidTr="00ED7344">
        <w:tc>
          <w:tcPr>
            <w:tcW w:w="1214" w:type="dxa"/>
          </w:tcPr>
          <w:p w14:paraId="496E256C"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55</w:t>
            </w:r>
          </w:p>
        </w:tc>
        <w:tc>
          <w:tcPr>
            <w:tcW w:w="9134" w:type="dxa"/>
          </w:tcPr>
          <w:p w14:paraId="219E767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Контрольная работа</w:t>
            </w:r>
          </w:p>
        </w:tc>
      </w:tr>
      <w:tr w:rsidR="00ED7344" w:rsidRPr="00ED7344" w14:paraId="2B8B3B80" w14:textId="77777777" w:rsidTr="00ED7344">
        <w:tc>
          <w:tcPr>
            <w:tcW w:w="1214" w:type="dxa"/>
            <w:vAlign w:val="center"/>
          </w:tcPr>
          <w:p w14:paraId="015B920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56</w:t>
            </w:r>
          </w:p>
        </w:tc>
        <w:tc>
          <w:tcPr>
            <w:tcW w:w="9134" w:type="dxa"/>
          </w:tcPr>
          <w:p w14:paraId="30FE6C3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Начало Великой Отечественной войны. Битва за Москву и блокада Ленинграда</w:t>
            </w:r>
          </w:p>
        </w:tc>
      </w:tr>
      <w:tr w:rsidR="00ED7344" w:rsidRPr="00ED7344" w14:paraId="24641FE0" w14:textId="77777777" w:rsidTr="00ED7344">
        <w:tc>
          <w:tcPr>
            <w:tcW w:w="1214" w:type="dxa"/>
          </w:tcPr>
          <w:p w14:paraId="17766C97"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57</w:t>
            </w:r>
          </w:p>
        </w:tc>
        <w:tc>
          <w:tcPr>
            <w:tcW w:w="9134" w:type="dxa"/>
          </w:tcPr>
          <w:p w14:paraId="353098D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Фронт за линией фронта</w:t>
            </w:r>
          </w:p>
        </w:tc>
      </w:tr>
      <w:tr w:rsidR="00ED7344" w:rsidRPr="00ED7344" w14:paraId="347BD379" w14:textId="77777777" w:rsidTr="00ED7344">
        <w:tc>
          <w:tcPr>
            <w:tcW w:w="1214" w:type="dxa"/>
          </w:tcPr>
          <w:p w14:paraId="30279334"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58</w:t>
            </w:r>
          </w:p>
        </w:tc>
        <w:tc>
          <w:tcPr>
            <w:tcW w:w="9134" w:type="dxa"/>
          </w:tcPr>
          <w:p w14:paraId="7947044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Единство фронта и тыла</w:t>
            </w:r>
          </w:p>
        </w:tc>
      </w:tr>
      <w:tr w:rsidR="00ED7344" w:rsidRPr="00ED7344" w14:paraId="27D308FD" w14:textId="77777777" w:rsidTr="00ED7344">
        <w:tc>
          <w:tcPr>
            <w:tcW w:w="1214" w:type="dxa"/>
          </w:tcPr>
          <w:p w14:paraId="0D6CA9B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59</w:t>
            </w:r>
          </w:p>
        </w:tc>
        <w:tc>
          <w:tcPr>
            <w:tcW w:w="9134" w:type="dxa"/>
          </w:tcPr>
          <w:p w14:paraId="1CB6B1E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Сталинградская битва. Начало коренного перелома в ходе войны</w:t>
            </w:r>
          </w:p>
        </w:tc>
      </w:tr>
      <w:tr w:rsidR="00ED7344" w:rsidRPr="00ED7344" w14:paraId="09E48743" w14:textId="77777777" w:rsidTr="00ED7344">
        <w:tc>
          <w:tcPr>
            <w:tcW w:w="1214" w:type="dxa"/>
          </w:tcPr>
          <w:p w14:paraId="660C9C3D"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60</w:t>
            </w:r>
          </w:p>
        </w:tc>
        <w:tc>
          <w:tcPr>
            <w:tcW w:w="9134" w:type="dxa"/>
          </w:tcPr>
          <w:p w14:paraId="0CD2B13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Курская битва. Завершение коренного перелома</w:t>
            </w:r>
          </w:p>
        </w:tc>
      </w:tr>
      <w:tr w:rsidR="00ED7344" w:rsidRPr="00ED7344" w14:paraId="1707DC20" w14:textId="77777777" w:rsidTr="00ED7344">
        <w:tc>
          <w:tcPr>
            <w:tcW w:w="1214" w:type="dxa"/>
          </w:tcPr>
          <w:p w14:paraId="1F25BC61"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61</w:t>
            </w:r>
          </w:p>
        </w:tc>
        <w:tc>
          <w:tcPr>
            <w:tcW w:w="9134" w:type="dxa"/>
          </w:tcPr>
          <w:p w14:paraId="05B8A11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"Десять сталинских ударов" и изгнание врага с территории СССР</w:t>
            </w:r>
          </w:p>
        </w:tc>
      </w:tr>
      <w:tr w:rsidR="00ED7344" w:rsidRPr="00ED7344" w14:paraId="0F8EF807" w14:textId="77777777" w:rsidTr="00ED7344">
        <w:tc>
          <w:tcPr>
            <w:tcW w:w="1214" w:type="dxa"/>
            <w:vAlign w:val="center"/>
          </w:tcPr>
          <w:p w14:paraId="23946E06"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62</w:t>
            </w:r>
          </w:p>
        </w:tc>
        <w:tc>
          <w:tcPr>
            <w:tcW w:w="9134" w:type="dxa"/>
          </w:tcPr>
          <w:p w14:paraId="104DB11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Наука и культура в годы войны</w:t>
            </w:r>
          </w:p>
        </w:tc>
      </w:tr>
      <w:tr w:rsidR="00ED7344" w:rsidRPr="00ED7344" w14:paraId="39AA6594" w14:textId="77777777" w:rsidTr="00ED7344">
        <w:tc>
          <w:tcPr>
            <w:tcW w:w="1214" w:type="dxa"/>
            <w:vAlign w:val="center"/>
          </w:tcPr>
          <w:p w14:paraId="7ACDDB03"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63</w:t>
            </w:r>
          </w:p>
        </w:tc>
        <w:tc>
          <w:tcPr>
            <w:tcW w:w="9134" w:type="dxa"/>
          </w:tcPr>
          <w:p w14:paraId="4658045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Освобождение народов Европы. Победа СССР в Великой Отечественной войне</w:t>
            </w:r>
          </w:p>
        </w:tc>
      </w:tr>
      <w:tr w:rsidR="00ED7344" w:rsidRPr="00ED7344" w14:paraId="2789B24C" w14:textId="77777777" w:rsidTr="00ED7344">
        <w:tc>
          <w:tcPr>
            <w:tcW w:w="1214" w:type="dxa"/>
            <w:vAlign w:val="center"/>
          </w:tcPr>
          <w:p w14:paraId="5907A38C"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64</w:t>
            </w:r>
          </w:p>
        </w:tc>
        <w:tc>
          <w:tcPr>
            <w:tcW w:w="9134" w:type="dxa"/>
          </w:tcPr>
          <w:p w14:paraId="151A285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Освобождение народов Европы. Победа СССР в Великой Отечественной войне</w:t>
            </w:r>
          </w:p>
        </w:tc>
      </w:tr>
      <w:tr w:rsidR="00ED7344" w:rsidRPr="00ED7344" w14:paraId="512E3FCA" w14:textId="77777777" w:rsidTr="00ED7344">
        <w:tc>
          <w:tcPr>
            <w:tcW w:w="1214" w:type="dxa"/>
          </w:tcPr>
          <w:p w14:paraId="6889E5A6"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65</w:t>
            </w:r>
          </w:p>
        </w:tc>
        <w:tc>
          <w:tcPr>
            <w:tcW w:w="9134" w:type="dxa"/>
          </w:tcPr>
          <w:p w14:paraId="0D3BFB8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Война с Японией. Окончание Второй мировой войны</w:t>
            </w:r>
          </w:p>
        </w:tc>
      </w:tr>
      <w:tr w:rsidR="00ED7344" w:rsidRPr="00ED7344" w14:paraId="249368CB" w14:textId="77777777" w:rsidTr="00ED7344">
        <w:tc>
          <w:tcPr>
            <w:tcW w:w="1214" w:type="dxa"/>
          </w:tcPr>
          <w:p w14:paraId="765213FA"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66</w:t>
            </w:r>
          </w:p>
        </w:tc>
        <w:tc>
          <w:tcPr>
            <w:tcW w:w="9134" w:type="dxa"/>
          </w:tcPr>
          <w:p w14:paraId="45D557B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Окончание Второй мировой войны. Итоги и уроки.</w:t>
            </w:r>
          </w:p>
        </w:tc>
      </w:tr>
      <w:tr w:rsidR="00ED7344" w:rsidRPr="00ED7344" w14:paraId="26A020CE" w14:textId="77777777" w:rsidTr="00ED7344">
        <w:tc>
          <w:tcPr>
            <w:tcW w:w="1214" w:type="dxa"/>
          </w:tcPr>
          <w:p w14:paraId="4627EEA4"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lastRenderedPageBreak/>
              <w:t>Урок 67</w:t>
            </w:r>
          </w:p>
        </w:tc>
        <w:tc>
          <w:tcPr>
            <w:tcW w:w="9134" w:type="dxa"/>
          </w:tcPr>
          <w:p w14:paraId="04FADA9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1941 - 1945 гг.</w:t>
            </w:r>
          </w:p>
        </w:tc>
      </w:tr>
      <w:tr w:rsidR="00ED7344" w:rsidRPr="00ED7344" w14:paraId="3F64C083" w14:textId="77777777" w:rsidTr="00ED7344">
        <w:tc>
          <w:tcPr>
            <w:tcW w:w="1214" w:type="dxa"/>
          </w:tcPr>
          <w:p w14:paraId="68174BC9"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Урок 68</w:t>
            </w:r>
          </w:p>
        </w:tc>
        <w:tc>
          <w:tcPr>
            <w:tcW w:w="9134" w:type="dxa"/>
          </w:tcPr>
          <w:p w14:paraId="60C34CC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"Великая Отечественная война 1941 - 1945 гг."</w:t>
            </w:r>
          </w:p>
        </w:tc>
      </w:tr>
      <w:tr w:rsidR="00ED7344" w:rsidRPr="00ED7344" w14:paraId="30209B78" w14:textId="77777777" w:rsidTr="00ED7344">
        <w:tc>
          <w:tcPr>
            <w:tcW w:w="10348" w:type="dxa"/>
            <w:gridSpan w:val="2"/>
            <w:vAlign w:val="center"/>
          </w:tcPr>
          <w:p w14:paraId="173A3C1B" w14:textId="77777777" w:rsidR="00ED7344" w:rsidRPr="00ED7344" w:rsidRDefault="00ED7344" w:rsidP="00ED7344">
            <w:pPr>
              <w:widowControl w:val="0"/>
              <w:autoSpaceDE w:val="0"/>
              <w:autoSpaceDN w:val="0"/>
              <w:spacing w:after="0" w:line="276" w:lineRule="auto"/>
              <w:rPr>
                <w:rFonts w:ascii="Times New Roman" w:eastAsiaTheme="minorEastAsia" w:hAnsi="Times New Roman"/>
                <w:sz w:val="24"/>
              </w:rPr>
            </w:pPr>
            <w:r w:rsidRPr="00ED7344">
              <w:rPr>
                <w:rFonts w:ascii="Times New Roman" w:eastAsiaTheme="minorEastAsia" w:hAnsi="Times New Roman"/>
                <w:sz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52FA7E6"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p w14:paraId="0048FBE0" w14:textId="7C266100"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8"/>
          <w:szCs w:val="28"/>
        </w:rPr>
      </w:pPr>
      <w:r w:rsidRPr="00ED7344">
        <w:rPr>
          <w:rFonts w:ascii="Times New Roman" w:eastAsiaTheme="minorEastAsia" w:hAnsi="Times New Roman"/>
          <w:sz w:val="28"/>
          <w:szCs w:val="28"/>
        </w:rPr>
        <w:t>11 класс</w:t>
      </w:r>
      <w:r w:rsidR="001F5974">
        <w:rPr>
          <w:rFonts w:ascii="Times New Roman" w:eastAsiaTheme="minorEastAsia" w:hAnsi="Times New Roman"/>
          <w:sz w:val="28"/>
          <w:szCs w:val="28"/>
        </w:rPr>
        <w:t xml:space="preserve"> </w:t>
      </w:r>
      <w:r w:rsidR="001F5974" w:rsidRPr="001F5974">
        <w:rPr>
          <w:rFonts w:ascii="Times New Roman" w:eastAsiaTheme="minorEastAsia" w:hAnsi="Times New Roman"/>
          <w:i/>
          <w:iCs/>
          <w:sz w:val="28"/>
          <w:szCs w:val="28"/>
        </w:rPr>
        <w:t>(для обучающихся 202</w:t>
      </w:r>
      <w:r w:rsidR="001F5974">
        <w:rPr>
          <w:rFonts w:ascii="Times New Roman" w:eastAsiaTheme="minorEastAsia" w:hAnsi="Times New Roman"/>
          <w:i/>
          <w:iCs/>
          <w:sz w:val="28"/>
          <w:szCs w:val="28"/>
        </w:rPr>
        <w:t>6</w:t>
      </w:r>
      <w:r w:rsidR="001F5974" w:rsidRPr="001F5974">
        <w:rPr>
          <w:rFonts w:ascii="Times New Roman" w:eastAsiaTheme="minorEastAsia" w:hAnsi="Times New Roman"/>
          <w:i/>
          <w:iCs/>
          <w:sz w:val="28"/>
          <w:szCs w:val="28"/>
        </w:rPr>
        <w:t>-202</w:t>
      </w:r>
      <w:r w:rsidR="001F5974">
        <w:rPr>
          <w:rFonts w:ascii="Times New Roman" w:eastAsiaTheme="minorEastAsia" w:hAnsi="Times New Roman"/>
          <w:i/>
          <w:iCs/>
          <w:sz w:val="28"/>
          <w:szCs w:val="28"/>
        </w:rPr>
        <w:t>7</w:t>
      </w:r>
      <w:r w:rsidR="001F5974" w:rsidRPr="001F5974">
        <w:rPr>
          <w:rFonts w:ascii="Times New Roman" w:eastAsiaTheme="minorEastAsia" w:hAnsi="Times New Roman"/>
          <w:i/>
          <w:iCs/>
          <w:sz w:val="28"/>
          <w:szCs w:val="28"/>
        </w:rPr>
        <w:t xml:space="preserve"> учебного года)</w:t>
      </w:r>
    </w:p>
    <w:p w14:paraId="0AF36146"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9134"/>
      </w:tblGrid>
      <w:tr w:rsidR="00ED7344" w:rsidRPr="00ED7344" w14:paraId="4458A7BB" w14:textId="77777777" w:rsidTr="00ED7344">
        <w:tc>
          <w:tcPr>
            <w:tcW w:w="1134" w:type="dxa"/>
          </w:tcPr>
          <w:p w14:paraId="35E763F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N урока</w:t>
            </w:r>
          </w:p>
        </w:tc>
        <w:tc>
          <w:tcPr>
            <w:tcW w:w="9134" w:type="dxa"/>
          </w:tcPr>
          <w:p w14:paraId="08F1EE8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Тема урока</w:t>
            </w:r>
          </w:p>
        </w:tc>
      </w:tr>
      <w:tr w:rsidR="00ED7344" w:rsidRPr="00ED7344" w14:paraId="5E732014" w14:textId="77777777" w:rsidTr="00ED7344">
        <w:tc>
          <w:tcPr>
            <w:tcW w:w="1134" w:type="dxa"/>
          </w:tcPr>
          <w:p w14:paraId="18277FF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w:t>
            </w:r>
          </w:p>
        </w:tc>
        <w:tc>
          <w:tcPr>
            <w:tcW w:w="9134" w:type="dxa"/>
            <w:vAlign w:val="center"/>
          </w:tcPr>
          <w:p w14:paraId="3E65B23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Введение. Мир во второй половине XX в. - начале XXI в.</w:t>
            </w:r>
          </w:p>
        </w:tc>
      </w:tr>
      <w:tr w:rsidR="00ED7344" w:rsidRPr="00ED7344" w14:paraId="22EF33C9" w14:textId="77777777" w:rsidTr="00ED7344">
        <w:tc>
          <w:tcPr>
            <w:tcW w:w="1134" w:type="dxa"/>
          </w:tcPr>
          <w:p w14:paraId="01A2844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w:t>
            </w:r>
          </w:p>
        </w:tc>
        <w:tc>
          <w:tcPr>
            <w:tcW w:w="9134" w:type="dxa"/>
            <w:vAlign w:val="center"/>
          </w:tcPr>
          <w:p w14:paraId="52B91F3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Начало холодной войны и формирование биполярной системы</w:t>
            </w:r>
          </w:p>
        </w:tc>
      </w:tr>
      <w:tr w:rsidR="00ED7344" w:rsidRPr="00ED7344" w14:paraId="68AA2154" w14:textId="77777777" w:rsidTr="00ED7344">
        <w:tc>
          <w:tcPr>
            <w:tcW w:w="1134" w:type="dxa"/>
          </w:tcPr>
          <w:p w14:paraId="4DA26AC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w:t>
            </w:r>
          </w:p>
        </w:tc>
        <w:tc>
          <w:tcPr>
            <w:tcW w:w="9134" w:type="dxa"/>
            <w:vAlign w:val="center"/>
          </w:tcPr>
          <w:p w14:paraId="6AE830E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США и страны Западной Европы во второй половине XX в.</w:t>
            </w:r>
          </w:p>
        </w:tc>
      </w:tr>
      <w:tr w:rsidR="00ED7344" w:rsidRPr="00ED7344" w14:paraId="5DFA72F7" w14:textId="77777777" w:rsidTr="00ED7344">
        <w:tc>
          <w:tcPr>
            <w:tcW w:w="1134" w:type="dxa"/>
          </w:tcPr>
          <w:p w14:paraId="61CD91E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w:t>
            </w:r>
          </w:p>
        </w:tc>
        <w:tc>
          <w:tcPr>
            <w:tcW w:w="9134" w:type="dxa"/>
            <w:vAlign w:val="center"/>
          </w:tcPr>
          <w:p w14:paraId="2663CE9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США и страны Западной Европы во второй половине XX в.</w:t>
            </w:r>
          </w:p>
        </w:tc>
      </w:tr>
      <w:tr w:rsidR="00ED7344" w:rsidRPr="00ED7344" w14:paraId="36A290AB" w14:textId="77777777" w:rsidTr="00ED7344">
        <w:tc>
          <w:tcPr>
            <w:tcW w:w="1134" w:type="dxa"/>
          </w:tcPr>
          <w:p w14:paraId="6C19595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w:t>
            </w:r>
          </w:p>
        </w:tc>
        <w:tc>
          <w:tcPr>
            <w:tcW w:w="9134" w:type="dxa"/>
            <w:vAlign w:val="center"/>
          </w:tcPr>
          <w:p w14:paraId="2384BF1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США и страны Западной Европы в конце XX - начале XXI в.</w:t>
            </w:r>
          </w:p>
        </w:tc>
      </w:tr>
      <w:tr w:rsidR="00ED7344" w:rsidRPr="00ED7344" w14:paraId="4286B033" w14:textId="77777777" w:rsidTr="00ED7344">
        <w:tc>
          <w:tcPr>
            <w:tcW w:w="1134" w:type="dxa"/>
            <w:vAlign w:val="center"/>
          </w:tcPr>
          <w:p w14:paraId="1594D1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w:t>
            </w:r>
          </w:p>
        </w:tc>
        <w:tc>
          <w:tcPr>
            <w:tcW w:w="9134" w:type="dxa"/>
          </w:tcPr>
          <w:p w14:paraId="0931473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Центральной и Восточной Европы во второй половине XX - начале XXI в.</w:t>
            </w:r>
          </w:p>
        </w:tc>
      </w:tr>
      <w:tr w:rsidR="00ED7344" w:rsidRPr="00ED7344" w14:paraId="572B757C" w14:textId="77777777" w:rsidTr="00ED7344">
        <w:tc>
          <w:tcPr>
            <w:tcW w:w="1134" w:type="dxa"/>
            <w:vAlign w:val="center"/>
          </w:tcPr>
          <w:p w14:paraId="4422617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7</w:t>
            </w:r>
          </w:p>
        </w:tc>
        <w:tc>
          <w:tcPr>
            <w:tcW w:w="9134" w:type="dxa"/>
          </w:tcPr>
          <w:p w14:paraId="7602741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Центральной и Восточной Европы во второй половине XX - начале XXI в.</w:t>
            </w:r>
          </w:p>
        </w:tc>
      </w:tr>
      <w:tr w:rsidR="00ED7344" w:rsidRPr="00ED7344" w14:paraId="65BEA002" w14:textId="77777777" w:rsidTr="00ED7344">
        <w:tc>
          <w:tcPr>
            <w:tcW w:w="1134" w:type="dxa"/>
            <w:vAlign w:val="center"/>
          </w:tcPr>
          <w:p w14:paraId="3946F0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8</w:t>
            </w:r>
          </w:p>
        </w:tc>
        <w:tc>
          <w:tcPr>
            <w:tcW w:w="9134" w:type="dxa"/>
            <w:vAlign w:val="center"/>
          </w:tcPr>
          <w:p w14:paraId="718A67D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Восточной и Юго-Восточной Азии в 1940 - 1970-х гг.</w:t>
            </w:r>
          </w:p>
        </w:tc>
      </w:tr>
      <w:tr w:rsidR="00ED7344" w:rsidRPr="00ED7344" w14:paraId="6DC1C51C" w14:textId="77777777" w:rsidTr="00ED7344">
        <w:tc>
          <w:tcPr>
            <w:tcW w:w="1134" w:type="dxa"/>
          </w:tcPr>
          <w:p w14:paraId="5D0D652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9</w:t>
            </w:r>
          </w:p>
        </w:tc>
        <w:tc>
          <w:tcPr>
            <w:tcW w:w="9134" w:type="dxa"/>
          </w:tcPr>
          <w:p w14:paraId="65EDC59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Азии: социалистический выбор развития</w:t>
            </w:r>
          </w:p>
        </w:tc>
      </w:tr>
      <w:tr w:rsidR="00ED7344" w:rsidRPr="00ED7344" w14:paraId="6D016711" w14:textId="77777777" w:rsidTr="00ED7344">
        <w:tc>
          <w:tcPr>
            <w:tcW w:w="1134" w:type="dxa"/>
            <w:vAlign w:val="center"/>
          </w:tcPr>
          <w:p w14:paraId="3DB3B72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10</w:t>
            </w:r>
          </w:p>
        </w:tc>
        <w:tc>
          <w:tcPr>
            <w:tcW w:w="9134" w:type="dxa"/>
            <w:vAlign w:val="center"/>
          </w:tcPr>
          <w:p w14:paraId="328680A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Восточной Азии во второй половине XX в. - начале XXI в.</w:t>
            </w:r>
          </w:p>
        </w:tc>
      </w:tr>
      <w:tr w:rsidR="00ED7344" w:rsidRPr="00ED7344" w14:paraId="12689B01" w14:textId="77777777" w:rsidTr="00ED7344">
        <w:tc>
          <w:tcPr>
            <w:tcW w:w="1134" w:type="dxa"/>
            <w:vAlign w:val="center"/>
          </w:tcPr>
          <w:p w14:paraId="69DBFB6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11</w:t>
            </w:r>
          </w:p>
        </w:tc>
        <w:tc>
          <w:tcPr>
            <w:tcW w:w="9134" w:type="dxa"/>
          </w:tcPr>
          <w:p w14:paraId="37494F0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Южной и Юго-Восточной Азии во второй половине XX в. - начале XXI в.</w:t>
            </w:r>
          </w:p>
        </w:tc>
      </w:tr>
      <w:tr w:rsidR="00ED7344" w:rsidRPr="00ED7344" w14:paraId="78CC2A1E" w14:textId="77777777" w:rsidTr="00ED7344">
        <w:tc>
          <w:tcPr>
            <w:tcW w:w="1134" w:type="dxa"/>
            <w:vAlign w:val="center"/>
          </w:tcPr>
          <w:p w14:paraId="520F2D5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12</w:t>
            </w:r>
          </w:p>
        </w:tc>
        <w:tc>
          <w:tcPr>
            <w:tcW w:w="9134" w:type="dxa"/>
          </w:tcPr>
          <w:p w14:paraId="2B4B0A0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Ближнего и Среднего Востока во второй половине XX в. - начале XXI в.</w:t>
            </w:r>
          </w:p>
        </w:tc>
      </w:tr>
      <w:tr w:rsidR="00ED7344" w:rsidRPr="00ED7344" w14:paraId="487C566F" w14:textId="77777777" w:rsidTr="00ED7344">
        <w:tc>
          <w:tcPr>
            <w:tcW w:w="1134" w:type="dxa"/>
            <w:vAlign w:val="center"/>
          </w:tcPr>
          <w:p w14:paraId="4B78CBF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13</w:t>
            </w:r>
          </w:p>
        </w:tc>
        <w:tc>
          <w:tcPr>
            <w:tcW w:w="9134" w:type="dxa"/>
          </w:tcPr>
          <w:p w14:paraId="7435A1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Тропической и Южной Африки. Освобождение от колониальной зависимости</w:t>
            </w:r>
          </w:p>
        </w:tc>
      </w:tr>
      <w:tr w:rsidR="00ED7344" w:rsidRPr="00ED7344" w14:paraId="221A8B4B" w14:textId="77777777" w:rsidTr="00ED7344">
        <w:tc>
          <w:tcPr>
            <w:tcW w:w="1134" w:type="dxa"/>
          </w:tcPr>
          <w:p w14:paraId="650CBEA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14</w:t>
            </w:r>
          </w:p>
        </w:tc>
        <w:tc>
          <w:tcPr>
            <w:tcW w:w="9134" w:type="dxa"/>
            <w:vAlign w:val="center"/>
          </w:tcPr>
          <w:p w14:paraId="34FB272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Латинской Америки во второй половине XX - начале XXI в.</w:t>
            </w:r>
          </w:p>
        </w:tc>
      </w:tr>
      <w:tr w:rsidR="00ED7344" w:rsidRPr="00ED7344" w14:paraId="6D5ED459" w14:textId="77777777" w:rsidTr="00ED7344">
        <w:tc>
          <w:tcPr>
            <w:tcW w:w="1134" w:type="dxa"/>
            <w:vAlign w:val="center"/>
          </w:tcPr>
          <w:p w14:paraId="6F5E7A9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15</w:t>
            </w:r>
          </w:p>
        </w:tc>
        <w:tc>
          <w:tcPr>
            <w:tcW w:w="9134" w:type="dxa"/>
          </w:tcPr>
          <w:p w14:paraId="1691AB2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разделу "Страны Азии, Африки и Латинской Америки во второй половине XX в. - начале XXI в."</w:t>
            </w:r>
          </w:p>
        </w:tc>
      </w:tr>
      <w:tr w:rsidR="00ED7344" w:rsidRPr="00ED7344" w14:paraId="3FD134A7" w14:textId="77777777" w:rsidTr="00ED7344">
        <w:tc>
          <w:tcPr>
            <w:tcW w:w="1134" w:type="dxa"/>
          </w:tcPr>
          <w:p w14:paraId="6A053F7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16</w:t>
            </w:r>
          </w:p>
        </w:tc>
        <w:tc>
          <w:tcPr>
            <w:tcW w:w="9134" w:type="dxa"/>
            <w:vAlign w:val="center"/>
          </w:tcPr>
          <w:p w14:paraId="66615A4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конце 1940-е - конце 1980-х гг.</w:t>
            </w:r>
          </w:p>
        </w:tc>
      </w:tr>
      <w:tr w:rsidR="00ED7344" w:rsidRPr="00ED7344" w14:paraId="39F8B75A" w14:textId="77777777" w:rsidTr="00ED7344">
        <w:tc>
          <w:tcPr>
            <w:tcW w:w="1134" w:type="dxa"/>
          </w:tcPr>
          <w:p w14:paraId="57DDC2D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17</w:t>
            </w:r>
          </w:p>
        </w:tc>
        <w:tc>
          <w:tcPr>
            <w:tcW w:w="9134" w:type="dxa"/>
            <w:vAlign w:val="center"/>
          </w:tcPr>
          <w:p w14:paraId="718943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конце 1940-е - конце 1980-х гг.</w:t>
            </w:r>
          </w:p>
        </w:tc>
      </w:tr>
      <w:tr w:rsidR="00ED7344" w:rsidRPr="00ED7344" w14:paraId="59D3034E" w14:textId="77777777" w:rsidTr="00ED7344">
        <w:tc>
          <w:tcPr>
            <w:tcW w:w="1134" w:type="dxa"/>
          </w:tcPr>
          <w:p w14:paraId="159EBDC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18</w:t>
            </w:r>
          </w:p>
        </w:tc>
        <w:tc>
          <w:tcPr>
            <w:tcW w:w="9134" w:type="dxa"/>
          </w:tcPr>
          <w:p w14:paraId="05E2689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1990-е - 2023 г.</w:t>
            </w:r>
          </w:p>
        </w:tc>
      </w:tr>
      <w:tr w:rsidR="00ED7344" w:rsidRPr="00ED7344" w14:paraId="0DED8D8A" w14:textId="77777777" w:rsidTr="00ED7344">
        <w:tc>
          <w:tcPr>
            <w:tcW w:w="1134" w:type="dxa"/>
            <w:vAlign w:val="center"/>
          </w:tcPr>
          <w:p w14:paraId="0F32A5C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19</w:t>
            </w:r>
          </w:p>
        </w:tc>
        <w:tc>
          <w:tcPr>
            <w:tcW w:w="9134" w:type="dxa"/>
          </w:tcPr>
          <w:p w14:paraId="250D652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1990-е - 2023 г. Кризис глобального доминирования Запада.</w:t>
            </w:r>
          </w:p>
        </w:tc>
      </w:tr>
      <w:tr w:rsidR="00ED7344" w:rsidRPr="00ED7344" w14:paraId="578C28F5" w14:textId="77777777" w:rsidTr="00ED7344">
        <w:tc>
          <w:tcPr>
            <w:tcW w:w="1134" w:type="dxa"/>
            <w:vAlign w:val="center"/>
          </w:tcPr>
          <w:p w14:paraId="6D5BA5D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Урок 20</w:t>
            </w:r>
          </w:p>
        </w:tc>
        <w:tc>
          <w:tcPr>
            <w:tcW w:w="9134" w:type="dxa"/>
            <w:vAlign w:val="center"/>
          </w:tcPr>
          <w:p w14:paraId="6FF650F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Развития науки во второй половине XX в. - начале XXI в.</w:t>
            </w:r>
          </w:p>
        </w:tc>
      </w:tr>
      <w:tr w:rsidR="00ED7344" w:rsidRPr="00ED7344" w14:paraId="6CEE4548" w14:textId="77777777" w:rsidTr="00ED7344">
        <w:tc>
          <w:tcPr>
            <w:tcW w:w="1134" w:type="dxa"/>
            <w:vAlign w:val="center"/>
          </w:tcPr>
          <w:p w14:paraId="370C1F2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21</w:t>
            </w:r>
          </w:p>
        </w:tc>
        <w:tc>
          <w:tcPr>
            <w:tcW w:w="9134" w:type="dxa"/>
          </w:tcPr>
          <w:p w14:paraId="67135D4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культуры и искусства во второй половине XX в. - начале XXI в.</w:t>
            </w:r>
          </w:p>
        </w:tc>
      </w:tr>
      <w:tr w:rsidR="00ED7344" w:rsidRPr="00ED7344" w14:paraId="322B891E" w14:textId="77777777" w:rsidTr="00ED7344">
        <w:tc>
          <w:tcPr>
            <w:tcW w:w="1134" w:type="dxa"/>
          </w:tcPr>
          <w:p w14:paraId="0BE4C8D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22</w:t>
            </w:r>
          </w:p>
        </w:tc>
        <w:tc>
          <w:tcPr>
            <w:tcW w:w="9134" w:type="dxa"/>
          </w:tcPr>
          <w:p w14:paraId="62FA2A0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Глобальные проблемы современности.</w:t>
            </w:r>
          </w:p>
        </w:tc>
      </w:tr>
      <w:tr w:rsidR="00ED7344" w:rsidRPr="00ED7344" w14:paraId="0B300B4A" w14:textId="77777777" w:rsidTr="00ED7344">
        <w:tc>
          <w:tcPr>
            <w:tcW w:w="1134" w:type="dxa"/>
            <w:vAlign w:val="center"/>
          </w:tcPr>
          <w:p w14:paraId="4B38025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23</w:t>
            </w:r>
          </w:p>
        </w:tc>
        <w:tc>
          <w:tcPr>
            <w:tcW w:w="9134" w:type="dxa"/>
          </w:tcPr>
          <w:p w14:paraId="3EBD9CA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"Всеобщая история 1945 - 2022 гг."</w:t>
            </w:r>
          </w:p>
        </w:tc>
      </w:tr>
      <w:tr w:rsidR="00ED7344" w:rsidRPr="00ED7344" w14:paraId="6768A138" w14:textId="77777777" w:rsidTr="00ED7344">
        <w:tc>
          <w:tcPr>
            <w:tcW w:w="1134" w:type="dxa"/>
          </w:tcPr>
          <w:p w14:paraId="4D2DCE1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24</w:t>
            </w:r>
          </w:p>
        </w:tc>
        <w:tc>
          <w:tcPr>
            <w:tcW w:w="9134" w:type="dxa"/>
            <w:vAlign w:val="center"/>
          </w:tcPr>
          <w:p w14:paraId="7147B7F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Введение в курс "История России. 1945 год - начало XXI в."</w:t>
            </w:r>
          </w:p>
        </w:tc>
      </w:tr>
      <w:tr w:rsidR="00ED7344" w:rsidRPr="00ED7344" w14:paraId="7A516647" w14:textId="77777777" w:rsidTr="00ED7344">
        <w:tc>
          <w:tcPr>
            <w:tcW w:w="1134" w:type="dxa"/>
          </w:tcPr>
          <w:p w14:paraId="33FDC72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25</w:t>
            </w:r>
          </w:p>
        </w:tc>
        <w:tc>
          <w:tcPr>
            <w:tcW w:w="9134" w:type="dxa"/>
            <w:vAlign w:val="center"/>
          </w:tcPr>
          <w:p w14:paraId="29CEB70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Восстановление и развитие экономики и социальной сферы.</w:t>
            </w:r>
          </w:p>
        </w:tc>
      </w:tr>
      <w:tr w:rsidR="00ED7344" w:rsidRPr="00ED7344" w14:paraId="3D94948C" w14:textId="77777777" w:rsidTr="00ED7344">
        <w:tc>
          <w:tcPr>
            <w:tcW w:w="1134" w:type="dxa"/>
          </w:tcPr>
          <w:p w14:paraId="1FCDBBF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26</w:t>
            </w:r>
          </w:p>
        </w:tc>
        <w:tc>
          <w:tcPr>
            <w:tcW w:w="9134" w:type="dxa"/>
          </w:tcPr>
          <w:p w14:paraId="32B0A41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Политическая система в послевоенные годы.</w:t>
            </w:r>
          </w:p>
        </w:tc>
      </w:tr>
      <w:tr w:rsidR="00ED7344" w:rsidRPr="00ED7344" w14:paraId="34F3C4A3" w14:textId="77777777" w:rsidTr="00ED7344">
        <w:tc>
          <w:tcPr>
            <w:tcW w:w="1134" w:type="dxa"/>
          </w:tcPr>
          <w:p w14:paraId="0813988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27</w:t>
            </w:r>
          </w:p>
        </w:tc>
        <w:tc>
          <w:tcPr>
            <w:tcW w:w="9134" w:type="dxa"/>
            <w:vAlign w:val="center"/>
          </w:tcPr>
          <w:p w14:paraId="72D01CF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Идеология, наука, культура и спорт в послевоенные годы.</w:t>
            </w:r>
          </w:p>
        </w:tc>
      </w:tr>
      <w:tr w:rsidR="00ED7344" w:rsidRPr="00ED7344" w14:paraId="55C7AACC" w14:textId="77777777" w:rsidTr="00ED7344">
        <w:tc>
          <w:tcPr>
            <w:tcW w:w="1134" w:type="dxa"/>
          </w:tcPr>
          <w:p w14:paraId="06CB6EC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28</w:t>
            </w:r>
          </w:p>
        </w:tc>
        <w:tc>
          <w:tcPr>
            <w:tcW w:w="9134" w:type="dxa"/>
          </w:tcPr>
          <w:p w14:paraId="45652EF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Место и роль СССР в послевоенном мире. Внешняя политика СССР в 1945 - 1953 гг.</w:t>
            </w:r>
          </w:p>
        </w:tc>
      </w:tr>
      <w:tr w:rsidR="00ED7344" w:rsidRPr="00ED7344" w14:paraId="661C4C4F" w14:textId="77777777" w:rsidTr="00ED7344">
        <w:tc>
          <w:tcPr>
            <w:tcW w:w="1134" w:type="dxa"/>
            <w:vAlign w:val="center"/>
          </w:tcPr>
          <w:p w14:paraId="67F0319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29</w:t>
            </w:r>
          </w:p>
        </w:tc>
        <w:tc>
          <w:tcPr>
            <w:tcW w:w="9134" w:type="dxa"/>
            <w:vAlign w:val="center"/>
          </w:tcPr>
          <w:p w14:paraId="04AC6E9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Новое руководство страны. Смена политического курса.</w:t>
            </w:r>
          </w:p>
        </w:tc>
      </w:tr>
      <w:tr w:rsidR="00ED7344" w:rsidRPr="00ED7344" w14:paraId="4231C163" w14:textId="77777777" w:rsidTr="00ED7344">
        <w:tc>
          <w:tcPr>
            <w:tcW w:w="1134" w:type="dxa"/>
          </w:tcPr>
          <w:p w14:paraId="66A8534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30</w:t>
            </w:r>
          </w:p>
        </w:tc>
        <w:tc>
          <w:tcPr>
            <w:tcW w:w="9134" w:type="dxa"/>
            <w:vAlign w:val="center"/>
          </w:tcPr>
          <w:p w14:paraId="628FD02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Экономическое и социальное развитие в 1953 - 1964 гг.</w:t>
            </w:r>
          </w:p>
        </w:tc>
      </w:tr>
      <w:tr w:rsidR="00ED7344" w:rsidRPr="00ED7344" w14:paraId="031FAE59" w14:textId="77777777" w:rsidTr="00ED7344">
        <w:tc>
          <w:tcPr>
            <w:tcW w:w="1134" w:type="dxa"/>
          </w:tcPr>
          <w:p w14:paraId="09D4BC8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31</w:t>
            </w:r>
          </w:p>
        </w:tc>
        <w:tc>
          <w:tcPr>
            <w:tcW w:w="9134" w:type="dxa"/>
          </w:tcPr>
          <w:p w14:paraId="4152089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и техники. в 1953 - 1964 гг.</w:t>
            </w:r>
          </w:p>
        </w:tc>
      </w:tr>
      <w:tr w:rsidR="00ED7344" w:rsidRPr="00ED7344" w14:paraId="611A3818" w14:textId="77777777" w:rsidTr="00ED7344">
        <w:tc>
          <w:tcPr>
            <w:tcW w:w="1134" w:type="dxa"/>
          </w:tcPr>
          <w:p w14:paraId="71702F9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32</w:t>
            </w:r>
          </w:p>
        </w:tc>
        <w:tc>
          <w:tcPr>
            <w:tcW w:w="9134" w:type="dxa"/>
          </w:tcPr>
          <w:p w14:paraId="77DFD5C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в 1953 - 1964 гг.</w:t>
            </w:r>
          </w:p>
        </w:tc>
      </w:tr>
      <w:tr w:rsidR="00ED7344" w:rsidRPr="00ED7344" w14:paraId="0EA38032" w14:textId="77777777" w:rsidTr="00ED7344">
        <w:tc>
          <w:tcPr>
            <w:tcW w:w="1134" w:type="dxa"/>
          </w:tcPr>
          <w:p w14:paraId="45E6DF1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33</w:t>
            </w:r>
          </w:p>
        </w:tc>
        <w:tc>
          <w:tcPr>
            <w:tcW w:w="9134" w:type="dxa"/>
          </w:tcPr>
          <w:p w14:paraId="45093E3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Перемены в повседневной жизни в 1953 - 1964 гг.</w:t>
            </w:r>
          </w:p>
        </w:tc>
      </w:tr>
      <w:tr w:rsidR="00ED7344" w:rsidRPr="00ED7344" w14:paraId="0A6C1BC2" w14:textId="77777777" w:rsidTr="00ED7344">
        <w:tc>
          <w:tcPr>
            <w:tcW w:w="1134" w:type="dxa"/>
          </w:tcPr>
          <w:p w14:paraId="3179BFF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34</w:t>
            </w:r>
          </w:p>
        </w:tc>
        <w:tc>
          <w:tcPr>
            <w:tcW w:w="9134" w:type="dxa"/>
          </w:tcPr>
          <w:p w14:paraId="26C5B98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в 1953 - 1964 гг.</w:t>
            </w:r>
          </w:p>
        </w:tc>
      </w:tr>
      <w:tr w:rsidR="00ED7344" w:rsidRPr="00ED7344" w14:paraId="6F3DC51C" w14:textId="77777777" w:rsidTr="00ED7344">
        <w:tc>
          <w:tcPr>
            <w:tcW w:w="1134" w:type="dxa"/>
            <w:vAlign w:val="center"/>
          </w:tcPr>
          <w:p w14:paraId="7071AA8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35</w:t>
            </w:r>
          </w:p>
        </w:tc>
        <w:tc>
          <w:tcPr>
            <w:tcW w:w="9134" w:type="dxa"/>
          </w:tcPr>
          <w:p w14:paraId="53A8011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темам "СССР в послевоенные годы" и "СССР в 1953 - 1964 гг."</w:t>
            </w:r>
          </w:p>
        </w:tc>
      </w:tr>
      <w:tr w:rsidR="00ED7344" w:rsidRPr="00ED7344" w14:paraId="0B67B01A" w14:textId="77777777" w:rsidTr="00ED7344">
        <w:tc>
          <w:tcPr>
            <w:tcW w:w="1134" w:type="dxa"/>
          </w:tcPr>
          <w:p w14:paraId="2FBFBE8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36</w:t>
            </w:r>
          </w:p>
        </w:tc>
        <w:tc>
          <w:tcPr>
            <w:tcW w:w="9134" w:type="dxa"/>
          </w:tcPr>
          <w:p w14:paraId="69FC341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Политическое развитие СССР в 1964 - 1985 гг.</w:t>
            </w:r>
          </w:p>
        </w:tc>
      </w:tr>
      <w:tr w:rsidR="00ED7344" w:rsidRPr="00ED7344" w14:paraId="3BE906B3" w14:textId="77777777" w:rsidTr="00ED7344">
        <w:tc>
          <w:tcPr>
            <w:tcW w:w="1134" w:type="dxa"/>
          </w:tcPr>
          <w:p w14:paraId="23DB831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37</w:t>
            </w:r>
          </w:p>
        </w:tc>
        <w:tc>
          <w:tcPr>
            <w:tcW w:w="9134" w:type="dxa"/>
            <w:vAlign w:val="center"/>
          </w:tcPr>
          <w:p w14:paraId="3740617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Социально-экономическое развитие в 1964 - 1985 гг.</w:t>
            </w:r>
          </w:p>
        </w:tc>
      </w:tr>
      <w:tr w:rsidR="00ED7344" w:rsidRPr="00ED7344" w14:paraId="3566A4DD" w14:textId="77777777" w:rsidTr="00ED7344">
        <w:tc>
          <w:tcPr>
            <w:tcW w:w="1134" w:type="dxa"/>
          </w:tcPr>
          <w:p w14:paraId="75B2D8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38</w:t>
            </w:r>
          </w:p>
        </w:tc>
        <w:tc>
          <w:tcPr>
            <w:tcW w:w="9134" w:type="dxa"/>
            <w:vAlign w:val="center"/>
          </w:tcPr>
          <w:p w14:paraId="69246C9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образование, здравоохранения в 1964 - 1985 гг.</w:t>
            </w:r>
          </w:p>
        </w:tc>
      </w:tr>
      <w:tr w:rsidR="00ED7344" w:rsidRPr="00ED7344" w14:paraId="7BAD4CD1" w14:textId="77777777" w:rsidTr="00ED7344">
        <w:tc>
          <w:tcPr>
            <w:tcW w:w="1134" w:type="dxa"/>
          </w:tcPr>
          <w:p w14:paraId="3DCF7B1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39</w:t>
            </w:r>
          </w:p>
        </w:tc>
        <w:tc>
          <w:tcPr>
            <w:tcW w:w="9134" w:type="dxa"/>
          </w:tcPr>
          <w:p w14:paraId="5BB2F6A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Идеология и культура в 1964 - 1985 гг.</w:t>
            </w:r>
          </w:p>
        </w:tc>
      </w:tr>
      <w:tr w:rsidR="00ED7344" w:rsidRPr="00ED7344" w14:paraId="2C7DBABD" w14:textId="77777777" w:rsidTr="00ED7344">
        <w:tc>
          <w:tcPr>
            <w:tcW w:w="1134" w:type="dxa"/>
          </w:tcPr>
          <w:p w14:paraId="4268DA3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40</w:t>
            </w:r>
          </w:p>
        </w:tc>
        <w:tc>
          <w:tcPr>
            <w:tcW w:w="9134" w:type="dxa"/>
            <w:vAlign w:val="center"/>
          </w:tcPr>
          <w:p w14:paraId="4B879C2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Повседневная жизнь советского общества в 1964 - 1985 гг.</w:t>
            </w:r>
          </w:p>
        </w:tc>
      </w:tr>
      <w:tr w:rsidR="00ED7344" w:rsidRPr="00ED7344" w14:paraId="6F2DF7F5" w14:textId="77777777" w:rsidTr="00ED7344">
        <w:tc>
          <w:tcPr>
            <w:tcW w:w="1134" w:type="dxa"/>
          </w:tcPr>
          <w:p w14:paraId="6E71BE3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41</w:t>
            </w:r>
          </w:p>
        </w:tc>
        <w:tc>
          <w:tcPr>
            <w:tcW w:w="9134" w:type="dxa"/>
            <w:vAlign w:val="center"/>
          </w:tcPr>
          <w:p w14:paraId="1C9A86B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Национальная политика и национальные движения в 1964 - 1985 гг.</w:t>
            </w:r>
          </w:p>
        </w:tc>
      </w:tr>
      <w:tr w:rsidR="00ED7344" w:rsidRPr="00ED7344" w14:paraId="0494A608" w14:textId="77777777" w:rsidTr="00ED7344">
        <w:tc>
          <w:tcPr>
            <w:tcW w:w="1134" w:type="dxa"/>
          </w:tcPr>
          <w:p w14:paraId="518E730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42</w:t>
            </w:r>
          </w:p>
        </w:tc>
        <w:tc>
          <w:tcPr>
            <w:tcW w:w="9134" w:type="dxa"/>
          </w:tcPr>
          <w:p w14:paraId="60DFCBA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СССР в 1964 - 1985 гг.</w:t>
            </w:r>
          </w:p>
        </w:tc>
      </w:tr>
      <w:tr w:rsidR="00ED7344" w:rsidRPr="00ED7344" w14:paraId="38C72AC8" w14:textId="77777777" w:rsidTr="00ED7344">
        <w:tc>
          <w:tcPr>
            <w:tcW w:w="1134" w:type="dxa"/>
          </w:tcPr>
          <w:p w14:paraId="55B224A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43</w:t>
            </w:r>
          </w:p>
        </w:tc>
        <w:tc>
          <w:tcPr>
            <w:tcW w:w="9134" w:type="dxa"/>
            <w:vAlign w:val="center"/>
          </w:tcPr>
          <w:p w14:paraId="2E34C06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и мир в начале 1980-х. Предпосылки реформ</w:t>
            </w:r>
          </w:p>
        </w:tc>
      </w:tr>
      <w:tr w:rsidR="00ED7344" w:rsidRPr="00ED7344" w14:paraId="2A878961" w14:textId="77777777" w:rsidTr="00ED7344">
        <w:tc>
          <w:tcPr>
            <w:tcW w:w="1134" w:type="dxa"/>
          </w:tcPr>
          <w:p w14:paraId="4BC106E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44</w:t>
            </w:r>
          </w:p>
        </w:tc>
        <w:tc>
          <w:tcPr>
            <w:tcW w:w="9134" w:type="dxa"/>
            <w:vAlign w:val="center"/>
          </w:tcPr>
          <w:p w14:paraId="4733D53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Социально-экономическое развитие СССР в 1985 - 1991 гг.</w:t>
            </w:r>
          </w:p>
        </w:tc>
      </w:tr>
      <w:tr w:rsidR="00ED7344" w:rsidRPr="00ED7344" w14:paraId="472DE483" w14:textId="77777777" w:rsidTr="00ED7344">
        <w:tc>
          <w:tcPr>
            <w:tcW w:w="1134" w:type="dxa"/>
          </w:tcPr>
          <w:p w14:paraId="2CAE25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45</w:t>
            </w:r>
          </w:p>
        </w:tc>
        <w:tc>
          <w:tcPr>
            <w:tcW w:w="9134" w:type="dxa"/>
          </w:tcPr>
          <w:p w14:paraId="2FDCDD9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Перемены в духовной сфере в годы перестройки.</w:t>
            </w:r>
          </w:p>
        </w:tc>
      </w:tr>
      <w:tr w:rsidR="00ED7344" w:rsidRPr="00ED7344" w14:paraId="433C56E3" w14:textId="77777777" w:rsidTr="00ED7344">
        <w:tc>
          <w:tcPr>
            <w:tcW w:w="1134" w:type="dxa"/>
          </w:tcPr>
          <w:p w14:paraId="46A45CB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46</w:t>
            </w:r>
          </w:p>
        </w:tc>
        <w:tc>
          <w:tcPr>
            <w:tcW w:w="9134" w:type="dxa"/>
          </w:tcPr>
          <w:p w14:paraId="2A84C9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Реформа политической системы СССР и ее итоги.</w:t>
            </w:r>
          </w:p>
        </w:tc>
      </w:tr>
      <w:tr w:rsidR="00ED7344" w:rsidRPr="00ED7344" w14:paraId="67468847" w14:textId="77777777" w:rsidTr="00ED7344">
        <w:tc>
          <w:tcPr>
            <w:tcW w:w="1134" w:type="dxa"/>
          </w:tcPr>
          <w:p w14:paraId="7CDE2C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Урок 47</w:t>
            </w:r>
          </w:p>
        </w:tc>
        <w:tc>
          <w:tcPr>
            <w:tcW w:w="9134" w:type="dxa"/>
            <w:vAlign w:val="center"/>
          </w:tcPr>
          <w:p w14:paraId="726351D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Новое политическое мышление и перемены во внешней политике.</w:t>
            </w:r>
          </w:p>
        </w:tc>
      </w:tr>
      <w:tr w:rsidR="00ED7344" w:rsidRPr="00ED7344" w14:paraId="04011DBE" w14:textId="77777777" w:rsidTr="00ED7344">
        <w:tc>
          <w:tcPr>
            <w:tcW w:w="1134" w:type="dxa"/>
            <w:vAlign w:val="center"/>
          </w:tcPr>
          <w:p w14:paraId="17E7056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48</w:t>
            </w:r>
          </w:p>
        </w:tc>
        <w:tc>
          <w:tcPr>
            <w:tcW w:w="9134" w:type="dxa"/>
          </w:tcPr>
          <w:p w14:paraId="14C712B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Национальная политика и подъем национальных движений.</w:t>
            </w:r>
          </w:p>
          <w:p w14:paraId="3424D4B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Распад СССР</w:t>
            </w:r>
          </w:p>
        </w:tc>
      </w:tr>
      <w:tr w:rsidR="00ED7344" w:rsidRPr="00ED7344" w14:paraId="5B7B568E" w14:textId="77777777" w:rsidTr="00ED7344">
        <w:tc>
          <w:tcPr>
            <w:tcW w:w="1134" w:type="dxa"/>
          </w:tcPr>
          <w:p w14:paraId="39DEAA6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49</w:t>
            </w:r>
          </w:p>
        </w:tc>
        <w:tc>
          <w:tcPr>
            <w:tcW w:w="9134" w:type="dxa"/>
          </w:tcPr>
          <w:p w14:paraId="2E3C545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1945 - 1991 гг.</w:t>
            </w:r>
          </w:p>
        </w:tc>
      </w:tr>
      <w:tr w:rsidR="00ED7344" w:rsidRPr="00ED7344" w14:paraId="7FB54E59" w14:textId="77777777" w:rsidTr="00ED7344">
        <w:tc>
          <w:tcPr>
            <w:tcW w:w="1134" w:type="dxa"/>
          </w:tcPr>
          <w:p w14:paraId="25B4691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50</w:t>
            </w:r>
          </w:p>
        </w:tc>
        <w:tc>
          <w:tcPr>
            <w:tcW w:w="9134" w:type="dxa"/>
            <w:vAlign w:val="center"/>
          </w:tcPr>
          <w:p w14:paraId="1530799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"СССР в 1964 - 1991 гг."</w:t>
            </w:r>
          </w:p>
        </w:tc>
      </w:tr>
      <w:tr w:rsidR="00ED7344" w:rsidRPr="00ED7344" w14:paraId="400CEFB7" w14:textId="77777777" w:rsidTr="00ED7344">
        <w:tc>
          <w:tcPr>
            <w:tcW w:w="1134" w:type="dxa"/>
          </w:tcPr>
          <w:p w14:paraId="698BAAE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51</w:t>
            </w:r>
          </w:p>
        </w:tc>
        <w:tc>
          <w:tcPr>
            <w:tcW w:w="9134" w:type="dxa"/>
          </w:tcPr>
          <w:p w14:paraId="2E2798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Российская экономика в условиях рынка</w:t>
            </w:r>
          </w:p>
        </w:tc>
      </w:tr>
      <w:tr w:rsidR="00ED7344" w:rsidRPr="00ED7344" w14:paraId="02546345" w14:textId="77777777" w:rsidTr="00ED7344">
        <w:tc>
          <w:tcPr>
            <w:tcW w:w="1134" w:type="dxa"/>
          </w:tcPr>
          <w:p w14:paraId="4B5527B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52</w:t>
            </w:r>
          </w:p>
        </w:tc>
        <w:tc>
          <w:tcPr>
            <w:tcW w:w="9134" w:type="dxa"/>
            <w:vAlign w:val="center"/>
          </w:tcPr>
          <w:p w14:paraId="1CE117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Политическое развитие Российской Федерации в 1990-е гг.</w:t>
            </w:r>
          </w:p>
        </w:tc>
      </w:tr>
      <w:tr w:rsidR="00ED7344" w:rsidRPr="00ED7344" w14:paraId="6E2AE2F5" w14:textId="77777777" w:rsidTr="00ED7344">
        <w:tc>
          <w:tcPr>
            <w:tcW w:w="1134" w:type="dxa"/>
            <w:vAlign w:val="center"/>
          </w:tcPr>
          <w:p w14:paraId="7A70F12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53</w:t>
            </w:r>
          </w:p>
        </w:tc>
        <w:tc>
          <w:tcPr>
            <w:tcW w:w="9134" w:type="dxa"/>
            <w:vAlign w:val="center"/>
          </w:tcPr>
          <w:p w14:paraId="59DF7F7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Межнациональные отношения и национальная политика в 1990-е гг.</w:t>
            </w:r>
          </w:p>
        </w:tc>
      </w:tr>
      <w:tr w:rsidR="00ED7344" w:rsidRPr="00ED7344" w14:paraId="119F6881" w14:textId="77777777" w:rsidTr="00ED7344">
        <w:tc>
          <w:tcPr>
            <w:tcW w:w="1134" w:type="dxa"/>
          </w:tcPr>
          <w:p w14:paraId="7E51B73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54</w:t>
            </w:r>
          </w:p>
        </w:tc>
        <w:tc>
          <w:tcPr>
            <w:tcW w:w="9134" w:type="dxa"/>
          </w:tcPr>
          <w:p w14:paraId="1FEE3CC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Повседневная жизнь в 1990-е гг.</w:t>
            </w:r>
          </w:p>
        </w:tc>
      </w:tr>
      <w:tr w:rsidR="00ED7344" w:rsidRPr="00ED7344" w14:paraId="6C732EBD" w14:textId="77777777" w:rsidTr="00ED7344">
        <w:tc>
          <w:tcPr>
            <w:tcW w:w="1134" w:type="dxa"/>
          </w:tcPr>
          <w:p w14:paraId="2B78E32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55</w:t>
            </w:r>
          </w:p>
        </w:tc>
        <w:tc>
          <w:tcPr>
            <w:tcW w:w="9134" w:type="dxa"/>
            <w:vAlign w:val="center"/>
          </w:tcPr>
          <w:p w14:paraId="57AEEAD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и мир. Внешняя политика Российской Федерации в 1990-е гг.</w:t>
            </w:r>
          </w:p>
        </w:tc>
      </w:tr>
      <w:tr w:rsidR="00ED7344" w:rsidRPr="00ED7344" w14:paraId="039D32F0" w14:textId="77777777" w:rsidTr="00ED7344">
        <w:tc>
          <w:tcPr>
            <w:tcW w:w="1134" w:type="dxa"/>
            <w:vAlign w:val="center"/>
          </w:tcPr>
          <w:p w14:paraId="19D4E83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56</w:t>
            </w:r>
          </w:p>
        </w:tc>
        <w:tc>
          <w:tcPr>
            <w:tcW w:w="9134" w:type="dxa"/>
          </w:tcPr>
          <w:p w14:paraId="17DC906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Политические вызовы и новые приоритеты внутренней политики России в начале XXI в.</w:t>
            </w:r>
          </w:p>
        </w:tc>
      </w:tr>
      <w:tr w:rsidR="00ED7344" w:rsidRPr="00ED7344" w14:paraId="15C459C4" w14:textId="77777777" w:rsidTr="00ED7344">
        <w:tc>
          <w:tcPr>
            <w:tcW w:w="1134" w:type="dxa"/>
          </w:tcPr>
          <w:p w14:paraId="40B7E16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57</w:t>
            </w:r>
          </w:p>
        </w:tc>
        <w:tc>
          <w:tcPr>
            <w:tcW w:w="9134" w:type="dxa"/>
          </w:tcPr>
          <w:p w14:paraId="694EF97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в 2008 - 2011 гг.</w:t>
            </w:r>
          </w:p>
        </w:tc>
      </w:tr>
      <w:tr w:rsidR="00ED7344" w:rsidRPr="00ED7344" w14:paraId="112D1C7C" w14:textId="77777777" w:rsidTr="00ED7344">
        <w:tc>
          <w:tcPr>
            <w:tcW w:w="1134" w:type="dxa"/>
            <w:vAlign w:val="center"/>
          </w:tcPr>
          <w:p w14:paraId="28B475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58</w:t>
            </w:r>
          </w:p>
        </w:tc>
        <w:tc>
          <w:tcPr>
            <w:tcW w:w="9134" w:type="dxa"/>
          </w:tcPr>
          <w:p w14:paraId="2E08583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Социально-экономическое развитие России в начале XXI в. Приоритетные национальные проекты.</w:t>
            </w:r>
          </w:p>
        </w:tc>
      </w:tr>
      <w:tr w:rsidR="00ED7344" w:rsidRPr="00ED7344" w14:paraId="6FE18CF7" w14:textId="77777777" w:rsidTr="00ED7344">
        <w:tc>
          <w:tcPr>
            <w:tcW w:w="1134" w:type="dxa"/>
            <w:vAlign w:val="center"/>
          </w:tcPr>
          <w:p w14:paraId="0AAA871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59</w:t>
            </w:r>
          </w:p>
        </w:tc>
        <w:tc>
          <w:tcPr>
            <w:tcW w:w="9134" w:type="dxa"/>
          </w:tcPr>
          <w:p w14:paraId="4B0DEA4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Культура, наука, спорт и общественная жизнь в 1990-х - начале 2020-х гг.</w:t>
            </w:r>
          </w:p>
        </w:tc>
      </w:tr>
      <w:tr w:rsidR="00ED7344" w:rsidRPr="00ED7344" w14:paraId="46E10DDB" w14:textId="77777777" w:rsidTr="00ED7344">
        <w:tc>
          <w:tcPr>
            <w:tcW w:w="1134" w:type="dxa"/>
            <w:vAlign w:val="center"/>
          </w:tcPr>
          <w:p w14:paraId="3AE9E48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60</w:t>
            </w:r>
          </w:p>
        </w:tc>
        <w:tc>
          <w:tcPr>
            <w:tcW w:w="9134" w:type="dxa"/>
          </w:tcPr>
          <w:p w14:paraId="39EFFD9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Культура, наука, спорт и общественная жизнь в 1990-х - начале 2020-х гг.</w:t>
            </w:r>
          </w:p>
        </w:tc>
      </w:tr>
      <w:tr w:rsidR="00ED7344" w:rsidRPr="00ED7344" w14:paraId="4C23BA8F" w14:textId="77777777" w:rsidTr="00ED7344">
        <w:tc>
          <w:tcPr>
            <w:tcW w:w="1134" w:type="dxa"/>
          </w:tcPr>
          <w:p w14:paraId="42DD6F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61</w:t>
            </w:r>
          </w:p>
        </w:tc>
        <w:tc>
          <w:tcPr>
            <w:tcW w:w="9134" w:type="dxa"/>
            <w:vAlign w:val="center"/>
          </w:tcPr>
          <w:p w14:paraId="44109B5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в начале XXI в. Россия в современном мире</w:t>
            </w:r>
          </w:p>
        </w:tc>
      </w:tr>
      <w:tr w:rsidR="00ED7344" w:rsidRPr="00ED7344" w14:paraId="694C0366" w14:textId="77777777" w:rsidTr="00ED7344">
        <w:tc>
          <w:tcPr>
            <w:tcW w:w="1134" w:type="dxa"/>
          </w:tcPr>
          <w:p w14:paraId="11B8E00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62</w:t>
            </w:r>
          </w:p>
        </w:tc>
        <w:tc>
          <w:tcPr>
            <w:tcW w:w="9134" w:type="dxa"/>
            <w:vAlign w:val="center"/>
          </w:tcPr>
          <w:p w14:paraId="7C76815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в начале XXI в. Россия в современном мире</w:t>
            </w:r>
          </w:p>
        </w:tc>
      </w:tr>
      <w:tr w:rsidR="00ED7344" w:rsidRPr="00ED7344" w14:paraId="4FE19E3F" w14:textId="77777777" w:rsidTr="00ED7344">
        <w:tc>
          <w:tcPr>
            <w:tcW w:w="1134" w:type="dxa"/>
          </w:tcPr>
          <w:p w14:paraId="242B4D6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63</w:t>
            </w:r>
          </w:p>
        </w:tc>
        <w:tc>
          <w:tcPr>
            <w:tcW w:w="9134" w:type="dxa"/>
          </w:tcPr>
          <w:p w14:paraId="2C44363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в 2012 - начале 2020-х гг.</w:t>
            </w:r>
          </w:p>
        </w:tc>
      </w:tr>
      <w:tr w:rsidR="00ED7344" w:rsidRPr="00ED7344" w14:paraId="1E66ADAF" w14:textId="77777777" w:rsidTr="00ED7344">
        <w:tc>
          <w:tcPr>
            <w:tcW w:w="1134" w:type="dxa"/>
          </w:tcPr>
          <w:p w14:paraId="1D80B9C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64</w:t>
            </w:r>
          </w:p>
        </w:tc>
        <w:tc>
          <w:tcPr>
            <w:tcW w:w="9134" w:type="dxa"/>
            <w:vAlign w:val="center"/>
          </w:tcPr>
          <w:p w14:paraId="6E64719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сегодня. Специальная военная операция (СВО)</w:t>
            </w:r>
          </w:p>
        </w:tc>
      </w:tr>
      <w:tr w:rsidR="00ED7344" w:rsidRPr="00ED7344" w14:paraId="1C969CAA" w14:textId="77777777" w:rsidTr="00ED7344">
        <w:tc>
          <w:tcPr>
            <w:tcW w:w="1134" w:type="dxa"/>
          </w:tcPr>
          <w:p w14:paraId="6421E7E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65</w:t>
            </w:r>
          </w:p>
        </w:tc>
        <w:tc>
          <w:tcPr>
            <w:tcW w:w="9134" w:type="dxa"/>
            <w:vAlign w:val="center"/>
          </w:tcPr>
          <w:p w14:paraId="03CAF7F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сегодня. Специальная военная операция (СВО)</w:t>
            </w:r>
          </w:p>
        </w:tc>
      </w:tr>
      <w:tr w:rsidR="00ED7344" w:rsidRPr="00ED7344" w14:paraId="1C75FCC1" w14:textId="77777777" w:rsidTr="00ED7344">
        <w:tc>
          <w:tcPr>
            <w:tcW w:w="1134" w:type="dxa"/>
          </w:tcPr>
          <w:p w14:paraId="5904DD8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66</w:t>
            </w:r>
          </w:p>
        </w:tc>
        <w:tc>
          <w:tcPr>
            <w:tcW w:w="9134" w:type="dxa"/>
          </w:tcPr>
          <w:p w14:paraId="2AB27D1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1992 - 2022 гг.</w:t>
            </w:r>
          </w:p>
        </w:tc>
      </w:tr>
      <w:tr w:rsidR="00ED7344" w:rsidRPr="00ED7344" w14:paraId="57EE0738" w14:textId="77777777" w:rsidTr="00ED7344">
        <w:tc>
          <w:tcPr>
            <w:tcW w:w="1134" w:type="dxa"/>
            <w:vAlign w:val="center"/>
          </w:tcPr>
          <w:p w14:paraId="756E355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67</w:t>
            </w:r>
          </w:p>
        </w:tc>
        <w:tc>
          <w:tcPr>
            <w:tcW w:w="9134" w:type="dxa"/>
          </w:tcPr>
          <w:p w14:paraId="2000C0B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Повторительно-обобщающий урок по теме "Российская Федерация в 1992 - начале 2020-х гг."</w:t>
            </w:r>
          </w:p>
        </w:tc>
      </w:tr>
      <w:tr w:rsidR="00ED7344" w:rsidRPr="00ED7344" w14:paraId="37ED2DA3" w14:textId="77777777" w:rsidTr="00ED7344">
        <w:tc>
          <w:tcPr>
            <w:tcW w:w="1134" w:type="dxa"/>
            <w:vAlign w:val="center"/>
          </w:tcPr>
          <w:p w14:paraId="6197C7E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Урок 68</w:t>
            </w:r>
          </w:p>
        </w:tc>
        <w:tc>
          <w:tcPr>
            <w:tcW w:w="9134" w:type="dxa"/>
          </w:tcPr>
          <w:p w14:paraId="16DD03F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Итоговый обобщающий урок по курсу "История России. 1945 год - начало XXI в."</w:t>
            </w:r>
          </w:p>
        </w:tc>
      </w:tr>
      <w:tr w:rsidR="00ED7344" w:rsidRPr="00ED7344" w14:paraId="13E329CD" w14:textId="77777777" w:rsidTr="00ED7344">
        <w:tc>
          <w:tcPr>
            <w:tcW w:w="10268" w:type="dxa"/>
            <w:gridSpan w:val="2"/>
            <w:vAlign w:val="center"/>
          </w:tcPr>
          <w:p w14:paraId="20FC8E1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ОБЩЕЕ КОЛИЧЕСТВО УРОКОВ ПО ПРОГРАММЕ: 68, из них уроков, отведенных на контрольные работы, - не более 6</w:t>
            </w:r>
          </w:p>
        </w:tc>
      </w:tr>
    </w:tbl>
    <w:p w14:paraId="0CC7481C"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p w14:paraId="125BE48C" w14:textId="58B61DF6" w:rsidR="00ED7344" w:rsidRPr="00ED7344" w:rsidRDefault="00ED7344" w:rsidP="00223B37">
      <w:pPr>
        <w:widowControl w:val="0"/>
        <w:autoSpaceDE w:val="0"/>
        <w:autoSpaceDN w:val="0"/>
        <w:spacing w:after="0" w:line="276" w:lineRule="auto"/>
        <w:ind w:firstLine="540"/>
        <w:jc w:val="both"/>
        <w:rPr>
          <w:rFonts w:ascii="Times New Roman" w:eastAsiaTheme="minorEastAsia" w:hAnsi="Times New Roman"/>
          <w:sz w:val="28"/>
          <w:szCs w:val="28"/>
        </w:rPr>
      </w:pPr>
      <w:r w:rsidRPr="00ED7344">
        <w:rPr>
          <w:rFonts w:ascii="Times New Roman" w:eastAsiaTheme="minorEastAsia" w:hAnsi="Times New Roman"/>
          <w:sz w:val="28"/>
          <w:szCs w:val="28"/>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w:t>
      </w:r>
      <w:r w:rsidRPr="00ED7344">
        <w:rPr>
          <w:rFonts w:ascii="Times New Roman" w:eastAsiaTheme="minorEastAsia" w:hAnsi="Times New Roman"/>
          <w:sz w:val="28"/>
          <w:szCs w:val="28"/>
        </w:rPr>
        <w:lastRenderedPageBreak/>
        <w:t>требований к результатам освоения основной образовательной программы среднего общего образования и элементов содержания по истории.</w:t>
      </w:r>
    </w:p>
    <w:p w14:paraId="6A5B830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t>Проверяемые требования к результатам освоения основной</w:t>
      </w:r>
    </w:p>
    <w:p w14:paraId="338B196A" w14:textId="49E45C4F" w:rsidR="00ED7344" w:rsidRPr="00ED7344" w:rsidRDefault="00ED7344" w:rsidP="00223B37">
      <w:pPr>
        <w:widowControl w:val="0"/>
        <w:autoSpaceDE w:val="0"/>
        <w:autoSpaceDN w:val="0"/>
        <w:spacing w:after="0" w:line="276"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t>образовательной программы (10 класс)</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ED7344" w:rsidRPr="00ED7344" w14:paraId="7FD720C7" w14:textId="77777777" w:rsidTr="00ED7344">
        <w:tc>
          <w:tcPr>
            <w:tcW w:w="1701" w:type="dxa"/>
          </w:tcPr>
          <w:p w14:paraId="7A5AC91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Код проверяемого результата</w:t>
            </w:r>
          </w:p>
        </w:tc>
        <w:tc>
          <w:tcPr>
            <w:tcW w:w="8567" w:type="dxa"/>
          </w:tcPr>
          <w:p w14:paraId="07E1E33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ED7344" w:rsidRPr="00ED7344" w14:paraId="1CC02082" w14:textId="77777777" w:rsidTr="00ED7344">
        <w:tc>
          <w:tcPr>
            <w:tcW w:w="1701" w:type="dxa"/>
          </w:tcPr>
          <w:p w14:paraId="7B11640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w:t>
            </w:r>
          </w:p>
        </w:tc>
        <w:tc>
          <w:tcPr>
            <w:tcW w:w="8567" w:type="dxa"/>
          </w:tcPr>
          <w:p w14:paraId="65377CE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ED7344" w:rsidRPr="00ED7344" w14:paraId="295FC694" w14:textId="77777777" w:rsidTr="00ED7344">
        <w:tc>
          <w:tcPr>
            <w:tcW w:w="1701" w:type="dxa"/>
          </w:tcPr>
          <w:p w14:paraId="11ABEC9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8567" w:type="dxa"/>
          </w:tcPr>
          <w:p w14:paraId="0BA08D7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наиболее значимые события истории России 1914 - 1945 гг., объяснять их особую значимость для истории нашей страны</w:t>
            </w:r>
          </w:p>
        </w:tc>
      </w:tr>
      <w:tr w:rsidR="00ED7344" w:rsidRPr="00ED7344" w14:paraId="6EF0C950" w14:textId="77777777" w:rsidTr="00ED7344">
        <w:tc>
          <w:tcPr>
            <w:tcW w:w="1701" w:type="dxa"/>
          </w:tcPr>
          <w:p w14:paraId="5A51E60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w:t>
            </w:r>
          </w:p>
        </w:tc>
        <w:tc>
          <w:tcPr>
            <w:tcW w:w="8567" w:type="dxa"/>
          </w:tcPr>
          <w:p w14:paraId="12F227E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ED7344" w:rsidRPr="00ED7344" w14:paraId="22DDCCF7" w14:textId="77777777" w:rsidTr="00ED7344">
        <w:tc>
          <w:tcPr>
            <w:tcW w:w="1701" w:type="dxa"/>
          </w:tcPr>
          <w:p w14:paraId="2667F57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w:t>
            </w:r>
          </w:p>
        </w:tc>
        <w:tc>
          <w:tcPr>
            <w:tcW w:w="8567" w:type="dxa"/>
          </w:tcPr>
          <w:p w14:paraId="7D40327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и всемирной истории 1914 - 1945 гг., выявлять попытки фальсификации истории</w:t>
            </w:r>
          </w:p>
        </w:tc>
      </w:tr>
      <w:tr w:rsidR="00ED7344" w:rsidRPr="00ED7344" w14:paraId="1BC620BE" w14:textId="77777777" w:rsidTr="00ED7344">
        <w:tc>
          <w:tcPr>
            <w:tcW w:w="1701" w:type="dxa"/>
          </w:tcPr>
          <w:p w14:paraId="320CD46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w:t>
            </w:r>
          </w:p>
        </w:tc>
        <w:tc>
          <w:tcPr>
            <w:tcW w:w="8567" w:type="dxa"/>
          </w:tcPr>
          <w:p w14:paraId="313D67D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ED7344" w:rsidRPr="00ED7344" w14:paraId="27C09793" w14:textId="77777777" w:rsidTr="00ED7344">
        <w:tc>
          <w:tcPr>
            <w:tcW w:w="1701" w:type="dxa"/>
          </w:tcPr>
          <w:p w14:paraId="1AE2C6E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w:t>
            </w:r>
          </w:p>
        </w:tc>
        <w:tc>
          <w:tcPr>
            <w:tcW w:w="8567" w:type="dxa"/>
          </w:tcPr>
          <w:p w14:paraId="08F485E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ED7344" w:rsidRPr="00ED7344" w14:paraId="188BAD86" w14:textId="77777777" w:rsidTr="00ED7344">
        <w:tc>
          <w:tcPr>
            <w:tcW w:w="1701" w:type="dxa"/>
          </w:tcPr>
          <w:p w14:paraId="2283BAE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2.1</w:t>
            </w:r>
          </w:p>
        </w:tc>
        <w:tc>
          <w:tcPr>
            <w:tcW w:w="8567" w:type="dxa"/>
          </w:tcPr>
          <w:p w14:paraId="32A5AA8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имена наиболее выдающихся деятелей истории России 1914 - 1945 гг., события, процессы, в которых они участвовали</w:t>
            </w:r>
          </w:p>
        </w:tc>
      </w:tr>
      <w:tr w:rsidR="00ED7344" w:rsidRPr="00ED7344" w14:paraId="28820E17" w14:textId="77777777" w:rsidTr="00ED7344">
        <w:tc>
          <w:tcPr>
            <w:tcW w:w="1701" w:type="dxa"/>
          </w:tcPr>
          <w:p w14:paraId="418CB52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2.2</w:t>
            </w:r>
          </w:p>
        </w:tc>
        <w:tc>
          <w:tcPr>
            <w:tcW w:w="8567" w:type="dxa"/>
          </w:tcPr>
          <w:p w14:paraId="4E0ECAA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ED7344" w:rsidRPr="00ED7344" w14:paraId="06BE4F0F" w14:textId="77777777" w:rsidTr="00ED7344">
        <w:tc>
          <w:tcPr>
            <w:tcW w:w="1701" w:type="dxa"/>
          </w:tcPr>
          <w:p w14:paraId="2063478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2.3</w:t>
            </w:r>
          </w:p>
        </w:tc>
        <w:tc>
          <w:tcPr>
            <w:tcW w:w="8567" w:type="dxa"/>
          </w:tcPr>
          <w:p w14:paraId="1BBB97E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ED7344" w:rsidRPr="00ED7344" w14:paraId="17418A9B" w14:textId="77777777" w:rsidTr="00ED7344">
        <w:tc>
          <w:tcPr>
            <w:tcW w:w="1701" w:type="dxa"/>
          </w:tcPr>
          <w:p w14:paraId="4DEBAE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2.4</w:t>
            </w:r>
          </w:p>
        </w:tc>
        <w:tc>
          <w:tcPr>
            <w:tcW w:w="8567" w:type="dxa"/>
          </w:tcPr>
          <w:p w14:paraId="658E182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(аргументировать) свое отношение и оценку деятельности исторических личностей</w:t>
            </w:r>
          </w:p>
        </w:tc>
      </w:tr>
      <w:tr w:rsidR="00ED7344" w:rsidRPr="00ED7344" w14:paraId="779825D7" w14:textId="77777777" w:rsidTr="00ED7344">
        <w:tc>
          <w:tcPr>
            <w:tcW w:w="1701" w:type="dxa"/>
          </w:tcPr>
          <w:p w14:paraId="486F082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w:t>
            </w:r>
          </w:p>
        </w:tc>
        <w:tc>
          <w:tcPr>
            <w:tcW w:w="8567" w:type="dxa"/>
          </w:tcPr>
          <w:p w14:paraId="669830E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w:t>
            </w:r>
            <w:r w:rsidRPr="00ED7344">
              <w:rPr>
                <w:rFonts w:ascii="Times New Roman" w:eastAsiaTheme="minorEastAsia" w:hAnsi="Times New Roman"/>
                <w:sz w:val="24"/>
              </w:rPr>
              <w:lastRenderedPageBreak/>
              <w:t>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D7344" w:rsidRPr="00ED7344" w14:paraId="66AA455E" w14:textId="77777777" w:rsidTr="00ED7344">
        <w:tc>
          <w:tcPr>
            <w:tcW w:w="1701" w:type="dxa"/>
          </w:tcPr>
          <w:p w14:paraId="22F09DD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3.1</w:t>
            </w:r>
          </w:p>
        </w:tc>
        <w:tc>
          <w:tcPr>
            <w:tcW w:w="8567" w:type="dxa"/>
          </w:tcPr>
          <w:p w14:paraId="03E4415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D7344" w:rsidRPr="00ED7344" w14:paraId="5D546931" w14:textId="77777777" w:rsidTr="00ED7344">
        <w:tc>
          <w:tcPr>
            <w:tcW w:w="1701" w:type="dxa"/>
          </w:tcPr>
          <w:p w14:paraId="2D3426E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3.2</w:t>
            </w:r>
          </w:p>
        </w:tc>
        <w:tc>
          <w:tcPr>
            <w:tcW w:w="8567" w:type="dxa"/>
          </w:tcPr>
          <w:p w14:paraId="44C53A2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ED7344" w:rsidRPr="00ED7344" w14:paraId="6A50E9E2" w14:textId="77777777" w:rsidTr="00ED7344">
        <w:tc>
          <w:tcPr>
            <w:tcW w:w="1701" w:type="dxa"/>
          </w:tcPr>
          <w:p w14:paraId="0A546F2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3.3</w:t>
            </w:r>
          </w:p>
        </w:tc>
        <w:tc>
          <w:tcPr>
            <w:tcW w:w="8567" w:type="dxa"/>
          </w:tcPr>
          <w:p w14:paraId="643898F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ED7344" w:rsidRPr="00ED7344" w14:paraId="5F28113D" w14:textId="77777777" w:rsidTr="00ED7344">
        <w:tc>
          <w:tcPr>
            <w:tcW w:w="1701" w:type="dxa"/>
          </w:tcPr>
          <w:p w14:paraId="3D297F1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3.4</w:t>
            </w:r>
          </w:p>
        </w:tc>
        <w:tc>
          <w:tcPr>
            <w:tcW w:w="8567" w:type="dxa"/>
          </w:tcPr>
          <w:p w14:paraId="7BFE203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ED7344" w:rsidRPr="00ED7344" w14:paraId="1E239359" w14:textId="77777777" w:rsidTr="00ED7344">
        <w:tc>
          <w:tcPr>
            <w:tcW w:w="1701" w:type="dxa"/>
          </w:tcPr>
          <w:p w14:paraId="1F2A30D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3.5</w:t>
            </w:r>
          </w:p>
        </w:tc>
        <w:tc>
          <w:tcPr>
            <w:tcW w:w="8567" w:type="dxa"/>
          </w:tcPr>
          <w:p w14:paraId="30A0A69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ED7344" w:rsidRPr="00ED7344" w14:paraId="782226B4" w14:textId="77777777" w:rsidTr="00ED7344">
        <w:tc>
          <w:tcPr>
            <w:tcW w:w="1701" w:type="dxa"/>
          </w:tcPr>
          <w:p w14:paraId="55D8826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3.6</w:t>
            </w:r>
          </w:p>
        </w:tc>
        <w:tc>
          <w:tcPr>
            <w:tcW w:w="8567" w:type="dxa"/>
          </w:tcPr>
          <w:p w14:paraId="6E10087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ED7344" w:rsidRPr="00ED7344" w14:paraId="7B28B386" w14:textId="77777777" w:rsidTr="00ED7344">
        <w:tc>
          <w:tcPr>
            <w:tcW w:w="1701" w:type="dxa"/>
          </w:tcPr>
          <w:p w14:paraId="5133C74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3.7</w:t>
            </w:r>
          </w:p>
        </w:tc>
        <w:tc>
          <w:tcPr>
            <w:tcW w:w="8567" w:type="dxa"/>
          </w:tcPr>
          <w:p w14:paraId="4A71647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ED7344" w:rsidRPr="00ED7344" w14:paraId="373A0857" w14:textId="77777777" w:rsidTr="00ED7344">
        <w:tc>
          <w:tcPr>
            <w:tcW w:w="1701" w:type="dxa"/>
          </w:tcPr>
          <w:p w14:paraId="637C0AA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3.8</w:t>
            </w:r>
          </w:p>
        </w:tc>
        <w:tc>
          <w:tcPr>
            <w:tcW w:w="8567" w:type="dxa"/>
          </w:tcPr>
          <w:p w14:paraId="28B15C9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ED7344" w:rsidRPr="00ED7344" w14:paraId="6C18781E" w14:textId="77777777" w:rsidTr="00ED7344">
        <w:tc>
          <w:tcPr>
            <w:tcW w:w="1701" w:type="dxa"/>
          </w:tcPr>
          <w:p w14:paraId="485EB24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w:t>
            </w:r>
          </w:p>
        </w:tc>
        <w:tc>
          <w:tcPr>
            <w:tcW w:w="8567" w:type="dxa"/>
          </w:tcPr>
          <w:p w14:paraId="73E9D18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D7344" w:rsidRPr="00ED7344" w14:paraId="1C137EBF" w14:textId="77777777" w:rsidTr="00ED7344">
        <w:tc>
          <w:tcPr>
            <w:tcW w:w="1701" w:type="dxa"/>
          </w:tcPr>
          <w:p w14:paraId="01C500C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4.1</w:t>
            </w:r>
          </w:p>
        </w:tc>
        <w:tc>
          <w:tcPr>
            <w:tcW w:w="8567" w:type="dxa"/>
          </w:tcPr>
          <w:p w14:paraId="7DBB78B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характерные, существенные признаки событий, процессов, явлений истории России и всеобщей истории 1914 - 1945 гг.</w:t>
            </w:r>
          </w:p>
        </w:tc>
      </w:tr>
      <w:tr w:rsidR="00ED7344" w:rsidRPr="00ED7344" w14:paraId="77C3CBA5" w14:textId="77777777" w:rsidTr="00ED7344">
        <w:tc>
          <w:tcPr>
            <w:tcW w:w="1701" w:type="dxa"/>
          </w:tcPr>
          <w:p w14:paraId="32F223A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4.2</w:t>
            </w:r>
          </w:p>
        </w:tc>
        <w:tc>
          <w:tcPr>
            <w:tcW w:w="8567" w:type="dxa"/>
          </w:tcPr>
          <w:p w14:paraId="0E4E955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ED7344" w:rsidRPr="00ED7344" w14:paraId="0E7AE822" w14:textId="77777777" w:rsidTr="00ED7344">
        <w:tc>
          <w:tcPr>
            <w:tcW w:w="1701" w:type="dxa"/>
          </w:tcPr>
          <w:p w14:paraId="2D687D1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4.3</w:t>
            </w:r>
          </w:p>
        </w:tc>
        <w:tc>
          <w:tcPr>
            <w:tcW w:w="8567" w:type="dxa"/>
          </w:tcPr>
          <w:p w14:paraId="1C94AB4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ED7344" w:rsidRPr="00ED7344" w14:paraId="595D224C" w14:textId="77777777" w:rsidTr="00ED7344">
        <w:tc>
          <w:tcPr>
            <w:tcW w:w="1701" w:type="dxa"/>
          </w:tcPr>
          <w:p w14:paraId="1C281C1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4.4</w:t>
            </w:r>
          </w:p>
        </w:tc>
        <w:tc>
          <w:tcPr>
            <w:tcW w:w="8567" w:type="dxa"/>
          </w:tcPr>
          <w:p w14:paraId="49C9AF7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Обобщать историческую информацию по истории России и зарубежных стран 1914 - 1945 гг.</w:t>
            </w:r>
          </w:p>
        </w:tc>
      </w:tr>
      <w:tr w:rsidR="00ED7344" w:rsidRPr="00ED7344" w14:paraId="470EBFFB" w14:textId="77777777" w:rsidTr="00ED7344">
        <w:tc>
          <w:tcPr>
            <w:tcW w:w="1701" w:type="dxa"/>
          </w:tcPr>
          <w:p w14:paraId="64F9B50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4.5</w:t>
            </w:r>
          </w:p>
        </w:tc>
        <w:tc>
          <w:tcPr>
            <w:tcW w:w="8567" w:type="dxa"/>
          </w:tcPr>
          <w:p w14:paraId="5AA355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ED7344" w:rsidRPr="00ED7344" w14:paraId="7C98DA83" w14:textId="77777777" w:rsidTr="00ED7344">
        <w:tc>
          <w:tcPr>
            <w:tcW w:w="1701" w:type="dxa"/>
          </w:tcPr>
          <w:p w14:paraId="1BE7C8F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4.6</w:t>
            </w:r>
          </w:p>
        </w:tc>
        <w:tc>
          <w:tcPr>
            <w:tcW w:w="8567" w:type="dxa"/>
          </w:tcPr>
          <w:p w14:paraId="2614875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ED7344" w:rsidRPr="00ED7344" w14:paraId="321D9DE4" w14:textId="77777777" w:rsidTr="00ED7344">
        <w:tc>
          <w:tcPr>
            <w:tcW w:w="1701" w:type="dxa"/>
          </w:tcPr>
          <w:p w14:paraId="0F03BF7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4.7</w:t>
            </w:r>
          </w:p>
        </w:tc>
        <w:tc>
          <w:tcPr>
            <w:tcW w:w="8567" w:type="dxa"/>
          </w:tcPr>
          <w:p w14:paraId="1DD5E77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изучения исторического материала устанавливать исторические аналогии</w:t>
            </w:r>
          </w:p>
        </w:tc>
      </w:tr>
      <w:tr w:rsidR="00ED7344" w:rsidRPr="00ED7344" w14:paraId="6E29484A" w14:textId="77777777" w:rsidTr="00ED7344">
        <w:tc>
          <w:tcPr>
            <w:tcW w:w="1701" w:type="dxa"/>
          </w:tcPr>
          <w:p w14:paraId="353F0F9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w:t>
            </w:r>
          </w:p>
        </w:tc>
        <w:tc>
          <w:tcPr>
            <w:tcW w:w="8567" w:type="dxa"/>
          </w:tcPr>
          <w:p w14:paraId="4F46E76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Умение устанавливать причинно-следственные, пространственные, </w:t>
            </w:r>
            <w:r w:rsidRPr="00ED7344">
              <w:rPr>
                <w:rFonts w:ascii="Times New Roman" w:eastAsiaTheme="minorEastAsia" w:hAnsi="Times New Roman"/>
                <w:noProof/>
                <w:position w:val="-8"/>
                <w:sz w:val="24"/>
              </w:rPr>
              <w:drawing>
                <wp:inline distT="0" distB="0" distL="0" distR="0" wp14:anchorId="774F2395" wp14:editId="32150929">
                  <wp:extent cx="914400" cy="2628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ED7344">
              <w:rPr>
                <w:rFonts w:ascii="Times New Roman" w:eastAsiaTheme="minorEastAsia" w:hAnsi="Times New Roman"/>
                <w:sz w:val="24"/>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ED7344" w:rsidRPr="00ED7344" w14:paraId="0667BBA0" w14:textId="77777777" w:rsidTr="00ED7344">
        <w:tc>
          <w:tcPr>
            <w:tcW w:w="1701" w:type="dxa"/>
          </w:tcPr>
          <w:p w14:paraId="40C73D3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5.1</w:t>
            </w:r>
          </w:p>
        </w:tc>
        <w:tc>
          <w:tcPr>
            <w:tcW w:w="8567" w:type="dxa"/>
          </w:tcPr>
          <w:p w14:paraId="3684240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ED7344" w:rsidRPr="00ED7344" w14:paraId="1A5EAA74" w14:textId="77777777" w:rsidTr="00ED7344">
        <w:tc>
          <w:tcPr>
            <w:tcW w:w="1701" w:type="dxa"/>
          </w:tcPr>
          <w:p w14:paraId="5495A5B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5.2</w:t>
            </w:r>
          </w:p>
        </w:tc>
        <w:tc>
          <w:tcPr>
            <w:tcW w:w="8567" w:type="dxa"/>
          </w:tcPr>
          <w:p w14:paraId="0C0441D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Устанавливать причинно-следственные, пространственные, </w:t>
            </w:r>
            <w:r w:rsidRPr="00ED7344">
              <w:rPr>
                <w:rFonts w:ascii="Times New Roman" w:eastAsiaTheme="minorEastAsia" w:hAnsi="Times New Roman"/>
                <w:noProof/>
                <w:position w:val="-8"/>
                <w:sz w:val="24"/>
              </w:rPr>
              <w:drawing>
                <wp:inline distT="0" distB="0" distL="0" distR="0" wp14:anchorId="6C0D3173" wp14:editId="512EF486">
                  <wp:extent cx="914400" cy="2628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ED7344">
              <w:rPr>
                <w:rFonts w:ascii="Times New Roman" w:eastAsiaTheme="minorEastAsia" w:hAnsi="Times New Roman"/>
                <w:sz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ED7344" w:rsidRPr="00ED7344" w14:paraId="1646EA2A" w14:textId="77777777" w:rsidTr="00ED7344">
        <w:tc>
          <w:tcPr>
            <w:tcW w:w="1701" w:type="dxa"/>
          </w:tcPr>
          <w:p w14:paraId="3CBDD35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5.3</w:t>
            </w:r>
          </w:p>
        </w:tc>
        <w:tc>
          <w:tcPr>
            <w:tcW w:w="8567" w:type="dxa"/>
          </w:tcPr>
          <w:p w14:paraId="5961C17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ED7344" w:rsidRPr="00ED7344" w14:paraId="1013B49D" w14:textId="77777777" w:rsidTr="00ED7344">
        <w:tc>
          <w:tcPr>
            <w:tcW w:w="1701" w:type="dxa"/>
          </w:tcPr>
          <w:p w14:paraId="3992062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5.4</w:t>
            </w:r>
          </w:p>
        </w:tc>
        <w:tc>
          <w:tcPr>
            <w:tcW w:w="8567" w:type="dxa"/>
          </w:tcPr>
          <w:p w14:paraId="3201F4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D7344" w:rsidRPr="00ED7344" w14:paraId="7A9B8450" w14:textId="77777777" w:rsidTr="00ED7344">
        <w:tc>
          <w:tcPr>
            <w:tcW w:w="1701" w:type="dxa"/>
          </w:tcPr>
          <w:p w14:paraId="5F04ADD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5.5</w:t>
            </w:r>
          </w:p>
        </w:tc>
        <w:tc>
          <w:tcPr>
            <w:tcW w:w="8567" w:type="dxa"/>
          </w:tcPr>
          <w:p w14:paraId="518F1EC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Соотносить события истории родного края, истории России и зарубежных стран 1914 - 1945 гг.</w:t>
            </w:r>
          </w:p>
        </w:tc>
      </w:tr>
      <w:tr w:rsidR="00ED7344" w:rsidRPr="00ED7344" w14:paraId="32FB5BF9" w14:textId="77777777" w:rsidTr="00ED7344">
        <w:tc>
          <w:tcPr>
            <w:tcW w:w="1701" w:type="dxa"/>
          </w:tcPr>
          <w:p w14:paraId="3B2FE5B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5.6</w:t>
            </w:r>
          </w:p>
        </w:tc>
        <w:tc>
          <w:tcPr>
            <w:tcW w:w="8567" w:type="dxa"/>
          </w:tcPr>
          <w:p w14:paraId="378CE35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современников исторических событий, явлений, процессов истории России и человечества в целом 1914 - 1945 гг.</w:t>
            </w:r>
          </w:p>
        </w:tc>
      </w:tr>
      <w:tr w:rsidR="00ED7344" w:rsidRPr="00ED7344" w14:paraId="1740D8E3" w14:textId="77777777" w:rsidTr="00ED7344">
        <w:tc>
          <w:tcPr>
            <w:tcW w:w="1701" w:type="dxa"/>
          </w:tcPr>
          <w:p w14:paraId="70043C9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w:t>
            </w:r>
          </w:p>
        </w:tc>
        <w:tc>
          <w:tcPr>
            <w:tcW w:w="8567" w:type="dxa"/>
          </w:tcPr>
          <w:p w14:paraId="6D95649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D7344" w:rsidRPr="00ED7344" w14:paraId="4F735A8B" w14:textId="77777777" w:rsidTr="00ED7344">
        <w:tc>
          <w:tcPr>
            <w:tcW w:w="1701" w:type="dxa"/>
          </w:tcPr>
          <w:p w14:paraId="2DCD42D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6.1</w:t>
            </w:r>
          </w:p>
        </w:tc>
        <w:tc>
          <w:tcPr>
            <w:tcW w:w="8567" w:type="dxa"/>
          </w:tcPr>
          <w:p w14:paraId="368961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Различать виды письменных исторических источников по истории России и всемирной истории 1914 - 1945 гг.</w:t>
            </w:r>
          </w:p>
        </w:tc>
      </w:tr>
      <w:tr w:rsidR="00ED7344" w:rsidRPr="00ED7344" w14:paraId="7EFE2F8A" w14:textId="77777777" w:rsidTr="00ED7344">
        <w:tc>
          <w:tcPr>
            <w:tcW w:w="1701" w:type="dxa"/>
          </w:tcPr>
          <w:p w14:paraId="1765666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6.2</w:t>
            </w:r>
          </w:p>
        </w:tc>
        <w:tc>
          <w:tcPr>
            <w:tcW w:w="8567" w:type="dxa"/>
          </w:tcPr>
          <w:p w14:paraId="28166A7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ED7344" w:rsidRPr="00ED7344" w14:paraId="31C757FE" w14:textId="77777777" w:rsidTr="00ED7344">
        <w:tc>
          <w:tcPr>
            <w:tcW w:w="1701" w:type="dxa"/>
          </w:tcPr>
          <w:p w14:paraId="7872ADB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6.3</w:t>
            </w:r>
          </w:p>
        </w:tc>
        <w:tc>
          <w:tcPr>
            <w:tcW w:w="8567" w:type="dxa"/>
          </w:tcPr>
          <w:p w14:paraId="627EB3D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ED7344" w:rsidRPr="00ED7344" w14:paraId="554CC7B5" w14:textId="77777777" w:rsidTr="00ED7344">
        <w:tc>
          <w:tcPr>
            <w:tcW w:w="1701" w:type="dxa"/>
          </w:tcPr>
          <w:p w14:paraId="478766E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6.4</w:t>
            </w:r>
          </w:p>
        </w:tc>
        <w:tc>
          <w:tcPr>
            <w:tcW w:w="8567" w:type="dxa"/>
          </w:tcPr>
          <w:p w14:paraId="30840F5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D7344" w:rsidRPr="00ED7344" w14:paraId="794E298E" w14:textId="77777777" w:rsidTr="00ED7344">
        <w:tc>
          <w:tcPr>
            <w:tcW w:w="1701" w:type="dxa"/>
          </w:tcPr>
          <w:p w14:paraId="7D963B7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6.5</w:t>
            </w:r>
          </w:p>
        </w:tc>
        <w:tc>
          <w:tcPr>
            <w:tcW w:w="8567" w:type="dxa"/>
          </w:tcPr>
          <w:p w14:paraId="07739CA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ED7344" w:rsidRPr="00ED7344" w14:paraId="3272F2E1" w14:textId="77777777" w:rsidTr="00ED7344">
        <w:tc>
          <w:tcPr>
            <w:tcW w:w="1701" w:type="dxa"/>
          </w:tcPr>
          <w:p w14:paraId="469D19D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6.6</w:t>
            </w:r>
          </w:p>
        </w:tc>
        <w:tc>
          <w:tcPr>
            <w:tcW w:w="8567" w:type="dxa"/>
          </w:tcPr>
          <w:p w14:paraId="13F4D3E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ED7344" w:rsidRPr="00ED7344" w14:paraId="6540536B" w14:textId="77777777" w:rsidTr="00ED7344">
        <w:tc>
          <w:tcPr>
            <w:tcW w:w="1701" w:type="dxa"/>
          </w:tcPr>
          <w:p w14:paraId="7EDC7C0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6.7</w:t>
            </w:r>
          </w:p>
        </w:tc>
        <w:tc>
          <w:tcPr>
            <w:tcW w:w="8567" w:type="dxa"/>
          </w:tcPr>
          <w:p w14:paraId="6B8EED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Использовать исторические письменные источники при аргументации дискуссионных точек зрения</w:t>
            </w:r>
          </w:p>
        </w:tc>
      </w:tr>
      <w:tr w:rsidR="00ED7344" w:rsidRPr="00ED7344" w14:paraId="6D7F087F" w14:textId="77777777" w:rsidTr="00ED7344">
        <w:tc>
          <w:tcPr>
            <w:tcW w:w="1701" w:type="dxa"/>
          </w:tcPr>
          <w:p w14:paraId="6FCD26C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6.8</w:t>
            </w:r>
          </w:p>
        </w:tc>
        <w:tc>
          <w:tcPr>
            <w:tcW w:w="8567" w:type="dxa"/>
          </w:tcPr>
          <w:p w14:paraId="2C55AA9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D7344" w:rsidRPr="00ED7344" w14:paraId="029F6259" w14:textId="77777777" w:rsidTr="00ED7344">
        <w:tc>
          <w:tcPr>
            <w:tcW w:w="1701" w:type="dxa"/>
          </w:tcPr>
          <w:p w14:paraId="3D75EA9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6.9</w:t>
            </w:r>
          </w:p>
        </w:tc>
        <w:tc>
          <w:tcPr>
            <w:tcW w:w="8567" w:type="dxa"/>
          </w:tcPr>
          <w:p w14:paraId="6FB4B56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D7344" w:rsidRPr="00ED7344" w14:paraId="7539D345" w14:textId="77777777" w:rsidTr="00ED7344">
        <w:tc>
          <w:tcPr>
            <w:tcW w:w="1701" w:type="dxa"/>
          </w:tcPr>
          <w:p w14:paraId="378C999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7</w:t>
            </w:r>
          </w:p>
        </w:tc>
        <w:tc>
          <w:tcPr>
            <w:tcW w:w="8567" w:type="dxa"/>
          </w:tcPr>
          <w:p w14:paraId="27EE1F7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ED7344" w:rsidRPr="00ED7344" w14:paraId="76C1227B" w14:textId="77777777" w:rsidTr="00ED7344">
        <w:tc>
          <w:tcPr>
            <w:tcW w:w="1701" w:type="dxa"/>
          </w:tcPr>
          <w:p w14:paraId="466B035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7.1</w:t>
            </w:r>
          </w:p>
        </w:tc>
        <w:tc>
          <w:tcPr>
            <w:tcW w:w="8567" w:type="dxa"/>
          </w:tcPr>
          <w:p w14:paraId="126CE60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Знать и использовать правила информационной безопасности при поиске исторической информации</w:t>
            </w:r>
          </w:p>
        </w:tc>
      </w:tr>
      <w:tr w:rsidR="00ED7344" w:rsidRPr="00ED7344" w14:paraId="3AD783C3" w14:textId="77777777" w:rsidTr="00ED7344">
        <w:tc>
          <w:tcPr>
            <w:tcW w:w="1701" w:type="dxa"/>
          </w:tcPr>
          <w:p w14:paraId="6A54D2A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7.2</w:t>
            </w:r>
          </w:p>
        </w:tc>
        <w:tc>
          <w:tcPr>
            <w:tcW w:w="8567" w:type="dxa"/>
          </w:tcPr>
          <w:p w14:paraId="53212D6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ED7344" w:rsidRPr="00ED7344" w14:paraId="09397484" w14:textId="77777777" w:rsidTr="00ED7344">
        <w:tc>
          <w:tcPr>
            <w:tcW w:w="1701" w:type="dxa"/>
          </w:tcPr>
          <w:p w14:paraId="78E6A44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7.3</w:t>
            </w:r>
          </w:p>
        </w:tc>
        <w:tc>
          <w:tcPr>
            <w:tcW w:w="8567" w:type="dxa"/>
          </w:tcPr>
          <w:p w14:paraId="4339533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D7344" w:rsidRPr="00ED7344" w14:paraId="5B9CA24E" w14:textId="77777777" w:rsidTr="00ED7344">
        <w:tc>
          <w:tcPr>
            <w:tcW w:w="1701" w:type="dxa"/>
          </w:tcPr>
          <w:p w14:paraId="7C37AD2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7.4</w:t>
            </w:r>
          </w:p>
        </w:tc>
        <w:tc>
          <w:tcPr>
            <w:tcW w:w="8567" w:type="dxa"/>
          </w:tcPr>
          <w:p w14:paraId="7EFA18F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ED7344" w:rsidRPr="00ED7344" w14:paraId="335FE3D0" w14:textId="77777777" w:rsidTr="00ED7344">
        <w:tc>
          <w:tcPr>
            <w:tcW w:w="1701" w:type="dxa"/>
          </w:tcPr>
          <w:p w14:paraId="230B7DC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7.5</w:t>
            </w:r>
          </w:p>
        </w:tc>
        <w:tc>
          <w:tcPr>
            <w:tcW w:w="8567" w:type="dxa"/>
          </w:tcPr>
          <w:p w14:paraId="0AE5F7C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ED7344" w:rsidRPr="00ED7344" w14:paraId="68AC20AB" w14:textId="77777777" w:rsidTr="00ED7344">
        <w:tc>
          <w:tcPr>
            <w:tcW w:w="1701" w:type="dxa"/>
          </w:tcPr>
          <w:p w14:paraId="00B37DD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w:t>
            </w:r>
          </w:p>
        </w:tc>
        <w:tc>
          <w:tcPr>
            <w:tcW w:w="8567" w:type="dxa"/>
          </w:tcPr>
          <w:p w14:paraId="00EEEAA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D7344" w:rsidRPr="00ED7344" w14:paraId="03423171" w14:textId="77777777" w:rsidTr="00ED7344">
        <w:tc>
          <w:tcPr>
            <w:tcW w:w="1701" w:type="dxa"/>
          </w:tcPr>
          <w:p w14:paraId="2E6E20F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w:t>
            </w:r>
          </w:p>
        </w:tc>
        <w:tc>
          <w:tcPr>
            <w:tcW w:w="8567" w:type="dxa"/>
          </w:tcPr>
          <w:p w14:paraId="51F370F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ED7344" w:rsidRPr="00ED7344" w14:paraId="515651E7" w14:textId="77777777" w:rsidTr="00ED7344">
        <w:tc>
          <w:tcPr>
            <w:tcW w:w="1701" w:type="dxa"/>
          </w:tcPr>
          <w:p w14:paraId="1D6F70E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8.2</w:t>
            </w:r>
          </w:p>
        </w:tc>
        <w:tc>
          <w:tcPr>
            <w:tcW w:w="8567" w:type="dxa"/>
          </w:tcPr>
          <w:p w14:paraId="574A1D6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ED7344" w:rsidRPr="00ED7344" w14:paraId="13E43B8E" w14:textId="77777777" w:rsidTr="00ED7344">
        <w:tc>
          <w:tcPr>
            <w:tcW w:w="1701" w:type="dxa"/>
          </w:tcPr>
          <w:p w14:paraId="7790FD2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8.3</w:t>
            </w:r>
          </w:p>
        </w:tc>
        <w:tc>
          <w:tcPr>
            <w:tcW w:w="8567" w:type="dxa"/>
          </w:tcPr>
          <w:p w14:paraId="104DCDF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ED7344" w:rsidRPr="00ED7344" w14:paraId="6693681B" w14:textId="77777777" w:rsidTr="00ED7344">
        <w:tc>
          <w:tcPr>
            <w:tcW w:w="1701" w:type="dxa"/>
          </w:tcPr>
          <w:p w14:paraId="35CD657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8.4</w:t>
            </w:r>
          </w:p>
        </w:tc>
        <w:tc>
          <w:tcPr>
            <w:tcW w:w="8567" w:type="dxa"/>
          </w:tcPr>
          <w:p w14:paraId="23BB616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Привлекать контекстную информацию при работе с исторической картой и </w:t>
            </w:r>
            <w:r w:rsidRPr="00ED7344">
              <w:rPr>
                <w:rFonts w:ascii="Times New Roman" w:eastAsiaTheme="minorEastAsia" w:hAnsi="Times New Roman"/>
                <w:sz w:val="24"/>
              </w:rPr>
              <w:lastRenderedPageBreak/>
              <w:t>рассказывать об исторических событиях, используя историческую карту</w:t>
            </w:r>
          </w:p>
        </w:tc>
      </w:tr>
      <w:tr w:rsidR="00ED7344" w:rsidRPr="00ED7344" w14:paraId="6CECF486" w14:textId="77777777" w:rsidTr="00ED7344">
        <w:tc>
          <w:tcPr>
            <w:tcW w:w="1701" w:type="dxa"/>
          </w:tcPr>
          <w:p w14:paraId="400DB18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8.5</w:t>
            </w:r>
          </w:p>
        </w:tc>
        <w:tc>
          <w:tcPr>
            <w:tcW w:w="8567" w:type="dxa"/>
          </w:tcPr>
          <w:p w14:paraId="6861044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ED7344" w:rsidRPr="00ED7344" w14:paraId="172536D2" w14:textId="77777777" w:rsidTr="00ED7344">
        <w:tc>
          <w:tcPr>
            <w:tcW w:w="1701" w:type="dxa"/>
          </w:tcPr>
          <w:p w14:paraId="596D9A6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8.6</w:t>
            </w:r>
          </w:p>
        </w:tc>
        <w:tc>
          <w:tcPr>
            <w:tcW w:w="8567" w:type="dxa"/>
          </w:tcPr>
          <w:p w14:paraId="5CC89C6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D7344" w:rsidRPr="00ED7344" w14:paraId="2CBDB750" w14:textId="77777777" w:rsidTr="00ED7344">
        <w:tc>
          <w:tcPr>
            <w:tcW w:w="1701" w:type="dxa"/>
          </w:tcPr>
          <w:p w14:paraId="09B4E57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8.7</w:t>
            </w:r>
          </w:p>
        </w:tc>
        <w:tc>
          <w:tcPr>
            <w:tcW w:w="8567" w:type="dxa"/>
          </w:tcPr>
          <w:p w14:paraId="7BD4C60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ED7344" w:rsidRPr="00ED7344" w14:paraId="1731CCBC" w14:textId="77777777" w:rsidTr="00ED7344">
        <w:tc>
          <w:tcPr>
            <w:tcW w:w="1701" w:type="dxa"/>
          </w:tcPr>
          <w:p w14:paraId="052E378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8.8</w:t>
            </w:r>
          </w:p>
        </w:tc>
        <w:tc>
          <w:tcPr>
            <w:tcW w:w="8567" w:type="dxa"/>
          </w:tcPr>
          <w:p w14:paraId="59150A1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события, явления, процессы, которым посвящены визуальные источники исторической информации</w:t>
            </w:r>
          </w:p>
        </w:tc>
      </w:tr>
      <w:tr w:rsidR="00ED7344" w:rsidRPr="00ED7344" w14:paraId="72C96CDD" w14:textId="77777777" w:rsidTr="00ED7344">
        <w:tc>
          <w:tcPr>
            <w:tcW w:w="1701" w:type="dxa"/>
          </w:tcPr>
          <w:p w14:paraId="6C8805B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8.9</w:t>
            </w:r>
          </w:p>
        </w:tc>
        <w:tc>
          <w:tcPr>
            <w:tcW w:w="8567" w:type="dxa"/>
          </w:tcPr>
          <w:p w14:paraId="3950FB6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ED7344" w:rsidRPr="00ED7344" w14:paraId="3B2C45D0" w14:textId="77777777" w:rsidTr="00ED7344">
        <w:tc>
          <w:tcPr>
            <w:tcW w:w="1701" w:type="dxa"/>
          </w:tcPr>
          <w:p w14:paraId="3462614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8.10</w:t>
            </w:r>
          </w:p>
        </w:tc>
        <w:tc>
          <w:tcPr>
            <w:tcW w:w="8567" w:type="dxa"/>
          </w:tcPr>
          <w:p w14:paraId="3D3BD37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ED7344" w:rsidRPr="00ED7344" w14:paraId="1E6EFDF4" w14:textId="77777777" w:rsidTr="00ED7344">
        <w:tc>
          <w:tcPr>
            <w:tcW w:w="1701" w:type="dxa"/>
          </w:tcPr>
          <w:p w14:paraId="2C7EFE4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8.11</w:t>
            </w:r>
          </w:p>
        </w:tc>
        <w:tc>
          <w:tcPr>
            <w:tcW w:w="8567" w:type="dxa"/>
          </w:tcPr>
          <w:p w14:paraId="1EEDA8B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историческую информацию в виде таблиц, графиков, схем, диаграмм</w:t>
            </w:r>
          </w:p>
        </w:tc>
      </w:tr>
      <w:tr w:rsidR="00ED7344" w:rsidRPr="00ED7344" w14:paraId="33D92E7D" w14:textId="77777777" w:rsidTr="00ED7344">
        <w:tc>
          <w:tcPr>
            <w:tcW w:w="1701" w:type="dxa"/>
          </w:tcPr>
          <w:p w14:paraId="2311425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8.12</w:t>
            </w:r>
          </w:p>
        </w:tc>
        <w:tc>
          <w:tcPr>
            <w:tcW w:w="8567" w:type="dxa"/>
          </w:tcPr>
          <w:p w14:paraId="682A24F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ED7344" w:rsidRPr="00ED7344" w14:paraId="42D4B84D" w14:textId="77777777" w:rsidTr="00ED7344">
        <w:tc>
          <w:tcPr>
            <w:tcW w:w="1701" w:type="dxa"/>
          </w:tcPr>
          <w:p w14:paraId="2DD9369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w:t>
            </w:r>
          </w:p>
        </w:tc>
        <w:tc>
          <w:tcPr>
            <w:tcW w:w="8567" w:type="dxa"/>
          </w:tcPr>
          <w:p w14:paraId="010F4B9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D7344" w:rsidRPr="00ED7344" w14:paraId="3BC1494A" w14:textId="77777777" w:rsidTr="00ED7344">
        <w:tc>
          <w:tcPr>
            <w:tcW w:w="1701" w:type="dxa"/>
          </w:tcPr>
          <w:p w14:paraId="75AF3BE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9.1</w:t>
            </w:r>
          </w:p>
        </w:tc>
        <w:tc>
          <w:tcPr>
            <w:tcW w:w="8567" w:type="dxa"/>
          </w:tcPr>
          <w:p w14:paraId="5E99579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D7344" w:rsidRPr="00ED7344" w14:paraId="366A0EEF" w14:textId="77777777" w:rsidTr="00ED7344">
        <w:tc>
          <w:tcPr>
            <w:tcW w:w="1701" w:type="dxa"/>
          </w:tcPr>
          <w:p w14:paraId="0125802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9.2</w:t>
            </w:r>
          </w:p>
        </w:tc>
        <w:tc>
          <w:tcPr>
            <w:tcW w:w="8567" w:type="dxa"/>
          </w:tcPr>
          <w:p w14:paraId="16B199E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D7344" w:rsidRPr="00ED7344" w14:paraId="5AFC0F6C" w14:textId="77777777" w:rsidTr="00ED7344">
        <w:tc>
          <w:tcPr>
            <w:tcW w:w="1701" w:type="dxa"/>
          </w:tcPr>
          <w:p w14:paraId="1DCBA7E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9.3</w:t>
            </w:r>
          </w:p>
        </w:tc>
        <w:tc>
          <w:tcPr>
            <w:tcW w:w="8567" w:type="dxa"/>
          </w:tcPr>
          <w:p w14:paraId="28F5063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Понимать особенности общения с представителями другой культуры, </w:t>
            </w:r>
            <w:r w:rsidRPr="00ED7344">
              <w:rPr>
                <w:rFonts w:ascii="Times New Roman" w:eastAsiaTheme="minorEastAsia" w:hAnsi="Times New Roman"/>
                <w:sz w:val="24"/>
              </w:rPr>
              <w:lastRenderedPageBreak/>
              <w:t>национальной и религиозной принадлежности, важность учета в общении традиций, обычаев, особенностей культуры народов нашей страны</w:t>
            </w:r>
          </w:p>
        </w:tc>
      </w:tr>
      <w:tr w:rsidR="00ED7344" w:rsidRPr="00ED7344" w14:paraId="3D51357E" w14:textId="77777777" w:rsidTr="00ED7344">
        <w:tc>
          <w:tcPr>
            <w:tcW w:w="1701" w:type="dxa"/>
          </w:tcPr>
          <w:p w14:paraId="12E878D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9.4</w:t>
            </w:r>
          </w:p>
        </w:tc>
        <w:tc>
          <w:tcPr>
            <w:tcW w:w="8567" w:type="dxa"/>
          </w:tcPr>
          <w:p w14:paraId="7B711C2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D7344" w:rsidRPr="00ED7344" w14:paraId="74FE5D8C" w14:textId="77777777" w:rsidTr="00ED7344">
        <w:tc>
          <w:tcPr>
            <w:tcW w:w="1701" w:type="dxa"/>
          </w:tcPr>
          <w:p w14:paraId="6F7E076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w:t>
            </w:r>
          </w:p>
        </w:tc>
        <w:tc>
          <w:tcPr>
            <w:tcW w:w="8567" w:type="dxa"/>
          </w:tcPr>
          <w:p w14:paraId="50EED21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D7344" w:rsidRPr="00ED7344" w14:paraId="6A5C2106" w14:textId="77777777" w:rsidTr="00ED7344">
        <w:tc>
          <w:tcPr>
            <w:tcW w:w="1701" w:type="dxa"/>
          </w:tcPr>
          <w:p w14:paraId="5D57AF9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w:t>
            </w:r>
          </w:p>
        </w:tc>
        <w:tc>
          <w:tcPr>
            <w:tcW w:w="8567" w:type="dxa"/>
          </w:tcPr>
          <w:p w14:paraId="07F8AEF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ED7344" w:rsidRPr="00ED7344" w14:paraId="66AC8D18" w14:textId="77777777" w:rsidTr="00ED7344">
        <w:tc>
          <w:tcPr>
            <w:tcW w:w="1701" w:type="dxa"/>
          </w:tcPr>
          <w:p w14:paraId="6B6BDC5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10.2</w:t>
            </w:r>
          </w:p>
        </w:tc>
        <w:tc>
          <w:tcPr>
            <w:tcW w:w="8567" w:type="dxa"/>
          </w:tcPr>
          <w:p w14:paraId="23F0C46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ED7344" w:rsidRPr="00ED7344" w14:paraId="6448DD86" w14:textId="77777777" w:rsidTr="00ED7344">
        <w:tc>
          <w:tcPr>
            <w:tcW w:w="1701" w:type="dxa"/>
          </w:tcPr>
          <w:p w14:paraId="04ADC97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10.3</w:t>
            </w:r>
          </w:p>
        </w:tc>
        <w:tc>
          <w:tcPr>
            <w:tcW w:w="8567" w:type="dxa"/>
          </w:tcPr>
          <w:p w14:paraId="1A164B0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ED7344" w:rsidRPr="00ED7344" w14:paraId="7DB5140F" w14:textId="77777777" w:rsidTr="00ED7344">
        <w:tc>
          <w:tcPr>
            <w:tcW w:w="1701" w:type="dxa"/>
          </w:tcPr>
          <w:p w14:paraId="5A674E4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10.4</w:t>
            </w:r>
          </w:p>
        </w:tc>
        <w:tc>
          <w:tcPr>
            <w:tcW w:w="8567" w:type="dxa"/>
          </w:tcPr>
          <w:p w14:paraId="483393A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Активно участвовать в дискуссиях, не допуская умаления подвига народа при защите Отечества</w:t>
            </w:r>
          </w:p>
        </w:tc>
      </w:tr>
      <w:tr w:rsidR="00ED7344" w:rsidRPr="00ED7344" w14:paraId="56857AB1" w14:textId="77777777" w:rsidTr="00ED7344">
        <w:tc>
          <w:tcPr>
            <w:tcW w:w="1701" w:type="dxa"/>
          </w:tcPr>
          <w:p w14:paraId="26CF76D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8567" w:type="dxa"/>
          </w:tcPr>
          <w:p w14:paraId="000EE57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ED7344" w:rsidRPr="00ED7344" w14:paraId="3865F212" w14:textId="77777777" w:rsidTr="00ED7344">
        <w:tc>
          <w:tcPr>
            <w:tcW w:w="1701" w:type="dxa"/>
          </w:tcPr>
          <w:p w14:paraId="59C0B33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11.1</w:t>
            </w:r>
          </w:p>
        </w:tc>
        <w:tc>
          <w:tcPr>
            <w:tcW w:w="8567" w:type="dxa"/>
          </w:tcPr>
          <w:p w14:paraId="50A72C9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Указывать хронологические рамки основных периодов отечественной и всеобщей истории 1914 - 1945 гг.</w:t>
            </w:r>
          </w:p>
        </w:tc>
      </w:tr>
      <w:tr w:rsidR="00ED7344" w:rsidRPr="00ED7344" w14:paraId="5BFC162E" w14:textId="77777777" w:rsidTr="00ED7344">
        <w:tc>
          <w:tcPr>
            <w:tcW w:w="1701" w:type="dxa"/>
          </w:tcPr>
          <w:p w14:paraId="3A04813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11.2</w:t>
            </w:r>
          </w:p>
        </w:tc>
        <w:tc>
          <w:tcPr>
            <w:tcW w:w="8567" w:type="dxa"/>
          </w:tcPr>
          <w:p w14:paraId="59DF062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даты важнейших событий и процессов отечественной и всеобщей истории 1914 - 1945 гг.</w:t>
            </w:r>
          </w:p>
        </w:tc>
      </w:tr>
      <w:tr w:rsidR="00ED7344" w:rsidRPr="00ED7344" w14:paraId="7346AE3D" w14:textId="77777777" w:rsidTr="00ED7344">
        <w:tc>
          <w:tcPr>
            <w:tcW w:w="1701" w:type="dxa"/>
          </w:tcPr>
          <w:p w14:paraId="70EBC0E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11.3</w:t>
            </w:r>
          </w:p>
        </w:tc>
        <w:tc>
          <w:tcPr>
            <w:tcW w:w="8567" w:type="dxa"/>
          </w:tcPr>
          <w:p w14:paraId="1F53F76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Выявлять синхронность исторических процессов отечественной и всеобщей истории 1914 - 1945 гг.</w:t>
            </w:r>
          </w:p>
        </w:tc>
      </w:tr>
      <w:tr w:rsidR="00ED7344" w:rsidRPr="00ED7344" w14:paraId="6217F7EE" w14:textId="77777777" w:rsidTr="00ED7344">
        <w:tc>
          <w:tcPr>
            <w:tcW w:w="1701" w:type="dxa"/>
          </w:tcPr>
          <w:p w14:paraId="79973E1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11.4</w:t>
            </w:r>
          </w:p>
        </w:tc>
        <w:tc>
          <w:tcPr>
            <w:tcW w:w="8567" w:type="dxa"/>
          </w:tcPr>
          <w:p w14:paraId="3A36C4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Делать выводы о тенденциях развития своей страны и других стран в данный период</w:t>
            </w:r>
          </w:p>
        </w:tc>
      </w:tr>
      <w:tr w:rsidR="00ED7344" w:rsidRPr="00ED7344" w14:paraId="0F026051" w14:textId="77777777" w:rsidTr="00ED7344">
        <w:tc>
          <w:tcPr>
            <w:tcW w:w="1701" w:type="dxa"/>
          </w:tcPr>
          <w:p w14:paraId="4C8F3EA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11.5</w:t>
            </w:r>
          </w:p>
        </w:tc>
        <w:tc>
          <w:tcPr>
            <w:tcW w:w="8567" w:type="dxa"/>
          </w:tcPr>
          <w:p w14:paraId="2E625FC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7833C121"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p w14:paraId="7485055F" w14:textId="77777777" w:rsidR="00ED7344" w:rsidRPr="00ED7344" w:rsidRDefault="00ED7344" w:rsidP="00ED7344">
      <w:pPr>
        <w:widowControl w:val="0"/>
        <w:autoSpaceDE w:val="0"/>
        <w:autoSpaceDN w:val="0"/>
        <w:spacing w:after="0" w:line="240"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lastRenderedPageBreak/>
        <w:t>Проверяемые элементы содержания (10 класс)</w:t>
      </w:r>
    </w:p>
    <w:p w14:paraId="2E2C0D6A"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ED7344" w:rsidRPr="00ED7344" w14:paraId="6AAAA167" w14:textId="77777777" w:rsidTr="00ED7344">
        <w:tc>
          <w:tcPr>
            <w:tcW w:w="1077" w:type="dxa"/>
          </w:tcPr>
          <w:p w14:paraId="6B0B77B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Код</w:t>
            </w:r>
          </w:p>
        </w:tc>
        <w:tc>
          <w:tcPr>
            <w:tcW w:w="9191" w:type="dxa"/>
          </w:tcPr>
          <w:p w14:paraId="31FDA4D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Проверяемый элемент содержания</w:t>
            </w:r>
          </w:p>
        </w:tc>
      </w:tr>
      <w:tr w:rsidR="00ED7344" w:rsidRPr="00ED7344" w14:paraId="012DAAF4" w14:textId="77777777" w:rsidTr="00ED7344">
        <w:tc>
          <w:tcPr>
            <w:tcW w:w="10268" w:type="dxa"/>
            <w:gridSpan w:val="2"/>
          </w:tcPr>
          <w:p w14:paraId="2EFED49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ВСЕОБЩАЯ ИСТОРИЯ</w:t>
            </w:r>
          </w:p>
        </w:tc>
      </w:tr>
      <w:tr w:rsidR="00ED7344" w:rsidRPr="00ED7344" w14:paraId="0B597387" w14:textId="77777777" w:rsidTr="00ED7344">
        <w:tc>
          <w:tcPr>
            <w:tcW w:w="1077" w:type="dxa"/>
            <w:vAlign w:val="center"/>
          </w:tcPr>
          <w:p w14:paraId="5003F1C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w:t>
            </w:r>
          </w:p>
        </w:tc>
        <w:tc>
          <w:tcPr>
            <w:tcW w:w="9191" w:type="dxa"/>
            <w:vAlign w:val="center"/>
          </w:tcPr>
          <w:p w14:paraId="4260819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Мир накануне и в годы Первой мировой войны</w:t>
            </w:r>
          </w:p>
        </w:tc>
      </w:tr>
      <w:tr w:rsidR="00ED7344" w:rsidRPr="00ED7344" w14:paraId="0052C22A" w14:textId="77777777" w:rsidTr="00ED7344">
        <w:tc>
          <w:tcPr>
            <w:tcW w:w="1077" w:type="dxa"/>
          </w:tcPr>
          <w:p w14:paraId="01B1AF7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9191" w:type="dxa"/>
          </w:tcPr>
          <w:p w14:paraId="18A4AB7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ED7344" w:rsidRPr="00ED7344" w14:paraId="6BAA8C85" w14:textId="77777777" w:rsidTr="00ED7344">
        <w:tc>
          <w:tcPr>
            <w:tcW w:w="1077" w:type="dxa"/>
          </w:tcPr>
          <w:p w14:paraId="01EF65C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w:t>
            </w:r>
          </w:p>
        </w:tc>
        <w:tc>
          <w:tcPr>
            <w:tcW w:w="9191" w:type="dxa"/>
          </w:tcPr>
          <w:p w14:paraId="582056B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ED7344" w:rsidRPr="00ED7344" w14:paraId="0477E47D" w14:textId="77777777" w:rsidTr="00ED7344">
        <w:tc>
          <w:tcPr>
            <w:tcW w:w="1077" w:type="dxa"/>
          </w:tcPr>
          <w:p w14:paraId="08DDA82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w:t>
            </w:r>
          </w:p>
        </w:tc>
        <w:tc>
          <w:tcPr>
            <w:tcW w:w="9191" w:type="dxa"/>
          </w:tcPr>
          <w:p w14:paraId="3A87BD5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Мир в 1918 - 1939 гг.</w:t>
            </w:r>
          </w:p>
        </w:tc>
      </w:tr>
      <w:tr w:rsidR="00ED7344" w:rsidRPr="00ED7344" w14:paraId="0F762815" w14:textId="77777777" w:rsidTr="00ED7344">
        <w:tc>
          <w:tcPr>
            <w:tcW w:w="1077" w:type="dxa"/>
          </w:tcPr>
          <w:p w14:paraId="06854B2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2.1</w:t>
            </w:r>
          </w:p>
        </w:tc>
        <w:tc>
          <w:tcPr>
            <w:tcW w:w="9191" w:type="dxa"/>
          </w:tcPr>
          <w:p w14:paraId="42A001E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ED7344" w:rsidRPr="00ED7344" w14:paraId="791454DD" w14:textId="77777777" w:rsidTr="00ED7344">
        <w:tc>
          <w:tcPr>
            <w:tcW w:w="1077" w:type="dxa"/>
          </w:tcPr>
          <w:p w14:paraId="42EC585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2.2</w:t>
            </w:r>
          </w:p>
        </w:tc>
        <w:tc>
          <w:tcPr>
            <w:tcW w:w="9191" w:type="dxa"/>
          </w:tcPr>
          <w:p w14:paraId="0005C99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w:t>
            </w:r>
            <w:r w:rsidRPr="00ED7344">
              <w:rPr>
                <w:rFonts w:ascii="Times New Roman" w:eastAsiaTheme="minorEastAsia" w:hAnsi="Times New Roman"/>
                <w:sz w:val="24"/>
              </w:rPr>
              <w:lastRenderedPageBreak/>
              <w:t>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ED7344" w:rsidRPr="00ED7344" w14:paraId="3032E306" w14:textId="77777777" w:rsidTr="00ED7344">
        <w:tc>
          <w:tcPr>
            <w:tcW w:w="1077" w:type="dxa"/>
          </w:tcPr>
          <w:p w14:paraId="1C08916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2.3</w:t>
            </w:r>
          </w:p>
        </w:tc>
        <w:tc>
          <w:tcPr>
            <w:tcW w:w="9191" w:type="dxa"/>
          </w:tcPr>
          <w:p w14:paraId="0FBF126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ED7344" w:rsidRPr="00ED7344" w14:paraId="25CC3B53" w14:textId="77777777" w:rsidTr="00ED7344">
        <w:tc>
          <w:tcPr>
            <w:tcW w:w="1077" w:type="dxa"/>
          </w:tcPr>
          <w:p w14:paraId="2B3C279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2.4</w:t>
            </w:r>
          </w:p>
        </w:tc>
        <w:tc>
          <w:tcPr>
            <w:tcW w:w="9191" w:type="dxa"/>
          </w:tcPr>
          <w:p w14:paraId="3DC7672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ED7344" w:rsidRPr="00ED7344" w14:paraId="584ED7EA" w14:textId="77777777" w:rsidTr="00ED7344">
        <w:tc>
          <w:tcPr>
            <w:tcW w:w="1077" w:type="dxa"/>
          </w:tcPr>
          <w:p w14:paraId="270CACE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2.5</w:t>
            </w:r>
          </w:p>
        </w:tc>
        <w:tc>
          <w:tcPr>
            <w:tcW w:w="9191" w:type="dxa"/>
          </w:tcPr>
          <w:p w14:paraId="2C52EEC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049EB9E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ED7344" w:rsidRPr="00ED7344" w14:paraId="6E48A02E" w14:textId="77777777" w:rsidTr="00ED7344">
        <w:tc>
          <w:tcPr>
            <w:tcW w:w="1077" w:type="dxa"/>
          </w:tcPr>
          <w:p w14:paraId="63BE15A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w:t>
            </w:r>
          </w:p>
        </w:tc>
        <w:tc>
          <w:tcPr>
            <w:tcW w:w="9191" w:type="dxa"/>
          </w:tcPr>
          <w:p w14:paraId="0E51AC3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Вторая мировая война</w:t>
            </w:r>
          </w:p>
        </w:tc>
      </w:tr>
      <w:tr w:rsidR="00ED7344" w:rsidRPr="00ED7344" w14:paraId="7F5CC01A" w14:textId="77777777" w:rsidTr="00ED7344">
        <w:tc>
          <w:tcPr>
            <w:tcW w:w="1077" w:type="dxa"/>
          </w:tcPr>
          <w:p w14:paraId="7335FB9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3.1</w:t>
            </w:r>
          </w:p>
        </w:tc>
        <w:tc>
          <w:tcPr>
            <w:tcW w:w="9191" w:type="dxa"/>
          </w:tcPr>
          <w:p w14:paraId="7902E6C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ED7344" w:rsidRPr="00ED7344" w14:paraId="59B46292" w14:textId="77777777" w:rsidTr="00ED7344">
        <w:tc>
          <w:tcPr>
            <w:tcW w:w="1077" w:type="dxa"/>
          </w:tcPr>
          <w:p w14:paraId="244294D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3.2</w:t>
            </w:r>
          </w:p>
        </w:tc>
        <w:tc>
          <w:tcPr>
            <w:tcW w:w="9191" w:type="dxa"/>
          </w:tcPr>
          <w:p w14:paraId="2955C00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1941 год. Начало Великой Отечественной войны и войны на Тихом океане. Нападение </w:t>
            </w:r>
            <w:r w:rsidRPr="00ED7344">
              <w:rPr>
                <w:rFonts w:ascii="Times New Roman" w:eastAsiaTheme="minorEastAsia" w:hAnsi="Times New Roman"/>
                <w:sz w:val="24"/>
              </w:rPr>
              <w:lastRenderedPageBreak/>
              <w:t>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ED7344" w:rsidRPr="00ED7344" w14:paraId="4AAF8403" w14:textId="77777777" w:rsidTr="00ED7344">
        <w:tc>
          <w:tcPr>
            <w:tcW w:w="1077" w:type="dxa"/>
          </w:tcPr>
          <w:p w14:paraId="7836644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3.3</w:t>
            </w:r>
          </w:p>
        </w:tc>
        <w:tc>
          <w:tcPr>
            <w:tcW w:w="9191" w:type="dxa"/>
          </w:tcPr>
          <w:p w14:paraId="59B332C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ED7344" w:rsidRPr="00ED7344" w14:paraId="22359C09" w14:textId="77777777" w:rsidTr="00ED7344">
        <w:tc>
          <w:tcPr>
            <w:tcW w:w="1077" w:type="dxa"/>
          </w:tcPr>
          <w:p w14:paraId="4A6835C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3.4</w:t>
            </w:r>
          </w:p>
        </w:tc>
        <w:tc>
          <w:tcPr>
            <w:tcW w:w="9191" w:type="dxa"/>
          </w:tcPr>
          <w:p w14:paraId="1AE36F6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ED7344" w:rsidRPr="00ED7344" w14:paraId="3BCDE86E" w14:textId="77777777" w:rsidTr="00ED7344">
        <w:tc>
          <w:tcPr>
            <w:tcW w:w="1077" w:type="dxa"/>
          </w:tcPr>
          <w:p w14:paraId="7DAFC20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3.5</w:t>
            </w:r>
          </w:p>
        </w:tc>
        <w:tc>
          <w:tcPr>
            <w:tcW w:w="9191" w:type="dxa"/>
          </w:tcPr>
          <w:p w14:paraId="5AB3B90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ED7344" w:rsidRPr="00ED7344" w14:paraId="61F4212B" w14:textId="77777777" w:rsidTr="00ED7344">
        <w:tc>
          <w:tcPr>
            <w:tcW w:w="10268" w:type="dxa"/>
            <w:gridSpan w:val="2"/>
          </w:tcPr>
          <w:p w14:paraId="655AA83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ИСТОРИЯ РОССИИ</w:t>
            </w:r>
          </w:p>
        </w:tc>
      </w:tr>
      <w:tr w:rsidR="00ED7344" w:rsidRPr="00ED7344" w14:paraId="46418E6D" w14:textId="77777777" w:rsidTr="00ED7344">
        <w:tc>
          <w:tcPr>
            <w:tcW w:w="1077" w:type="dxa"/>
          </w:tcPr>
          <w:p w14:paraId="6DA94AA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w:t>
            </w:r>
          </w:p>
        </w:tc>
        <w:tc>
          <w:tcPr>
            <w:tcW w:w="9191" w:type="dxa"/>
          </w:tcPr>
          <w:p w14:paraId="12A104C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в Первой мировой войне (1914 - 1918)</w:t>
            </w:r>
          </w:p>
        </w:tc>
      </w:tr>
      <w:tr w:rsidR="00ED7344" w:rsidRPr="00ED7344" w14:paraId="216096BD" w14:textId="77777777" w:rsidTr="00ED7344">
        <w:tc>
          <w:tcPr>
            <w:tcW w:w="1077" w:type="dxa"/>
          </w:tcPr>
          <w:p w14:paraId="5C01CBA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4.1</w:t>
            </w:r>
          </w:p>
        </w:tc>
        <w:tc>
          <w:tcPr>
            <w:tcW w:w="9191" w:type="dxa"/>
          </w:tcPr>
          <w:p w14:paraId="4BEEC0A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ED7344" w:rsidRPr="00ED7344" w14:paraId="7345AEED" w14:textId="77777777" w:rsidTr="00ED7344">
        <w:tc>
          <w:tcPr>
            <w:tcW w:w="1077" w:type="dxa"/>
          </w:tcPr>
          <w:p w14:paraId="1183979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4.2</w:t>
            </w:r>
          </w:p>
        </w:tc>
        <w:tc>
          <w:tcPr>
            <w:tcW w:w="9191" w:type="dxa"/>
          </w:tcPr>
          <w:p w14:paraId="005C62C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ED7344" w:rsidRPr="00ED7344" w14:paraId="65F4D840" w14:textId="77777777" w:rsidTr="00ED7344">
        <w:tc>
          <w:tcPr>
            <w:tcW w:w="1077" w:type="dxa"/>
          </w:tcPr>
          <w:p w14:paraId="53549D0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4.3</w:t>
            </w:r>
          </w:p>
        </w:tc>
        <w:tc>
          <w:tcPr>
            <w:tcW w:w="9191" w:type="dxa"/>
          </w:tcPr>
          <w:p w14:paraId="70180E9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ED7344" w:rsidRPr="00ED7344" w14:paraId="29F124A7" w14:textId="77777777" w:rsidTr="00ED7344">
        <w:tc>
          <w:tcPr>
            <w:tcW w:w="1077" w:type="dxa"/>
          </w:tcPr>
          <w:p w14:paraId="7D18F2F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4.4</w:t>
            </w:r>
          </w:p>
        </w:tc>
        <w:tc>
          <w:tcPr>
            <w:tcW w:w="9191" w:type="dxa"/>
          </w:tcPr>
          <w:p w14:paraId="412E57F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ED7344" w:rsidRPr="00ED7344" w14:paraId="188DC35B" w14:textId="77777777" w:rsidTr="00ED7344">
        <w:tc>
          <w:tcPr>
            <w:tcW w:w="1077" w:type="dxa"/>
          </w:tcPr>
          <w:p w14:paraId="2317DB8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5</w:t>
            </w:r>
          </w:p>
        </w:tc>
        <w:tc>
          <w:tcPr>
            <w:tcW w:w="9191" w:type="dxa"/>
          </w:tcPr>
          <w:p w14:paraId="654EBBF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Великая российская революция (1917 - 1922)</w:t>
            </w:r>
          </w:p>
        </w:tc>
      </w:tr>
      <w:tr w:rsidR="00ED7344" w:rsidRPr="00ED7344" w14:paraId="776FC182" w14:textId="77777777" w:rsidTr="00ED7344">
        <w:tc>
          <w:tcPr>
            <w:tcW w:w="1077" w:type="dxa"/>
          </w:tcPr>
          <w:p w14:paraId="118C3E9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5.1</w:t>
            </w:r>
          </w:p>
        </w:tc>
        <w:tc>
          <w:tcPr>
            <w:tcW w:w="9191" w:type="dxa"/>
          </w:tcPr>
          <w:p w14:paraId="4C4B14F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ED7344" w:rsidRPr="00ED7344" w14:paraId="44C44F81" w14:textId="77777777" w:rsidTr="00ED7344">
        <w:tc>
          <w:tcPr>
            <w:tcW w:w="1077" w:type="dxa"/>
          </w:tcPr>
          <w:p w14:paraId="155F958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5.2</w:t>
            </w:r>
          </w:p>
        </w:tc>
        <w:tc>
          <w:tcPr>
            <w:tcW w:w="9191" w:type="dxa"/>
          </w:tcPr>
          <w:p w14:paraId="0EF76AA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ED7344" w:rsidRPr="00ED7344" w14:paraId="5BFCA97D" w14:textId="77777777" w:rsidTr="00ED7344">
        <w:tc>
          <w:tcPr>
            <w:tcW w:w="1077" w:type="dxa"/>
          </w:tcPr>
          <w:p w14:paraId="3A2AEDD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5.3</w:t>
            </w:r>
          </w:p>
        </w:tc>
        <w:tc>
          <w:tcPr>
            <w:tcW w:w="9191" w:type="dxa"/>
          </w:tcPr>
          <w:p w14:paraId="1BF3331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ED7344" w:rsidRPr="00ED7344" w14:paraId="21DD6F7E" w14:textId="77777777" w:rsidTr="00ED7344">
        <w:tc>
          <w:tcPr>
            <w:tcW w:w="1077" w:type="dxa"/>
          </w:tcPr>
          <w:p w14:paraId="06FF04F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5.4</w:t>
            </w:r>
          </w:p>
        </w:tc>
        <w:tc>
          <w:tcPr>
            <w:tcW w:w="9191" w:type="dxa"/>
          </w:tcPr>
          <w:p w14:paraId="006E486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ED7344" w:rsidRPr="00ED7344" w14:paraId="61893DFC" w14:textId="77777777" w:rsidTr="00ED7344">
        <w:tc>
          <w:tcPr>
            <w:tcW w:w="1077" w:type="dxa"/>
          </w:tcPr>
          <w:p w14:paraId="470AEBD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w:t>
            </w:r>
          </w:p>
        </w:tc>
        <w:tc>
          <w:tcPr>
            <w:tcW w:w="9191" w:type="dxa"/>
          </w:tcPr>
          <w:p w14:paraId="0906B63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Первые революционные преобразования большевиков</w:t>
            </w:r>
          </w:p>
        </w:tc>
      </w:tr>
      <w:tr w:rsidR="00ED7344" w:rsidRPr="00ED7344" w14:paraId="0B7B7ECF" w14:textId="77777777" w:rsidTr="00ED7344">
        <w:tc>
          <w:tcPr>
            <w:tcW w:w="1077" w:type="dxa"/>
          </w:tcPr>
          <w:p w14:paraId="691BDCD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6.1</w:t>
            </w:r>
          </w:p>
        </w:tc>
        <w:tc>
          <w:tcPr>
            <w:tcW w:w="9191" w:type="dxa"/>
          </w:tcPr>
          <w:p w14:paraId="6CF4EED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ED7344" w:rsidRPr="00ED7344" w14:paraId="522A247B" w14:textId="77777777" w:rsidTr="00ED7344">
        <w:tc>
          <w:tcPr>
            <w:tcW w:w="1077" w:type="dxa"/>
          </w:tcPr>
          <w:p w14:paraId="1BBC707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6.2</w:t>
            </w:r>
          </w:p>
        </w:tc>
        <w:tc>
          <w:tcPr>
            <w:tcW w:w="9191" w:type="dxa"/>
          </w:tcPr>
          <w:p w14:paraId="27325D1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215" w:tooltip="Ссылка на КонсультантПлюс">
              <w:r w:rsidRPr="00ED7344">
                <w:rPr>
                  <w:rFonts w:ascii="Times New Roman" w:eastAsiaTheme="minorEastAsia" w:hAnsi="Times New Roman"/>
                  <w:color w:val="0000FF"/>
                  <w:sz w:val="24"/>
                </w:rPr>
                <w:t>Конституция</w:t>
              </w:r>
            </w:hyperlink>
            <w:r w:rsidRPr="00ED7344">
              <w:rPr>
                <w:rFonts w:ascii="Times New Roman" w:eastAsiaTheme="minorEastAsia" w:hAnsi="Times New Roman"/>
                <w:sz w:val="24"/>
              </w:rPr>
              <w:t xml:space="preserve"> РСФСР 1918 г.</w:t>
            </w:r>
          </w:p>
        </w:tc>
      </w:tr>
      <w:tr w:rsidR="00ED7344" w:rsidRPr="00ED7344" w14:paraId="42949EF1" w14:textId="77777777" w:rsidTr="00ED7344">
        <w:tc>
          <w:tcPr>
            <w:tcW w:w="1077" w:type="dxa"/>
          </w:tcPr>
          <w:p w14:paraId="35C6567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w:t>
            </w:r>
          </w:p>
        </w:tc>
        <w:tc>
          <w:tcPr>
            <w:tcW w:w="9191" w:type="dxa"/>
          </w:tcPr>
          <w:p w14:paraId="14EF7CD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Гражданская война и ее последствия</w:t>
            </w:r>
          </w:p>
        </w:tc>
      </w:tr>
      <w:tr w:rsidR="00ED7344" w:rsidRPr="00ED7344" w14:paraId="52AAD9A3" w14:textId="77777777" w:rsidTr="00ED7344">
        <w:tc>
          <w:tcPr>
            <w:tcW w:w="1077" w:type="dxa"/>
          </w:tcPr>
          <w:p w14:paraId="5AA259C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7.1</w:t>
            </w:r>
          </w:p>
        </w:tc>
        <w:tc>
          <w:tcPr>
            <w:tcW w:w="9191" w:type="dxa"/>
          </w:tcPr>
          <w:p w14:paraId="215B9D3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ED7344" w:rsidRPr="00ED7344" w14:paraId="4D0D4F26" w14:textId="77777777" w:rsidTr="00ED7344">
        <w:tc>
          <w:tcPr>
            <w:tcW w:w="1077" w:type="dxa"/>
          </w:tcPr>
          <w:p w14:paraId="7F6C24D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7.2</w:t>
            </w:r>
          </w:p>
        </w:tc>
        <w:tc>
          <w:tcPr>
            <w:tcW w:w="9191" w:type="dxa"/>
          </w:tcPr>
          <w:p w14:paraId="72CD67A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ED7344" w:rsidRPr="00ED7344" w14:paraId="60DF841C" w14:textId="77777777" w:rsidTr="00ED7344">
        <w:tc>
          <w:tcPr>
            <w:tcW w:w="1077" w:type="dxa"/>
          </w:tcPr>
          <w:p w14:paraId="12A23F8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7.3</w:t>
            </w:r>
          </w:p>
        </w:tc>
        <w:tc>
          <w:tcPr>
            <w:tcW w:w="9191" w:type="dxa"/>
          </w:tcPr>
          <w:p w14:paraId="756C900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w:t>
            </w:r>
            <w:r w:rsidRPr="00ED7344">
              <w:rPr>
                <w:rFonts w:ascii="Times New Roman" w:eastAsiaTheme="minorEastAsia" w:hAnsi="Times New Roman"/>
                <w:sz w:val="24"/>
              </w:rPr>
              <w:lastRenderedPageBreak/>
              <w:t>Будни села: красные продотряды и белые реквизиции</w:t>
            </w:r>
          </w:p>
        </w:tc>
      </w:tr>
      <w:tr w:rsidR="00ED7344" w:rsidRPr="00ED7344" w14:paraId="0FC8AC88" w14:textId="77777777" w:rsidTr="00ED7344">
        <w:tc>
          <w:tcPr>
            <w:tcW w:w="1077" w:type="dxa"/>
          </w:tcPr>
          <w:p w14:paraId="79DC1F5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7.4</w:t>
            </w:r>
          </w:p>
        </w:tc>
        <w:tc>
          <w:tcPr>
            <w:tcW w:w="9191" w:type="dxa"/>
          </w:tcPr>
          <w:p w14:paraId="0CAACEB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ED7344" w:rsidRPr="00ED7344" w14:paraId="3A0D6AAD" w14:textId="77777777" w:rsidTr="00ED7344">
        <w:tc>
          <w:tcPr>
            <w:tcW w:w="1077" w:type="dxa"/>
          </w:tcPr>
          <w:p w14:paraId="208F886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7.5</w:t>
            </w:r>
          </w:p>
        </w:tc>
        <w:tc>
          <w:tcPr>
            <w:tcW w:w="9191" w:type="dxa"/>
          </w:tcPr>
          <w:p w14:paraId="3D712E6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ED7344" w:rsidRPr="00ED7344" w14:paraId="572385CD" w14:textId="77777777" w:rsidTr="00ED7344">
        <w:tc>
          <w:tcPr>
            <w:tcW w:w="1077" w:type="dxa"/>
          </w:tcPr>
          <w:p w14:paraId="2FC2391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w:t>
            </w:r>
          </w:p>
        </w:tc>
        <w:tc>
          <w:tcPr>
            <w:tcW w:w="9191" w:type="dxa"/>
          </w:tcPr>
          <w:p w14:paraId="4915748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Идеология и культура Советской России периода Гражданской войны</w:t>
            </w:r>
          </w:p>
        </w:tc>
      </w:tr>
      <w:tr w:rsidR="00ED7344" w:rsidRPr="00ED7344" w14:paraId="06242368" w14:textId="77777777" w:rsidTr="00ED7344">
        <w:tc>
          <w:tcPr>
            <w:tcW w:w="1077" w:type="dxa"/>
          </w:tcPr>
          <w:p w14:paraId="08D0FCD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w:t>
            </w:r>
          </w:p>
        </w:tc>
        <w:tc>
          <w:tcPr>
            <w:tcW w:w="9191" w:type="dxa"/>
          </w:tcPr>
          <w:p w14:paraId="548179A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ED7344" w:rsidRPr="00ED7344" w14:paraId="2E44452A" w14:textId="77777777" w:rsidTr="00ED7344">
        <w:tc>
          <w:tcPr>
            <w:tcW w:w="1077" w:type="dxa"/>
          </w:tcPr>
          <w:p w14:paraId="336F014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8.2</w:t>
            </w:r>
          </w:p>
        </w:tc>
        <w:tc>
          <w:tcPr>
            <w:tcW w:w="9191" w:type="dxa"/>
          </w:tcPr>
          <w:p w14:paraId="4491F3D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ED7344" w:rsidRPr="00ED7344" w14:paraId="63C352CB" w14:textId="77777777" w:rsidTr="00ED7344">
        <w:tc>
          <w:tcPr>
            <w:tcW w:w="1077" w:type="dxa"/>
          </w:tcPr>
          <w:p w14:paraId="0C1E2FB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8.3</w:t>
            </w:r>
          </w:p>
        </w:tc>
        <w:tc>
          <w:tcPr>
            <w:tcW w:w="9191" w:type="dxa"/>
          </w:tcPr>
          <w:p w14:paraId="7D19D9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1914 - 1922 гг.</w:t>
            </w:r>
          </w:p>
        </w:tc>
      </w:tr>
      <w:tr w:rsidR="00ED7344" w:rsidRPr="00ED7344" w14:paraId="59182F1A" w14:textId="77777777" w:rsidTr="00ED7344">
        <w:tc>
          <w:tcPr>
            <w:tcW w:w="1077" w:type="dxa"/>
          </w:tcPr>
          <w:p w14:paraId="574C30D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w:t>
            </w:r>
          </w:p>
        </w:tc>
        <w:tc>
          <w:tcPr>
            <w:tcW w:w="9191" w:type="dxa"/>
          </w:tcPr>
          <w:p w14:paraId="20FB05B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в годы новой экономической политики (нэпа) (1921 - 1928)</w:t>
            </w:r>
          </w:p>
        </w:tc>
      </w:tr>
      <w:tr w:rsidR="00ED7344" w:rsidRPr="00ED7344" w14:paraId="49889555" w14:textId="77777777" w:rsidTr="00ED7344">
        <w:tc>
          <w:tcPr>
            <w:tcW w:w="1077" w:type="dxa"/>
          </w:tcPr>
          <w:p w14:paraId="0FD3D39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9.1</w:t>
            </w:r>
          </w:p>
        </w:tc>
        <w:tc>
          <w:tcPr>
            <w:tcW w:w="9191" w:type="dxa"/>
          </w:tcPr>
          <w:p w14:paraId="4C67E9F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ED7344" w:rsidRPr="00ED7344" w14:paraId="584BAFFF" w14:textId="77777777" w:rsidTr="00ED7344">
        <w:tc>
          <w:tcPr>
            <w:tcW w:w="1077" w:type="dxa"/>
          </w:tcPr>
          <w:p w14:paraId="17D5B27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9.2</w:t>
            </w:r>
          </w:p>
        </w:tc>
        <w:tc>
          <w:tcPr>
            <w:tcW w:w="9191" w:type="dxa"/>
          </w:tcPr>
          <w:p w14:paraId="7C2CA89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Предпосылки и значение образования СССР. Принятие </w:t>
            </w:r>
            <w:hyperlink r:id="rId216" w:tooltip="Ссылка на КонсультантПлюс">
              <w:r w:rsidRPr="00ED7344">
                <w:rPr>
                  <w:rFonts w:ascii="Times New Roman" w:eastAsiaTheme="minorEastAsia" w:hAnsi="Times New Roman"/>
                  <w:color w:val="0000FF"/>
                  <w:sz w:val="24"/>
                </w:rPr>
                <w:t>Конституции</w:t>
              </w:r>
            </w:hyperlink>
            <w:r w:rsidRPr="00ED7344">
              <w:rPr>
                <w:rFonts w:ascii="Times New Roman" w:eastAsiaTheme="minorEastAsia" w:hAnsi="Times New Roman"/>
                <w:sz w:val="24"/>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ED7344" w:rsidRPr="00ED7344" w14:paraId="1A8248CA" w14:textId="77777777" w:rsidTr="00ED7344">
        <w:tc>
          <w:tcPr>
            <w:tcW w:w="1077" w:type="dxa"/>
          </w:tcPr>
          <w:p w14:paraId="6AABA41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9.3</w:t>
            </w:r>
          </w:p>
        </w:tc>
        <w:tc>
          <w:tcPr>
            <w:tcW w:w="9191" w:type="dxa"/>
          </w:tcPr>
          <w:p w14:paraId="55C24FF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ED7344" w:rsidRPr="00ED7344" w14:paraId="046DFC35" w14:textId="77777777" w:rsidTr="00ED7344">
        <w:tc>
          <w:tcPr>
            <w:tcW w:w="1077" w:type="dxa"/>
          </w:tcPr>
          <w:p w14:paraId="132F3E9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9.4</w:t>
            </w:r>
          </w:p>
        </w:tc>
        <w:tc>
          <w:tcPr>
            <w:tcW w:w="9191" w:type="dxa"/>
          </w:tcPr>
          <w:p w14:paraId="1681964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ED7344" w:rsidRPr="00ED7344" w14:paraId="343CB289" w14:textId="77777777" w:rsidTr="00ED7344">
        <w:tc>
          <w:tcPr>
            <w:tcW w:w="1077" w:type="dxa"/>
          </w:tcPr>
          <w:p w14:paraId="0A71206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w:t>
            </w:r>
          </w:p>
        </w:tc>
        <w:tc>
          <w:tcPr>
            <w:tcW w:w="9191" w:type="dxa"/>
          </w:tcPr>
          <w:p w14:paraId="30F4A3C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Советский Союз в 1929 - 1941 гг.</w:t>
            </w:r>
          </w:p>
        </w:tc>
      </w:tr>
      <w:tr w:rsidR="00ED7344" w:rsidRPr="00ED7344" w14:paraId="1AF46C86" w14:textId="77777777" w:rsidTr="00ED7344">
        <w:tc>
          <w:tcPr>
            <w:tcW w:w="1077" w:type="dxa"/>
          </w:tcPr>
          <w:p w14:paraId="1799FB0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w:t>
            </w:r>
          </w:p>
        </w:tc>
        <w:tc>
          <w:tcPr>
            <w:tcW w:w="9191" w:type="dxa"/>
          </w:tcPr>
          <w:p w14:paraId="0940EDE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ED7344" w:rsidRPr="00ED7344" w14:paraId="573F821A" w14:textId="77777777" w:rsidTr="00ED7344">
        <w:tc>
          <w:tcPr>
            <w:tcW w:w="1077" w:type="dxa"/>
          </w:tcPr>
          <w:p w14:paraId="2DF418D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10.2</w:t>
            </w:r>
          </w:p>
        </w:tc>
        <w:tc>
          <w:tcPr>
            <w:tcW w:w="9191" w:type="dxa"/>
          </w:tcPr>
          <w:p w14:paraId="0869A08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ED7344" w:rsidRPr="00ED7344" w14:paraId="24C15037" w14:textId="77777777" w:rsidTr="00ED7344">
        <w:tc>
          <w:tcPr>
            <w:tcW w:w="1077" w:type="dxa"/>
          </w:tcPr>
          <w:p w14:paraId="3A6F085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10.3</w:t>
            </w:r>
          </w:p>
        </w:tc>
        <w:tc>
          <w:tcPr>
            <w:tcW w:w="9191" w:type="dxa"/>
          </w:tcPr>
          <w:p w14:paraId="509FFD3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ED7344" w:rsidRPr="00ED7344" w14:paraId="4612E1C8" w14:textId="77777777" w:rsidTr="00ED7344">
        <w:tc>
          <w:tcPr>
            <w:tcW w:w="1077" w:type="dxa"/>
          </w:tcPr>
          <w:p w14:paraId="272F1AC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10.4</w:t>
            </w:r>
          </w:p>
        </w:tc>
        <w:tc>
          <w:tcPr>
            <w:tcW w:w="9191" w:type="dxa"/>
          </w:tcPr>
          <w:p w14:paraId="55234B7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ED7344" w:rsidRPr="00ED7344" w14:paraId="727C90B2" w14:textId="77777777" w:rsidTr="00ED7344">
        <w:tc>
          <w:tcPr>
            <w:tcW w:w="1077" w:type="dxa"/>
          </w:tcPr>
          <w:p w14:paraId="5D6C8F6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10.5</w:t>
            </w:r>
          </w:p>
        </w:tc>
        <w:tc>
          <w:tcPr>
            <w:tcW w:w="9191" w:type="dxa"/>
          </w:tcPr>
          <w:p w14:paraId="28C6ECF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Советская социальная и национальная политика 1930-х гг. Пропаганда и реальные достижения. </w:t>
            </w:r>
            <w:hyperlink r:id="rId217" w:tooltip="Ссылка на КонсультантПлюс">
              <w:r w:rsidRPr="00ED7344">
                <w:rPr>
                  <w:rFonts w:ascii="Times New Roman" w:eastAsiaTheme="minorEastAsia" w:hAnsi="Times New Roman"/>
                  <w:color w:val="0000FF"/>
                  <w:sz w:val="24"/>
                </w:rPr>
                <w:t>Конституция</w:t>
              </w:r>
            </w:hyperlink>
            <w:r w:rsidRPr="00ED7344">
              <w:rPr>
                <w:rFonts w:ascii="Times New Roman" w:eastAsiaTheme="minorEastAsia" w:hAnsi="Times New Roman"/>
                <w:sz w:val="24"/>
              </w:rPr>
              <w:t xml:space="preserve"> СССР 1936 г.</w:t>
            </w:r>
          </w:p>
        </w:tc>
      </w:tr>
      <w:tr w:rsidR="00ED7344" w:rsidRPr="00ED7344" w14:paraId="132CAE8C" w14:textId="77777777" w:rsidTr="00ED7344">
        <w:tc>
          <w:tcPr>
            <w:tcW w:w="1077" w:type="dxa"/>
            <w:vAlign w:val="center"/>
          </w:tcPr>
          <w:p w14:paraId="2FC7F0E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9191" w:type="dxa"/>
            <w:vAlign w:val="center"/>
          </w:tcPr>
          <w:p w14:paraId="2470B71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советского общества в 1920 - 1930-е гг.</w:t>
            </w:r>
          </w:p>
        </w:tc>
      </w:tr>
      <w:tr w:rsidR="00ED7344" w:rsidRPr="00ED7344" w14:paraId="7ACF1CDD" w14:textId="77777777" w:rsidTr="00ED7344">
        <w:tc>
          <w:tcPr>
            <w:tcW w:w="1077" w:type="dxa"/>
          </w:tcPr>
          <w:p w14:paraId="3430E56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11.1</w:t>
            </w:r>
          </w:p>
        </w:tc>
        <w:tc>
          <w:tcPr>
            <w:tcW w:w="9191" w:type="dxa"/>
          </w:tcPr>
          <w:p w14:paraId="52DCC71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w:t>
            </w:r>
            <w:r w:rsidRPr="00ED7344">
              <w:rPr>
                <w:rFonts w:ascii="Times New Roman" w:eastAsiaTheme="minorEastAsia" w:hAnsi="Times New Roman"/>
                <w:sz w:val="24"/>
              </w:rPr>
              <w:lastRenderedPageBreak/>
              <w:t>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ED7344" w:rsidRPr="00ED7344" w14:paraId="32FB7E9F" w14:textId="77777777" w:rsidTr="00ED7344">
        <w:tc>
          <w:tcPr>
            <w:tcW w:w="1077" w:type="dxa"/>
          </w:tcPr>
          <w:p w14:paraId="7693441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11.2</w:t>
            </w:r>
          </w:p>
        </w:tc>
        <w:tc>
          <w:tcPr>
            <w:tcW w:w="9191" w:type="dxa"/>
          </w:tcPr>
          <w:p w14:paraId="0AA91A3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45FE92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3E7F6A7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3923F1A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ED7344" w:rsidRPr="00ED7344" w14:paraId="4A56E25F" w14:textId="77777777" w:rsidTr="00ED7344">
        <w:tc>
          <w:tcPr>
            <w:tcW w:w="1077" w:type="dxa"/>
          </w:tcPr>
          <w:p w14:paraId="75356E8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w:t>
            </w:r>
          </w:p>
        </w:tc>
        <w:tc>
          <w:tcPr>
            <w:tcW w:w="9191" w:type="dxa"/>
          </w:tcPr>
          <w:p w14:paraId="1DDD356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СССР в 1920 - 1930-е гг.</w:t>
            </w:r>
          </w:p>
        </w:tc>
      </w:tr>
      <w:tr w:rsidR="00ED7344" w:rsidRPr="00ED7344" w14:paraId="18D7ED59" w14:textId="77777777" w:rsidTr="00ED7344">
        <w:tc>
          <w:tcPr>
            <w:tcW w:w="1077" w:type="dxa"/>
          </w:tcPr>
          <w:p w14:paraId="02373F9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12.1</w:t>
            </w:r>
          </w:p>
        </w:tc>
        <w:tc>
          <w:tcPr>
            <w:tcW w:w="9191" w:type="dxa"/>
          </w:tcPr>
          <w:p w14:paraId="1C8E441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ED7344" w:rsidRPr="00ED7344" w14:paraId="50A9DAC4" w14:textId="77777777" w:rsidTr="00ED7344">
        <w:tc>
          <w:tcPr>
            <w:tcW w:w="1077" w:type="dxa"/>
          </w:tcPr>
          <w:p w14:paraId="2EB92D8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12.2</w:t>
            </w:r>
          </w:p>
        </w:tc>
        <w:tc>
          <w:tcPr>
            <w:tcW w:w="9191" w:type="dxa"/>
          </w:tcPr>
          <w:p w14:paraId="11143E6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ED7344" w:rsidRPr="00ED7344" w14:paraId="3D229243" w14:textId="77777777" w:rsidTr="00ED7344">
        <w:tc>
          <w:tcPr>
            <w:tcW w:w="1077" w:type="dxa"/>
          </w:tcPr>
          <w:p w14:paraId="1F3A6EA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12.3</w:t>
            </w:r>
          </w:p>
        </w:tc>
        <w:tc>
          <w:tcPr>
            <w:tcW w:w="9191" w:type="dxa"/>
          </w:tcPr>
          <w:p w14:paraId="1FB3507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СССР накануне Великой Отечественной войны. Мюнхенский договор 1938 г. и угроза международной изоляции СССР. Заключение </w:t>
            </w:r>
            <w:hyperlink r:id="rId218" w:tooltip="Ссылка на КонсультантПлюс">
              <w:r w:rsidRPr="00ED7344">
                <w:rPr>
                  <w:rFonts w:ascii="Times New Roman" w:eastAsiaTheme="minorEastAsia" w:hAnsi="Times New Roman"/>
                  <w:color w:val="0000FF"/>
                  <w:sz w:val="24"/>
                </w:rPr>
                <w:t>договора</w:t>
              </w:r>
            </w:hyperlink>
            <w:r w:rsidRPr="00ED7344">
              <w:rPr>
                <w:rFonts w:ascii="Times New Roman" w:eastAsiaTheme="minorEastAsia" w:hAnsi="Times New Roman"/>
                <w:sz w:val="24"/>
              </w:rP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ED7344" w:rsidRPr="00ED7344" w14:paraId="4CB3ADC6" w14:textId="77777777" w:rsidTr="00ED7344">
        <w:tc>
          <w:tcPr>
            <w:tcW w:w="1077" w:type="dxa"/>
          </w:tcPr>
          <w:p w14:paraId="7251F48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12.4</w:t>
            </w:r>
          </w:p>
        </w:tc>
        <w:tc>
          <w:tcPr>
            <w:tcW w:w="9191" w:type="dxa"/>
          </w:tcPr>
          <w:p w14:paraId="4D1F816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1920 - 1930-е гг.</w:t>
            </w:r>
          </w:p>
        </w:tc>
      </w:tr>
      <w:tr w:rsidR="00ED7344" w:rsidRPr="00ED7344" w14:paraId="7CA3C4D6" w14:textId="77777777" w:rsidTr="00ED7344">
        <w:tc>
          <w:tcPr>
            <w:tcW w:w="1077" w:type="dxa"/>
          </w:tcPr>
          <w:p w14:paraId="241E539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w:t>
            </w:r>
          </w:p>
        </w:tc>
        <w:tc>
          <w:tcPr>
            <w:tcW w:w="9191" w:type="dxa"/>
          </w:tcPr>
          <w:p w14:paraId="3A7A308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Первый период войны (июнь 1941 - осень 1942 г.)</w:t>
            </w:r>
          </w:p>
        </w:tc>
      </w:tr>
      <w:tr w:rsidR="00ED7344" w:rsidRPr="00ED7344" w14:paraId="66764C31" w14:textId="77777777" w:rsidTr="00ED7344">
        <w:tc>
          <w:tcPr>
            <w:tcW w:w="1077" w:type="dxa"/>
          </w:tcPr>
          <w:p w14:paraId="31C34F3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13.1</w:t>
            </w:r>
          </w:p>
        </w:tc>
        <w:tc>
          <w:tcPr>
            <w:tcW w:w="9191" w:type="dxa"/>
          </w:tcPr>
          <w:p w14:paraId="2CC396A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w:t>
            </w:r>
            <w:r w:rsidRPr="00ED7344">
              <w:rPr>
                <w:rFonts w:ascii="Times New Roman" w:eastAsiaTheme="minorEastAsia" w:hAnsi="Times New Roman"/>
                <w:sz w:val="24"/>
              </w:rPr>
              <w:lastRenderedPageBreak/>
              <w:t>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ED7344" w:rsidRPr="00ED7344" w14:paraId="6B26ADCF" w14:textId="77777777" w:rsidTr="00ED7344">
        <w:tc>
          <w:tcPr>
            <w:tcW w:w="1077" w:type="dxa"/>
          </w:tcPr>
          <w:p w14:paraId="6355EC5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13.2</w:t>
            </w:r>
          </w:p>
        </w:tc>
        <w:tc>
          <w:tcPr>
            <w:tcW w:w="9191" w:type="dxa"/>
          </w:tcPr>
          <w:p w14:paraId="7259693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ED7344" w:rsidRPr="00ED7344" w14:paraId="2258373D" w14:textId="77777777" w:rsidTr="00ED7344">
        <w:tc>
          <w:tcPr>
            <w:tcW w:w="1077" w:type="dxa"/>
          </w:tcPr>
          <w:p w14:paraId="45E6D30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13.3</w:t>
            </w:r>
          </w:p>
        </w:tc>
        <w:tc>
          <w:tcPr>
            <w:tcW w:w="9191" w:type="dxa"/>
          </w:tcPr>
          <w:p w14:paraId="4339FAD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Блокада Ленинграда. Героизм и трагедия гражданского населения. Эвакуация ленинградцев. Дорога жизни</w:t>
            </w:r>
          </w:p>
        </w:tc>
      </w:tr>
      <w:tr w:rsidR="00ED7344" w:rsidRPr="00ED7344" w14:paraId="7A569BF2" w14:textId="77777777" w:rsidTr="00ED7344">
        <w:tc>
          <w:tcPr>
            <w:tcW w:w="1077" w:type="dxa"/>
          </w:tcPr>
          <w:p w14:paraId="2D4BD6A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13.4</w:t>
            </w:r>
          </w:p>
        </w:tc>
        <w:tc>
          <w:tcPr>
            <w:tcW w:w="9191" w:type="dxa"/>
          </w:tcPr>
          <w:p w14:paraId="5177C1E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ED7344" w:rsidRPr="00ED7344" w14:paraId="4E9F8698" w14:textId="77777777" w:rsidTr="00ED7344">
        <w:tc>
          <w:tcPr>
            <w:tcW w:w="1077" w:type="dxa"/>
          </w:tcPr>
          <w:p w14:paraId="67A99BB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13.5</w:t>
            </w:r>
          </w:p>
        </w:tc>
        <w:tc>
          <w:tcPr>
            <w:tcW w:w="9191" w:type="dxa"/>
          </w:tcPr>
          <w:p w14:paraId="70C848D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ED7344" w:rsidRPr="00ED7344" w14:paraId="6985C089" w14:textId="77777777" w:rsidTr="00ED7344">
        <w:tc>
          <w:tcPr>
            <w:tcW w:w="1077" w:type="dxa"/>
          </w:tcPr>
          <w:p w14:paraId="58FB666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w:t>
            </w:r>
          </w:p>
        </w:tc>
        <w:tc>
          <w:tcPr>
            <w:tcW w:w="9191" w:type="dxa"/>
          </w:tcPr>
          <w:p w14:paraId="3F959BC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Коренной перелом в ходе войны (осень 1942 - 1943 г.)</w:t>
            </w:r>
          </w:p>
        </w:tc>
      </w:tr>
      <w:tr w:rsidR="00ED7344" w:rsidRPr="00ED7344" w14:paraId="13E6B4B4" w14:textId="77777777" w:rsidTr="00ED7344">
        <w:tc>
          <w:tcPr>
            <w:tcW w:w="1077" w:type="dxa"/>
          </w:tcPr>
          <w:p w14:paraId="4B383E2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14.1</w:t>
            </w:r>
          </w:p>
        </w:tc>
        <w:tc>
          <w:tcPr>
            <w:tcW w:w="9191" w:type="dxa"/>
          </w:tcPr>
          <w:p w14:paraId="47B55E1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ED7344" w:rsidRPr="00ED7344" w14:paraId="6D3B35C7" w14:textId="77777777" w:rsidTr="00ED7344">
        <w:tc>
          <w:tcPr>
            <w:tcW w:w="1077" w:type="dxa"/>
          </w:tcPr>
          <w:p w14:paraId="14AF20E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14.2</w:t>
            </w:r>
          </w:p>
        </w:tc>
        <w:tc>
          <w:tcPr>
            <w:tcW w:w="9191" w:type="dxa"/>
          </w:tcPr>
          <w:p w14:paraId="1D8E0AA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Прорыв блокады Ленинграда в январе 1943 г. Значение героического сопротивления Ленинграда</w:t>
            </w:r>
          </w:p>
        </w:tc>
      </w:tr>
      <w:tr w:rsidR="00ED7344" w:rsidRPr="00ED7344" w14:paraId="6E37483F" w14:textId="77777777" w:rsidTr="00ED7344">
        <w:tc>
          <w:tcPr>
            <w:tcW w:w="1077" w:type="dxa"/>
          </w:tcPr>
          <w:p w14:paraId="138B0B5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14.3</w:t>
            </w:r>
          </w:p>
        </w:tc>
        <w:tc>
          <w:tcPr>
            <w:tcW w:w="9191" w:type="dxa"/>
          </w:tcPr>
          <w:p w14:paraId="583E6F0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ED7344" w:rsidRPr="00ED7344" w14:paraId="507A5763" w14:textId="77777777" w:rsidTr="00ED7344">
        <w:tc>
          <w:tcPr>
            <w:tcW w:w="1077" w:type="dxa"/>
          </w:tcPr>
          <w:p w14:paraId="59DB82C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14.4</w:t>
            </w:r>
          </w:p>
        </w:tc>
        <w:tc>
          <w:tcPr>
            <w:tcW w:w="9191" w:type="dxa"/>
          </w:tcPr>
          <w:p w14:paraId="55343FA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и союзники. Проблема второго фронта. Ленд-лиз. Тегеранская конференция 1943 г.</w:t>
            </w:r>
          </w:p>
        </w:tc>
      </w:tr>
      <w:tr w:rsidR="00ED7344" w:rsidRPr="00ED7344" w14:paraId="3DD94BFC" w14:textId="77777777" w:rsidTr="00ED7344">
        <w:tc>
          <w:tcPr>
            <w:tcW w:w="1077" w:type="dxa"/>
          </w:tcPr>
          <w:p w14:paraId="00773E8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14.5</w:t>
            </w:r>
          </w:p>
        </w:tc>
        <w:tc>
          <w:tcPr>
            <w:tcW w:w="9191" w:type="dxa"/>
          </w:tcPr>
          <w:p w14:paraId="79A627B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64E888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w:t>
            </w:r>
            <w:r w:rsidRPr="00ED7344">
              <w:rPr>
                <w:rFonts w:ascii="Times New Roman" w:eastAsiaTheme="minorEastAsia" w:hAnsi="Times New Roman"/>
                <w:sz w:val="24"/>
              </w:rPr>
              <w:lastRenderedPageBreak/>
              <w:t>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ED7344" w:rsidRPr="00ED7344" w14:paraId="3D76965A" w14:textId="77777777" w:rsidTr="00ED7344">
        <w:tc>
          <w:tcPr>
            <w:tcW w:w="1077" w:type="dxa"/>
          </w:tcPr>
          <w:p w14:paraId="5444D6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15</w:t>
            </w:r>
          </w:p>
        </w:tc>
        <w:tc>
          <w:tcPr>
            <w:tcW w:w="9191" w:type="dxa"/>
          </w:tcPr>
          <w:p w14:paraId="6FE19DF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Человек и война: единство фронта и тыла</w:t>
            </w:r>
          </w:p>
        </w:tc>
      </w:tr>
      <w:tr w:rsidR="00ED7344" w:rsidRPr="00ED7344" w14:paraId="49DC41C2" w14:textId="77777777" w:rsidTr="00ED7344">
        <w:tc>
          <w:tcPr>
            <w:tcW w:w="1077" w:type="dxa"/>
          </w:tcPr>
          <w:p w14:paraId="0972D1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15.1</w:t>
            </w:r>
          </w:p>
        </w:tc>
        <w:tc>
          <w:tcPr>
            <w:tcW w:w="9191" w:type="dxa"/>
          </w:tcPr>
          <w:p w14:paraId="14D7A2E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2F90320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ED7344" w:rsidRPr="00ED7344" w14:paraId="4A7E9323" w14:textId="77777777" w:rsidTr="00ED7344">
        <w:tc>
          <w:tcPr>
            <w:tcW w:w="1077" w:type="dxa"/>
          </w:tcPr>
          <w:p w14:paraId="21D39C0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15.2</w:t>
            </w:r>
          </w:p>
        </w:tc>
        <w:tc>
          <w:tcPr>
            <w:tcW w:w="9191" w:type="dxa"/>
          </w:tcPr>
          <w:p w14:paraId="4E1659C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ED7344" w:rsidRPr="00ED7344" w14:paraId="20F4E7AE" w14:textId="77777777" w:rsidTr="00ED7344">
        <w:tc>
          <w:tcPr>
            <w:tcW w:w="1077" w:type="dxa"/>
          </w:tcPr>
          <w:p w14:paraId="74DF84D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w:t>
            </w:r>
          </w:p>
        </w:tc>
        <w:tc>
          <w:tcPr>
            <w:tcW w:w="9191" w:type="dxa"/>
          </w:tcPr>
          <w:p w14:paraId="3DF9531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Победа СССР в Великой Отечественной войне. Окончание Второй мировой войны (1944 - сентябрь 1945 г.)</w:t>
            </w:r>
          </w:p>
        </w:tc>
      </w:tr>
      <w:tr w:rsidR="00ED7344" w:rsidRPr="00ED7344" w14:paraId="0A1E321B" w14:textId="77777777" w:rsidTr="00ED7344">
        <w:tc>
          <w:tcPr>
            <w:tcW w:w="1077" w:type="dxa"/>
          </w:tcPr>
          <w:p w14:paraId="6E68C7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16.1</w:t>
            </w:r>
          </w:p>
        </w:tc>
        <w:tc>
          <w:tcPr>
            <w:tcW w:w="9191" w:type="dxa"/>
          </w:tcPr>
          <w:p w14:paraId="44BFB8B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ED7344" w:rsidRPr="00ED7344" w14:paraId="4CBC98BB" w14:textId="77777777" w:rsidTr="00ED7344">
        <w:tc>
          <w:tcPr>
            <w:tcW w:w="1077" w:type="dxa"/>
          </w:tcPr>
          <w:p w14:paraId="4374DF5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16.2</w:t>
            </w:r>
          </w:p>
        </w:tc>
        <w:tc>
          <w:tcPr>
            <w:tcW w:w="9191" w:type="dxa"/>
          </w:tcPr>
          <w:p w14:paraId="75A8186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Битва за Берлин. Капитуляция Германии. Встреча на Эльбе. Репатриация советских граждан в ходе войны и после ее окончания</w:t>
            </w:r>
          </w:p>
        </w:tc>
      </w:tr>
      <w:tr w:rsidR="00ED7344" w:rsidRPr="00ED7344" w14:paraId="2766C72F" w14:textId="77777777" w:rsidTr="00ED7344">
        <w:tc>
          <w:tcPr>
            <w:tcW w:w="1077" w:type="dxa"/>
          </w:tcPr>
          <w:p w14:paraId="7A3C270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16.3</w:t>
            </w:r>
          </w:p>
        </w:tc>
        <w:tc>
          <w:tcPr>
            <w:tcW w:w="9191" w:type="dxa"/>
          </w:tcPr>
          <w:p w14:paraId="70B33E3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ED7344" w:rsidRPr="00ED7344" w14:paraId="3D63BA85" w14:textId="77777777" w:rsidTr="00ED7344">
        <w:tc>
          <w:tcPr>
            <w:tcW w:w="1077" w:type="dxa"/>
          </w:tcPr>
          <w:p w14:paraId="2CF40BA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16.4</w:t>
            </w:r>
          </w:p>
        </w:tc>
        <w:tc>
          <w:tcPr>
            <w:tcW w:w="9191" w:type="dxa"/>
          </w:tcPr>
          <w:p w14:paraId="296FB44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ED7344" w:rsidRPr="00ED7344" w14:paraId="6851A9EB" w14:textId="77777777" w:rsidTr="00ED7344">
        <w:tc>
          <w:tcPr>
            <w:tcW w:w="1077" w:type="dxa"/>
          </w:tcPr>
          <w:p w14:paraId="35F7590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16.5</w:t>
            </w:r>
          </w:p>
        </w:tc>
        <w:tc>
          <w:tcPr>
            <w:tcW w:w="9191" w:type="dxa"/>
          </w:tcPr>
          <w:p w14:paraId="6D1F642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ED7344" w:rsidRPr="00ED7344" w14:paraId="7164B43D" w14:textId="77777777" w:rsidTr="00ED7344">
        <w:tc>
          <w:tcPr>
            <w:tcW w:w="1077" w:type="dxa"/>
          </w:tcPr>
          <w:p w14:paraId="1FF08B7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16.6</w:t>
            </w:r>
          </w:p>
        </w:tc>
        <w:tc>
          <w:tcPr>
            <w:tcW w:w="9191" w:type="dxa"/>
          </w:tcPr>
          <w:p w14:paraId="6A24228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Создание ООН. Осуждение главных военных преступников. Нюрнбергский и Токийский судебные процессы.</w:t>
            </w:r>
          </w:p>
          <w:p w14:paraId="074EB43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ED7344" w:rsidRPr="00ED7344" w14:paraId="27707F42" w14:textId="77777777" w:rsidTr="00ED7344">
        <w:tc>
          <w:tcPr>
            <w:tcW w:w="1077" w:type="dxa"/>
          </w:tcPr>
          <w:p w14:paraId="3F63779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16.7</w:t>
            </w:r>
          </w:p>
        </w:tc>
        <w:tc>
          <w:tcPr>
            <w:tcW w:w="9191" w:type="dxa"/>
          </w:tcPr>
          <w:p w14:paraId="65EF468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1941 - 1945 гг.</w:t>
            </w:r>
          </w:p>
        </w:tc>
      </w:tr>
    </w:tbl>
    <w:p w14:paraId="1E01CB6E"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p w14:paraId="45E609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t>Проверяемые требования к результатам освоения основной</w:t>
      </w:r>
    </w:p>
    <w:p w14:paraId="250C816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t>образовательной программы (11 класс)</w:t>
      </w:r>
    </w:p>
    <w:p w14:paraId="6BCD991F"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ED7344" w:rsidRPr="00ED7344" w14:paraId="1777B19B" w14:textId="77777777" w:rsidTr="00ED7344">
        <w:tc>
          <w:tcPr>
            <w:tcW w:w="1701" w:type="dxa"/>
          </w:tcPr>
          <w:p w14:paraId="49781D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Код проверяемого результата</w:t>
            </w:r>
          </w:p>
        </w:tc>
        <w:tc>
          <w:tcPr>
            <w:tcW w:w="8567" w:type="dxa"/>
          </w:tcPr>
          <w:p w14:paraId="200C6B2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ED7344" w:rsidRPr="00ED7344" w14:paraId="6C1EE8D7" w14:textId="77777777" w:rsidTr="00ED7344">
        <w:tc>
          <w:tcPr>
            <w:tcW w:w="1701" w:type="dxa"/>
          </w:tcPr>
          <w:p w14:paraId="65E5332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w:t>
            </w:r>
          </w:p>
        </w:tc>
        <w:tc>
          <w:tcPr>
            <w:tcW w:w="8567" w:type="dxa"/>
          </w:tcPr>
          <w:p w14:paraId="24E7CFE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ED7344" w:rsidRPr="00ED7344" w14:paraId="2EA41473" w14:textId="77777777" w:rsidTr="00ED7344">
        <w:tc>
          <w:tcPr>
            <w:tcW w:w="1701" w:type="dxa"/>
          </w:tcPr>
          <w:p w14:paraId="78D774D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8567" w:type="dxa"/>
          </w:tcPr>
          <w:p w14:paraId="7CAA5C4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наиболее значимые события истории России 1945 - 2022 гг., объяснять их особую значимость для истории нашей страны</w:t>
            </w:r>
          </w:p>
        </w:tc>
      </w:tr>
      <w:tr w:rsidR="00ED7344" w:rsidRPr="00ED7344" w14:paraId="7D802E49" w14:textId="77777777" w:rsidTr="00ED7344">
        <w:tc>
          <w:tcPr>
            <w:tcW w:w="1701" w:type="dxa"/>
          </w:tcPr>
          <w:p w14:paraId="67B139D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w:t>
            </w:r>
          </w:p>
        </w:tc>
        <w:tc>
          <w:tcPr>
            <w:tcW w:w="8567" w:type="dxa"/>
          </w:tcPr>
          <w:p w14:paraId="15050AE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ED7344" w:rsidRPr="00ED7344" w14:paraId="386123F3" w14:textId="77777777" w:rsidTr="00ED7344">
        <w:tc>
          <w:tcPr>
            <w:tcW w:w="1701" w:type="dxa"/>
          </w:tcPr>
          <w:p w14:paraId="397C95B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w:t>
            </w:r>
          </w:p>
        </w:tc>
        <w:tc>
          <w:tcPr>
            <w:tcW w:w="8567" w:type="dxa"/>
          </w:tcPr>
          <w:p w14:paraId="7B88563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и всемирной истории 1945 - 2022 гг., выявлять попытки фальсификации истории</w:t>
            </w:r>
          </w:p>
        </w:tc>
      </w:tr>
      <w:tr w:rsidR="00ED7344" w:rsidRPr="00ED7344" w14:paraId="14CFAA4C" w14:textId="77777777" w:rsidTr="00ED7344">
        <w:tc>
          <w:tcPr>
            <w:tcW w:w="1701" w:type="dxa"/>
          </w:tcPr>
          <w:p w14:paraId="01ACE75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w:t>
            </w:r>
          </w:p>
        </w:tc>
        <w:tc>
          <w:tcPr>
            <w:tcW w:w="8567" w:type="dxa"/>
          </w:tcPr>
          <w:p w14:paraId="6133A1B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ED7344" w:rsidRPr="00ED7344" w14:paraId="544A750F" w14:textId="77777777" w:rsidTr="00ED7344">
        <w:tc>
          <w:tcPr>
            <w:tcW w:w="1701" w:type="dxa"/>
          </w:tcPr>
          <w:p w14:paraId="7DC4F4A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w:t>
            </w:r>
          </w:p>
        </w:tc>
        <w:tc>
          <w:tcPr>
            <w:tcW w:w="8567" w:type="dxa"/>
          </w:tcPr>
          <w:p w14:paraId="07EAC31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ED7344" w:rsidRPr="00ED7344" w14:paraId="1891E45A" w14:textId="77777777" w:rsidTr="00ED7344">
        <w:tc>
          <w:tcPr>
            <w:tcW w:w="1701" w:type="dxa"/>
          </w:tcPr>
          <w:p w14:paraId="4779B3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2.1</w:t>
            </w:r>
          </w:p>
        </w:tc>
        <w:tc>
          <w:tcPr>
            <w:tcW w:w="8567" w:type="dxa"/>
          </w:tcPr>
          <w:p w14:paraId="22E3CF3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имена наиболее выдающихся деятелей истории России 1945 - 2022 гг., события, процессы, в которых они участвовали</w:t>
            </w:r>
          </w:p>
        </w:tc>
      </w:tr>
      <w:tr w:rsidR="00ED7344" w:rsidRPr="00ED7344" w14:paraId="3C5BB12C" w14:textId="77777777" w:rsidTr="00ED7344">
        <w:tc>
          <w:tcPr>
            <w:tcW w:w="1701" w:type="dxa"/>
          </w:tcPr>
          <w:p w14:paraId="2FF202F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2.2</w:t>
            </w:r>
          </w:p>
        </w:tc>
        <w:tc>
          <w:tcPr>
            <w:tcW w:w="8567" w:type="dxa"/>
          </w:tcPr>
          <w:p w14:paraId="7268DFB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ED7344" w:rsidRPr="00ED7344" w14:paraId="65445D20" w14:textId="77777777" w:rsidTr="00ED7344">
        <w:tc>
          <w:tcPr>
            <w:tcW w:w="1701" w:type="dxa"/>
          </w:tcPr>
          <w:p w14:paraId="24A8AD4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2.3</w:t>
            </w:r>
          </w:p>
        </w:tc>
        <w:tc>
          <w:tcPr>
            <w:tcW w:w="8567" w:type="dxa"/>
          </w:tcPr>
          <w:p w14:paraId="760CD49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ED7344" w:rsidRPr="00ED7344" w14:paraId="40EED421" w14:textId="77777777" w:rsidTr="00ED7344">
        <w:tc>
          <w:tcPr>
            <w:tcW w:w="1701" w:type="dxa"/>
          </w:tcPr>
          <w:p w14:paraId="0AB57E5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2.4</w:t>
            </w:r>
          </w:p>
        </w:tc>
        <w:tc>
          <w:tcPr>
            <w:tcW w:w="8567" w:type="dxa"/>
          </w:tcPr>
          <w:p w14:paraId="6FBD017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(аргументировать) свое отношение и оценку деятельности исторических личностей</w:t>
            </w:r>
          </w:p>
        </w:tc>
      </w:tr>
      <w:tr w:rsidR="00ED7344" w:rsidRPr="00ED7344" w14:paraId="334A6F3B" w14:textId="77777777" w:rsidTr="00ED7344">
        <w:tc>
          <w:tcPr>
            <w:tcW w:w="1701" w:type="dxa"/>
          </w:tcPr>
          <w:p w14:paraId="254CC6F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w:t>
            </w:r>
          </w:p>
        </w:tc>
        <w:tc>
          <w:tcPr>
            <w:tcW w:w="8567" w:type="dxa"/>
          </w:tcPr>
          <w:p w14:paraId="0D7A98F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w:t>
            </w:r>
            <w:r w:rsidRPr="00ED7344">
              <w:rPr>
                <w:rFonts w:ascii="Times New Roman" w:eastAsiaTheme="minorEastAsia" w:hAnsi="Times New Roman"/>
                <w:sz w:val="24"/>
              </w:rPr>
              <w:lastRenderedPageBreak/>
              <w:t>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D7344" w:rsidRPr="00ED7344" w14:paraId="050D3550" w14:textId="77777777" w:rsidTr="00ED7344">
        <w:tc>
          <w:tcPr>
            <w:tcW w:w="1701" w:type="dxa"/>
          </w:tcPr>
          <w:p w14:paraId="4999F2D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3.1</w:t>
            </w:r>
          </w:p>
        </w:tc>
        <w:tc>
          <w:tcPr>
            <w:tcW w:w="8567" w:type="dxa"/>
          </w:tcPr>
          <w:p w14:paraId="3205013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D7344" w:rsidRPr="00ED7344" w14:paraId="64966C9B" w14:textId="77777777" w:rsidTr="00ED7344">
        <w:tc>
          <w:tcPr>
            <w:tcW w:w="1701" w:type="dxa"/>
          </w:tcPr>
          <w:p w14:paraId="66C301B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3.2</w:t>
            </w:r>
          </w:p>
        </w:tc>
        <w:tc>
          <w:tcPr>
            <w:tcW w:w="8567" w:type="dxa"/>
          </w:tcPr>
          <w:p w14:paraId="6225F0D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ED7344" w:rsidRPr="00ED7344" w14:paraId="754B5DA0" w14:textId="77777777" w:rsidTr="00ED7344">
        <w:tc>
          <w:tcPr>
            <w:tcW w:w="1701" w:type="dxa"/>
          </w:tcPr>
          <w:p w14:paraId="79D16F1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3.3</w:t>
            </w:r>
          </w:p>
        </w:tc>
        <w:tc>
          <w:tcPr>
            <w:tcW w:w="8567" w:type="dxa"/>
          </w:tcPr>
          <w:p w14:paraId="729FBE1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ED7344" w:rsidRPr="00ED7344" w14:paraId="39629A82" w14:textId="77777777" w:rsidTr="00ED7344">
        <w:tc>
          <w:tcPr>
            <w:tcW w:w="1701" w:type="dxa"/>
          </w:tcPr>
          <w:p w14:paraId="6753C00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3.4</w:t>
            </w:r>
          </w:p>
        </w:tc>
        <w:tc>
          <w:tcPr>
            <w:tcW w:w="8567" w:type="dxa"/>
          </w:tcPr>
          <w:p w14:paraId="12FAC4F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ED7344" w:rsidRPr="00ED7344" w14:paraId="357ED142" w14:textId="77777777" w:rsidTr="00ED7344">
        <w:tc>
          <w:tcPr>
            <w:tcW w:w="1701" w:type="dxa"/>
          </w:tcPr>
          <w:p w14:paraId="16CE4D3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3.5</w:t>
            </w:r>
          </w:p>
        </w:tc>
        <w:tc>
          <w:tcPr>
            <w:tcW w:w="8567" w:type="dxa"/>
          </w:tcPr>
          <w:p w14:paraId="0374DE3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ED7344" w:rsidRPr="00ED7344" w14:paraId="45D3AA12" w14:textId="77777777" w:rsidTr="00ED7344">
        <w:tc>
          <w:tcPr>
            <w:tcW w:w="1701" w:type="dxa"/>
          </w:tcPr>
          <w:p w14:paraId="5D2E978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3.6</w:t>
            </w:r>
          </w:p>
        </w:tc>
        <w:tc>
          <w:tcPr>
            <w:tcW w:w="8567" w:type="dxa"/>
          </w:tcPr>
          <w:p w14:paraId="5F7926D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ED7344" w:rsidRPr="00ED7344" w14:paraId="63666989" w14:textId="77777777" w:rsidTr="00ED7344">
        <w:tc>
          <w:tcPr>
            <w:tcW w:w="1701" w:type="dxa"/>
          </w:tcPr>
          <w:p w14:paraId="6430559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3.7</w:t>
            </w:r>
          </w:p>
        </w:tc>
        <w:tc>
          <w:tcPr>
            <w:tcW w:w="8567" w:type="dxa"/>
          </w:tcPr>
          <w:p w14:paraId="2D4FA47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ED7344" w:rsidRPr="00ED7344" w14:paraId="24EAD7E7" w14:textId="77777777" w:rsidTr="00ED7344">
        <w:tc>
          <w:tcPr>
            <w:tcW w:w="1701" w:type="dxa"/>
          </w:tcPr>
          <w:p w14:paraId="6AEB9EF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3.8</w:t>
            </w:r>
          </w:p>
        </w:tc>
        <w:tc>
          <w:tcPr>
            <w:tcW w:w="8567" w:type="dxa"/>
          </w:tcPr>
          <w:p w14:paraId="6C3E164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ED7344" w:rsidRPr="00ED7344" w14:paraId="45AFCE1D" w14:textId="77777777" w:rsidTr="00ED7344">
        <w:tc>
          <w:tcPr>
            <w:tcW w:w="1701" w:type="dxa"/>
          </w:tcPr>
          <w:p w14:paraId="60696E7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w:t>
            </w:r>
          </w:p>
        </w:tc>
        <w:tc>
          <w:tcPr>
            <w:tcW w:w="8567" w:type="dxa"/>
          </w:tcPr>
          <w:p w14:paraId="47C0AC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D7344" w:rsidRPr="00ED7344" w14:paraId="4764CBE4" w14:textId="77777777" w:rsidTr="00ED7344">
        <w:tc>
          <w:tcPr>
            <w:tcW w:w="1701" w:type="dxa"/>
          </w:tcPr>
          <w:p w14:paraId="0483074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4.1</w:t>
            </w:r>
          </w:p>
        </w:tc>
        <w:tc>
          <w:tcPr>
            <w:tcW w:w="8567" w:type="dxa"/>
          </w:tcPr>
          <w:p w14:paraId="31B9FE7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характерные, существенные признаки событий, процессов, явлений истории России и всеобщей истории 1945 - 2022 гг.</w:t>
            </w:r>
          </w:p>
        </w:tc>
      </w:tr>
      <w:tr w:rsidR="00ED7344" w:rsidRPr="00ED7344" w14:paraId="18134A49" w14:textId="77777777" w:rsidTr="00ED7344">
        <w:tc>
          <w:tcPr>
            <w:tcW w:w="1701" w:type="dxa"/>
          </w:tcPr>
          <w:p w14:paraId="00EEB27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4.2</w:t>
            </w:r>
          </w:p>
        </w:tc>
        <w:tc>
          <w:tcPr>
            <w:tcW w:w="8567" w:type="dxa"/>
          </w:tcPr>
          <w:p w14:paraId="6040268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ED7344" w:rsidRPr="00ED7344" w14:paraId="5787DB1A" w14:textId="77777777" w:rsidTr="00ED7344">
        <w:tc>
          <w:tcPr>
            <w:tcW w:w="1701" w:type="dxa"/>
          </w:tcPr>
          <w:p w14:paraId="3715A2C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4.3</w:t>
            </w:r>
          </w:p>
        </w:tc>
        <w:tc>
          <w:tcPr>
            <w:tcW w:w="8567" w:type="dxa"/>
          </w:tcPr>
          <w:p w14:paraId="541227A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ED7344" w:rsidRPr="00ED7344" w14:paraId="1666A228" w14:textId="77777777" w:rsidTr="00ED7344">
        <w:tc>
          <w:tcPr>
            <w:tcW w:w="1701" w:type="dxa"/>
          </w:tcPr>
          <w:p w14:paraId="11ED5F7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4.4</w:t>
            </w:r>
          </w:p>
        </w:tc>
        <w:tc>
          <w:tcPr>
            <w:tcW w:w="8567" w:type="dxa"/>
          </w:tcPr>
          <w:p w14:paraId="5A735A9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Обобщать историческую информацию по истории России и зарубежных стран 1945 - 2022 гг.</w:t>
            </w:r>
          </w:p>
        </w:tc>
      </w:tr>
      <w:tr w:rsidR="00ED7344" w:rsidRPr="00ED7344" w14:paraId="3DA2E429" w14:textId="77777777" w:rsidTr="00ED7344">
        <w:tc>
          <w:tcPr>
            <w:tcW w:w="1701" w:type="dxa"/>
          </w:tcPr>
          <w:p w14:paraId="7A67897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4.5</w:t>
            </w:r>
          </w:p>
        </w:tc>
        <w:tc>
          <w:tcPr>
            <w:tcW w:w="8567" w:type="dxa"/>
          </w:tcPr>
          <w:p w14:paraId="71113EC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ED7344" w:rsidRPr="00ED7344" w14:paraId="361791EE" w14:textId="77777777" w:rsidTr="00ED7344">
        <w:tc>
          <w:tcPr>
            <w:tcW w:w="1701" w:type="dxa"/>
          </w:tcPr>
          <w:p w14:paraId="2D17E0D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4.6</w:t>
            </w:r>
          </w:p>
        </w:tc>
        <w:tc>
          <w:tcPr>
            <w:tcW w:w="8567" w:type="dxa"/>
          </w:tcPr>
          <w:p w14:paraId="0818AF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ED7344" w:rsidRPr="00ED7344" w14:paraId="3E0D3F76" w14:textId="77777777" w:rsidTr="00ED7344">
        <w:tc>
          <w:tcPr>
            <w:tcW w:w="1701" w:type="dxa"/>
          </w:tcPr>
          <w:p w14:paraId="41461F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4.7</w:t>
            </w:r>
          </w:p>
        </w:tc>
        <w:tc>
          <w:tcPr>
            <w:tcW w:w="8567" w:type="dxa"/>
          </w:tcPr>
          <w:p w14:paraId="3A2F278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изучения исторического материала устанавливать исторические аналогии</w:t>
            </w:r>
          </w:p>
        </w:tc>
      </w:tr>
      <w:tr w:rsidR="00ED7344" w:rsidRPr="00ED7344" w14:paraId="4F69AEA6" w14:textId="77777777" w:rsidTr="00ED7344">
        <w:tc>
          <w:tcPr>
            <w:tcW w:w="1701" w:type="dxa"/>
          </w:tcPr>
          <w:p w14:paraId="1D4879A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w:t>
            </w:r>
          </w:p>
        </w:tc>
        <w:tc>
          <w:tcPr>
            <w:tcW w:w="8567" w:type="dxa"/>
          </w:tcPr>
          <w:p w14:paraId="006F786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Умение устанавливать причинно-следственные, пространственные, </w:t>
            </w:r>
            <w:r w:rsidRPr="00ED7344">
              <w:rPr>
                <w:rFonts w:ascii="Times New Roman" w:eastAsiaTheme="minorEastAsia" w:hAnsi="Times New Roman"/>
                <w:noProof/>
                <w:position w:val="-8"/>
                <w:sz w:val="24"/>
              </w:rPr>
              <w:drawing>
                <wp:inline distT="0" distB="0" distL="0" distR="0" wp14:anchorId="11679A50" wp14:editId="4E97BC8A">
                  <wp:extent cx="914400" cy="262890"/>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ED7344">
              <w:rPr>
                <w:rFonts w:ascii="Times New Roman" w:eastAsiaTheme="minorEastAsia" w:hAnsi="Times New Roman"/>
                <w:sz w:val="24"/>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ED7344" w:rsidRPr="00ED7344" w14:paraId="6E8B0061" w14:textId="77777777" w:rsidTr="00ED7344">
        <w:tc>
          <w:tcPr>
            <w:tcW w:w="1701" w:type="dxa"/>
          </w:tcPr>
          <w:p w14:paraId="245E03D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5.1</w:t>
            </w:r>
          </w:p>
        </w:tc>
        <w:tc>
          <w:tcPr>
            <w:tcW w:w="8567" w:type="dxa"/>
          </w:tcPr>
          <w:p w14:paraId="45C6969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ED7344" w:rsidRPr="00ED7344" w14:paraId="7A03E71B" w14:textId="77777777" w:rsidTr="00ED7344">
        <w:tc>
          <w:tcPr>
            <w:tcW w:w="1701" w:type="dxa"/>
          </w:tcPr>
          <w:p w14:paraId="659A82E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5.2</w:t>
            </w:r>
          </w:p>
        </w:tc>
        <w:tc>
          <w:tcPr>
            <w:tcW w:w="8567" w:type="dxa"/>
          </w:tcPr>
          <w:p w14:paraId="739D70F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Устанавливать причинно-следственные, пространственные, </w:t>
            </w:r>
            <w:r w:rsidRPr="00ED7344">
              <w:rPr>
                <w:rFonts w:ascii="Times New Roman" w:eastAsiaTheme="minorEastAsia" w:hAnsi="Times New Roman"/>
                <w:noProof/>
                <w:position w:val="-8"/>
                <w:sz w:val="24"/>
              </w:rPr>
              <w:drawing>
                <wp:inline distT="0" distB="0" distL="0" distR="0" wp14:anchorId="2E28CCEE" wp14:editId="6E4A9548">
                  <wp:extent cx="914400" cy="262890"/>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sidRPr="00ED7344">
              <w:rPr>
                <w:rFonts w:ascii="Times New Roman" w:eastAsiaTheme="minorEastAsia" w:hAnsi="Times New Roman"/>
                <w:sz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ED7344" w:rsidRPr="00ED7344" w14:paraId="47F92569" w14:textId="77777777" w:rsidTr="00ED7344">
        <w:tc>
          <w:tcPr>
            <w:tcW w:w="1701" w:type="dxa"/>
          </w:tcPr>
          <w:p w14:paraId="02C5F15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5.3</w:t>
            </w:r>
          </w:p>
        </w:tc>
        <w:tc>
          <w:tcPr>
            <w:tcW w:w="8567" w:type="dxa"/>
          </w:tcPr>
          <w:p w14:paraId="7EC789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ED7344" w:rsidRPr="00ED7344" w14:paraId="2C0E3796" w14:textId="77777777" w:rsidTr="00ED7344">
        <w:tc>
          <w:tcPr>
            <w:tcW w:w="1701" w:type="dxa"/>
          </w:tcPr>
          <w:p w14:paraId="3C1D183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5.4</w:t>
            </w:r>
          </w:p>
        </w:tc>
        <w:tc>
          <w:tcPr>
            <w:tcW w:w="8567" w:type="dxa"/>
          </w:tcPr>
          <w:p w14:paraId="4336E57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D7344" w:rsidRPr="00ED7344" w14:paraId="1C8498C9" w14:textId="77777777" w:rsidTr="00ED7344">
        <w:tc>
          <w:tcPr>
            <w:tcW w:w="1701" w:type="dxa"/>
          </w:tcPr>
          <w:p w14:paraId="38774D2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5.5</w:t>
            </w:r>
          </w:p>
        </w:tc>
        <w:tc>
          <w:tcPr>
            <w:tcW w:w="8567" w:type="dxa"/>
          </w:tcPr>
          <w:p w14:paraId="53D7E54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Соотносить события истории родного края, истории России и зарубежных стран 1945 - 2022 гг.</w:t>
            </w:r>
          </w:p>
        </w:tc>
      </w:tr>
      <w:tr w:rsidR="00ED7344" w:rsidRPr="00ED7344" w14:paraId="0F433E6A" w14:textId="77777777" w:rsidTr="00ED7344">
        <w:tc>
          <w:tcPr>
            <w:tcW w:w="1701" w:type="dxa"/>
          </w:tcPr>
          <w:p w14:paraId="25E61A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5.6</w:t>
            </w:r>
          </w:p>
        </w:tc>
        <w:tc>
          <w:tcPr>
            <w:tcW w:w="8567" w:type="dxa"/>
          </w:tcPr>
          <w:p w14:paraId="078EE06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современников исторических событий, явлений, процессов истории России и человечества в целом 1945 - 2022 гг.</w:t>
            </w:r>
          </w:p>
        </w:tc>
      </w:tr>
      <w:tr w:rsidR="00ED7344" w:rsidRPr="00ED7344" w14:paraId="390A58BF" w14:textId="77777777" w:rsidTr="00ED7344">
        <w:tc>
          <w:tcPr>
            <w:tcW w:w="1701" w:type="dxa"/>
          </w:tcPr>
          <w:p w14:paraId="21BE131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w:t>
            </w:r>
          </w:p>
        </w:tc>
        <w:tc>
          <w:tcPr>
            <w:tcW w:w="8567" w:type="dxa"/>
          </w:tcPr>
          <w:p w14:paraId="13EE539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D7344" w:rsidRPr="00ED7344" w14:paraId="10A7D370" w14:textId="77777777" w:rsidTr="00ED7344">
        <w:tc>
          <w:tcPr>
            <w:tcW w:w="1701" w:type="dxa"/>
          </w:tcPr>
          <w:p w14:paraId="5CFB5F6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6.1</w:t>
            </w:r>
          </w:p>
        </w:tc>
        <w:tc>
          <w:tcPr>
            <w:tcW w:w="8567" w:type="dxa"/>
          </w:tcPr>
          <w:p w14:paraId="32876E8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Различать виды письменных исторических источников по истории России и всемирной истории 1945 - 2022 гг.</w:t>
            </w:r>
          </w:p>
        </w:tc>
      </w:tr>
      <w:tr w:rsidR="00ED7344" w:rsidRPr="00ED7344" w14:paraId="79A42BF7" w14:textId="77777777" w:rsidTr="00ED7344">
        <w:tc>
          <w:tcPr>
            <w:tcW w:w="1701" w:type="dxa"/>
          </w:tcPr>
          <w:p w14:paraId="1167317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6.2</w:t>
            </w:r>
          </w:p>
        </w:tc>
        <w:tc>
          <w:tcPr>
            <w:tcW w:w="8567" w:type="dxa"/>
          </w:tcPr>
          <w:p w14:paraId="3EE1DB3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ED7344" w:rsidRPr="00ED7344" w14:paraId="4C8525E3" w14:textId="77777777" w:rsidTr="00ED7344">
        <w:tc>
          <w:tcPr>
            <w:tcW w:w="1701" w:type="dxa"/>
          </w:tcPr>
          <w:p w14:paraId="2A37922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6.3</w:t>
            </w:r>
          </w:p>
        </w:tc>
        <w:tc>
          <w:tcPr>
            <w:tcW w:w="8567" w:type="dxa"/>
          </w:tcPr>
          <w:p w14:paraId="30EE998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ED7344" w:rsidRPr="00ED7344" w14:paraId="691D9C97" w14:textId="77777777" w:rsidTr="00ED7344">
        <w:tc>
          <w:tcPr>
            <w:tcW w:w="1701" w:type="dxa"/>
          </w:tcPr>
          <w:p w14:paraId="2B0B5EB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6.4</w:t>
            </w:r>
          </w:p>
        </w:tc>
        <w:tc>
          <w:tcPr>
            <w:tcW w:w="8567" w:type="dxa"/>
          </w:tcPr>
          <w:p w14:paraId="6E3E5A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D7344" w:rsidRPr="00ED7344" w14:paraId="6AA5E8D5" w14:textId="77777777" w:rsidTr="00ED7344">
        <w:tc>
          <w:tcPr>
            <w:tcW w:w="1701" w:type="dxa"/>
          </w:tcPr>
          <w:p w14:paraId="300D41F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6.5</w:t>
            </w:r>
          </w:p>
        </w:tc>
        <w:tc>
          <w:tcPr>
            <w:tcW w:w="8567" w:type="dxa"/>
          </w:tcPr>
          <w:p w14:paraId="07A89D4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ED7344" w:rsidRPr="00ED7344" w14:paraId="7256A1CF" w14:textId="77777777" w:rsidTr="00ED7344">
        <w:tc>
          <w:tcPr>
            <w:tcW w:w="1701" w:type="dxa"/>
          </w:tcPr>
          <w:p w14:paraId="79E216E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6.6</w:t>
            </w:r>
          </w:p>
        </w:tc>
        <w:tc>
          <w:tcPr>
            <w:tcW w:w="8567" w:type="dxa"/>
          </w:tcPr>
          <w:p w14:paraId="7194BE5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ED7344" w:rsidRPr="00ED7344" w14:paraId="5684A2BE" w14:textId="77777777" w:rsidTr="00ED7344">
        <w:tc>
          <w:tcPr>
            <w:tcW w:w="1701" w:type="dxa"/>
          </w:tcPr>
          <w:p w14:paraId="008A87C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6.7</w:t>
            </w:r>
          </w:p>
        </w:tc>
        <w:tc>
          <w:tcPr>
            <w:tcW w:w="8567" w:type="dxa"/>
          </w:tcPr>
          <w:p w14:paraId="5D8871D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Использовать исторические письменные источники при аргументации дискуссионных точек зрения</w:t>
            </w:r>
          </w:p>
        </w:tc>
      </w:tr>
      <w:tr w:rsidR="00ED7344" w:rsidRPr="00ED7344" w14:paraId="29D54444" w14:textId="77777777" w:rsidTr="00ED7344">
        <w:tc>
          <w:tcPr>
            <w:tcW w:w="1701" w:type="dxa"/>
          </w:tcPr>
          <w:p w14:paraId="3964439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6.8</w:t>
            </w:r>
          </w:p>
        </w:tc>
        <w:tc>
          <w:tcPr>
            <w:tcW w:w="8567" w:type="dxa"/>
          </w:tcPr>
          <w:p w14:paraId="5680E4C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D7344" w:rsidRPr="00ED7344" w14:paraId="5C4AFA67" w14:textId="77777777" w:rsidTr="00ED7344">
        <w:tc>
          <w:tcPr>
            <w:tcW w:w="1701" w:type="dxa"/>
          </w:tcPr>
          <w:p w14:paraId="75A8B15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6.9</w:t>
            </w:r>
          </w:p>
        </w:tc>
        <w:tc>
          <w:tcPr>
            <w:tcW w:w="8567" w:type="dxa"/>
          </w:tcPr>
          <w:p w14:paraId="63A8C2E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D7344" w:rsidRPr="00ED7344" w14:paraId="4447108F" w14:textId="77777777" w:rsidTr="00ED7344">
        <w:tc>
          <w:tcPr>
            <w:tcW w:w="1701" w:type="dxa"/>
          </w:tcPr>
          <w:p w14:paraId="4375285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7</w:t>
            </w:r>
          </w:p>
        </w:tc>
        <w:tc>
          <w:tcPr>
            <w:tcW w:w="8567" w:type="dxa"/>
          </w:tcPr>
          <w:p w14:paraId="009A8E0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ED7344" w:rsidRPr="00ED7344" w14:paraId="19463206" w14:textId="77777777" w:rsidTr="00ED7344">
        <w:tc>
          <w:tcPr>
            <w:tcW w:w="1701" w:type="dxa"/>
          </w:tcPr>
          <w:p w14:paraId="7553275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7.1</w:t>
            </w:r>
          </w:p>
        </w:tc>
        <w:tc>
          <w:tcPr>
            <w:tcW w:w="8567" w:type="dxa"/>
          </w:tcPr>
          <w:p w14:paraId="121A629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Знать и использовать правила информационной безопасности при поиске исторической информации</w:t>
            </w:r>
          </w:p>
        </w:tc>
      </w:tr>
      <w:tr w:rsidR="00ED7344" w:rsidRPr="00ED7344" w14:paraId="4290B736" w14:textId="77777777" w:rsidTr="00ED7344">
        <w:tc>
          <w:tcPr>
            <w:tcW w:w="1701" w:type="dxa"/>
          </w:tcPr>
          <w:p w14:paraId="34F9D5D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7.2</w:t>
            </w:r>
          </w:p>
        </w:tc>
        <w:tc>
          <w:tcPr>
            <w:tcW w:w="8567" w:type="dxa"/>
          </w:tcPr>
          <w:p w14:paraId="6F8E564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ED7344" w:rsidRPr="00ED7344" w14:paraId="3186F9CD" w14:textId="77777777" w:rsidTr="00ED7344">
        <w:tc>
          <w:tcPr>
            <w:tcW w:w="1701" w:type="dxa"/>
          </w:tcPr>
          <w:p w14:paraId="44D16F2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7.3</w:t>
            </w:r>
          </w:p>
        </w:tc>
        <w:tc>
          <w:tcPr>
            <w:tcW w:w="8567" w:type="dxa"/>
          </w:tcPr>
          <w:p w14:paraId="31A2118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D7344" w:rsidRPr="00ED7344" w14:paraId="79CAB1F3" w14:textId="77777777" w:rsidTr="00ED7344">
        <w:tc>
          <w:tcPr>
            <w:tcW w:w="1701" w:type="dxa"/>
          </w:tcPr>
          <w:p w14:paraId="222A093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7.4</w:t>
            </w:r>
          </w:p>
        </w:tc>
        <w:tc>
          <w:tcPr>
            <w:tcW w:w="8567" w:type="dxa"/>
          </w:tcPr>
          <w:p w14:paraId="41AF368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ED7344" w:rsidRPr="00ED7344" w14:paraId="3602E2AD" w14:textId="77777777" w:rsidTr="00ED7344">
        <w:tc>
          <w:tcPr>
            <w:tcW w:w="1701" w:type="dxa"/>
          </w:tcPr>
          <w:p w14:paraId="7019B53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7.5</w:t>
            </w:r>
          </w:p>
        </w:tc>
        <w:tc>
          <w:tcPr>
            <w:tcW w:w="8567" w:type="dxa"/>
          </w:tcPr>
          <w:p w14:paraId="254A7F5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ED7344" w:rsidRPr="00ED7344" w14:paraId="06747642" w14:textId="77777777" w:rsidTr="00ED7344">
        <w:tc>
          <w:tcPr>
            <w:tcW w:w="1701" w:type="dxa"/>
          </w:tcPr>
          <w:p w14:paraId="27BECCA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w:t>
            </w:r>
          </w:p>
        </w:tc>
        <w:tc>
          <w:tcPr>
            <w:tcW w:w="8567" w:type="dxa"/>
          </w:tcPr>
          <w:p w14:paraId="5DBF142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D7344" w:rsidRPr="00ED7344" w14:paraId="3B0B6FEC" w14:textId="77777777" w:rsidTr="00ED7344">
        <w:tc>
          <w:tcPr>
            <w:tcW w:w="1701" w:type="dxa"/>
          </w:tcPr>
          <w:p w14:paraId="3CE978E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w:t>
            </w:r>
          </w:p>
        </w:tc>
        <w:tc>
          <w:tcPr>
            <w:tcW w:w="8567" w:type="dxa"/>
          </w:tcPr>
          <w:p w14:paraId="63CFEED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ED7344" w:rsidRPr="00ED7344" w14:paraId="7EF6E717" w14:textId="77777777" w:rsidTr="00ED7344">
        <w:tc>
          <w:tcPr>
            <w:tcW w:w="1701" w:type="dxa"/>
          </w:tcPr>
          <w:p w14:paraId="40D1903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8.2</w:t>
            </w:r>
          </w:p>
        </w:tc>
        <w:tc>
          <w:tcPr>
            <w:tcW w:w="8567" w:type="dxa"/>
          </w:tcPr>
          <w:p w14:paraId="4295916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ED7344" w:rsidRPr="00ED7344" w14:paraId="79FFACF2" w14:textId="77777777" w:rsidTr="00ED7344">
        <w:tc>
          <w:tcPr>
            <w:tcW w:w="1701" w:type="dxa"/>
          </w:tcPr>
          <w:p w14:paraId="610C47A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8.3</w:t>
            </w:r>
          </w:p>
        </w:tc>
        <w:tc>
          <w:tcPr>
            <w:tcW w:w="8567" w:type="dxa"/>
          </w:tcPr>
          <w:p w14:paraId="2F26AE7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ED7344" w:rsidRPr="00ED7344" w14:paraId="22B4FCF4" w14:textId="77777777" w:rsidTr="00ED7344">
        <w:tc>
          <w:tcPr>
            <w:tcW w:w="1701" w:type="dxa"/>
          </w:tcPr>
          <w:p w14:paraId="609AB61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8.4</w:t>
            </w:r>
          </w:p>
        </w:tc>
        <w:tc>
          <w:tcPr>
            <w:tcW w:w="8567" w:type="dxa"/>
          </w:tcPr>
          <w:p w14:paraId="2A47E1F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Привлекать контекстную информацию при работе с исторической картой и </w:t>
            </w:r>
            <w:r w:rsidRPr="00ED7344">
              <w:rPr>
                <w:rFonts w:ascii="Times New Roman" w:eastAsiaTheme="minorEastAsia" w:hAnsi="Times New Roman"/>
                <w:sz w:val="24"/>
              </w:rPr>
              <w:lastRenderedPageBreak/>
              <w:t>рассказывать об исторических событиях, используя историческую карту</w:t>
            </w:r>
          </w:p>
        </w:tc>
      </w:tr>
      <w:tr w:rsidR="00ED7344" w:rsidRPr="00ED7344" w14:paraId="4533AAAF" w14:textId="77777777" w:rsidTr="00ED7344">
        <w:tc>
          <w:tcPr>
            <w:tcW w:w="1701" w:type="dxa"/>
          </w:tcPr>
          <w:p w14:paraId="1458DAE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8.5</w:t>
            </w:r>
          </w:p>
        </w:tc>
        <w:tc>
          <w:tcPr>
            <w:tcW w:w="8567" w:type="dxa"/>
          </w:tcPr>
          <w:p w14:paraId="2FD2CDF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ED7344" w:rsidRPr="00ED7344" w14:paraId="38544B4E" w14:textId="77777777" w:rsidTr="00ED7344">
        <w:tc>
          <w:tcPr>
            <w:tcW w:w="1701" w:type="dxa"/>
          </w:tcPr>
          <w:p w14:paraId="6A27D9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8.6</w:t>
            </w:r>
          </w:p>
        </w:tc>
        <w:tc>
          <w:tcPr>
            <w:tcW w:w="8567" w:type="dxa"/>
          </w:tcPr>
          <w:p w14:paraId="15CB6E5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D7344" w:rsidRPr="00ED7344" w14:paraId="5A2E3A2D" w14:textId="77777777" w:rsidTr="00ED7344">
        <w:tc>
          <w:tcPr>
            <w:tcW w:w="1701" w:type="dxa"/>
          </w:tcPr>
          <w:p w14:paraId="14D9D16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8.7</w:t>
            </w:r>
          </w:p>
        </w:tc>
        <w:tc>
          <w:tcPr>
            <w:tcW w:w="8567" w:type="dxa"/>
          </w:tcPr>
          <w:p w14:paraId="0343C6C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ED7344" w:rsidRPr="00ED7344" w14:paraId="63B177AB" w14:textId="77777777" w:rsidTr="00ED7344">
        <w:tc>
          <w:tcPr>
            <w:tcW w:w="1701" w:type="dxa"/>
          </w:tcPr>
          <w:p w14:paraId="3A7AC7C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8.8</w:t>
            </w:r>
          </w:p>
        </w:tc>
        <w:tc>
          <w:tcPr>
            <w:tcW w:w="8567" w:type="dxa"/>
          </w:tcPr>
          <w:p w14:paraId="134F490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Определять события, явления, процессы, которым посвящены визуальные источники исторической информации</w:t>
            </w:r>
          </w:p>
        </w:tc>
      </w:tr>
      <w:tr w:rsidR="00ED7344" w:rsidRPr="00ED7344" w14:paraId="1B3245C5" w14:textId="77777777" w:rsidTr="00ED7344">
        <w:tc>
          <w:tcPr>
            <w:tcW w:w="1701" w:type="dxa"/>
          </w:tcPr>
          <w:p w14:paraId="2A48CB1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8.9</w:t>
            </w:r>
          </w:p>
        </w:tc>
        <w:tc>
          <w:tcPr>
            <w:tcW w:w="8567" w:type="dxa"/>
          </w:tcPr>
          <w:p w14:paraId="45A30CE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ED7344" w:rsidRPr="00ED7344" w14:paraId="4A9B3E4C" w14:textId="77777777" w:rsidTr="00ED7344">
        <w:tc>
          <w:tcPr>
            <w:tcW w:w="1701" w:type="dxa"/>
          </w:tcPr>
          <w:p w14:paraId="72AB603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8.10</w:t>
            </w:r>
          </w:p>
        </w:tc>
        <w:tc>
          <w:tcPr>
            <w:tcW w:w="8567" w:type="dxa"/>
          </w:tcPr>
          <w:p w14:paraId="3397336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ED7344" w:rsidRPr="00ED7344" w14:paraId="2B9F91E7" w14:textId="77777777" w:rsidTr="00ED7344">
        <w:tc>
          <w:tcPr>
            <w:tcW w:w="1701" w:type="dxa"/>
          </w:tcPr>
          <w:p w14:paraId="40B1C19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8.11</w:t>
            </w:r>
          </w:p>
        </w:tc>
        <w:tc>
          <w:tcPr>
            <w:tcW w:w="8567" w:type="dxa"/>
          </w:tcPr>
          <w:p w14:paraId="7E5C07A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Представлять историческую информацию в виде таблиц, графиков, схем, диаграмм</w:t>
            </w:r>
          </w:p>
        </w:tc>
      </w:tr>
      <w:tr w:rsidR="00ED7344" w:rsidRPr="00ED7344" w14:paraId="46A3D1CF" w14:textId="77777777" w:rsidTr="00ED7344">
        <w:tc>
          <w:tcPr>
            <w:tcW w:w="1701" w:type="dxa"/>
          </w:tcPr>
          <w:p w14:paraId="23AD0FC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8.12</w:t>
            </w:r>
          </w:p>
        </w:tc>
        <w:tc>
          <w:tcPr>
            <w:tcW w:w="8567" w:type="dxa"/>
          </w:tcPr>
          <w:p w14:paraId="41431C5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ED7344" w:rsidRPr="00ED7344" w14:paraId="19A846CE" w14:textId="77777777" w:rsidTr="00ED7344">
        <w:tc>
          <w:tcPr>
            <w:tcW w:w="1701" w:type="dxa"/>
          </w:tcPr>
          <w:p w14:paraId="15B4CA9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w:t>
            </w:r>
          </w:p>
        </w:tc>
        <w:tc>
          <w:tcPr>
            <w:tcW w:w="8567" w:type="dxa"/>
          </w:tcPr>
          <w:p w14:paraId="53CDCFC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D7344" w:rsidRPr="00ED7344" w14:paraId="14C93B0B" w14:textId="77777777" w:rsidTr="00ED7344">
        <w:tc>
          <w:tcPr>
            <w:tcW w:w="1701" w:type="dxa"/>
          </w:tcPr>
          <w:p w14:paraId="67B113F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9.1</w:t>
            </w:r>
          </w:p>
        </w:tc>
        <w:tc>
          <w:tcPr>
            <w:tcW w:w="8567" w:type="dxa"/>
          </w:tcPr>
          <w:p w14:paraId="0F56ECD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D7344" w:rsidRPr="00ED7344" w14:paraId="777C788D" w14:textId="77777777" w:rsidTr="00ED7344">
        <w:tc>
          <w:tcPr>
            <w:tcW w:w="1701" w:type="dxa"/>
          </w:tcPr>
          <w:p w14:paraId="06EAD24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9.2</w:t>
            </w:r>
          </w:p>
        </w:tc>
        <w:tc>
          <w:tcPr>
            <w:tcW w:w="8567" w:type="dxa"/>
          </w:tcPr>
          <w:p w14:paraId="79922AA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D7344" w:rsidRPr="00ED7344" w14:paraId="378585B7" w14:textId="77777777" w:rsidTr="00ED7344">
        <w:tc>
          <w:tcPr>
            <w:tcW w:w="1701" w:type="dxa"/>
          </w:tcPr>
          <w:p w14:paraId="7D29B88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9.3</w:t>
            </w:r>
          </w:p>
        </w:tc>
        <w:tc>
          <w:tcPr>
            <w:tcW w:w="8567" w:type="dxa"/>
          </w:tcPr>
          <w:p w14:paraId="4498DDE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Понимать особенности общения с представителями другой культуры, </w:t>
            </w:r>
            <w:r w:rsidRPr="00ED7344">
              <w:rPr>
                <w:rFonts w:ascii="Times New Roman" w:eastAsiaTheme="minorEastAsia" w:hAnsi="Times New Roman"/>
                <w:sz w:val="24"/>
              </w:rPr>
              <w:lastRenderedPageBreak/>
              <w:t>национальной и религиозной принадлежности, важность учета в общении традиций, обычаев, особенностей культуры народов нашей страны</w:t>
            </w:r>
          </w:p>
        </w:tc>
      </w:tr>
      <w:tr w:rsidR="00ED7344" w:rsidRPr="00ED7344" w14:paraId="3B60AF9C" w14:textId="77777777" w:rsidTr="00ED7344">
        <w:tc>
          <w:tcPr>
            <w:tcW w:w="1701" w:type="dxa"/>
          </w:tcPr>
          <w:p w14:paraId="18678A0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9.4</w:t>
            </w:r>
          </w:p>
        </w:tc>
        <w:tc>
          <w:tcPr>
            <w:tcW w:w="8567" w:type="dxa"/>
          </w:tcPr>
          <w:p w14:paraId="57282D5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D7344" w:rsidRPr="00ED7344" w14:paraId="256B017B" w14:textId="77777777" w:rsidTr="00ED7344">
        <w:tc>
          <w:tcPr>
            <w:tcW w:w="1701" w:type="dxa"/>
          </w:tcPr>
          <w:p w14:paraId="073DCC5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w:t>
            </w:r>
          </w:p>
        </w:tc>
        <w:tc>
          <w:tcPr>
            <w:tcW w:w="8567" w:type="dxa"/>
          </w:tcPr>
          <w:p w14:paraId="68D3EE5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D7344" w:rsidRPr="00ED7344" w14:paraId="60253CC7" w14:textId="77777777" w:rsidTr="00ED7344">
        <w:tc>
          <w:tcPr>
            <w:tcW w:w="1701" w:type="dxa"/>
          </w:tcPr>
          <w:p w14:paraId="152493E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w:t>
            </w:r>
          </w:p>
        </w:tc>
        <w:tc>
          <w:tcPr>
            <w:tcW w:w="8567" w:type="dxa"/>
          </w:tcPr>
          <w:p w14:paraId="374B55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ED7344" w:rsidRPr="00ED7344" w14:paraId="6B0C2F0B" w14:textId="77777777" w:rsidTr="00ED7344">
        <w:tc>
          <w:tcPr>
            <w:tcW w:w="1701" w:type="dxa"/>
          </w:tcPr>
          <w:p w14:paraId="0F99879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10.2</w:t>
            </w:r>
          </w:p>
        </w:tc>
        <w:tc>
          <w:tcPr>
            <w:tcW w:w="8567" w:type="dxa"/>
          </w:tcPr>
          <w:p w14:paraId="0FF2A76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ED7344" w:rsidRPr="00ED7344" w14:paraId="0E14BAF4" w14:textId="77777777" w:rsidTr="00ED7344">
        <w:tc>
          <w:tcPr>
            <w:tcW w:w="1701" w:type="dxa"/>
          </w:tcPr>
          <w:p w14:paraId="4D75AE0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10.3</w:t>
            </w:r>
          </w:p>
        </w:tc>
        <w:tc>
          <w:tcPr>
            <w:tcW w:w="8567" w:type="dxa"/>
          </w:tcPr>
          <w:p w14:paraId="36A25E9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ED7344" w:rsidRPr="00ED7344" w14:paraId="44C09AE6" w14:textId="77777777" w:rsidTr="00ED7344">
        <w:tc>
          <w:tcPr>
            <w:tcW w:w="1701" w:type="dxa"/>
          </w:tcPr>
          <w:p w14:paraId="4C54D72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10.4</w:t>
            </w:r>
          </w:p>
        </w:tc>
        <w:tc>
          <w:tcPr>
            <w:tcW w:w="8567" w:type="dxa"/>
          </w:tcPr>
          <w:p w14:paraId="6DCF4CC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Активно участвовать в дискуссиях, не допуская умаления подвига народа при защите Отечества</w:t>
            </w:r>
          </w:p>
        </w:tc>
      </w:tr>
      <w:tr w:rsidR="00ED7344" w:rsidRPr="00ED7344" w14:paraId="5F66495B" w14:textId="77777777" w:rsidTr="00ED7344">
        <w:tc>
          <w:tcPr>
            <w:tcW w:w="1701" w:type="dxa"/>
          </w:tcPr>
          <w:p w14:paraId="2C033D1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8567" w:type="dxa"/>
          </w:tcPr>
          <w:p w14:paraId="134BD63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ED7344" w:rsidRPr="00ED7344" w14:paraId="33F79172" w14:textId="77777777" w:rsidTr="00ED7344">
        <w:tc>
          <w:tcPr>
            <w:tcW w:w="1701" w:type="dxa"/>
          </w:tcPr>
          <w:p w14:paraId="7219238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11.1</w:t>
            </w:r>
          </w:p>
        </w:tc>
        <w:tc>
          <w:tcPr>
            <w:tcW w:w="8567" w:type="dxa"/>
          </w:tcPr>
          <w:p w14:paraId="49754C2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Указывать хронологические рамки основных периодов отечественной и всеобщей истории 1945 - 2022 гг.</w:t>
            </w:r>
          </w:p>
        </w:tc>
      </w:tr>
      <w:tr w:rsidR="00ED7344" w:rsidRPr="00ED7344" w14:paraId="0AE34822" w14:textId="77777777" w:rsidTr="00ED7344">
        <w:tc>
          <w:tcPr>
            <w:tcW w:w="1701" w:type="dxa"/>
          </w:tcPr>
          <w:p w14:paraId="3B93800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11.2</w:t>
            </w:r>
          </w:p>
        </w:tc>
        <w:tc>
          <w:tcPr>
            <w:tcW w:w="8567" w:type="dxa"/>
          </w:tcPr>
          <w:p w14:paraId="24A28C0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Называть даты важнейших событий и процессов отечественной и всеобщей истории 1945 - 2022 гг.</w:t>
            </w:r>
          </w:p>
        </w:tc>
      </w:tr>
      <w:tr w:rsidR="00ED7344" w:rsidRPr="00ED7344" w14:paraId="0258D175" w14:textId="77777777" w:rsidTr="00ED7344">
        <w:tc>
          <w:tcPr>
            <w:tcW w:w="1701" w:type="dxa"/>
          </w:tcPr>
          <w:p w14:paraId="4C52F46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11.3</w:t>
            </w:r>
          </w:p>
        </w:tc>
        <w:tc>
          <w:tcPr>
            <w:tcW w:w="8567" w:type="dxa"/>
          </w:tcPr>
          <w:p w14:paraId="2577DCA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Выявлять синхронность исторических процессов отечественной и всеобщей истории 1945 - 2022 гг.</w:t>
            </w:r>
          </w:p>
        </w:tc>
      </w:tr>
      <w:tr w:rsidR="00ED7344" w:rsidRPr="00ED7344" w14:paraId="42818E86" w14:textId="77777777" w:rsidTr="00ED7344">
        <w:tc>
          <w:tcPr>
            <w:tcW w:w="1701" w:type="dxa"/>
          </w:tcPr>
          <w:p w14:paraId="2468205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11.4</w:t>
            </w:r>
          </w:p>
        </w:tc>
        <w:tc>
          <w:tcPr>
            <w:tcW w:w="8567" w:type="dxa"/>
          </w:tcPr>
          <w:p w14:paraId="49AE65B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Делать выводы о тенденциях развития своей страны и других стран в данный период</w:t>
            </w:r>
          </w:p>
        </w:tc>
      </w:tr>
      <w:tr w:rsidR="00ED7344" w:rsidRPr="00ED7344" w14:paraId="14105976" w14:textId="77777777" w:rsidTr="00ED7344">
        <w:tc>
          <w:tcPr>
            <w:tcW w:w="1701" w:type="dxa"/>
          </w:tcPr>
          <w:p w14:paraId="7F45917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11.5</w:t>
            </w:r>
          </w:p>
        </w:tc>
        <w:tc>
          <w:tcPr>
            <w:tcW w:w="8567" w:type="dxa"/>
          </w:tcPr>
          <w:p w14:paraId="2AEAFD9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05D6D728"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p w14:paraId="1E08BB54" w14:textId="77777777" w:rsidR="00ED7344" w:rsidRPr="00ED7344" w:rsidRDefault="00ED7344" w:rsidP="00ED7344">
      <w:pPr>
        <w:widowControl w:val="0"/>
        <w:autoSpaceDE w:val="0"/>
        <w:autoSpaceDN w:val="0"/>
        <w:spacing w:after="0" w:line="240" w:lineRule="auto"/>
        <w:jc w:val="center"/>
        <w:rPr>
          <w:rFonts w:ascii="Times New Roman" w:eastAsiaTheme="minorEastAsia" w:hAnsi="Times New Roman"/>
          <w:sz w:val="28"/>
          <w:szCs w:val="28"/>
        </w:rPr>
      </w:pPr>
      <w:r w:rsidRPr="00ED7344">
        <w:rPr>
          <w:rFonts w:ascii="Times New Roman" w:eastAsiaTheme="minorEastAsia" w:hAnsi="Times New Roman"/>
          <w:sz w:val="28"/>
          <w:szCs w:val="28"/>
        </w:rPr>
        <w:lastRenderedPageBreak/>
        <w:t>Проверяемые элементы содержания (11 класс)</w:t>
      </w:r>
    </w:p>
    <w:p w14:paraId="500735EB" w14:textId="77777777" w:rsidR="00ED7344" w:rsidRPr="00ED7344" w:rsidRDefault="00ED7344" w:rsidP="00ED7344">
      <w:pPr>
        <w:widowControl w:val="0"/>
        <w:autoSpaceDE w:val="0"/>
        <w:autoSpaceDN w:val="0"/>
        <w:spacing w:after="0" w:line="240" w:lineRule="auto"/>
        <w:jc w:val="both"/>
        <w:rPr>
          <w:rFonts w:ascii="Times New Roman" w:eastAsiaTheme="minorEastAsia" w:hAnsi="Times New Roman"/>
          <w:sz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ED7344" w:rsidRPr="00ED7344" w14:paraId="64F8F03F" w14:textId="77777777" w:rsidTr="00ED7344">
        <w:tc>
          <w:tcPr>
            <w:tcW w:w="1077" w:type="dxa"/>
          </w:tcPr>
          <w:p w14:paraId="3FAC5F3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Код</w:t>
            </w:r>
          </w:p>
        </w:tc>
        <w:tc>
          <w:tcPr>
            <w:tcW w:w="9191" w:type="dxa"/>
          </w:tcPr>
          <w:p w14:paraId="52CEDCC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Проверяемый элемент содержания</w:t>
            </w:r>
          </w:p>
        </w:tc>
      </w:tr>
      <w:tr w:rsidR="00ED7344" w:rsidRPr="00ED7344" w14:paraId="642988FD" w14:textId="77777777" w:rsidTr="00ED7344">
        <w:tc>
          <w:tcPr>
            <w:tcW w:w="10268" w:type="dxa"/>
            <w:gridSpan w:val="2"/>
          </w:tcPr>
          <w:p w14:paraId="3D2589F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ВСЕОБЩАЯ ИСТОРИЯ</w:t>
            </w:r>
          </w:p>
        </w:tc>
      </w:tr>
      <w:tr w:rsidR="00ED7344" w:rsidRPr="00ED7344" w14:paraId="06191E76" w14:textId="77777777" w:rsidTr="00ED7344">
        <w:tc>
          <w:tcPr>
            <w:tcW w:w="1077" w:type="dxa"/>
            <w:vAlign w:val="center"/>
          </w:tcPr>
          <w:p w14:paraId="287932B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w:t>
            </w:r>
          </w:p>
        </w:tc>
        <w:tc>
          <w:tcPr>
            <w:tcW w:w="9191" w:type="dxa"/>
            <w:vAlign w:val="center"/>
          </w:tcPr>
          <w:p w14:paraId="4C9B8A6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Северной Америки и Европы во второй половине XX - начале XXI в.</w:t>
            </w:r>
          </w:p>
        </w:tc>
      </w:tr>
      <w:tr w:rsidR="00ED7344" w:rsidRPr="00ED7344" w14:paraId="1B50C40E" w14:textId="77777777" w:rsidTr="00ED7344">
        <w:tc>
          <w:tcPr>
            <w:tcW w:w="1077" w:type="dxa"/>
          </w:tcPr>
          <w:p w14:paraId="0CB2393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1.1</w:t>
            </w:r>
          </w:p>
        </w:tc>
        <w:tc>
          <w:tcPr>
            <w:tcW w:w="9191" w:type="dxa"/>
          </w:tcPr>
          <w:p w14:paraId="2C4983C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ED7344" w:rsidRPr="00ED7344" w14:paraId="6EA8C35F" w14:textId="77777777" w:rsidTr="00ED7344">
        <w:tc>
          <w:tcPr>
            <w:tcW w:w="1077" w:type="dxa"/>
          </w:tcPr>
          <w:p w14:paraId="047E1C5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1.2</w:t>
            </w:r>
          </w:p>
        </w:tc>
        <w:tc>
          <w:tcPr>
            <w:tcW w:w="9191" w:type="dxa"/>
          </w:tcPr>
          <w:p w14:paraId="7512D60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ED7344" w:rsidRPr="00ED7344" w14:paraId="6C82107A" w14:textId="77777777" w:rsidTr="00ED7344">
        <w:tc>
          <w:tcPr>
            <w:tcW w:w="1077" w:type="dxa"/>
          </w:tcPr>
          <w:p w14:paraId="5B5BF9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1.3</w:t>
            </w:r>
          </w:p>
        </w:tc>
        <w:tc>
          <w:tcPr>
            <w:tcW w:w="9191" w:type="dxa"/>
          </w:tcPr>
          <w:p w14:paraId="7284D23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ED7344" w:rsidRPr="00ED7344" w14:paraId="65A43100" w14:textId="77777777" w:rsidTr="00ED7344">
        <w:tc>
          <w:tcPr>
            <w:tcW w:w="1077" w:type="dxa"/>
          </w:tcPr>
          <w:p w14:paraId="54BEF9A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1.4</w:t>
            </w:r>
          </w:p>
        </w:tc>
        <w:tc>
          <w:tcPr>
            <w:tcW w:w="9191" w:type="dxa"/>
          </w:tcPr>
          <w:p w14:paraId="3D7C53B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ED7344" w:rsidRPr="00ED7344" w14:paraId="5B693AF9" w14:textId="77777777" w:rsidTr="00ED7344">
        <w:tc>
          <w:tcPr>
            <w:tcW w:w="1077" w:type="dxa"/>
          </w:tcPr>
          <w:p w14:paraId="66F8BC9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w:t>
            </w:r>
          </w:p>
        </w:tc>
        <w:tc>
          <w:tcPr>
            <w:tcW w:w="9191" w:type="dxa"/>
          </w:tcPr>
          <w:p w14:paraId="6F66F24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ED7344" w:rsidRPr="00ED7344" w14:paraId="3B5482F5" w14:textId="77777777" w:rsidTr="00ED7344">
        <w:tc>
          <w:tcPr>
            <w:tcW w:w="1077" w:type="dxa"/>
          </w:tcPr>
          <w:p w14:paraId="6F0850A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2.1</w:t>
            </w:r>
          </w:p>
        </w:tc>
        <w:tc>
          <w:tcPr>
            <w:tcW w:w="9191" w:type="dxa"/>
          </w:tcPr>
          <w:p w14:paraId="2D0BDE1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w:t>
            </w:r>
            <w:r w:rsidRPr="00ED7344">
              <w:rPr>
                <w:rFonts w:ascii="Times New Roman" w:eastAsiaTheme="minorEastAsia" w:hAnsi="Times New Roman"/>
                <w:sz w:val="24"/>
              </w:rPr>
              <w:lastRenderedPageBreak/>
              <w:t>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ED7344" w:rsidRPr="00ED7344" w14:paraId="6F2B4E52" w14:textId="77777777" w:rsidTr="00ED7344">
        <w:tc>
          <w:tcPr>
            <w:tcW w:w="1077" w:type="dxa"/>
          </w:tcPr>
          <w:p w14:paraId="3430BFF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2.2</w:t>
            </w:r>
          </w:p>
        </w:tc>
        <w:tc>
          <w:tcPr>
            <w:tcW w:w="9191" w:type="dxa"/>
          </w:tcPr>
          <w:p w14:paraId="4D41C4E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ED7344" w:rsidRPr="00ED7344" w14:paraId="3865597C" w14:textId="77777777" w:rsidTr="00ED7344">
        <w:tc>
          <w:tcPr>
            <w:tcW w:w="1077" w:type="dxa"/>
          </w:tcPr>
          <w:p w14:paraId="6B68846A"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2.3</w:t>
            </w:r>
          </w:p>
        </w:tc>
        <w:tc>
          <w:tcPr>
            <w:tcW w:w="9191" w:type="dxa"/>
          </w:tcPr>
          <w:p w14:paraId="23ACD49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ED7344" w:rsidRPr="00ED7344" w14:paraId="56479527" w14:textId="77777777" w:rsidTr="00ED7344">
        <w:tc>
          <w:tcPr>
            <w:tcW w:w="1077" w:type="dxa"/>
          </w:tcPr>
          <w:p w14:paraId="2326CAB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2.4</w:t>
            </w:r>
          </w:p>
        </w:tc>
        <w:tc>
          <w:tcPr>
            <w:tcW w:w="9191" w:type="dxa"/>
          </w:tcPr>
          <w:p w14:paraId="223B415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ED7344" w:rsidRPr="00ED7344" w14:paraId="63BDCAA4" w14:textId="77777777" w:rsidTr="00ED7344">
        <w:tc>
          <w:tcPr>
            <w:tcW w:w="1077" w:type="dxa"/>
          </w:tcPr>
          <w:p w14:paraId="1331E97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w:t>
            </w:r>
          </w:p>
        </w:tc>
        <w:tc>
          <w:tcPr>
            <w:tcW w:w="9191" w:type="dxa"/>
          </w:tcPr>
          <w:p w14:paraId="7CD71E9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ED7344" w:rsidRPr="00ED7344" w14:paraId="6CEA97AE" w14:textId="77777777" w:rsidTr="00ED7344">
        <w:tc>
          <w:tcPr>
            <w:tcW w:w="1077" w:type="dxa"/>
          </w:tcPr>
          <w:p w14:paraId="0313E78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3.1</w:t>
            </w:r>
          </w:p>
        </w:tc>
        <w:tc>
          <w:tcPr>
            <w:tcW w:w="9191" w:type="dxa"/>
          </w:tcPr>
          <w:p w14:paraId="2DA6A3E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ED7344" w:rsidRPr="00ED7344" w14:paraId="37D39351" w14:textId="77777777" w:rsidTr="00ED7344">
        <w:tc>
          <w:tcPr>
            <w:tcW w:w="1077" w:type="dxa"/>
          </w:tcPr>
          <w:p w14:paraId="7EC9D8F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3.2</w:t>
            </w:r>
          </w:p>
        </w:tc>
        <w:tc>
          <w:tcPr>
            <w:tcW w:w="9191" w:type="dxa"/>
          </w:tcPr>
          <w:p w14:paraId="20960F3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Разрядка международной напряженности в конце 1960-х - первой половине 1970-х гг. </w:t>
            </w:r>
            <w:hyperlink r:id="rId219" w:tooltip="Ссылка на КонсультантПлюс">
              <w:r w:rsidRPr="00ED7344">
                <w:rPr>
                  <w:rFonts w:ascii="Times New Roman" w:eastAsiaTheme="minorEastAsia" w:hAnsi="Times New Roman"/>
                  <w:color w:val="0000FF"/>
                  <w:sz w:val="24"/>
                </w:rPr>
                <w:t>Договор</w:t>
              </w:r>
            </w:hyperlink>
            <w:r w:rsidRPr="00ED7344">
              <w:rPr>
                <w:rFonts w:ascii="Times New Roman" w:eastAsiaTheme="minorEastAsia" w:hAnsi="Times New Roman"/>
                <w:sz w:val="24"/>
              </w:rPr>
              <w:t xml:space="preserve"> о запрещении ядерных испытаний в трех средах. </w:t>
            </w:r>
            <w:hyperlink r:id="rId220" w:tooltip="Ссылка на КонсультантПлюс">
              <w:r w:rsidRPr="00ED7344">
                <w:rPr>
                  <w:rFonts w:ascii="Times New Roman" w:eastAsiaTheme="minorEastAsia" w:hAnsi="Times New Roman"/>
                  <w:color w:val="0000FF"/>
                  <w:sz w:val="24"/>
                </w:rPr>
                <w:t>Договор</w:t>
              </w:r>
            </w:hyperlink>
            <w:r w:rsidRPr="00ED7344">
              <w:rPr>
                <w:rFonts w:ascii="Times New Roman" w:eastAsiaTheme="minorEastAsia" w:hAnsi="Times New Roman"/>
                <w:sz w:val="24"/>
              </w:rP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ED7344" w:rsidRPr="00ED7344" w14:paraId="271DED78" w14:textId="77777777" w:rsidTr="00ED7344">
        <w:tc>
          <w:tcPr>
            <w:tcW w:w="1077" w:type="dxa"/>
          </w:tcPr>
          <w:p w14:paraId="4AC7637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3.3</w:t>
            </w:r>
          </w:p>
        </w:tc>
        <w:tc>
          <w:tcPr>
            <w:tcW w:w="9191" w:type="dxa"/>
          </w:tcPr>
          <w:p w14:paraId="5E3EB7C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ED7344" w:rsidRPr="00ED7344" w14:paraId="5368D7FC" w14:textId="77777777" w:rsidTr="00ED7344">
        <w:tc>
          <w:tcPr>
            <w:tcW w:w="1077" w:type="dxa"/>
          </w:tcPr>
          <w:p w14:paraId="422BDEB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3.4</w:t>
            </w:r>
          </w:p>
        </w:tc>
        <w:tc>
          <w:tcPr>
            <w:tcW w:w="9191" w:type="dxa"/>
          </w:tcPr>
          <w:p w14:paraId="280B452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ED7344" w:rsidRPr="00ED7344" w14:paraId="3DB0537D" w14:textId="77777777" w:rsidTr="00ED7344">
        <w:tc>
          <w:tcPr>
            <w:tcW w:w="1077" w:type="dxa"/>
          </w:tcPr>
          <w:p w14:paraId="7832D12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w:t>
            </w:r>
          </w:p>
        </w:tc>
        <w:tc>
          <w:tcPr>
            <w:tcW w:w="9191" w:type="dxa"/>
          </w:tcPr>
          <w:p w14:paraId="508FF4D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и культуры во второй половине XX - начале XXI в. Современный мир</w:t>
            </w:r>
          </w:p>
        </w:tc>
      </w:tr>
      <w:tr w:rsidR="00ED7344" w:rsidRPr="00ED7344" w14:paraId="79882EE3" w14:textId="77777777" w:rsidTr="00ED7344">
        <w:tc>
          <w:tcPr>
            <w:tcW w:w="1077" w:type="dxa"/>
          </w:tcPr>
          <w:p w14:paraId="307FC08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4.1</w:t>
            </w:r>
          </w:p>
        </w:tc>
        <w:tc>
          <w:tcPr>
            <w:tcW w:w="9191" w:type="dxa"/>
          </w:tcPr>
          <w:p w14:paraId="30098D8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ED7344" w:rsidRPr="00ED7344" w14:paraId="642401DE" w14:textId="77777777" w:rsidTr="00ED7344">
        <w:tc>
          <w:tcPr>
            <w:tcW w:w="1077" w:type="dxa"/>
          </w:tcPr>
          <w:p w14:paraId="787BC46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4.2</w:t>
            </w:r>
          </w:p>
        </w:tc>
        <w:tc>
          <w:tcPr>
            <w:tcW w:w="9191" w:type="dxa"/>
          </w:tcPr>
          <w:p w14:paraId="3F2AB30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ED7344" w:rsidRPr="00ED7344" w14:paraId="5E127AB9" w14:textId="77777777" w:rsidTr="00ED7344">
        <w:tc>
          <w:tcPr>
            <w:tcW w:w="1077" w:type="dxa"/>
          </w:tcPr>
          <w:p w14:paraId="54687D0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4.3</w:t>
            </w:r>
          </w:p>
        </w:tc>
        <w:tc>
          <w:tcPr>
            <w:tcW w:w="9191" w:type="dxa"/>
          </w:tcPr>
          <w:p w14:paraId="4792995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ED7344" w:rsidRPr="00ED7344" w14:paraId="04A21580" w14:textId="77777777" w:rsidTr="00ED7344">
        <w:tc>
          <w:tcPr>
            <w:tcW w:w="10268" w:type="dxa"/>
            <w:gridSpan w:val="2"/>
          </w:tcPr>
          <w:p w14:paraId="05FAE14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ИСТОРИЯ РОССИИ</w:t>
            </w:r>
          </w:p>
        </w:tc>
      </w:tr>
      <w:tr w:rsidR="00ED7344" w:rsidRPr="00ED7344" w14:paraId="7067110B" w14:textId="77777777" w:rsidTr="00ED7344">
        <w:tc>
          <w:tcPr>
            <w:tcW w:w="1077" w:type="dxa"/>
          </w:tcPr>
          <w:p w14:paraId="591F90C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w:t>
            </w:r>
          </w:p>
        </w:tc>
        <w:tc>
          <w:tcPr>
            <w:tcW w:w="9191" w:type="dxa"/>
          </w:tcPr>
          <w:p w14:paraId="2B016AB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в 1945 - 1953 гг.</w:t>
            </w:r>
          </w:p>
        </w:tc>
      </w:tr>
      <w:tr w:rsidR="00ED7344" w:rsidRPr="00ED7344" w14:paraId="0D23E53D" w14:textId="77777777" w:rsidTr="00ED7344">
        <w:tc>
          <w:tcPr>
            <w:tcW w:w="1077" w:type="dxa"/>
          </w:tcPr>
          <w:p w14:paraId="3D05BFC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5.1</w:t>
            </w:r>
          </w:p>
        </w:tc>
        <w:tc>
          <w:tcPr>
            <w:tcW w:w="9191" w:type="dxa"/>
          </w:tcPr>
          <w:p w14:paraId="209B9EB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ED7344" w:rsidRPr="00ED7344" w14:paraId="630E3E73" w14:textId="77777777" w:rsidTr="00ED7344">
        <w:tc>
          <w:tcPr>
            <w:tcW w:w="1077" w:type="dxa"/>
          </w:tcPr>
          <w:p w14:paraId="351E0F1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5.2</w:t>
            </w:r>
          </w:p>
        </w:tc>
        <w:tc>
          <w:tcPr>
            <w:tcW w:w="9191" w:type="dxa"/>
          </w:tcPr>
          <w:p w14:paraId="5D355BC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ED7344" w:rsidRPr="00ED7344" w14:paraId="2CA621DD" w14:textId="77777777" w:rsidTr="00ED7344">
        <w:tc>
          <w:tcPr>
            <w:tcW w:w="1077" w:type="dxa"/>
          </w:tcPr>
          <w:p w14:paraId="347EB03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5.3</w:t>
            </w:r>
          </w:p>
        </w:tc>
        <w:tc>
          <w:tcPr>
            <w:tcW w:w="9191" w:type="dxa"/>
          </w:tcPr>
          <w:p w14:paraId="7B3B4A81"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w:t>
            </w:r>
            <w:r w:rsidRPr="00ED7344">
              <w:rPr>
                <w:rFonts w:ascii="Times New Roman" w:eastAsiaTheme="minorEastAsia" w:hAnsi="Times New Roman"/>
                <w:sz w:val="24"/>
              </w:rPr>
              <w:lastRenderedPageBreak/>
              <w:t>врачей"</w:t>
            </w:r>
          </w:p>
        </w:tc>
      </w:tr>
      <w:tr w:rsidR="00ED7344" w:rsidRPr="00ED7344" w14:paraId="1A17EDB4" w14:textId="77777777" w:rsidTr="00ED7344">
        <w:tc>
          <w:tcPr>
            <w:tcW w:w="1077" w:type="dxa"/>
          </w:tcPr>
          <w:p w14:paraId="7C6DDD7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5.4</w:t>
            </w:r>
          </w:p>
        </w:tc>
        <w:tc>
          <w:tcPr>
            <w:tcW w:w="9191" w:type="dxa"/>
          </w:tcPr>
          <w:p w14:paraId="1DD5472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ED7344" w:rsidRPr="00ED7344" w14:paraId="33496D9A" w14:textId="77777777" w:rsidTr="00ED7344">
        <w:tc>
          <w:tcPr>
            <w:tcW w:w="1077" w:type="dxa"/>
          </w:tcPr>
          <w:p w14:paraId="2306C4E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w:t>
            </w:r>
          </w:p>
        </w:tc>
        <w:tc>
          <w:tcPr>
            <w:tcW w:w="9191" w:type="dxa"/>
          </w:tcPr>
          <w:p w14:paraId="55BC4900"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СССР в середине 1950-х - первой половине 1960-х гг.</w:t>
            </w:r>
          </w:p>
        </w:tc>
      </w:tr>
      <w:tr w:rsidR="00ED7344" w:rsidRPr="00ED7344" w14:paraId="71A2C5BE" w14:textId="77777777" w:rsidTr="00ED7344">
        <w:tc>
          <w:tcPr>
            <w:tcW w:w="1077" w:type="dxa"/>
          </w:tcPr>
          <w:p w14:paraId="22FE764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6.1</w:t>
            </w:r>
          </w:p>
        </w:tc>
        <w:tc>
          <w:tcPr>
            <w:tcW w:w="9191" w:type="dxa"/>
          </w:tcPr>
          <w:p w14:paraId="170D3B2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ED7344" w:rsidRPr="00ED7344" w14:paraId="1BB6D9AC" w14:textId="77777777" w:rsidTr="00ED7344">
        <w:tc>
          <w:tcPr>
            <w:tcW w:w="1077" w:type="dxa"/>
          </w:tcPr>
          <w:p w14:paraId="0C88F8E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6.2</w:t>
            </w:r>
          </w:p>
        </w:tc>
        <w:tc>
          <w:tcPr>
            <w:tcW w:w="9191" w:type="dxa"/>
          </w:tcPr>
          <w:p w14:paraId="7DC2229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ED7344" w:rsidRPr="00ED7344" w14:paraId="516F7918" w14:textId="77777777" w:rsidTr="00ED7344">
        <w:tc>
          <w:tcPr>
            <w:tcW w:w="1077" w:type="dxa"/>
          </w:tcPr>
          <w:p w14:paraId="50C9600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6.3</w:t>
            </w:r>
          </w:p>
        </w:tc>
        <w:tc>
          <w:tcPr>
            <w:tcW w:w="9191" w:type="dxa"/>
          </w:tcPr>
          <w:p w14:paraId="5876678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ED7344" w:rsidRPr="00ED7344" w14:paraId="19FE4D6B" w14:textId="77777777" w:rsidTr="00ED7344">
        <w:tc>
          <w:tcPr>
            <w:tcW w:w="1077" w:type="dxa"/>
          </w:tcPr>
          <w:p w14:paraId="3C8564A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6.4</w:t>
            </w:r>
          </w:p>
        </w:tc>
        <w:tc>
          <w:tcPr>
            <w:tcW w:w="9191" w:type="dxa"/>
          </w:tcPr>
          <w:p w14:paraId="64728FA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ED7344" w:rsidRPr="00ED7344" w14:paraId="0787A70B" w14:textId="77777777" w:rsidTr="00ED7344">
        <w:tc>
          <w:tcPr>
            <w:tcW w:w="1077" w:type="dxa"/>
          </w:tcPr>
          <w:p w14:paraId="4BECC17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6.5</w:t>
            </w:r>
          </w:p>
        </w:tc>
        <w:tc>
          <w:tcPr>
            <w:tcW w:w="9191" w:type="dxa"/>
          </w:tcPr>
          <w:p w14:paraId="54C7940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ED7344" w:rsidRPr="00ED7344" w14:paraId="28E18B52" w14:textId="77777777" w:rsidTr="00ED7344">
        <w:tc>
          <w:tcPr>
            <w:tcW w:w="1077" w:type="dxa"/>
          </w:tcPr>
          <w:p w14:paraId="7A200F2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6.6</w:t>
            </w:r>
          </w:p>
        </w:tc>
        <w:tc>
          <w:tcPr>
            <w:tcW w:w="9191" w:type="dxa"/>
          </w:tcPr>
          <w:p w14:paraId="3AF3752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ED7344" w:rsidRPr="00ED7344" w14:paraId="27F2A4ED" w14:textId="77777777" w:rsidTr="00ED7344">
        <w:tc>
          <w:tcPr>
            <w:tcW w:w="1077" w:type="dxa"/>
          </w:tcPr>
          <w:p w14:paraId="6FAA86D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6.7</w:t>
            </w:r>
          </w:p>
        </w:tc>
        <w:tc>
          <w:tcPr>
            <w:tcW w:w="9191" w:type="dxa"/>
          </w:tcPr>
          <w:p w14:paraId="7C035C2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w:t>
            </w:r>
            <w:r w:rsidRPr="00ED7344">
              <w:rPr>
                <w:rFonts w:ascii="Times New Roman" w:eastAsiaTheme="minorEastAsia" w:hAnsi="Times New Roman"/>
                <w:sz w:val="24"/>
              </w:rPr>
              <w:lastRenderedPageBreak/>
              <w:t>третьего мира</w:t>
            </w:r>
          </w:p>
        </w:tc>
      </w:tr>
      <w:tr w:rsidR="00ED7344" w:rsidRPr="00ED7344" w14:paraId="7D9083DB" w14:textId="77777777" w:rsidTr="00ED7344">
        <w:tc>
          <w:tcPr>
            <w:tcW w:w="1077" w:type="dxa"/>
          </w:tcPr>
          <w:p w14:paraId="22ADD57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6.8</w:t>
            </w:r>
          </w:p>
        </w:tc>
        <w:tc>
          <w:tcPr>
            <w:tcW w:w="9191" w:type="dxa"/>
          </w:tcPr>
          <w:p w14:paraId="01E3070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Конец оттепели. Нарастание негативных тенденций в обществе. Кризис доверия власти. Новочеркасские события. Смещение Н.С. Хрущева</w:t>
            </w:r>
          </w:p>
        </w:tc>
      </w:tr>
      <w:tr w:rsidR="00ED7344" w:rsidRPr="00ED7344" w14:paraId="22DB37EA" w14:textId="77777777" w:rsidTr="00ED7344">
        <w:tc>
          <w:tcPr>
            <w:tcW w:w="1077" w:type="dxa"/>
          </w:tcPr>
          <w:p w14:paraId="2C1F683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w:t>
            </w:r>
          </w:p>
        </w:tc>
        <w:tc>
          <w:tcPr>
            <w:tcW w:w="9191" w:type="dxa"/>
          </w:tcPr>
          <w:p w14:paraId="4BEECA7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Советское государство и общество в середине 1960-х - начале 1980-х гг.</w:t>
            </w:r>
          </w:p>
        </w:tc>
      </w:tr>
      <w:tr w:rsidR="00ED7344" w:rsidRPr="00ED7344" w14:paraId="7DA06ED6" w14:textId="77777777" w:rsidTr="00ED7344">
        <w:tc>
          <w:tcPr>
            <w:tcW w:w="1077" w:type="dxa"/>
          </w:tcPr>
          <w:p w14:paraId="4EFCD45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7.1</w:t>
            </w:r>
          </w:p>
        </w:tc>
        <w:tc>
          <w:tcPr>
            <w:tcW w:w="9191" w:type="dxa"/>
          </w:tcPr>
          <w:p w14:paraId="5469E5C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221" w:tooltip="Ссылка на КонсультантПлюс">
              <w:r w:rsidRPr="00ED7344">
                <w:rPr>
                  <w:rFonts w:ascii="Times New Roman" w:eastAsiaTheme="minorEastAsia" w:hAnsi="Times New Roman"/>
                  <w:color w:val="0000FF"/>
                  <w:sz w:val="24"/>
                </w:rPr>
                <w:t>Конституция</w:t>
              </w:r>
            </w:hyperlink>
            <w:r w:rsidRPr="00ED7344">
              <w:rPr>
                <w:rFonts w:ascii="Times New Roman" w:eastAsiaTheme="minorEastAsia" w:hAnsi="Times New Roman"/>
                <w:sz w:val="24"/>
              </w:rPr>
              <w:t xml:space="preserve"> СССР 1977 г. Концепция "развитого социализма"</w:t>
            </w:r>
          </w:p>
        </w:tc>
      </w:tr>
      <w:tr w:rsidR="00ED7344" w:rsidRPr="00ED7344" w14:paraId="5B52B288" w14:textId="77777777" w:rsidTr="00ED7344">
        <w:tc>
          <w:tcPr>
            <w:tcW w:w="1077" w:type="dxa"/>
          </w:tcPr>
          <w:p w14:paraId="0EC8F16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7.2</w:t>
            </w:r>
          </w:p>
        </w:tc>
        <w:tc>
          <w:tcPr>
            <w:tcW w:w="9191" w:type="dxa"/>
          </w:tcPr>
          <w:p w14:paraId="4DE167A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ED7344" w:rsidRPr="00ED7344" w14:paraId="74CF0BF1" w14:textId="77777777" w:rsidTr="00ED7344">
        <w:tc>
          <w:tcPr>
            <w:tcW w:w="1077" w:type="dxa"/>
          </w:tcPr>
          <w:p w14:paraId="0E97FA1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7.3</w:t>
            </w:r>
          </w:p>
        </w:tc>
        <w:tc>
          <w:tcPr>
            <w:tcW w:w="9191" w:type="dxa"/>
          </w:tcPr>
          <w:p w14:paraId="77618F9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ED7344" w:rsidRPr="00ED7344" w14:paraId="497D6615" w14:textId="77777777" w:rsidTr="00ED7344">
        <w:tc>
          <w:tcPr>
            <w:tcW w:w="1077" w:type="dxa"/>
          </w:tcPr>
          <w:p w14:paraId="460A064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7.4</w:t>
            </w:r>
          </w:p>
        </w:tc>
        <w:tc>
          <w:tcPr>
            <w:tcW w:w="9191" w:type="dxa"/>
          </w:tcPr>
          <w:p w14:paraId="099F90A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ED7344" w:rsidRPr="00ED7344" w14:paraId="5CCEBF1E" w14:textId="77777777" w:rsidTr="00ED7344">
        <w:tc>
          <w:tcPr>
            <w:tcW w:w="1077" w:type="dxa"/>
          </w:tcPr>
          <w:p w14:paraId="6AC2006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7.5</w:t>
            </w:r>
          </w:p>
        </w:tc>
        <w:tc>
          <w:tcPr>
            <w:tcW w:w="9191" w:type="dxa"/>
          </w:tcPr>
          <w:p w14:paraId="2F975CC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ED7344" w:rsidRPr="00ED7344" w14:paraId="1EF51362" w14:textId="77777777" w:rsidTr="00ED7344">
        <w:tc>
          <w:tcPr>
            <w:tcW w:w="1077" w:type="dxa"/>
          </w:tcPr>
          <w:p w14:paraId="0286BBA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7.6</w:t>
            </w:r>
          </w:p>
        </w:tc>
        <w:tc>
          <w:tcPr>
            <w:tcW w:w="9191" w:type="dxa"/>
          </w:tcPr>
          <w:p w14:paraId="05DA337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Л.И. Брежнев в оценках современников и историков</w:t>
            </w:r>
          </w:p>
        </w:tc>
      </w:tr>
      <w:tr w:rsidR="00ED7344" w:rsidRPr="00ED7344" w14:paraId="25AED737" w14:textId="77777777" w:rsidTr="00ED7344">
        <w:tc>
          <w:tcPr>
            <w:tcW w:w="1077" w:type="dxa"/>
          </w:tcPr>
          <w:p w14:paraId="3AF5551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w:t>
            </w:r>
          </w:p>
        </w:tc>
        <w:tc>
          <w:tcPr>
            <w:tcW w:w="9191" w:type="dxa"/>
          </w:tcPr>
          <w:p w14:paraId="70CDE3F3"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Политика перестройки. Распад СССР (1985 - 1991)</w:t>
            </w:r>
          </w:p>
        </w:tc>
      </w:tr>
      <w:tr w:rsidR="00ED7344" w:rsidRPr="00ED7344" w14:paraId="67D6A301" w14:textId="77777777" w:rsidTr="00ED7344">
        <w:tc>
          <w:tcPr>
            <w:tcW w:w="1077" w:type="dxa"/>
          </w:tcPr>
          <w:p w14:paraId="3F832F3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8.1</w:t>
            </w:r>
          </w:p>
        </w:tc>
        <w:tc>
          <w:tcPr>
            <w:tcW w:w="9191" w:type="dxa"/>
          </w:tcPr>
          <w:p w14:paraId="26B77A2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ED7344" w:rsidRPr="00ED7344" w14:paraId="4CB3ADE9" w14:textId="77777777" w:rsidTr="00ED7344">
        <w:tc>
          <w:tcPr>
            <w:tcW w:w="1077" w:type="dxa"/>
          </w:tcPr>
          <w:p w14:paraId="30383FF8"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8.2</w:t>
            </w:r>
          </w:p>
        </w:tc>
        <w:tc>
          <w:tcPr>
            <w:tcW w:w="9191" w:type="dxa"/>
          </w:tcPr>
          <w:p w14:paraId="78FAE86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ED7344" w:rsidRPr="00ED7344" w14:paraId="7692A7FA" w14:textId="77777777" w:rsidTr="00ED7344">
        <w:tc>
          <w:tcPr>
            <w:tcW w:w="1077" w:type="dxa"/>
          </w:tcPr>
          <w:p w14:paraId="2423977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8.3</w:t>
            </w:r>
          </w:p>
        </w:tc>
        <w:tc>
          <w:tcPr>
            <w:tcW w:w="9191" w:type="dxa"/>
          </w:tcPr>
          <w:p w14:paraId="04777A1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ED7344" w:rsidRPr="00ED7344" w14:paraId="604EE85C" w14:textId="77777777" w:rsidTr="00ED7344">
        <w:tc>
          <w:tcPr>
            <w:tcW w:w="1077" w:type="dxa"/>
          </w:tcPr>
          <w:p w14:paraId="73431EC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8.4</w:t>
            </w:r>
          </w:p>
        </w:tc>
        <w:tc>
          <w:tcPr>
            <w:tcW w:w="9191" w:type="dxa"/>
          </w:tcPr>
          <w:p w14:paraId="7101776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ED7344" w:rsidRPr="00ED7344" w14:paraId="4DF859AD" w14:textId="77777777" w:rsidTr="00ED7344">
        <w:tc>
          <w:tcPr>
            <w:tcW w:w="1077" w:type="dxa"/>
          </w:tcPr>
          <w:p w14:paraId="4E34FCF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8.5</w:t>
            </w:r>
          </w:p>
        </w:tc>
        <w:tc>
          <w:tcPr>
            <w:tcW w:w="9191" w:type="dxa"/>
          </w:tcPr>
          <w:p w14:paraId="61D89C7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ED7344" w:rsidRPr="00ED7344" w14:paraId="49EEA3F4" w14:textId="77777777" w:rsidTr="00ED7344">
        <w:tc>
          <w:tcPr>
            <w:tcW w:w="1077" w:type="dxa"/>
          </w:tcPr>
          <w:p w14:paraId="4B951BC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8.6</w:t>
            </w:r>
          </w:p>
        </w:tc>
        <w:tc>
          <w:tcPr>
            <w:tcW w:w="9191" w:type="dxa"/>
          </w:tcPr>
          <w:p w14:paraId="3256E07B"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Последний этап перестройки: 1990 - 1991 гг. Отмена </w:t>
            </w:r>
            <w:hyperlink r:id="rId222" w:tooltip="Ссылка на КонсультантПлюс">
              <w:r w:rsidRPr="00ED7344">
                <w:rPr>
                  <w:rFonts w:ascii="Times New Roman" w:eastAsiaTheme="minorEastAsia" w:hAnsi="Times New Roman"/>
                  <w:color w:val="0000FF"/>
                  <w:sz w:val="24"/>
                </w:rPr>
                <w:t>6-й статьи</w:t>
              </w:r>
            </w:hyperlink>
            <w:r w:rsidRPr="00ED7344">
              <w:rPr>
                <w:rFonts w:ascii="Times New Roman" w:eastAsiaTheme="minorEastAsia" w:hAnsi="Times New Roman"/>
                <w:sz w:val="24"/>
              </w:rP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ED7344" w:rsidRPr="00ED7344" w14:paraId="20C219DA" w14:textId="77777777" w:rsidTr="00ED7344">
        <w:tc>
          <w:tcPr>
            <w:tcW w:w="1077" w:type="dxa"/>
          </w:tcPr>
          <w:p w14:paraId="6314963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8.7</w:t>
            </w:r>
          </w:p>
        </w:tc>
        <w:tc>
          <w:tcPr>
            <w:tcW w:w="9191" w:type="dxa"/>
          </w:tcPr>
          <w:p w14:paraId="27D490C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ED7344" w:rsidRPr="00ED7344" w14:paraId="4EBA93E9" w14:textId="77777777" w:rsidTr="00ED7344">
        <w:tc>
          <w:tcPr>
            <w:tcW w:w="1077" w:type="dxa"/>
          </w:tcPr>
          <w:p w14:paraId="51667C9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8.8</w:t>
            </w:r>
          </w:p>
        </w:tc>
        <w:tc>
          <w:tcPr>
            <w:tcW w:w="9191" w:type="dxa"/>
          </w:tcPr>
          <w:p w14:paraId="63C66FC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ED7344" w:rsidRPr="00ED7344" w14:paraId="6898751A" w14:textId="77777777" w:rsidTr="00ED7344">
        <w:tc>
          <w:tcPr>
            <w:tcW w:w="1077" w:type="dxa"/>
          </w:tcPr>
          <w:p w14:paraId="66C92616"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8.9</w:t>
            </w:r>
          </w:p>
        </w:tc>
        <w:tc>
          <w:tcPr>
            <w:tcW w:w="9191" w:type="dxa"/>
          </w:tcPr>
          <w:p w14:paraId="4DC70F0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1945 - 1991 гг.</w:t>
            </w:r>
          </w:p>
        </w:tc>
      </w:tr>
      <w:tr w:rsidR="00ED7344" w:rsidRPr="00ED7344" w14:paraId="6F0D7589" w14:textId="77777777" w:rsidTr="00ED7344">
        <w:tc>
          <w:tcPr>
            <w:tcW w:w="1077" w:type="dxa"/>
          </w:tcPr>
          <w:p w14:paraId="3BD1666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w:t>
            </w:r>
          </w:p>
        </w:tc>
        <w:tc>
          <w:tcPr>
            <w:tcW w:w="9191" w:type="dxa"/>
          </w:tcPr>
          <w:p w14:paraId="6B53205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Становление новой России (1992 - 1999)</w:t>
            </w:r>
          </w:p>
        </w:tc>
      </w:tr>
      <w:tr w:rsidR="00ED7344" w:rsidRPr="00ED7344" w14:paraId="73CACFB0" w14:textId="77777777" w:rsidTr="00ED7344">
        <w:tc>
          <w:tcPr>
            <w:tcW w:w="1077" w:type="dxa"/>
          </w:tcPr>
          <w:p w14:paraId="7262FC62"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9.1</w:t>
            </w:r>
          </w:p>
        </w:tc>
        <w:tc>
          <w:tcPr>
            <w:tcW w:w="9191" w:type="dxa"/>
          </w:tcPr>
          <w:p w14:paraId="5A791FE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Б.Н. Ельцин и его окружение. Общественная поддержка курса реформ. Правительство </w:t>
            </w:r>
            <w:r w:rsidRPr="00ED7344">
              <w:rPr>
                <w:rFonts w:ascii="Times New Roman" w:eastAsiaTheme="minorEastAsia" w:hAnsi="Times New Roman"/>
                <w:sz w:val="24"/>
              </w:rPr>
              <w:lastRenderedPageBreak/>
              <w:t>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ED7344" w:rsidRPr="00ED7344" w14:paraId="56B71E8E" w14:textId="77777777" w:rsidTr="00ED7344">
        <w:tc>
          <w:tcPr>
            <w:tcW w:w="1077" w:type="dxa"/>
          </w:tcPr>
          <w:p w14:paraId="468E9829"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9.2</w:t>
            </w:r>
          </w:p>
        </w:tc>
        <w:tc>
          <w:tcPr>
            <w:tcW w:w="9191" w:type="dxa"/>
          </w:tcPr>
          <w:p w14:paraId="6770353C"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Нарастание политико-конституционного кризиса в условиях ухудшения экономической ситуации. </w:t>
            </w:r>
            <w:hyperlink r:id="rId223" w:tooltip="Указ Президента РФ от 21.09.1993 N 1400 (ред. от 10.01.2003) &quot;О поэтапной конституционной реформе в Российской Федерации&quot; {КонсультантПлюс}">
              <w:r w:rsidRPr="00ED7344">
                <w:rPr>
                  <w:rFonts w:ascii="Times New Roman" w:eastAsiaTheme="minorEastAsia" w:hAnsi="Times New Roman"/>
                  <w:color w:val="0000FF"/>
                  <w:sz w:val="24"/>
                </w:rPr>
                <w:t>Указ</w:t>
              </w:r>
            </w:hyperlink>
            <w:r w:rsidRPr="00ED7344">
              <w:rPr>
                <w:rFonts w:ascii="Times New Roman" w:eastAsiaTheme="minorEastAsia" w:hAnsi="Times New Roman"/>
                <w:sz w:val="24"/>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2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ED7344">
                <w:rPr>
                  <w:rFonts w:ascii="Times New Roman" w:eastAsiaTheme="minorEastAsia" w:hAnsi="Times New Roman"/>
                  <w:color w:val="0000FF"/>
                  <w:sz w:val="24"/>
                </w:rPr>
                <w:t>Конституции</w:t>
              </w:r>
            </w:hyperlink>
            <w:r w:rsidRPr="00ED7344">
              <w:rPr>
                <w:rFonts w:ascii="Times New Roman" w:eastAsiaTheme="minorEastAsia" w:hAnsi="Times New Roman"/>
                <w:sz w:val="24"/>
              </w:rPr>
              <w:t xml:space="preserve"> России 1993 г. Ликвидация Советов и создание новой системы государственного устройства. Принятие </w:t>
            </w:r>
            <w:hyperlink r:id="rId2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ED7344">
                <w:rPr>
                  <w:rFonts w:ascii="Times New Roman" w:eastAsiaTheme="minorEastAsia" w:hAnsi="Times New Roman"/>
                  <w:color w:val="0000FF"/>
                  <w:sz w:val="24"/>
                </w:rPr>
                <w:t>Конституции</w:t>
              </w:r>
            </w:hyperlink>
            <w:r w:rsidRPr="00ED7344">
              <w:rPr>
                <w:rFonts w:ascii="Times New Roman" w:eastAsiaTheme="minorEastAsia" w:hAnsi="Times New Roman"/>
                <w:sz w:val="24"/>
              </w:rP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ED7344" w:rsidRPr="00ED7344" w14:paraId="09E5CECE" w14:textId="77777777" w:rsidTr="00ED7344">
        <w:tc>
          <w:tcPr>
            <w:tcW w:w="1077" w:type="dxa"/>
          </w:tcPr>
          <w:p w14:paraId="4A1C0CAB"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9.3</w:t>
            </w:r>
          </w:p>
        </w:tc>
        <w:tc>
          <w:tcPr>
            <w:tcW w:w="9191" w:type="dxa"/>
          </w:tcPr>
          <w:p w14:paraId="311EE938"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ED7344" w:rsidRPr="00ED7344" w14:paraId="13CF2C5E" w14:textId="77777777" w:rsidTr="00ED7344">
        <w:tc>
          <w:tcPr>
            <w:tcW w:w="1077" w:type="dxa"/>
          </w:tcPr>
          <w:p w14:paraId="503B76E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9.4</w:t>
            </w:r>
          </w:p>
        </w:tc>
        <w:tc>
          <w:tcPr>
            <w:tcW w:w="9191" w:type="dxa"/>
          </w:tcPr>
          <w:p w14:paraId="144E1D8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ED7344" w:rsidRPr="00ED7344" w14:paraId="213B3DD3" w14:textId="77777777" w:rsidTr="00ED7344">
        <w:tc>
          <w:tcPr>
            <w:tcW w:w="1077" w:type="dxa"/>
          </w:tcPr>
          <w:p w14:paraId="0DE5DCB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9.5</w:t>
            </w:r>
          </w:p>
        </w:tc>
        <w:tc>
          <w:tcPr>
            <w:tcW w:w="9191" w:type="dxa"/>
          </w:tcPr>
          <w:p w14:paraId="4650B4F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ED7344" w:rsidRPr="00ED7344" w14:paraId="05FDE964" w14:textId="77777777" w:rsidTr="00ED7344">
        <w:tc>
          <w:tcPr>
            <w:tcW w:w="1077" w:type="dxa"/>
          </w:tcPr>
          <w:p w14:paraId="78BF962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w:t>
            </w:r>
          </w:p>
        </w:tc>
        <w:tc>
          <w:tcPr>
            <w:tcW w:w="9191" w:type="dxa"/>
          </w:tcPr>
          <w:p w14:paraId="68F123F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в XXI в.: вызовы времени и задачи модернизации</w:t>
            </w:r>
          </w:p>
        </w:tc>
      </w:tr>
      <w:tr w:rsidR="00ED7344" w:rsidRPr="00ED7344" w14:paraId="71FBD80E" w14:textId="77777777" w:rsidTr="00ED7344">
        <w:tc>
          <w:tcPr>
            <w:tcW w:w="1077" w:type="dxa"/>
          </w:tcPr>
          <w:p w14:paraId="78EF6450"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w:t>
            </w:r>
          </w:p>
        </w:tc>
        <w:tc>
          <w:tcPr>
            <w:tcW w:w="9191" w:type="dxa"/>
          </w:tcPr>
          <w:p w14:paraId="12E839B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ED7344" w:rsidRPr="00ED7344" w14:paraId="1535298E" w14:textId="77777777" w:rsidTr="00ED7344">
        <w:tc>
          <w:tcPr>
            <w:tcW w:w="1077" w:type="dxa"/>
          </w:tcPr>
          <w:p w14:paraId="659C8D77"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10.2</w:t>
            </w:r>
          </w:p>
        </w:tc>
        <w:tc>
          <w:tcPr>
            <w:tcW w:w="9191" w:type="dxa"/>
          </w:tcPr>
          <w:p w14:paraId="41EBFC27"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ED7344" w:rsidRPr="00ED7344" w14:paraId="07ED7A4A" w14:textId="77777777" w:rsidTr="00ED7344">
        <w:tc>
          <w:tcPr>
            <w:tcW w:w="1077" w:type="dxa"/>
          </w:tcPr>
          <w:p w14:paraId="3387E7B5"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10.3</w:t>
            </w:r>
          </w:p>
        </w:tc>
        <w:tc>
          <w:tcPr>
            <w:tcW w:w="9191" w:type="dxa"/>
          </w:tcPr>
          <w:p w14:paraId="7FD0CA4A"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ED7344" w:rsidRPr="00ED7344" w14:paraId="7C973629" w14:textId="77777777" w:rsidTr="00ED7344">
        <w:tc>
          <w:tcPr>
            <w:tcW w:w="1077" w:type="dxa"/>
          </w:tcPr>
          <w:p w14:paraId="3C7910AC"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10.4</w:t>
            </w:r>
          </w:p>
        </w:tc>
        <w:tc>
          <w:tcPr>
            <w:tcW w:w="9191" w:type="dxa"/>
          </w:tcPr>
          <w:p w14:paraId="0B815B46"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ED7344" w:rsidRPr="00ED7344" w14:paraId="4E8600C5" w14:textId="77777777" w:rsidTr="00ED7344">
        <w:tc>
          <w:tcPr>
            <w:tcW w:w="1077" w:type="dxa"/>
          </w:tcPr>
          <w:p w14:paraId="5005C9C4"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10.5</w:t>
            </w:r>
          </w:p>
        </w:tc>
        <w:tc>
          <w:tcPr>
            <w:tcW w:w="9191" w:type="dxa"/>
          </w:tcPr>
          <w:p w14:paraId="091A3C3F"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ED7344" w:rsidRPr="00ED7344" w14:paraId="4D8331D2" w14:textId="77777777" w:rsidTr="00ED7344">
        <w:tc>
          <w:tcPr>
            <w:tcW w:w="1077" w:type="dxa"/>
          </w:tcPr>
          <w:p w14:paraId="05D87523"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10.6</w:t>
            </w:r>
          </w:p>
        </w:tc>
        <w:tc>
          <w:tcPr>
            <w:tcW w:w="9191" w:type="dxa"/>
          </w:tcPr>
          <w:p w14:paraId="5C1284F2"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ED7344" w:rsidRPr="00ED7344" w14:paraId="71447327" w14:textId="77777777" w:rsidTr="00ED7344">
        <w:tc>
          <w:tcPr>
            <w:tcW w:w="1077" w:type="dxa"/>
          </w:tcPr>
          <w:p w14:paraId="3D1B336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10.7</w:t>
            </w:r>
          </w:p>
        </w:tc>
        <w:tc>
          <w:tcPr>
            <w:tcW w:w="9191" w:type="dxa"/>
          </w:tcPr>
          <w:p w14:paraId="5791039D"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w:t>
            </w:r>
            <w:r w:rsidRPr="00ED7344">
              <w:rPr>
                <w:rFonts w:ascii="Times New Roman" w:eastAsiaTheme="minorEastAsia" w:hAnsi="Times New Roman"/>
                <w:sz w:val="24"/>
              </w:rPr>
              <w:lastRenderedPageBreak/>
              <w:t>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ED7344" w:rsidRPr="00ED7344" w14:paraId="0805B613" w14:textId="77777777" w:rsidTr="00ED7344">
        <w:tc>
          <w:tcPr>
            <w:tcW w:w="1077" w:type="dxa"/>
          </w:tcPr>
          <w:p w14:paraId="6A028631"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lastRenderedPageBreak/>
              <w:t>10.8</w:t>
            </w:r>
          </w:p>
        </w:tc>
        <w:tc>
          <w:tcPr>
            <w:tcW w:w="9191" w:type="dxa"/>
          </w:tcPr>
          <w:p w14:paraId="7DE2FCB5"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ED7344" w:rsidRPr="00ED7344" w14:paraId="3D5B1E8A" w14:textId="77777777" w:rsidTr="00ED7344">
        <w:tc>
          <w:tcPr>
            <w:tcW w:w="1077" w:type="dxa"/>
          </w:tcPr>
          <w:p w14:paraId="5E26B65D"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10.9</w:t>
            </w:r>
          </w:p>
        </w:tc>
        <w:tc>
          <w:tcPr>
            <w:tcW w:w="9191" w:type="dxa"/>
          </w:tcPr>
          <w:p w14:paraId="0E2F0839"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ED7344" w:rsidRPr="00ED7344" w14:paraId="1B1EBDEA" w14:textId="77777777" w:rsidTr="00ED7344">
        <w:tc>
          <w:tcPr>
            <w:tcW w:w="1077" w:type="dxa"/>
          </w:tcPr>
          <w:p w14:paraId="6BAF77EF"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10.10</w:t>
            </w:r>
          </w:p>
        </w:tc>
        <w:tc>
          <w:tcPr>
            <w:tcW w:w="9191" w:type="dxa"/>
          </w:tcPr>
          <w:p w14:paraId="459909EE"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ED7344" w:rsidRPr="00ED7344" w14:paraId="7C32B348" w14:textId="77777777" w:rsidTr="00ED7344">
        <w:tc>
          <w:tcPr>
            <w:tcW w:w="1077" w:type="dxa"/>
          </w:tcPr>
          <w:p w14:paraId="0568744E" w14:textId="77777777" w:rsidR="00ED7344" w:rsidRPr="00ED7344" w:rsidRDefault="00ED7344" w:rsidP="00ED7344">
            <w:pPr>
              <w:widowControl w:val="0"/>
              <w:autoSpaceDE w:val="0"/>
              <w:autoSpaceDN w:val="0"/>
              <w:spacing w:after="0" w:line="276" w:lineRule="auto"/>
              <w:jc w:val="center"/>
              <w:rPr>
                <w:rFonts w:ascii="Times New Roman" w:eastAsiaTheme="minorEastAsia" w:hAnsi="Times New Roman"/>
                <w:sz w:val="24"/>
              </w:rPr>
            </w:pPr>
            <w:r w:rsidRPr="00ED7344">
              <w:rPr>
                <w:rFonts w:ascii="Times New Roman" w:eastAsiaTheme="minorEastAsia" w:hAnsi="Times New Roman"/>
                <w:sz w:val="24"/>
              </w:rPr>
              <w:t>10.11</w:t>
            </w:r>
          </w:p>
        </w:tc>
        <w:tc>
          <w:tcPr>
            <w:tcW w:w="9191" w:type="dxa"/>
          </w:tcPr>
          <w:p w14:paraId="134293F4" w14:textId="77777777" w:rsidR="00ED7344" w:rsidRPr="00ED7344" w:rsidRDefault="00ED7344" w:rsidP="00ED7344">
            <w:pPr>
              <w:widowControl w:val="0"/>
              <w:autoSpaceDE w:val="0"/>
              <w:autoSpaceDN w:val="0"/>
              <w:spacing w:after="0" w:line="276" w:lineRule="auto"/>
              <w:jc w:val="both"/>
              <w:rPr>
                <w:rFonts w:ascii="Times New Roman" w:eastAsiaTheme="minorEastAsia" w:hAnsi="Times New Roman"/>
                <w:sz w:val="24"/>
              </w:rPr>
            </w:pPr>
            <w:r w:rsidRPr="00ED7344">
              <w:rPr>
                <w:rFonts w:ascii="Times New Roman" w:eastAsiaTheme="minorEastAsia" w:hAnsi="Times New Roman"/>
                <w:sz w:val="24"/>
              </w:rPr>
              <w:t>Наш край в 1992 - 2022 гг.</w:t>
            </w:r>
          </w:p>
        </w:tc>
      </w:tr>
    </w:tbl>
    <w:p w14:paraId="202CAC70" w14:textId="49565D2A" w:rsidR="00223B37" w:rsidRDefault="00223B37" w:rsidP="007A5D6A">
      <w:pPr>
        <w:widowControl w:val="0"/>
        <w:autoSpaceDE w:val="0"/>
        <w:autoSpaceDN w:val="0"/>
        <w:spacing w:before="200" w:after="0" w:line="276" w:lineRule="auto"/>
        <w:jc w:val="both"/>
        <w:rPr>
          <w:rFonts w:ascii="Times New Roman" w:eastAsia="SchoolBookSanPin" w:hAnsi="Times New Roman"/>
          <w:b/>
          <w:sz w:val="28"/>
          <w:szCs w:val="28"/>
          <w:lang w:eastAsia="en-US"/>
        </w:rPr>
      </w:pPr>
    </w:p>
    <w:p w14:paraId="41E0CE5A" w14:textId="49255CE8" w:rsidR="00B64D6A" w:rsidRPr="00B64D6A" w:rsidRDefault="00B64D6A" w:rsidP="00B64D6A">
      <w:pPr>
        <w:widowControl w:val="0"/>
        <w:tabs>
          <w:tab w:val="left" w:pos="510"/>
        </w:tabs>
        <w:autoSpaceDE w:val="0"/>
        <w:autoSpaceDN w:val="0"/>
        <w:adjustRightInd w:val="0"/>
        <w:spacing w:after="0" w:line="276" w:lineRule="auto"/>
        <w:ind w:firstLine="709"/>
        <w:jc w:val="center"/>
        <w:textAlignment w:val="center"/>
        <w:rPr>
          <w:rFonts w:ascii="Times New Roman" w:hAnsi="Times New Roman"/>
          <w:b/>
          <w:sz w:val="28"/>
          <w:szCs w:val="28"/>
        </w:rPr>
      </w:pPr>
      <w:r>
        <w:rPr>
          <w:rFonts w:ascii="Times New Roman" w:hAnsi="Times New Roman"/>
          <w:b/>
          <w:sz w:val="28"/>
          <w:szCs w:val="28"/>
        </w:rPr>
        <w:t>2.2.21. Федеральная р</w:t>
      </w:r>
      <w:r w:rsidRPr="00B64D6A">
        <w:rPr>
          <w:rFonts w:ascii="Times New Roman" w:hAnsi="Times New Roman"/>
          <w:b/>
          <w:sz w:val="28"/>
          <w:szCs w:val="28"/>
        </w:rPr>
        <w:t xml:space="preserve">абочая программа по учебному предмету </w:t>
      </w:r>
    </w:p>
    <w:p w14:paraId="68592CAF" w14:textId="7A3C51B6" w:rsidR="00B64D6A" w:rsidRDefault="00B64D6A" w:rsidP="00B64D6A">
      <w:pPr>
        <w:widowControl w:val="0"/>
        <w:tabs>
          <w:tab w:val="left" w:pos="510"/>
        </w:tabs>
        <w:autoSpaceDE w:val="0"/>
        <w:autoSpaceDN w:val="0"/>
        <w:adjustRightInd w:val="0"/>
        <w:spacing w:after="0" w:line="276" w:lineRule="auto"/>
        <w:ind w:firstLine="709"/>
        <w:jc w:val="center"/>
        <w:textAlignment w:val="center"/>
        <w:rPr>
          <w:rFonts w:ascii="Times New Roman" w:hAnsi="Times New Roman"/>
          <w:b/>
          <w:sz w:val="28"/>
          <w:szCs w:val="28"/>
        </w:rPr>
      </w:pPr>
      <w:r w:rsidRPr="00B64D6A">
        <w:rPr>
          <w:rFonts w:ascii="Times New Roman" w:hAnsi="Times New Roman"/>
          <w:b/>
          <w:sz w:val="28"/>
          <w:szCs w:val="28"/>
        </w:rPr>
        <w:t>«История» (базовый уровень)</w:t>
      </w:r>
    </w:p>
    <w:p w14:paraId="7717A801" w14:textId="18003587" w:rsidR="00E549E7" w:rsidRPr="00B64D6A" w:rsidRDefault="00E549E7" w:rsidP="00B64D6A">
      <w:pPr>
        <w:widowControl w:val="0"/>
        <w:tabs>
          <w:tab w:val="left" w:pos="510"/>
        </w:tabs>
        <w:autoSpaceDE w:val="0"/>
        <w:autoSpaceDN w:val="0"/>
        <w:adjustRightInd w:val="0"/>
        <w:spacing w:after="0" w:line="276" w:lineRule="auto"/>
        <w:ind w:firstLine="709"/>
        <w:jc w:val="center"/>
        <w:textAlignment w:val="center"/>
        <w:rPr>
          <w:rFonts w:ascii="Times New Roman" w:hAnsi="Times New Roman"/>
          <w:b/>
          <w:i/>
          <w:iCs/>
          <w:sz w:val="28"/>
          <w:szCs w:val="28"/>
        </w:rPr>
      </w:pPr>
      <w:r w:rsidRPr="00E549E7">
        <w:rPr>
          <w:rFonts w:ascii="Times New Roman" w:hAnsi="Times New Roman"/>
          <w:b/>
          <w:i/>
          <w:iCs/>
          <w:sz w:val="28"/>
          <w:szCs w:val="28"/>
        </w:rPr>
        <w:t>(для обучающихся 11 классов</w:t>
      </w:r>
      <w:r w:rsidR="006630E0">
        <w:rPr>
          <w:rFonts w:ascii="Times New Roman" w:hAnsi="Times New Roman"/>
          <w:b/>
          <w:i/>
          <w:iCs/>
          <w:sz w:val="28"/>
          <w:szCs w:val="28"/>
        </w:rPr>
        <w:t xml:space="preserve"> 2025-2026 учебного года</w:t>
      </w:r>
      <w:r w:rsidRPr="00E549E7">
        <w:rPr>
          <w:rFonts w:ascii="Times New Roman" w:hAnsi="Times New Roman"/>
          <w:b/>
          <w:i/>
          <w:iCs/>
          <w:sz w:val="28"/>
          <w:szCs w:val="28"/>
        </w:rPr>
        <w:t>)</w:t>
      </w:r>
    </w:p>
    <w:p w14:paraId="4014152F" w14:textId="33A01E1C"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Рабочая программа по учебному предмету «История» составлена на основе федеральной рабочей программы по истории и включает пояснительную записку, содержание обучения, планируемые результаты освоения программы по истории и тематическое планирование.</w:t>
      </w:r>
    </w:p>
    <w:p w14:paraId="5D7D7D38" w14:textId="77777777" w:rsidR="00B64D6A" w:rsidRPr="00B64D6A" w:rsidRDefault="00B64D6A" w:rsidP="00B64D6A">
      <w:pPr>
        <w:widowControl w:val="0"/>
        <w:spacing w:after="0" w:line="276" w:lineRule="auto"/>
        <w:ind w:firstLine="709"/>
        <w:jc w:val="center"/>
        <w:rPr>
          <w:rFonts w:ascii="Times New Roman" w:eastAsia="OfficinaSansBoldITC" w:hAnsi="Times New Roman"/>
          <w:b/>
          <w:sz w:val="28"/>
          <w:szCs w:val="28"/>
          <w:lang w:eastAsia="en-US"/>
        </w:rPr>
      </w:pPr>
      <w:r w:rsidRPr="00B64D6A">
        <w:rPr>
          <w:rFonts w:ascii="Times New Roman" w:eastAsia="OfficinaSansBoldITC" w:hAnsi="Times New Roman"/>
          <w:b/>
          <w:sz w:val="28"/>
          <w:szCs w:val="28"/>
          <w:lang w:eastAsia="en-US"/>
        </w:rPr>
        <w:t>Пояснительная записка</w:t>
      </w:r>
    </w:p>
    <w:p w14:paraId="3239C2AF"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CEE7848"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38951A7"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lastRenderedPageBreak/>
        <w:t xml:space="preserve">Место истории в системе </w:t>
      </w:r>
      <w:r w:rsidRPr="00B64D6A">
        <w:rPr>
          <w:rFonts w:ascii="Times New Roman" w:eastAsia="Calibri" w:hAnsi="Times New Roman" w:cs="Calibri"/>
          <w:color w:val="000000"/>
          <w:sz w:val="28"/>
          <w:szCs w:val="28"/>
          <w:lang w:eastAsia="en-US"/>
        </w:rPr>
        <w:t xml:space="preserve">среднего </w:t>
      </w:r>
      <w:r w:rsidRPr="00B64D6A">
        <w:rPr>
          <w:rFonts w:ascii="Times New Roman" w:eastAsia="SchoolBookSanPin" w:hAnsi="Times New Roman"/>
          <w:sz w:val="28"/>
          <w:szCs w:val="28"/>
          <w:lang w:eastAsia="en-US"/>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60E31F0"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 xml:space="preserve">Целью школьного исторического образования является формирование  и развитие личности </w:t>
      </w:r>
      <w:r w:rsidRPr="00B64D6A">
        <w:rPr>
          <w:rFonts w:ascii="Times New Roman" w:eastAsia="Calibri" w:hAnsi="Times New Roman" w:cs="Calibri"/>
          <w:color w:val="000000"/>
          <w:sz w:val="28"/>
          <w:szCs w:val="28"/>
          <w:lang w:eastAsia="en-US"/>
        </w:rPr>
        <w:t>обучающегося</w:t>
      </w:r>
      <w:r w:rsidRPr="00B64D6A">
        <w:rPr>
          <w:rFonts w:ascii="Times New Roman" w:eastAsia="SchoolBookSanPin" w:hAnsi="Times New Roman"/>
          <w:sz w:val="28"/>
          <w:szCs w:val="28"/>
          <w:lang w:eastAsia="en-US"/>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99E757E"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0F0E2A2F"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position w:val="1"/>
          <w:sz w:val="28"/>
          <w:szCs w:val="28"/>
          <w:lang w:eastAsia="en-US"/>
        </w:rPr>
        <w:t>Задачами изучения истории являются:</w:t>
      </w:r>
    </w:p>
    <w:p w14:paraId="2D750486"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7D3B4C09"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освоение систематических знаний об истории России и всеобщей истории XX – начала XXI вв.;</w:t>
      </w:r>
    </w:p>
    <w:p w14:paraId="66E100C9"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0E80140"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F84D31C"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5A3B15C"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 xml:space="preserve">расширение аксиологических знаний и опыта оценочной деятельности </w:t>
      </w:r>
      <w:r w:rsidRPr="00B64D6A">
        <w:rPr>
          <w:rFonts w:ascii="Times New Roman" w:eastAsia="SchoolBookSanPin" w:hAnsi="Times New Roman"/>
          <w:position w:val="1"/>
          <w:sz w:val="28"/>
          <w:szCs w:val="28"/>
          <w:lang w:eastAsia="en-US"/>
        </w:rPr>
        <w:lastRenderedPageBreak/>
        <w:t>(сопоставление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53D80E9B"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position w:val="1"/>
          <w:sz w:val="28"/>
          <w:szCs w:val="28"/>
          <w:lang w:eastAsia="en-US"/>
        </w:rPr>
        <w:t>развитие практики применения знаний и умений в социальной среде, общественной деятельности, межкультурном общении.</w:t>
      </w:r>
    </w:p>
    <w:p w14:paraId="22B537A3" w14:textId="77777777" w:rsidR="00B64D6A" w:rsidRPr="00B64D6A" w:rsidRDefault="00B64D6A" w:rsidP="00B64D6A">
      <w:pPr>
        <w:widowControl w:val="0"/>
        <w:spacing w:after="0" w:line="276" w:lineRule="auto"/>
        <w:ind w:firstLine="709"/>
        <w:jc w:val="both"/>
        <w:rPr>
          <w:rFonts w:ascii="Times New Roman" w:eastAsia="SchoolBookSanPin" w:hAnsi="Times New Roman"/>
          <w:position w:val="1"/>
          <w:sz w:val="28"/>
          <w:szCs w:val="28"/>
          <w:lang w:eastAsia="en-US"/>
        </w:rPr>
      </w:pPr>
      <w:r w:rsidRPr="00B64D6A">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B64D6A">
        <w:rPr>
          <w:rFonts w:ascii="Times New Roman" w:eastAsia="SchoolBookSanPin" w:hAnsi="Times New Roman"/>
          <w:position w:val="1"/>
          <w:sz w:val="28"/>
          <w:szCs w:val="28"/>
          <w:lang w:eastAsia="en-US"/>
        </w:rPr>
        <w:t>.</w:t>
      </w:r>
    </w:p>
    <w:p w14:paraId="1D242E33"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Последовательность изучения тем в рамках программы по истории  в пределах одного класса может варьироваться.</w:t>
      </w:r>
    </w:p>
    <w:p w14:paraId="100D2708" w14:textId="77777777" w:rsidR="00B64D6A" w:rsidRPr="00B64D6A" w:rsidRDefault="00B64D6A" w:rsidP="00B64D6A">
      <w:pPr>
        <w:widowControl w:val="0"/>
        <w:suppressAutoHyphens/>
        <w:spacing w:after="0" w:line="276" w:lineRule="auto"/>
        <w:ind w:firstLine="709"/>
        <w:jc w:val="center"/>
        <w:rPr>
          <w:rFonts w:ascii="Times New Roman" w:eastAsia="OfficinaSansBoldITC;Franklin Go" w:hAnsi="Times New Roman"/>
          <w:b/>
          <w:sz w:val="28"/>
          <w:szCs w:val="28"/>
          <w:lang w:eastAsia="zh-CN"/>
        </w:rPr>
      </w:pPr>
      <w:r w:rsidRPr="00B64D6A">
        <w:rPr>
          <w:rFonts w:ascii="Times New Roman" w:eastAsia="OfficinaSansBoldITC;Franklin Go" w:hAnsi="Times New Roman"/>
          <w:b/>
          <w:sz w:val="28"/>
          <w:szCs w:val="28"/>
          <w:lang w:eastAsia="zh-CN"/>
        </w:rPr>
        <w:t>Содержание обучения в 10 классе</w:t>
      </w:r>
    </w:p>
    <w:p w14:paraId="639F22D7" w14:textId="77777777" w:rsidR="00B64D6A" w:rsidRPr="00B64D6A" w:rsidRDefault="00B64D6A" w:rsidP="00B64D6A">
      <w:pPr>
        <w:spacing w:after="101"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ВСЕОБЩАЯ ИСТОРИЯ. 1914–1945 ГОДЫ </w:t>
      </w:r>
    </w:p>
    <w:p w14:paraId="6B087023"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Понятие «Новейшее время». Хронологические рамки и периодизация Новейшей истории.  </w:t>
      </w:r>
    </w:p>
    <w:p w14:paraId="3DC2ED58" w14:textId="77777777" w:rsidR="00B64D6A" w:rsidRPr="00B64D6A" w:rsidRDefault="00B64D6A" w:rsidP="00B64D6A">
      <w:pPr>
        <w:spacing w:after="239"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 </w:t>
      </w:r>
    </w:p>
    <w:p w14:paraId="7A1821E8" w14:textId="77777777" w:rsidR="00B64D6A" w:rsidRPr="00B64D6A" w:rsidRDefault="00B64D6A" w:rsidP="00B64D6A">
      <w:pPr>
        <w:spacing w:after="38"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Мир накануне и в годы Первой мировой войны </w:t>
      </w:r>
    </w:p>
    <w:p w14:paraId="0AD9B26D"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Мир накануне Первой мировой войны.</w:t>
      </w:r>
      <w:r w:rsidRPr="00B64D6A">
        <w:rPr>
          <w:rFonts w:ascii="Times New Roman" w:hAnsi="Times New Roman"/>
          <w:color w:val="000000"/>
          <w:sz w:val="28"/>
          <w:szCs w:val="28"/>
        </w:rPr>
        <w:t xml:space="preserve"> Мир в начале ХХ в</w:t>
      </w:r>
      <w:r w:rsidRPr="00B64D6A">
        <w:rPr>
          <w:rFonts w:ascii="Times New Roman" w:hAnsi="Times New Roman"/>
          <w:i/>
          <w:color w:val="000000"/>
          <w:sz w:val="28"/>
          <w:szCs w:val="28"/>
        </w:rPr>
        <w:t>.</w:t>
      </w:r>
      <w:r w:rsidRPr="00B64D6A">
        <w:rPr>
          <w:rFonts w:ascii="Times New Roman" w:hAnsi="Times New Roman"/>
          <w:color w:val="000000"/>
          <w:sz w:val="28"/>
          <w:szCs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14:paraId="5C9EBDDD" w14:textId="77777777" w:rsidR="00B64D6A" w:rsidRPr="00B64D6A" w:rsidRDefault="00B64D6A" w:rsidP="00B64D6A">
      <w:pPr>
        <w:spacing w:after="239"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Первая мировая война. 1914–1918 гг.</w:t>
      </w:r>
      <w:r w:rsidRPr="00B64D6A">
        <w:rPr>
          <w:rFonts w:ascii="Times New Roman" w:hAnsi="Times New Roman"/>
          <w:color w:val="000000"/>
          <w:sz w:val="28"/>
          <w:szCs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r w:rsidRPr="00B64D6A">
        <w:rPr>
          <w:rFonts w:ascii="Times New Roman" w:hAnsi="Times New Roman"/>
          <w:b/>
          <w:color w:val="000000"/>
          <w:sz w:val="28"/>
          <w:szCs w:val="28"/>
        </w:rPr>
        <w:t xml:space="preserve"> </w:t>
      </w:r>
    </w:p>
    <w:p w14:paraId="50E69EF3" w14:textId="77777777" w:rsidR="00B64D6A" w:rsidRPr="00B64D6A" w:rsidRDefault="00B64D6A" w:rsidP="00B64D6A">
      <w:pPr>
        <w:spacing w:after="38"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Мир в 1918–1938 гг. </w:t>
      </w:r>
    </w:p>
    <w:p w14:paraId="3A6CBE0C"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Распад империй и образование новых национальных государств в Европе. </w:t>
      </w:r>
      <w:r w:rsidRPr="00B64D6A">
        <w:rPr>
          <w:rFonts w:ascii="Times New Roman" w:hAnsi="Times New Roman"/>
          <w:color w:val="000000"/>
          <w:sz w:val="28"/>
          <w:szCs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r w:rsidRPr="00B64D6A">
        <w:rPr>
          <w:rFonts w:ascii="Times New Roman" w:hAnsi="Times New Roman"/>
          <w:b/>
          <w:color w:val="000000"/>
          <w:sz w:val="28"/>
          <w:szCs w:val="28"/>
        </w:rPr>
        <w:t xml:space="preserve"> </w:t>
      </w:r>
    </w:p>
    <w:p w14:paraId="78C3B02B"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Версальско-Вашингтонская система международных отношений. </w:t>
      </w:r>
      <w:r w:rsidRPr="00B64D6A">
        <w:rPr>
          <w:rFonts w:ascii="Times New Roman" w:hAnsi="Times New Roman"/>
          <w:color w:val="000000"/>
          <w:sz w:val="28"/>
          <w:szCs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w:t>
      </w:r>
      <w:r w:rsidRPr="00B64D6A">
        <w:rPr>
          <w:rFonts w:ascii="Times New Roman" w:hAnsi="Times New Roman"/>
          <w:color w:val="000000"/>
          <w:sz w:val="28"/>
          <w:szCs w:val="28"/>
        </w:rPr>
        <w:lastRenderedPageBreak/>
        <w:t xml:space="preserve">соглашение 1922 года. Влияние Версальского договора и Вашингтонского соглашения на развитие международных отношений. </w:t>
      </w:r>
    </w:p>
    <w:p w14:paraId="064A4B59"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Страны Европы и Северной Америки в 1920-е гг. </w:t>
      </w:r>
      <w:r w:rsidRPr="00B64D6A">
        <w:rPr>
          <w:rFonts w:ascii="Times New Roman" w:hAnsi="Times New Roman"/>
          <w:color w:val="000000"/>
          <w:sz w:val="28"/>
          <w:szCs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6B395432"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115FEB37"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27CF69EF"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5B1FBE34"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 </w:t>
      </w:r>
    </w:p>
    <w:p w14:paraId="6BD0BC8F"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Страны Азии, Африки и Латинской Америки в 1918–1930 гг. </w:t>
      </w:r>
      <w:r w:rsidRPr="00B64D6A">
        <w:rPr>
          <w:rFonts w:ascii="Times New Roman" w:hAnsi="Times New Roman"/>
          <w:color w:val="000000"/>
          <w:sz w:val="28"/>
          <w:szCs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 </w:t>
      </w:r>
    </w:p>
    <w:p w14:paraId="41DEBAD3"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Международные отношения в 1930-е гг. </w:t>
      </w:r>
      <w:r w:rsidRPr="00B64D6A">
        <w:rPr>
          <w:rFonts w:ascii="Times New Roman" w:hAnsi="Times New Roman"/>
          <w:color w:val="000000"/>
          <w:sz w:val="28"/>
          <w:szCs w:val="28"/>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года. </w:t>
      </w:r>
    </w:p>
    <w:p w14:paraId="18B21AAE"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Развитие науки и культуры в 1914–1930-х гг. </w:t>
      </w:r>
      <w:r w:rsidRPr="00B64D6A">
        <w:rPr>
          <w:rFonts w:ascii="Times New Roman" w:hAnsi="Times New Roman"/>
          <w:color w:val="000000"/>
          <w:sz w:val="28"/>
          <w:szCs w:val="28"/>
        </w:rPr>
        <w:t xml:space="preserve">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 </w:t>
      </w:r>
    </w:p>
    <w:p w14:paraId="03B63984" w14:textId="77777777"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Вторая мировая война. 1939–1945 гг. </w:t>
      </w:r>
    </w:p>
    <w:p w14:paraId="00C92831"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Начало Второй мировой войны. </w:t>
      </w:r>
      <w:r w:rsidRPr="00B64D6A">
        <w:rPr>
          <w:rFonts w:ascii="Times New Roman" w:hAnsi="Times New Roman"/>
          <w:color w:val="000000"/>
          <w:sz w:val="28"/>
          <w:szCs w:val="28"/>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w:t>
      </w:r>
      <w:r w:rsidRPr="00B64D6A">
        <w:rPr>
          <w:rFonts w:ascii="Times New Roman" w:hAnsi="Times New Roman"/>
          <w:color w:val="000000"/>
          <w:sz w:val="28"/>
          <w:szCs w:val="28"/>
        </w:rPr>
        <w:lastRenderedPageBreak/>
        <w:t xml:space="preserve">агрессоров  в 1939–1941 гг. Причины побед Германии и ее союзников в начальный период Второй мировой войны. </w:t>
      </w:r>
    </w:p>
    <w:p w14:paraId="40178BDC"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625D4944"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Холокост. Концентрационные лагеря. Принудительная трудовая миграция  и насильственные переселения. Коллаборационизм. Движение Сопротивления. </w:t>
      </w:r>
    </w:p>
    <w:p w14:paraId="2FD0B2E9"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Коренной перелом, окончание и важнейшие итоги Второй мировой войны. </w:t>
      </w:r>
      <w:r w:rsidRPr="00B64D6A">
        <w:rPr>
          <w:rFonts w:ascii="Times New Roman" w:hAnsi="Times New Roman"/>
          <w:color w:val="000000"/>
          <w:sz w:val="28"/>
          <w:szCs w:val="28"/>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746C5C20" w14:textId="77777777" w:rsidR="00B64D6A" w:rsidRPr="00B64D6A" w:rsidRDefault="00B64D6A" w:rsidP="00B64D6A">
      <w:pPr>
        <w:spacing w:after="1"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1DA98119" w14:textId="79886201"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  </w:t>
      </w:r>
    </w:p>
    <w:p w14:paraId="0ACA624B" w14:textId="77777777"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ИСТОРИЯ РОССИИ. 1914–1945 ГОДЫ </w:t>
      </w:r>
    </w:p>
    <w:p w14:paraId="1129924B" w14:textId="77777777"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Россия в 1914–1922 гг. </w:t>
      </w:r>
    </w:p>
    <w:p w14:paraId="02DDFFD2"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Россия и мир накануне Первой мировой войны.</w:t>
      </w:r>
      <w:r w:rsidRPr="00B64D6A">
        <w:rPr>
          <w:rFonts w:ascii="Times New Roman" w:hAnsi="Times New Roman"/>
          <w:color w:val="000000"/>
          <w:sz w:val="28"/>
          <w:szCs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 </w:t>
      </w:r>
    </w:p>
    <w:p w14:paraId="19ABD416"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Россия в Первой мировой войне.</w:t>
      </w:r>
      <w:r w:rsidRPr="00B64D6A">
        <w:rPr>
          <w:rFonts w:ascii="Times New Roman" w:hAnsi="Times New Roman"/>
          <w:color w:val="000000"/>
          <w:sz w:val="28"/>
          <w:szCs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6FF41DB1"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 </w:t>
      </w:r>
    </w:p>
    <w:p w14:paraId="03240E02"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lastRenderedPageBreak/>
        <w:t>Российская революция. Февраль 1917 г.</w:t>
      </w:r>
      <w:r w:rsidRPr="00B64D6A">
        <w:rPr>
          <w:rFonts w:ascii="Times New Roman" w:hAnsi="Times New Roman"/>
          <w:color w:val="000000"/>
          <w:sz w:val="28"/>
          <w:szCs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93A1C33"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Российская революция. Октябрь 1917 г.</w:t>
      </w:r>
      <w:r w:rsidRPr="00B64D6A">
        <w:rPr>
          <w:rFonts w:ascii="Times New Roman" w:hAnsi="Times New Roman"/>
          <w:color w:val="000000"/>
          <w:sz w:val="28"/>
          <w:szCs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 </w:t>
      </w:r>
    </w:p>
    <w:p w14:paraId="65589037"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Первые революционные преобразования большевиков.</w:t>
      </w:r>
      <w:r w:rsidRPr="00B64D6A">
        <w:rPr>
          <w:rFonts w:ascii="Times New Roman" w:hAnsi="Times New Roman"/>
          <w:color w:val="000000"/>
          <w:sz w:val="28"/>
          <w:szCs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11A18DF6" w14:textId="77777777" w:rsidR="00B64D6A" w:rsidRPr="00B64D6A" w:rsidRDefault="00B64D6A" w:rsidP="00B64D6A">
      <w:pPr>
        <w:tabs>
          <w:tab w:val="center" w:pos="1622"/>
          <w:tab w:val="center" w:pos="3691"/>
          <w:tab w:val="center" w:pos="5428"/>
          <w:tab w:val="center" w:pos="7041"/>
          <w:tab w:val="right" w:pos="10056"/>
        </w:tabs>
        <w:spacing w:after="34" w:line="276" w:lineRule="auto"/>
        <w:rPr>
          <w:rFonts w:ascii="Times New Roman" w:hAnsi="Times New Roman"/>
          <w:color w:val="000000"/>
          <w:sz w:val="28"/>
          <w:szCs w:val="28"/>
        </w:rPr>
      </w:pPr>
      <w:r w:rsidRPr="00B64D6A">
        <w:rPr>
          <w:rFonts w:eastAsia="Calibri" w:cs="Calibri"/>
          <w:color w:val="000000"/>
          <w:sz w:val="28"/>
          <w:szCs w:val="28"/>
        </w:rPr>
        <w:tab/>
      </w:r>
      <w:r w:rsidRPr="00B64D6A">
        <w:rPr>
          <w:rFonts w:ascii="Times New Roman" w:hAnsi="Times New Roman"/>
          <w:color w:val="000000"/>
          <w:sz w:val="28"/>
          <w:szCs w:val="28"/>
        </w:rPr>
        <w:t xml:space="preserve">Экономическая </w:t>
      </w:r>
      <w:r w:rsidRPr="00B64D6A">
        <w:rPr>
          <w:rFonts w:ascii="Times New Roman" w:hAnsi="Times New Roman"/>
          <w:color w:val="000000"/>
          <w:sz w:val="28"/>
          <w:szCs w:val="28"/>
        </w:rPr>
        <w:tab/>
        <w:t xml:space="preserve">политика </w:t>
      </w:r>
      <w:r w:rsidRPr="00B64D6A">
        <w:rPr>
          <w:rFonts w:ascii="Times New Roman" w:hAnsi="Times New Roman"/>
          <w:color w:val="000000"/>
          <w:sz w:val="28"/>
          <w:szCs w:val="28"/>
        </w:rPr>
        <w:tab/>
        <w:t xml:space="preserve">советской </w:t>
      </w:r>
      <w:r w:rsidRPr="00B64D6A">
        <w:rPr>
          <w:rFonts w:ascii="Times New Roman" w:hAnsi="Times New Roman"/>
          <w:color w:val="000000"/>
          <w:sz w:val="28"/>
          <w:szCs w:val="28"/>
        </w:rPr>
        <w:tab/>
        <w:t xml:space="preserve">власти. </w:t>
      </w:r>
      <w:r w:rsidRPr="00B64D6A">
        <w:rPr>
          <w:rFonts w:ascii="Times New Roman" w:hAnsi="Times New Roman"/>
          <w:color w:val="000000"/>
          <w:sz w:val="28"/>
          <w:szCs w:val="28"/>
        </w:rPr>
        <w:tab/>
        <w:t xml:space="preserve">Национализация </w:t>
      </w:r>
    </w:p>
    <w:p w14:paraId="7DCFD321" w14:textId="77777777" w:rsidR="00B64D6A" w:rsidRPr="00B64D6A" w:rsidRDefault="00B64D6A" w:rsidP="00B64D6A">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промышленности. «Военный коммунизм» в городе и деревне. План ГОЭРЛО </w:t>
      </w:r>
    </w:p>
    <w:p w14:paraId="28E3A51B"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Гражданская война.</w:t>
      </w:r>
      <w:r w:rsidRPr="00B64D6A">
        <w:rPr>
          <w:rFonts w:ascii="Times New Roman" w:hAnsi="Times New Roman"/>
          <w:color w:val="000000"/>
          <w:sz w:val="28"/>
          <w:szCs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4041CA0F"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 </w:t>
      </w:r>
    </w:p>
    <w:p w14:paraId="36F185B4"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Революция и Гражданская война на национальных окраинах. </w:t>
      </w:r>
      <w:r w:rsidRPr="00B64D6A">
        <w:rPr>
          <w:rFonts w:ascii="Times New Roman" w:hAnsi="Times New Roman"/>
          <w:color w:val="000000"/>
          <w:sz w:val="28"/>
          <w:szCs w:val="28"/>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 </w:t>
      </w:r>
    </w:p>
    <w:p w14:paraId="6AA32593" w14:textId="77777777" w:rsidR="00B64D6A" w:rsidRPr="00B64D6A" w:rsidRDefault="00B64D6A" w:rsidP="00B64D6A">
      <w:pPr>
        <w:spacing w:after="1"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Идеология и культура в годы Гражданской войны. </w:t>
      </w:r>
      <w:r w:rsidRPr="00B64D6A">
        <w:rPr>
          <w:rFonts w:ascii="Times New Roman" w:hAnsi="Times New Roman"/>
          <w:color w:val="000000"/>
          <w:sz w:val="28"/>
          <w:szCs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0FE57AC8"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 </w:t>
      </w:r>
    </w:p>
    <w:p w14:paraId="71A4003A" w14:textId="77777777" w:rsidR="00B64D6A" w:rsidRPr="00B64D6A" w:rsidRDefault="00B64D6A" w:rsidP="00B64D6A">
      <w:pPr>
        <w:spacing w:after="0" w:line="276" w:lineRule="auto"/>
        <w:ind w:left="704" w:right="4863" w:hanging="10"/>
        <w:rPr>
          <w:rFonts w:ascii="Times New Roman" w:hAnsi="Times New Roman"/>
          <w:color w:val="000000"/>
          <w:sz w:val="28"/>
          <w:szCs w:val="28"/>
        </w:rPr>
      </w:pPr>
      <w:r w:rsidRPr="00B64D6A">
        <w:rPr>
          <w:rFonts w:ascii="Times New Roman" w:hAnsi="Times New Roman"/>
          <w:color w:val="000000"/>
          <w:sz w:val="28"/>
          <w:szCs w:val="28"/>
        </w:rPr>
        <w:t xml:space="preserve">Наш край в 1914–1922 гг. </w:t>
      </w:r>
      <w:r w:rsidRPr="00B64D6A">
        <w:rPr>
          <w:rFonts w:ascii="Times New Roman" w:hAnsi="Times New Roman"/>
          <w:b/>
          <w:color w:val="000000"/>
          <w:sz w:val="28"/>
          <w:szCs w:val="28"/>
        </w:rPr>
        <w:t xml:space="preserve">Советский Союз в 1920–1930-е гг. </w:t>
      </w:r>
    </w:p>
    <w:p w14:paraId="3BA9AC67"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lastRenderedPageBreak/>
        <w:t>СССР в 20-е годы.</w:t>
      </w:r>
      <w:r w:rsidRPr="00B64D6A">
        <w:rPr>
          <w:rFonts w:ascii="Times New Roman" w:hAnsi="Times New Roman"/>
          <w:color w:val="000000"/>
          <w:sz w:val="28"/>
          <w:szCs w:val="28"/>
        </w:rPr>
        <w:t xml:space="preserve"> Последствия Первой мировой войны и Российской революции для демографии и экономики. Власть и церковь.  </w:t>
      </w:r>
    </w:p>
    <w:p w14:paraId="7747C4A8"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Крестьянские восстания. Кронштадтское восстание. Переход от «военного коммунизма» к новой экономической политике. </w:t>
      </w:r>
    </w:p>
    <w:p w14:paraId="175047B0"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w:t>
      </w:r>
    </w:p>
    <w:p w14:paraId="7DDAD8B7"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Сокольникова. Создание Госплана и противоречия нэпа.  </w:t>
      </w:r>
    </w:p>
    <w:p w14:paraId="4FB8E402"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         Предпосылки и значение образования СССР. Образование СССР. </w:t>
      </w:r>
    </w:p>
    <w:p w14:paraId="03100090"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         Конституция 1924 г. Административно-территориальные реформы и национальногосударственное строительство. Политика коренизации.  </w:t>
      </w:r>
    </w:p>
    <w:p w14:paraId="17F25401" w14:textId="77777777" w:rsidR="00B64D6A" w:rsidRPr="00B64D6A" w:rsidRDefault="00B64D6A" w:rsidP="00B64D6A">
      <w:pPr>
        <w:spacing w:after="7"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468D6CFA" w14:textId="77777777" w:rsidR="00B64D6A" w:rsidRPr="00B64D6A" w:rsidRDefault="00B64D6A" w:rsidP="00B64D6A">
      <w:pPr>
        <w:spacing w:after="34" w:line="276" w:lineRule="auto"/>
        <w:ind w:left="10" w:right="1" w:hanging="10"/>
        <w:jc w:val="center"/>
        <w:rPr>
          <w:rFonts w:ascii="Times New Roman" w:hAnsi="Times New Roman"/>
          <w:color w:val="000000"/>
          <w:sz w:val="28"/>
          <w:szCs w:val="28"/>
        </w:rPr>
      </w:pPr>
      <w:r w:rsidRPr="00B64D6A">
        <w:rPr>
          <w:rFonts w:ascii="Times New Roman" w:hAnsi="Times New Roman"/>
          <w:color w:val="000000"/>
          <w:sz w:val="28"/>
          <w:szCs w:val="28"/>
        </w:rPr>
        <w:t xml:space="preserve">   Международное положение после окончания Гражданской войны в России. </w:t>
      </w:r>
    </w:p>
    <w:p w14:paraId="3A9A8FA8"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5685FBE4"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64D6A">
        <w:rPr>
          <w:rFonts w:ascii="Times New Roman" w:hAnsi="Times New Roman"/>
          <w:i/>
          <w:color w:val="000000"/>
          <w:sz w:val="28"/>
          <w:szCs w:val="28"/>
        </w:rPr>
        <w:t xml:space="preserve">  </w:t>
      </w:r>
    </w:p>
    <w:p w14:paraId="6D1D4E30"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«Великий перелом». Индустриализация. </w:t>
      </w:r>
      <w:r w:rsidRPr="00B64D6A">
        <w:rPr>
          <w:rFonts w:ascii="Times New Roman" w:hAnsi="Times New Roman"/>
          <w:color w:val="000000"/>
          <w:sz w:val="28"/>
          <w:szCs w:val="28"/>
        </w:rPr>
        <w:t xml:space="preserve">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184D8B04"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Коллективизация сельского хозяйства. </w:t>
      </w:r>
      <w:r w:rsidRPr="00B64D6A">
        <w:rPr>
          <w:rFonts w:ascii="Times New Roman" w:hAnsi="Times New Roman"/>
          <w:color w:val="000000"/>
          <w:sz w:val="28"/>
          <w:szCs w:val="28"/>
        </w:rPr>
        <w:t xml:space="preserve">Цель и задачи коллективизации. Начало коллективизации. Раскулачивание. Голод 1932–1933 гг. Становление колхозной системы. Итоги коллективизации. </w:t>
      </w:r>
    </w:p>
    <w:p w14:paraId="71DACA6D"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СССР в 30-е годы. </w:t>
      </w:r>
      <w:r w:rsidRPr="00B64D6A">
        <w:rPr>
          <w:rFonts w:ascii="Times New Roman" w:hAnsi="Times New Roman"/>
          <w:color w:val="000000"/>
          <w:sz w:val="28"/>
          <w:szCs w:val="28"/>
        </w:rPr>
        <w:t xml:space="preserve">Конституция 1936 года. Укрепление политического режима. Репрессивная политика. Массовые общественные организации: ВЦСПС, </w:t>
      </w:r>
    </w:p>
    <w:p w14:paraId="7194BDB7"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ВЛКСМ, Всесоюзная пионерская организация. Национальная политика  и национально-государственное строительство.  </w:t>
      </w:r>
    </w:p>
    <w:p w14:paraId="723F1B13"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Культурное пространство советского общества в 1930-е гг. Формирование «нового человека». Власть и церковь. Культурная революция.  </w:t>
      </w:r>
    </w:p>
    <w:p w14:paraId="79FEA302"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Достижения отечественной науки в 1930-е гг. Развитие здравоохранения  и образования.  </w:t>
      </w:r>
    </w:p>
    <w:p w14:paraId="38C06E5A"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49563874"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lastRenderedPageBreak/>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0BC0981B"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7697EEBD" w14:textId="77777777" w:rsidR="00B64D6A" w:rsidRPr="00B64D6A" w:rsidRDefault="00B64D6A" w:rsidP="00B64D6A">
      <w:pPr>
        <w:spacing w:after="34" w:line="276" w:lineRule="auto"/>
        <w:ind w:left="10" w:right="1" w:hanging="10"/>
        <w:jc w:val="center"/>
        <w:rPr>
          <w:rFonts w:ascii="Times New Roman" w:hAnsi="Times New Roman"/>
          <w:color w:val="000000"/>
          <w:sz w:val="28"/>
          <w:szCs w:val="28"/>
        </w:rPr>
      </w:pPr>
      <w:r w:rsidRPr="00B64D6A">
        <w:rPr>
          <w:rFonts w:ascii="Times New Roman" w:hAnsi="Times New Roman"/>
          <w:color w:val="000000"/>
          <w:sz w:val="28"/>
          <w:szCs w:val="28"/>
        </w:rPr>
        <w:t xml:space="preserve">СССР накануне Великой Отечественной войны. Вхождение в состав СССР </w:t>
      </w:r>
    </w:p>
    <w:p w14:paraId="3DAECBEF"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Западной Украины и Западной Белоруссии. Советско-финляндская война  </w:t>
      </w:r>
    </w:p>
    <w:p w14:paraId="75D272A7"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 </w:t>
      </w:r>
    </w:p>
    <w:p w14:paraId="258560EA" w14:textId="77777777" w:rsidR="00B64D6A" w:rsidRPr="00B64D6A" w:rsidRDefault="00B64D6A" w:rsidP="00B64D6A">
      <w:pPr>
        <w:spacing w:after="255" w:line="276" w:lineRule="auto"/>
        <w:ind w:left="266" w:hanging="10"/>
        <w:jc w:val="center"/>
        <w:rPr>
          <w:rFonts w:ascii="Times New Roman" w:hAnsi="Times New Roman"/>
          <w:color w:val="000000"/>
          <w:sz w:val="28"/>
          <w:szCs w:val="28"/>
        </w:rPr>
      </w:pPr>
      <w:r w:rsidRPr="00B64D6A">
        <w:rPr>
          <w:rFonts w:ascii="Times New Roman" w:hAnsi="Times New Roman"/>
          <w:color w:val="000000"/>
          <w:sz w:val="28"/>
          <w:szCs w:val="28"/>
        </w:rPr>
        <w:t xml:space="preserve">Повторение и обобщение по разделу «Советский Союз в 1920–1930-е гг.». </w:t>
      </w:r>
    </w:p>
    <w:p w14:paraId="08E3A862" w14:textId="77777777"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Великая Отечественная война. 1941–1945 гг. </w:t>
      </w:r>
    </w:p>
    <w:p w14:paraId="20BF73FF" w14:textId="77777777" w:rsidR="00B64D6A" w:rsidRPr="00B64D6A" w:rsidRDefault="00B64D6A" w:rsidP="00B64D6A">
      <w:pPr>
        <w:spacing w:after="4"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Первый период войны. </w:t>
      </w:r>
      <w:r w:rsidRPr="00B64D6A">
        <w:rPr>
          <w:rFonts w:ascii="Times New Roman" w:hAnsi="Times New Roman"/>
          <w:color w:val="000000"/>
          <w:sz w:val="28"/>
          <w:szCs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6BD1C08C"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8D49C90"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 </w:t>
      </w:r>
    </w:p>
    <w:p w14:paraId="3F873B1F"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Коренной перелом в ходе войны. </w:t>
      </w:r>
      <w:r w:rsidRPr="00B64D6A">
        <w:rPr>
          <w:rFonts w:ascii="Times New Roman" w:hAnsi="Times New Roman"/>
          <w:color w:val="000000"/>
          <w:sz w:val="28"/>
          <w:szCs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41F3E2F0"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4455E063"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«Десять сталинских ударов» и изгнание врага с территории СССР. </w:t>
      </w:r>
      <w:r w:rsidRPr="00B64D6A">
        <w:rPr>
          <w:rFonts w:ascii="Times New Roman" w:hAnsi="Times New Roman"/>
          <w:color w:val="000000"/>
          <w:sz w:val="28"/>
          <w:szCs w:val="28"/>
        </w:rPr>
        <w:t xml:space="preserve">Обстановка на фронтах к началу 1944 года. Полное снятие блокады Ленинграда. </w:t>
      </w:r>
      <w:r w:rsidRPr="00B64D6A">
        <w:rPr>
          <w:rFonts w:ascii="Times New Roman" w:hAnsi="Times New Roman"/>
          <w:color w:val="000000"/>
          <w:sz w:val="28"/>
          <w:szCs w:val="28"/>
        </w:rPr>
        <w:lastRenderedPageBreak/>
        <w:t>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r w:rsidRPr="00B64D6A">
        <w:rPr>
          <w:rFonts w:ascii="Times New Roman" w:hAnsi="Times New Roman"/>
          <w:i/>
          <w:color w:val="000000"/>
          <w:sz w:val="28"/>
          <w:szCs w:val="28"/>
        </w:rPr>
        <w:t xml:space="preserve"> </w:t>
      </w:r>
    </w:p>
    <w:p w14:paraId="2D8E0F95"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Наука и культура в годы войны. </w:t>
      </w:r>
      <w:r w:rsidRPr="00B64D6A">
        <w:rPr>
          <w:rFonts w:ascii="Times New Roman" w:hAnsi="Times New Roman"/>
          <w:color w:val="000000"/>
          <w:sz w:val="28"/>
          <w:szCs w:val="28"/>
        </w:rPr>
        <w:t xml:space="preserve">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 </w:t>
      </w:r>
    </w:p>
    <w:p w14:paraId="3DF883E5" w14:textId="77777777" w:rsidR="00B64D6A" w:rsidRPr="00B64D6A" w:rsidRDefault="00B64D6A" w:rsidP="00B64D6A">
      <w:pPr>
        <w:spacing w:after="9"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Окончание Второй мировой войны. </w:t>
      </w:r>
      <w:r w:rsidRPr="00B64D6A">
        <w:rPr>
          <w:rFonts w:ascii="Times New Roman" w:hAnsi="Times New Roman"/>
          <w:color w:val="000000"/>
          <w:sz w:val="28"/>
          <w:szCs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01E8CDF3"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w:t>
      </w:r>
    </w:p>
    <w:p w14:paraId="5B318A04"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Материальные потери.  </w:t>
      </w:r>
    </w:p>
    <w:p w14:paraId="168891C7" w14:textId="77777777" w:rsidR="00B64D6A" w:rsidRPr="00B64D6A" w:rsidRDefault="00B64D6A" w:rsidP="00B64D6A">
      <w:pPr>
        <w:spacing w:after="36" w:line="276" w:lineRule="auto"/>
        <w:ind w:left="694" w:right="1"/>
        <w:jc w:val="both"/>
        <w:rPr>
          <w:rFonts w:ascii="Times New Roman" w:hAnsi="Times New Roman"/>
          <w:color w:val="000000"/>
          <w:sz w:val="28"/>
          <w:szCs w:val="28"/>
        </w:rPr>
      </w:pPr>
      <w:r w:rsidRPr="00B64D6A">
        <w:rPr>
          <w:rFonts w:ascii="Times New Roman" w:hAnsi="Times New Roman"/>
          <w:color w:val="000000"/>
          <w:sz w:val="28"/>
          <w:szCs w:val="28"/>
        </w:rPr>
        <w:t xml:space="preserve">Наш край в 1941–1945 гг.  </w:t>
      </w:r>
    </w:p>
    <w:p w14:paraId="104D2D01" w14:textId="77777777" w:rsidR="00B64D6A" w:rsidRPr="00B64D6A" w:rsidRDefault="00B64D6A" w:rsidP="00B64D6A">
      <w:pPr>
        <w:tabs>
          <w:tab w:val="center" w:pos="1407"/>
          <w:tab w:val="center" w:pos="2481"/>
          <w:tab w:val="center" w:pos="3509"/>
          <w:tab w:val="center" w:pos="4604"/>
          <w:tab w:val="center" w:pos="5311"/>
          <w:tab w:val="center" w:pos="6436"/>
          <w:tab w:val="center" w:pos="8173"/>
          <w:tab w:val="right" w:pos="10056"/>
        </w:tabs>
        <w:spacing w:after="34" w:line="276" w:lineRule="auto"/>
        <w:rPr>
          <w:rFonts w:ascii="Times New Roman" w:hAnsi="Times New Roman"/>
          <w:color w:val="000000"/>
          <w:sz w:val="28"/>
          <w:szCs w:val="28"/>
        </w:rPr>
      </w:pPr>
      <w:r w:rsidRPr="00B64D6A">
        <w:rPr>
          <w:rFonts w:eastAsia="Calibri" w:cs="Calibri"/>
          <w:color w:val="000000"/>
          <w:sz w:val="28"/>
          <w:szCs w:val="28"/>
        </w:rPr>
        <w:tab/>
      </w:r>
      <w:r w:rsidRPr="00B64D6A">
        <w:rPr>
          <w:rFonts w:ascii="Times New Roman" w:hAnsi="Times New Roman"/>
          <w:color w:val="000000"/>
          <w:sz w:val="28"/>
          <w:szCs w:val="28"/>
        </w:rPr>
        <w:t xml:space="preserve">Повторение </w:t>
      </w:r>
      <w:r w:rsidRPr="00B64D6A">
        <w:rPr>
          <w:rFonts w:ascii="Times New Roman" w:hAnsi="Times New Roman"/>
          <w:color w:val="000000"/>
          <w:sz w:val="28"/>
          <w:szCs w:val="28"/>
        </w:rPr>
        <w:tab/>
        <w:t xml:space="preserve">и </w:t>
      </w:r>
      <w:r w:rsidRPr="00B64D6A">
        <w:rPr>
          <w:rFonts w:ascii="Times New Roman" w:hAnsi="Times New Roman"/>
          <w:color w:val="000000"/>
          <w:sz w:val="28"/>
          <w:szCs w:val="28"/>
        </w:rPr>
        <w:tab/>
        <w:t xml:space="preserve">обобщение </w:t>
      </w:r>
      <w:r w:rsidRPr="00B64D6A">
        <w:rPr>
          <w:rFonts w:ascii="Times New Roman" w:hAnsi="Times New Roman"/>
          <w:color w:val="000000"/>
          <w:sz w:val="28"/>
          <w:szCs w:val="28"/>
        </w:rPr>
        <w:tab/>
        <w:t xml:space="preserve">по </w:t>
      </w:r>
      <w:r w:rsidRPr="00B64D6A">
        <w:rPr>
          <w:rFonts w:ascii="Times New Roman" w:hAnsi="Times New Roman"/>
          <w:color w:val="000000"/>
          <w:sz w:val="28"/>
          <w:szCs w:val="28"/>
        </w:rPr>
        <w:tab/>
        <w:t xml:space="preserve">теме </w:t>
      </w:r>
      <w:r w:rsidRPr="00B64D6A">
        <w:rPr>
          <w:rFonts w:ascii="Times New Roman" w:hAnsi="Times New Roman"/>
          <w:color w:val="000000"/>
          <w:sz w:val="28"/>
          <w:szCs w:val="28"/>
        </w:rPr>
        <w:tab/>
        <w:t xml:space="preserve">«Великая </w:t>
      </w:r>
      <w:r w:rsidRPr="00B64D6A">
        <w:rPr>
          <w:rFonts w:ascii="Times New Roman" w:hAnsi="Times New Roman"/>
          <w:color w:val="000000"/>
          <w:sz w:val="28"/>
          <w:szCs w:val="28"/>
        </w:rPr>
        <w:tab/>
        <w:t xml:space="preserve">Отечественная </w:t>
      </w:r>
      <w:r w:rsidRPr="00B64D6A">
        <w:rPr>
          <w:rFonts w:ascii="Times New Roman" w:hAnsi="Times New Roman"/>
          <w:color w:val="000000"/>
          <w:sz w:val="28"/>
          <w:szCs w:val="28"/>
        </w:rPr>
        <w:tab/>
        <w:t xml:space="preserve">война  </w:t>
      </w:r>
    </w:p>
    <w:p w14:paraId="7BC42B31" w14:textId="77777777" w:rsidR="00B64D6A" w:rsidRPr="00B64D6A" w:rsidRDefault="00B64D6A" w:rsidP="00B64D6A">
      <w:pPr>
        <w:spacing w:after="295"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1941–1945 гг.». </w:t>
      </w:r>
    </w:p>
    <w:p w14:paraId="2FBA00F8" w14:textId="77777777" w:rsidR="00B64D6A" w:rsidRPr="00B64D6A" w:rsidRDefault="00B64D6A" w:rsidP="00B64D6A">
      <w:pPr>
        <w:spacing w:after="154"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11 КЛАСС </w:t>
      </w:r>
    </w:p>
    <w:p w14:paraId="0DC401D7" w14:textId="17A2435E" w:rsidR="00B64D6A" w:rsidRPr="00B64D6A" w:rsidRDefault="00B64D6A" w:rsidP="00751830">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В</w:t>
      </w:r>
      <w:r w:rsidR="00751830" w:rsidRPr="00B64D6A">
        <w:rPr>
          <w:rFonts w:ascii="Times New Roman" w:hAnsi="Times New Roman"/>
          <w:b/>
          <w:color w:val="000000"/>
          <w:sz w:val="28"/>
          <w:szCs w:val="28"/>
        </w:rPr>
        <w:t xml:space="preserve">сеобщая история. 1945 год – начало </w:t>
      </w:r>
      <w:r w:rsidRPr="00B64D6A">
        <w:rPr>
          <w:rFonts w:ascii="Times New Roman" w:hAnsi="Times New Roman"/>
          <w:b/>
          <w:color w:val="000000"/>
          <w:sz w:val="28"/>
          <w:szCs w:val="28"/>
        </w:rPr>
        <w:t xml:space="preserve">ХХI </w:t>
      </w:r>
      <w:r w:rsidR="00751830" w:rsidRPr="00B64D6A">
        <w:rPr>
          <w:rFonts w:ascii="Times New Roman" w:hAnsi="Times New Roman"/>
          <w:b/>
          <w:color w:val="000000"/>
          <w:sz w:val="28"/>
          <w:szCs w:val="28"/>
        </w:rPr>
        <w:t>века</w:t>
      </w:r>
      <w:r w:rsidRPr="00B64D6A">
        <w:rPr>
          <w:rFonts w:ascii="Times New Roman" w:hAnsi="Times New Roman"/>
          <w:b/>
          <w:color w:val="000000"/>
          <w:sz w:val="28"/>
          <w:szCs w:val="28"/>
        </w:rPr>
        <w:t xml:space="preserve"> </w:t>
      </w:r>
    </w:p>
    <w:p w14:paraId="33873D1E" w14:textId="77777777" w:rsidR="00B64D6A" w:rsidRPr="00B64D6A" w:rsidRDefault="00B64D6A" w:rsidP="00751830">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Мир во второй половине XX – начале XXI в. Интересы СССР, США, Великобритании и Франции в Европе и мире после войны. </w:t>
      </w:r>
    </w:p>
    <w:p w14:paraId="66408196" w14:textId="77777777" w:rsidR="00B64D6A" w:rsidRPr="00B64D6A" w:rsidRDefault="00B64D6A" w:rsidP="00751830">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США и страны Европы во второй половине XX – начале XXI в. </w:t>
      </w:r>
    </w:p>
    <w:p w14:paraId="53B84197" w14:textId="77777777" w:rsidR="00B64D6A" w:rsidRPr="00B64D6A" w:rsidRDefault="00B64D6A" w:rsidP="00B64D6A">
      <w:pPr>
        <w:spacing w:after="4"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США и страны Западной Европы во второй половине ХХ – начале XXI в.</w:t>
      </w:r>
      <w:r w:rsidRPr="00B64D6A">
        <w:rPr>
          <w:rFonts w:ascii="Times New Roman" w:hAnsi="Times New Roman"/>
          <w:color w:val="000000"/>
          <w:sz w:val="28"/>
          <w:szCs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5EB91F7C"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w:t>
      </w:r>
      <w:r w:rsidRPr="00B64D6A">
        <w:rPr>
          <w:rFonts w:ascii="Times New Roman" w:hAnsi="Times New Roman"/>
          <w:color w:val="000000"/>
          <w:sz w:val="28"/>
          <w:szCs w:val="28"/>
        </w:rPr>
        <w:lastRenderedPageBreak/>
        <w:t xml:space="preserve">против расовой дискриминации в США. Новые течения в идеологии. Социальный кризис конца 1960-х гг. и его значение. </w:t>
      </w:r>
    </w:p>
    <w:p w14:paraId="7EF9CBE2"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 </w:t>
      </w:r>
    </w:p>
    <w:p w14:paraId="500F9643" w14:textId="77777777" w:rsidR="00B64D6A" w:rsidRPr="00B64D6A" w:rsidRDefault="00B64D6A" w:rsidP="00B64D6A">
      <w:pPr>
        <w:spacing w:after="0" w:line="276" w:lineRule="auto"/>
        <w:ind w:left="10" w:right="-11" w:hanging="10"/>
        <w:jc w:val="center"/>
        <w:rPr>
          <w:rFonts w:ascii="Times New Roman" w:hAnsi="Times New Roman"/>
          <w:color w:val="000000"/>
          <w:sz w:val="28"/>
          <w:szCs w:val="28"/>
        </w:rPr>
      </w:pPr>
      <w:r w:rsidRPr="00B64D6A">
        <w:rPr>
          <w:rFonts w:ascii="Times New Roman" w:hAnsi="Times New Roman"/>
          <w:i/>
          <w:color w:val="000000"/>
          <w:sz w:val="28"/>
          <w:szCs w:val="28"/>
        </w:rPr>
        <w:t xml:space="preserve">  Страны Центральной и Восточной Европы во второй половине ХХ – начале </w:t>
      </w:r>
    </w:p>
    <w:p w14:paraId="0104573E"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i/>
          <w:color w:val="000000"/>
          <w:sz w:val="28"/>
          <w:szCs w:val="28"/>
        </w:rPr>
        <w:t>ХХI в.</w:t>
      </w:r>
      <w:r w:rsidRPr="00B64D6A">
        <w:rPr>
          <w:rFonts w:ascii="Times New Roman" w:hAnsi="Times New Roman"/>
          <w:color w:val="000000"/>
          <w:sz w:val="28"/>
          <w:szCs w:val="28"/>
        </w:rPr>
        <w:t xml:space="preserve"> Социально-экономическая система Восточной Европы в середине ХХ в. </w:t>
      </w:r>
    </w:p>
    <w:p w14:paraId="1E93A344" w14:textId="77777777" w:rsidR="00B64D6A" w:rsidRPr="00B64D6A" w:rsidRDefault="00B64D6A" w:rsidP="00751830">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 </w:t>
      </w:r>
    </w:p>
    <w:p w14:paraId="20EB34F5" w14:textId="77777777" w:rsidR="00B64D6A" w:rsidRPr="00B64D6A" w:rsidRDefault="00B64D6A" w:rsidP="00751830">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Страны Азии, Африки и Латинской Америки во второй половине ХХ –  начале XXI в. </w:t>
      </w:r>
    </w:p>
    <w:p w14:paraId="7A5B6465" w14:textId="77777777" w:rsidR="00B64D6A" w:rsidRPr="00B64D6A" w:rsidRDefault="00B64D6A" w:rsidP="00B64D6A">
      <w:pPr>
        <w:spacing w:after="3"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Страны Азии во второй половине ХХ – начале ХХI в.</w:t>
      </w:r>
      <w:r w:rsidRPr="00B64D6A">
        <w:rPr>
          <w:rFonts w:ascii="Times New Roman" w:hAnsi="Times New Roman"/>
          <w:color w:val="000000"/>
          <w:sz w:val="28"/>
          <w:szCs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1F276088"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14:paraId="44AEF794"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w:t>
      </w:r>
    </w:p>
    <w:p w14:paraId="075CCF1F" w14:textId="77777777" w:rsidR="00B64D6A" w:rsidRPr="00B64D6A" w:rsidRDefault="00B64D6A" w:rsidP="00B64D6A">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Филиппин. Индонезия и Мьянма </w:t>
      </w:r>
    </w:p>
    <w:p w14:paraId="0E829063"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Страны Ближнего и Среднего Востока во второй половине ХХ –  начале ХХI в. </w:t>
      </w:r>
      <w:r w:rsidRPr="00B64D6A">
        <w:rPr>
          <w:rFonts w:ascii="Times New Roman" w:hAnsi="Times New Roman"/>
          <w:color w:val="000000"/>
          <w:sz w:val="28"/>
          <w:szCs w:val="28"/>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w:t>
      </w:r>
    </w:p>
    <w:p w14:paraId="41E9DB50" w14:textId="77777777" w:rsidR="00B64D6A" w:rsidRPr="00B64D6A" w:rsidRDefault="00B64D6A" w:rsidP="00B64D6A">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lastRenderedPageBreak/>
        <w:t xml:space="preserve">Исламская революция в Иране. Создание исламских режимов. Кризисы  в персидском заливе. Причины и последствия арабо-израильских войн, революции в Иране. </w:t>
      </w:r>
    </w:p>
    <w:p w14:paraId="438F727D"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Страны Тропической и Южной Африки. Освобождение от колониальной зависимости. </w:t>
      </w:r>
      <w:r w:rsidRPr="00B64D6A">
        <w:rPr>
          <w:rFonts w:ascii="Times New Roman" w:hAnsi="Times New Roman"/>
          <w:color w:val="000000"/>
          <w:sz w:val="28"/>
          <w:szCs w:val="28"/>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 </w:t>
      </w:r>
    </w:p>
    <w:p w14:paraId="71280ADC" w14:textId="77777777" w:rsidR="00B64D6A" w:rsidRPr="00B64D6A" w:rsidRDefault="00B64D6A" w:rsidP="00B64D6A">
      <w:pPr>
        <w:spacing w:after="48" w:line="276" w:lineRule="auto"/>
        <w:ind w:left="10" w:right="-11" w:hanging="10"/>
        <w:jc w:val="right"/>
        <w:rPr>
          <w:rFonts w:ascii="Times New Roman" w:hAnsi="Times New Roman"/>
          <w:color w:val="000000"/>
          <w:sz w:val="28"/>
          <w:szCs w:val="28"/>
        </w:rPr>
      </w:pPr>
      <w:r w:rsidRPr="00B64D6A">
        <w:rPr>
          <w:rFonts w:ascii="Times New Roman" w:hAnsi="Times New Roman"/>
          <w:i/>
          <w:color w:val="000000"/>
          <w:sz w:val="28"/>
          <w:szCs w:val="28"/>
        </w:rPr>
        <w:t>Страны Латинской Америки во второй половине ХХ – начале ХХI в.</w:t>
      </w:r>
      <w:r w:rsidRPr="00B64D6A">
        <w:rPr>
          <w:rFonts w:ascii="Times New Roman" w:hAnsi="Times New Roman"/>
          <w:color w:val="000000"/>
          <w:sz w:val="28"/>
          <w:szCs w:val="28"/>
        </w:rPr>
        <w:t xml:space="preserve"> Страны </w:t>
      </w:r>
    </w:p>
    <w:p w14:paraId="283597E1" w14:textId="77777777" w:rsidR="00B64D6A" w:rsidRPr="00B64D6A" w:rsidRDefault="00B64D6A" w:rsidP="00751830">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 </w:t>
      </w:r>
    </w:p>
    <w:p w14:paraId="2B105341" w14:textId="77777777" w:rsidR="00B64D6A" w:rsidRPr="00B64D6A" w:rsidRDefault="00B64D6A" w:rsidP="00751830">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Международные отношения во второй половине ХХ – начале ХХI в. </w:t>
      </w:r>
    </w:p>
    <w:p w14:paraId="2C56A727"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Международные отношения в конце 1940-х – конце 1980-х гг.</w:t>
      </w:r>
      <w:r w:rsidRPr="00B64D6A">
        <w:rPr>
          <w:rFonts w:ascii="Times New Roman" w:hAnsi="Times New Roman"/>
          <w:color w:val="000000"/>
          <w:sz w:val="28"/>
          <w:szCs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 </w:t>
      </w:r>
    </w:p>
    <w:p w14:paraId="13574209"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Международные отношения в 1990-е – 2023 г. </w:t>
      </w:r>
      <w:r w:rsidRPr="00B64D6A">
        <w:rPr>
          <w:rFonts w:ascii="Times New Roman" w:hAnsi="Times New Roman"/>
          <w:color w:val="000000"/>
          <w:sz w:val="28"/>
          <w:szCs w:val="28"/>
        </w:rPr>
        <w:t xml:space="preserve">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 </w:t>
      </w:r>
      <w:r w:rsidRPr="00B64D6A">
        <w:rPr>
          <w:rFonts w:ascii="Times New Roman" w:hAnsi="Times New Roman"/>
          <w:b/>
          <w:color w:val="000000"/>
          <w:sz w:val="28"/>
          <w:szCs w:val="28"/>
        </w:rPr>
        <w:t xml:space="preserve">Наука и культура во второй половине ХХ – начале ХХI в. </w:t>
      </w:r>
    </w:p>
    <w:p w14:paraId="609024CE" w14:textId="13EC6BFE" w:rsidR="00B64D6A" w:rsidRPr="00B64D6A" w:rsidRDefault="00B64D6A" w:rsidP="00751830">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Наука и культура во второй половине ХХ в. – начале ХХI в. </w:t>
      </w:r>
      <w:r w:rsidRPr="00B64D6A">
        <w:rPr>
          <w:rFonts w:ascii="Times New Roman" w:hAnsi="Times New Roman"/>
          <w:color w:val="000000"/>
          <w:sz w:val="28"/>
          <w:szCs w:val="28"/>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14:paraId="14E0D3A5" w14:textId="05904BD6"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И</w:t>
      </w:r>
      <w:r w:rsidR="00751830" w:rsidRPr="00B64D6A">
        <w:rPr>
          <w:rFonts w:ascii="Times New Roman" w:hAnsi="Times New Roman"/>
          <w:b/>
          <w:color w:val="000000"/>
          <w:sz w:val="28"/>
          <w:szCs w:val="28"/>
        </w:rPr>
        <w:t>стория</w:t>
      </w:r>
      <w:r w:rsidRPr="00B64D6A">
        <w:rPr>
          <w:rFonts w:ascii="Times New Roman" w:hAnsi="Times New Roman"/>
          <w:b/>
          <w:color w:val="000000"/>
          <w:sz w:val="28"/>
          <w:szCs w:val="28"/>
        </w:rPr>
        <w:t xml:space="preserve"> Р</w:t>
      </w:r>
      <w:r w:rsidR="00751830" w:rsidRPr="00B64D6A">
        <w:rPr>
          <w:rFonts w:ascii="Times New Roman" w:hAnsi="Times New Roman"/>
          <w:b/>
          <w:color w:val="000000"/>
          <w:sz w:val="28"/>
          <w:szCs w:val="28"/>
        </w:rPr>
        <w:t>оссии</w:t>
      </w:r>
      <w:r w:rsidRPr="00B64D6A">
        <w:rPr>
          <w:rFonts w:ascii="Times New Roman" w:hAnsi="Times New Roman"/>
          <w:b/>
          <w:color w:val="000000"/>
          <w:sz w:val="28"/>
          <w:szCs w:val="28"/>
        </w:rPr>
        <w:t xml:space="preserve">. 1945 </w:t>
      </w:r>
      <w:r w:rsidR="00751830" w:rsidRPr="00B64D6A">
        <w:rPr>
          <w:rFonts w:ascii="Times New Roman" w:hAnsi="Times New Roman"/>
          <w:b/>
          <w:color w:val="000000"/>
          <w:sz w:val="28"/>
          <w:szCs w:val="28"/>
        </w:rPr>
        <w:t xml:space="preserve">год – начало </w:t>
      </w:r>
      <w:r w:rsidRPr="00B64D6A">
        <w:rPr>
          <w:rFonts w:ascii="Times New Roman" w:hAnsi="Times New Roman"/>
          <w:b/>
          <w:color w:val="000000"/>
          <w:sz w:val="28"/>
          <w:szCs w:val="28"/>
        </w:rPr>
        <w:t xml:space="preserve">ХХI </w:t>
      </w:r>
      <w:r w:rsidR="00751830" w:rsidRPr="00B64D6A">
        <w:rPr>
          <w:rFonts w:ascii="Times New Roman" w:hAnsi="Times New Roman"/>
          <w:b/>
          <w:color w:val="000000"/>
          <w:sz w:val="28"/>
          <w:szCs w:val="28"/>
        </w:rPr>
        <w:t>века</w:t>
      </w:r>
      <w:r w:rsidRPr="00B64D6A">
        <w:rPr>
          <w:rFonts w:ascii="Times New Roman" w:hAnsi="Times New Roman"/>
          <w:b/>
          <w:color w:val="000000"/>
          <w:sz w:val="28"/>
          <w:szCs w:val="28"/>
        </w:rPr>
        <w:t xml:space="preserve"> </w:t>
      </w:r>
    </w:p>
    <w:p w14:paraId="10242E7F" w14:textId="77777777"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lastRenderedPageBreak/>
        <w:t xml:space="preserve">СССР в 1945–1991 гг. </w:t>
      </w:r>
    </w:p>
    <w:p w14:paraId="57187189"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СССР в послевоенные годы. </w:t>
      </w:r>
      <w:r w:rsidRPr="00B64D6A">
        <w:rPr>
          <w:rFonts w:ascii="Times New Roman" w:hAnsi="Times New Roman"/>
          <w:color w:val="000000"/>
          <w:sz w:val="28"/>
          <w:szCs w:val="28"/>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5FC885D6" w14:textId="77777777" w:rsidR="00B64D6A" w:rsidRPr="00B64D6A" w:rsidRDefault="00B64D6A" w:rsidP="00B64D6A">
      <w:pPr>
        <w:spacing w:after="0" w:line="276" w:lineRule="auto"/>
        <w:ind w:left="10" w:right="1" w:hanging="10"/>
        <w:rPr>
          <w:rFonts w:ascii="Times New Roman" w:hAnsi="Times New Roman"/>
          <w:color w:val="000000"/>
          <w:sz w:val="28"/>
          <w:szCs w:val="28"/>
        </w:rPr>
      </w:pPr>
      <w:r w:rsidRPr="00B64D6A">
        <w:rPr>
          <w:rFonts w:ascii="Times New Roman" w:hAnsi="Times New Roman"/>
          <w:color w:val="000000"/>
          <w:sz w:val="28"/>
          <w:szCs w:val="28"/>
        </w:rPr>
        <w:t xml:space="preserve">        Политическая система в послевоенные годы. Сталин и его окружение. </w:t>
      </w:r>
    </w:p>
    <w:p w14:paraId="2AC34041"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Союзный центр и национальные регионы: проблемы взаимоотношений. Послевоенные репрессии.  </w:t>
      </w:r>
    </w:p>
    <w:p w14:paraId="1F84CB77" w14:textId="77777777" w:rsidR="00B64D6A" w:rsidRPr="00B64D6A" w:rsidRDefault="00B64D6A" w:rsidP="00B64D6A">
      <w:pPr>
        <w:spacing w:after="1"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447E6381"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 </w:t>
      </w:r>
    </w:p>
    <w:p w14:paraId="3FBC2C72"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СССР в 1953–1964 гг. </w:t>
      </w:r>
      <w:r w:rsidRPr="00B64D6A">
        <w:rPr>
          <w:rFonts w:ascii="Times New Roman" w:hAnsi="Times New Roman"/>
          <w:color w:val="000000"/>
          <w:sz w:val="28"/>
          <w:szCs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Основные направления экономического и социального развития СССР в 1953– 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3101F06D"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3271455D" w14:textId="77777777" w:rsidR="00B64D6A" w:rsidRPr="00B64D6A" w:rsidRDefault="00B64D6A" w:rsidP="00B64D6A">
      <w:pPr>
        <w:spacing w:after="1"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3E7ECA5D" w14:textId="77777777" w:rsidR="00B64D6A" w:rsidRPr="00B64D6A" w:rsidRDefault="00B64D6A" w:rsidP="00B64D6A">
      <w:pPr>
        <w:spacing w:after="5"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w:t>
      </w:r>
      <w:r w:rsidRPr="00B64D6A">
        <w:rPr>
          <w:rFonts w:ascii="Times New Roman" w:hAnsi="Times New Roman"/>
          <w:color w:val="000000"/>
          <w:sz w:val="28"/>
          <w:szCs w:val="28"/>
        </w:rPr>
        <w:lastRenderedPageBreak/>
        <w:t xml:space="preserve">питания.  Товары первой необходимости. Книги, журналы, газеты. Туризм. Изменение общественных настроений и ожиданий.  </w:t>
      </w:r>
    </w:p>
    <w:p w14:paraId="212639DD"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 </w:t>
      </w:r>
    </w:p>
    <w:p w14:paraId="52869239"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СССР в 1964–1985 гг. </w:t>
      </w:r>
      <w:r w:rsidRPr="00B64D6A">
        <w:rPr>
          <w:rFonts w:ascii="Times New Roman" w:hAnsi="Times New Roman"/>
          <w:color w:val="000000"/>
          <w:sz w:val="28"/>
          <w:szCs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0FA484BA" w14:textId="77777777" w:rsidR="00B64D6A" w:rsidRPr="00B64D6A" w:rsidRDefault="00B64D6A" w:rsidP="00B64D6A">
      <w:pPr>
        <w:spacing w:after="0" w:line="276" w:lineRule="auto"/>
        <w:ind w:left="10" w:right="1" w:hanging="10"/>
        <w:jc w:val="center"/>
        <w:rPr>
          <w:rFonts w:ascii="Times New Roman" w:hAnsi="Times New Roman"/>
          <w:color w:val="000000"/>
          <w:sz w:val="28"/>
          <w:szCs w:val="28"/>
        </w:rPr>
      </w:pPr>
      <w:r w:rsidRPr="00B64D6A">
        <w:rPr>
          <w:rFonts w:ascii="Times New Roman" w:hAnsi="Times New Roman"/>
          <w:color w:val="000000"/>
          <w:sz w:val="28"/>
          <w:szCs w:val="28"/>
        </w:rPr>
        <w:t xml:space="preserve">Особенности социально-экономического развития СССР в 1964–1985 гг. </w:t>
      </w:r>
    </w:p>
    <w:p w14:paraId="35849C40"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Новые ориентиры аграрной политики: реформа 1965 г. и ее результаты. </w:t>
      </w:r>
    </w:p>
    <w:p w14:paraId="3B6B246F" w14:textId="77777777" w:rsidR="00B64D6A" w:rsidRPr="00B64D6A" w:rsidRDefault="00B64D6A" w:rsidP="00B64D6A">
      <w:pPr>
        <w:spacing w:after="0"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Косыгинская реформа промышленности. Рост социально-экономических проблем.  </w:t>
      </w:r>
    </w:p>
    <w:p w14:paraId="1861805B" w14:textId="77777777" w:rsidR="00B64D6A" w:rsidRPr="00B64D6A" w:rsidRDefault="00B64D6A" w:rsidP="00B64D6A">
      <w:pPr>
        <w:spacing w:after="3"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6F85E837" w14:textId="77777777" w:rsidR="00B64D6A" w:rsidRPr="00B64D6A" w:rsidRDefault="00B64D6A" w:rsidP="00B64D6A">
      <w:pPr>
        <w:spacing w:after="4"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7F2A78EB"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Повседневная жизнь советского общества в 1964–1985 гг. Общественные настроения.  </w:t>
      </w:r>
    </w:p>
    <w:p w14:paraId="1B6DC1CA"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5CB023F2"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6C5FD247"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 </w:t>
      </w:r>
    </w:p>
    <w:p w14:paraId="3312E60E"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СССР в 1985–1991 гг. </w:t>
      </w:r>
      <w:r w:rsidRPr="00B64D6A">
        <w:rPr>
          <w:rFonts w:ascii="Times New Roman" w:hAnsi="Times New Roman"/>
          <w:color w:val="000000"/>
          <w:sz w:val="28"/>
          <w:szCs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77106F17"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w:t>
      </w:r>
      <w:r w:rsidRPr="00B64D6A">
        <w:rPr>
          <w:rFonts w:ascii="Times New Roman" w:hAnsi="Times New Roman"/>
          <w:color w:val="000000"/>
          <w:sz w:val="28"/>
          <w:szCs w:val="28"/>
        </w:rPr>
        <w:lastRenderedPageBreak/>
        <w:t xml:space="preserve">этап в государственно-конфессиональных отношениях. Результаты политики гласности.  </w:t>
      </w:r>
    </w:p>
    <w:p w14:paraId="4C82B48C"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Реформа политической системы СССР и ее итоги. Начало изменения советской политической системы. Конституционная реформа 1988–1991 гг.  </w:t>
      </w:r>
    </w:p>
    <w:p w14:paraId="4D554DFA"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I Съезд народных депутатов СССР и его значение. Становление многопартийности. </w:t>
      </w:r>
    </w:p>
    <w:p w14:paraId="5C9D57F8"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Кризис в КПСС и создание Коммунистической партии РСФСР.  </w:t>
      </w:r>
    </w:p>
    <w:p w14:paraId="1B44B15E"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4302AE51" w14:textId="6CED9137" w:rsidR="00B64D6A" w:rsidRPr="00191E52" w:rsidRDefault="00B64D6A" w:rsidP="00191E52">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 </w:t>
      </w:r>
    </w:p>
    <w:p w14:paraId="1F068AA2" w14:textId="05B9C68C" w:rsidR="00B64D6A" w:rsidRPr="00B64D6A" w:rsidRDefault="00B64D6A" w:rsidP="00B64D6A">
      <w:pPr>
        <w:spacing w:after="0" w:line="276" w:lineRule="auto"/>
        <w:ind w:left="123" w:hanging="10"/>
        <w:rPr>
          <w:rFonts w:ascii="Times New Roman" w:hAnsi="Times New Roman"/>
          <w:color w:val="000000"/>
          <w:sz w:val="28"/>
          <w:szCs w:val="28"/>
        </w:rPr>
      </w:pPr>
      <w:r w:rsidRPr="00B64D6A">
        <w:rPr>
          <w:rFonts w:ascii="Times New Roman" w:hAnsi="Times New Roman"/>
          <w:b/>
          <w:color w:val="000000"/>
          <w:sz w:val="28"/>
          <w:szCs w:val="28"/>
        </w:rPr>
        <w:t xml:space="preserve">Российская Федерация в 1992 – начале 2020-х гг. </w:t>
      </w:r>
    </w:p>
    <w:p w14:paraId="59012026"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 xml:space="preserve">Российская Федерация в 1990-е гг. </w:t>
      </w:r>
      <w:r w:rsidRPr="00B64D6A">
        <w:rPr>
          <w:rFonts w:ascii="Times New Roman" w:hAnsi="Times New Roman"/>
          <w:color w:val="000000"/>
          <w:sz w:val="28"/>
          <w:szCs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1B3B2D98"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850E740"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62C46394"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Внешняя политика Российской Федерации в 1990-е гг. Новое место России в мире. Взаимоотношения с США и странами Запада. Агрессия НАТО в </w:t>
      </w:r>
      <w:r w:rsidRPr="00B64D6A">
        <w:rPr>
          <w:rFonts w:ascii="Times New Roman" w:hAnsi="Times New Roman"/>
          <w:color w:val="000000"/>
          <w:sz w:val="28"/>
          <w:szCs w:val="28"/>
        </w:rPr>
        <w:lastRenderedPageBreak/>
        <w:t xml:space="preserve">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p w14:paraId="232D2319" w14:textId="77777777" w:rsidR="00B64D6A" w:rsidRPr="00B64D6A" w:rsidRDefault="00B64D6A" w:rsidP="00B64D6A">
      <w:pPr>
        <w:spacing w:after="0" w:line="276" w:lineRule="auto"/>
        <w:ind w:left="113" w:right="1" w:firstLine="556"/>
        <w:jc w:val="both"/>
        <w:rPr>
          <w:rFonts w:ascii="Times New Roman" w:hAnsi="Times New Roman"/>
          <w:color w:val="000000"/>
          <w:sz w:val="28"/>
          <w:szCs w:val="28"/>
        </w:rPr>
      </w:pPr>
      <w:r w:rsidRPr="00B64D6A">
        <w:rPr>
          <w:rFonts w:ascii="Times New Roman" w:hAnsi="Times New Roman"/>
          <w:i/>
          <w:color w:val="000000"/>
          <w:sz w:val="28"/>
          <w:szCs w:val="28"/>
        </w:rPr>
        <w:t>Россия в ХХI веке.</w:t>
      </w:r>
      <w:r w:rsidRPr="00B64D6A">
        <w:rPr>
          <w:rFonts w:ascii="Times New Roman" w:hAnsi="Times New Roman"/>
          <w:color w:val="000000"/>
          <w:sz w:val="28"/>
          <w:szCs w:val="28"/>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w:t>
      </w:r>
    </w:p>
    <w:p w14:paraId="15A83300"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Стабилизация политической системы в годы президентства В.В. Путина.  </w:t>
      </w:r>
    </w:p>
    <w:p w14:paraId="70B95453"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10E4DF61"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375A3D04"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1BE3A5D0"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075CCA7F"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14:paraId="0DD12AE1" w14:textId="77777777" w:rsidR="00B64D6A" w:rsidRPr="00B64D6A" w:rsidRDefault="00B64D6A" w:rsidP="00B64D6A">
      <w:pPr>
        <w:spacing w:after="36" w:line="276"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w:t>
      </w:r>
    </w:p>
    <w:p w14:paraId="2C66AAD1" w14:textId="77777777" w:rsidR="00B64D6A" w:rsidRPr="00B64D6A" w:rsidRDefault="00B64D6A" w:rsidP="00B64D6A">
      <w:pPr>
        <w:spacing w:after="36" w:line="276"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lastRenderedPageBreak/>
        <w:t xml:space="preserve">СВО и российское общество. Россия – страна героев. </w:t>
      </w:r>
    </w:p>
    <w:p w14:paraId="068FEB8F" w14:textId="58E641E0" w:rsidR="00B64D6A" w:rsidRPr="00B64D6A" w:rsidRDefault="00B64D6A" w:rsidP="00B64D6A">
      <w:pPr>
        <w:spacing w:after="36" w:line="276" w:lineRule="auto"/>
        <w:ind w:left="694" w:right="1"/>
        <w:jc w:val="both"/>
        <w:rPr>
          <w:rFonts w:ascii="Times New Roman" w:hAnsi="Times New Roman"/>
          <w:color w:val="000000"/>
          <w:sz w:val="28"/>
          <w:szCs w:val="28"/>
        </w:rPr>
      </w:pPr>
      <w:r w:rsidRPr="00B64D6A">
        <w:rPr>
          <w:rFonts w:ascii="Times New Roman" w:hAnsi="Times New Roman"/>
          <w:color w:val="000000"/>
          <w:sz w:val="28"/>
          <w:szCs w:val="28"/>
        </w:rPr>
        <w:t>Наш край в 1992–2022 гг. Итоговое обобщение по курсу «История России. 1945 год – начало ХХI века».</w:t>
      </w:r>
      <w:r w:rsidRPr="00B64D6A">
        <w:rPr>
          <w:rFonts w:ascii="Times New Roman" w:hAnsi="Times New Roman"/>
          <w:i/>
          <w:color w:val="000000"/>
          <w:sz w:val="28"/>
          <w:szCs w:val="28"/>
        </w:rPr>
        <w:t xml:space="preserve"> </w:t>
      </w:r>
    </w:p>
    <w:p w14:paraId="5A4C8F42" w14:textId="77777777" w:rsidR="00B64D6A" w:rsidRPr="00B64D6A" w:rsidRDefault="00B64D6A" w:rsidP="00B64D6A">
      <w:pPr>
        <w:widowControl w:val="0"/>
        <w:suppressAutoHyphens/>
        <w:spacing w:after="0" w:line="276" w:lineRule="auto"/>
        <w:ind w:firstLine="709"/>
        <w:jc w:val="center"/>
        <w:rPr>
          <w:rFonts w:ascii="Times New Roman" w:eastAsia="OfficinaSansBoldITC;Franklin Go" w:hAnsi="Times New Roman"/>
          <w:b/>
          <w:sz w:val="28"/>
          <w:szCs w:val="28"/>
          <w:lang w:eastAsia="zh-CN"/>
        </w:rPr>
      </w:pPr>
      <w:r w:rsidRPr="00B64D6A">
        <w:rPr>
          <w:rFonts w:ascii="Times New Roman" w:eastAsia="OfficinaSansBoldITC;Franklin Go" w:hAnsi="Times New Roman"/>
          <w:b/>
          <w:sz w:val="28"/>
          <w:szCs w:val="28"/>
          <w:lang w:eastAsia="zh-CN"/>
        </w:rPr>
        <w:t>Планируемые результаты освоения программы по истории  на уровне среднего общего образования</w:t>
      </w:r>
    </w:p>
    <w:p w14:paraId="4620CDA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К важнейшим </w:t>
      </w:r>
      <w:r w:rsidRPr="00B64D6A">
        <w:rPr>
          <w:rFonts w:ascii="Times New Roman" w:eastAsia="SchoolBookSanPin;Cambria" w:hAnsi="Times New Roman"/>
          <w:bCs/>
          <w:sz w:val="28"/>
          <w:szCs w:val="28"/>
          <w:lang w:eastAsia="zh-CN"/>
        </w:rPr>
        <w:t xml:space="preserve">личностным результатам </w:t>
      </w:r>
      <w:r w:rsidRPr="00B64D6A">
        <w:rPr>
          <w:rFonts w:ascii="Times New Roman" w:eastAsia="SchoolBookSanPin;Cambria" w:hAnsi="Times New Roman"/>
          <w:sz w:val="28"/>
          <w:szCs w:val="28"/>
          <w:lang w:eastAsia="zh-CN"/>
        </w:rPr>
        <w:t>изучения истории относятся:</w:t>
      </w:r>
    </w:p>
    <w:p w14:paraId="737EC1CE"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60DDEDE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3CFB95E6"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1AB26522" w14:textId="77777777" w:rsidR="00B64D6A" w:rsidRPr="00B64D6A" w:rsidRDefault="00B64D6A" w:rsidP="00B64D6A">
      <w:pPr>
        <w:widowControl w:val="0"/>
        <w:suppressAutoHyphens/>
        <w:spacing w:after="0" w:line="276" w:lineRule="auto"/>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ab/>
        <w:t xml:space="preserve">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w:t>
      </w:r>
      <w:r w:rsidRPr="00B64D6A">
        <w:rPr>
          <w:rFonts w:ascii="Times New Roman" w:eastAsia="SchoolBookSanPin;Cambria" w:hAnsi="Times New Roman"/>
          <w:sz w:val="28"/>
          <w:szCs w:val="28"/>
          <w:lang w:eastAsia="zh-CN"/>
        </w:rPr>
        <w:lastRenderedPageBreak/>
        <w:t>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48DE9541"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1E10B888"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0283EBB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19F56DD8"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15527FC7" w14:textId="7902F766" w:rsidR="00B64D6A" w:rsidRPr="00751830" w:rsidRDefault="00B64D6A" w:rsidP="00751830">
      <w:pPr>
        <w:widowControl w:val="0"/>
        <w:suppressAutoHyphens/>
        <w:spacing w:after="0" w:line="276" w:lineRule="auto"/>
        <w:ind w:firstLine="709"/>
        <w:jc w:val="both"/>
        <w:rPr>
          <w:rFonts w:ascii="Times New Roman" w:eastAsia="SchoolBookSanPin;Cambria" w:hAnsi="Times New Roman"/>
          <w:sz w:val="28"/>
          <w:szCs w:val="28"/>
          <w:lang w:eastAsia="zh-CN"/>
        </w:rPr>
      </w:pPr>
      <w:r w:rsidRPr="00B64D6A">
        <w:rPr>
          <w:rFonts w:ascii="Times New Roman" w:eastAsia="SchoolBookSanPin;Cambria" w:hAnsi="Times New Roman"/>
          <w:sz w:val="28"/>
          <w:szCs w:val="28"/>
          <w:lang w:eastAsia="zh-CN"/>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w:t>
      </w:r>
      <w:r w:rsidRPr="00B64D6A">
        <w:rPr>
          <w:rFonts w:ascii="Times New Roman" w:eastAsia="SchoolBookSanPin;Cambria" w:hAnsi="Times New Roman"/>
          <w:sz w:val="28"/>
          <w:szCs w:val="28"/>
          <w:lang w:eastAsia="zh-CN"/>
        </w:rPr>
        <w:lastRenderedPageBreak/>
        <w:t>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8FCA3AD" w14:textId="2FE43AA8" w:rsidR="00B64D6A" w:rsidRPr="00B64D6A" w:rsidRDefault="00B64D6A" w:rsidP="00751830">
      <w:pPr>
        <w:spacing w:after="0" w:line="270" w:lineRule="auto"/>
        <w:ind w:left="123" w:hanging="10"/>
        <w:rPr>
          <w:rFonts w:ascii="Times New Roman" w:hAnsi="Times New Roman"/>
          <w:color w:val="000000"/>
          <w:sz w:val="28"/>
          <w:szCs w:val="28"/>
        </w:rPr>
      </w:pPr>
      <w:r w:rsidRPr="00B64D6A">
        <w:rPr>
          <w:rFonts w:ascii="Times New Roman" w:hAnsi="Times New Roman"/>
          <w:b/>
          <w:color w:val="000000"/>
          <w:sz w:val="28"/>
          <w:szCs w:val="28"/>
        </w:rPr>
        <w:t>М</w:t>
      </w:r>
      <w:r w:rsidR="00191E52" w:rsidRPr="00B64D6A">
        <w:rPr>
          <w:rFonts w:ascii="Times New Roman" w:hAnsi="Times New Roman"/>
          <w:b/>
          <w:color w:val="000000"/>
          <w:sz w:val="28"/>
          <w:szCs w:val="28"/>
        </w:rPr>
        <w:t xml:space="preserve">етапредметные результаты </w:t>
      </w:r>
    </w:p>
    <w:p w14:paraId="2F1FE809" w14:textId="77777777" w:rsidR="00B64D6A" w:rsidRPr="00B64D6A" w:rsidRDefault="00B64D6A" w:rsidP="00751830">
      <w:pPr>
        <w:widowControl w:val="0"/>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 В результате изучения истории на уровне </w:t>
      </w:r>
      <w:r w:rsidRPr="00B64D6A">
        <w:rPr>
          <w:rFonts w:ascii="Times New Roman" w:eastAsia="Calibri" w:hAnsi="Times New Roman" w:cs="Calibri"/>
          <w:color w:val="000000"/>
          <w:sz w:val="28"/>
          <w:szCs w:val="28"/>
          <w:lang w:eastAsia="en-US"/>
        </w:rPr>
        <w:t xml:space="preserve">среднего </w:t>
      </w:r>
      <w:r w:rsidRPr="00B64D6A">
        <w:rPr>
          <w:rFonts w:ascii="Times New Roman" w:eastAsia="SchoolBookSanPin;Cambria" w:hAnsi="Times New Roman"/>
          <w:sz w:val="28"/>
          <w:szCs w:val="28"/>
          <w:lang w:eastAsia="zh-CN"/>
        </w:rPr>
        <w:t xml:space="preserve">общего образования у обучающегося будут сформированы </w:t>
      </w:r>
      <w:r w:rsidRPr="00B64D6A">
        <w:rPr>
          <w:rFonts w:ascii="Times New Roman" w:eastAsia="SchoolBookSanPin;Cambria" w:hAnsi="Times New Roman"/>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6155FF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bCs/>
          <w:sz w:val="28"/>
          <w:szCs w:val="28"/>
          <w:lang w:eastAsia="zh-CN"/>
        </w:rPr>
      </w:pPr>
      <w:r w:rsidRPr="00B64D6A">
        <w:rPr>
          <w:rFonts w:ascii="Times New Roman" w:eastAsia="SchoolBookSanPin;Cambria" w:hAnsi="Times New Roman"/>
          <w:b/>
          <w:bCs/>
          <w:sz w:val="28"/>
          <w:szCs w:val="28"/>
          <w:lang w:eastAsia="zh-CN"/>
        </w:rPr>
        <w:t>У обучающегося будут сформированы следующие базовые логические действия как часть познавательных универсальных учебных действий:</w:t>
      </w:r>
    </w:p>
    <w:p w14:paraId="2D1021A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формулировать проблему, вопрос, требующий решения; </w:t>
      </w:r>
    </w:p>
    <w:p w14:paraId="5EE8257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устанавливать существенный признак или основания для сравнения, классификации и обобщения; </w:t>
      </w:r>
    </w:p>
    <w:p w14:paraId="0AF119C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определять цели деятельности, задавать параметры и критерии их достижения;</w:t>
      </w:r>
    </w:p>
    <w:p w14:paraId="5E7588F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hAnsi="Times New Roman"/>
          <w:sz w:val="28"/>
          <w:szCs w:val="28"/>
          <w:lang w:eastAsia="zh-CN"/>
        </w:rPr>
        <w:t xml:space="preserve"> </w:t>
      </w:r>
      <w:r w:rsidRPr="00B64D6A">
        <w:rPr>
          <w:rFonts w:ascii="Times New Roman" w:eastAsia="SchoolBookSanPin;Cambria" w:hAnsi="Times New Roman"/>
          <w:sz w:val="28"/>
          <w:szCs w:val="28"/>
          <w:lang w:eastAsia="zh-CN"/>
        </w:rPr>
        <w:t>выявлять закономерные черты и противоречия в рассматриваемых явлениях;</w:t>
      </w:r>
    </w:p>
    <w:p w14:paraId="5E14E1C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разрабатывать план решения проблемы с учетом анализа имеющихся ресурсов;</w:t>
      </w:r>
    </w:p>
    <w:p w14:paraId="62271611"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вносить коррективы в деятельность, оценивать соответствие результатов целям.</w:t>
      </w:r>
    </w:p>
    <w:p w14:paraId="1086648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У обучающегося будут сформированы следующие базовые исследовательские действия как часть </w:t>
      </w:r>
      <w:r w:rsidRPr="00B64D6A">
        <w:rPr>
          <w:rFonts w:ascii="Times New Roman" w:eastAsia="SchoolBookSanPin;Cambria" w:hAnsi="Times New Roman"/>
          <w:bCs/>
          <w:sz w:val="28"/>
          <w:szCs w:val="28"/>
          <w:lang w:eastAsia="zh-CN"/>
        </w:rPr>
        <w:t>познавательных универсальных учебных действий</w:t>
      </w:r>
      <w:r w:rsidRPr="00B64D6A">
        <w:rPr>
          <w:rFonts w:ascii="Times New Roman" w:eastAsia="SchoolBookSanPin;Cambria" w:hAnsi="Times New Roman"/>
          <w:sz w:val="28"/>
          <w:szCs w:val="28"/>
          <w:lang w:eastAsia="zh-CN"/>
        </w:rPr>
        <w:t>:</w:t>
      </w:r>
    </w:p>
    <w:p w14:paraId="0ECBDE3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определять познавательную задачу; </w:t>
      </w:r>
    </w:p>
    <w:p w14:paraId="3E18ED4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намечать путь ее решения и осуществлять подбор исторического материала, объекта; </w:t>
      </w:r>
    </w:p>
    <w:p w14:paraId="5D52811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владеть навыками учебно-исследовательской и проектной деятельности;</w:t>
      </w:r>
    </w:p>
    <w:p w14:paraId="412F758C"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54BD510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систематизировать и обобщать исторические факты (в том числе в форме таблиц, схем); </w:t>
      </w:r>
    </w:p>
    <w:p w14:paraId="7DDB4DB7"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выявлять характерные признаки исторических явлений; </w:t>
      </w:r>
    </w:p>
    <w:p w14:paraId="61415832"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раскрывать причинно-следственные связи событий прошлого и настоящего; </w:t>
      </w:r>
    </w:p>
    <w:p w14:paraId="22E1539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lastRenderedPageBreak/>
        <w:t xml:space="preserve">сравнивать события, ситуации, определяя основания для сравнения, выявляя общие черты и различия; </w:t>
      </w:r>
    </w:p>
    <w:p w14:paraId="395101D4"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формулировать и обосновывать выводы; </w:t>
      </w:r>
    </w:p>
    <w:p w14:paraId="73BFF568"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соотносить полученный результат с имеющимся историческим знанием; </w:t>
      </w:r>
    </w:p>
    <w:p w14:paraId="26369D5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определять новизну и обоснованность полученного результата; </w:t>
      </w:r>
    </w:p>
    <w:p w14:paraId="183F683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14:paraId="538E4D7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14:paraId="153DAFC3"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bCs/>
          <w:sz w:val="28"/>
          <w:szCs w:val="28"/>
          <w:lang w:eastAsia="zh-CN"/>
        </w:rPr>
      </w:pPr>
      <w:r w:rsidRPr="00B64D6A">
        <w:rPr>
          <w:rFonts w:ascii="Times New Roman" w:eastAsia="SchoolBookSanPin;Cambria" w:hAnsi="Times New Roman"/>
          <w:b/>
          <w:bCs/>
          <w:sz w:val="28"/>
          <w:szCs w:val="28"/>
          <w:lang w:eastAsia="zh-CN"/>
        </w:rPr>
        <w:t>У обучающегося будут сформированы умения работать  с информацией как часть познавательных универсальных учебных действий:</w:t>
      </w:r>
    </w:p>
    <w:p w14:paraId="7A8C78C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7A03035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60A4540F"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рассматривать комплексы источников, выявляя совпадения и различия  их свидетельств; </w:t>
      </w:r>
    </w:p>
    <w:p w14:paraId="1B399E7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C81EF7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FCD4C3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bCs/>
          <w:sz w:val="28"/>
          <w:szCs w:val="28"/>
          <w:lang w:eastAsia="zh-CN"/>
        </w:rPr>
      </w:pPr>
      <w:r w:rsidRPr="00B64D6A">
        <w:rPr>
          <w:rFonts w:ascii="Times New Roman" w:eastAsia="SchoolBookSanPin;Cambria" w:hAnsi="Times New Roman"/>
          <w:b/>
          <w:bCs/>
          <w:sz w:val="28"/>
          <w:szCs w:val="28"/>
          <w:lang w:eastAsia="zh-CN"/>
        </w:rPr>
        <w:t>У обучающегося будут сформированы умения общения как часть коммуникативных универсальных учебных действий:</w:t>
      </w:r>
    </w:p>
    <w:p w14:paraId="31F2214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представлять особенности взаимодействия людей в исторических обществах  и современном мире; </w:t>
      </w:r>
    </w:p>
    <w:p w14:paraId="30F3F404"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14:paraId="19E51905"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излагать и аргументировать свою точку зрения в устном высказывании, письменном тексте; </w:t>
      </w:r>
    </w:p>
    <w:p w14:paraId="04FD86F3"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D2EB94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аргументированно вести диалог, уметь смягчать конфликтные ситуации.</w:t>
      </w:r>
    </w:p>
    <w:p w14:paraId="54857CB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bCs/>
          <w:sz w:val="28"/>
          <w:szCs w:val="28"/>
          <w:lang w:eastAsia="zh-CN"/>
        </w:rPr>
      </w:pPr>
      <w:r w:rsidRPr="00B64D6A">
        <w:rPr>
          <w:rFonts w:ascii="Times New Roman" w:eastAsia="SchoolBookSanPin;Cambria" w:hAnsi="Times New Roman"/>
          <w:b/>
          <w:bCs/>
          <w:sz w:val="28"/>
          <w:szCs w:val="28"/>
          <w:lang w:eastAsia="zh-CN"/>
        </w:rPr>
        <w:t>У обучающегося будут сформированы умения совместной деятельности:</w:t>
      </w:r>
    </w:p>
    <w:p w14:paraId="200ED96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74B79C49"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42F3821F"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определять свое участие в общей работе и координировать свои действия  с другими членами команды; </w:t>
      </w:r>
    </w:p>
    <w:p w14:paraId="12D3C4C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проявлять творчество и инициативу в индивидуальной и командной работе; </w:t>
      </w:r>
    </w:p>
    <w:p w14:paraId="613157F1" w14:textId="77777777" w:rsidR="00B64D6A" w:rsidRPr="00B64D6A" w:rsidRDefault="00B64D6A" w:rsidP="00B64D6A">
      <w:pPr>
        <w:widowControl w:val="0"/>
        <w:suppressAutoHyphens/>
        <w:spacing w:after="0" w:line="276" w:lineRule="auto"/>
        <w:ind w:firstLine="709"/>
        <w:jc w:val="both"/>
        <w:rPr>
          <w:rFonts w:eastAsia="Calibri"/>
          <w:sz w:val="28"/>
          <w:szCs w:val="28"/>
          <w:lang w:eastAsia="zh-CN"/>
        </w:rPr>
      </w:pPr>
      <w:r w:rsidRPr="00B64D6A">
        <w:rPr>
          <w:rFonts w:ascii="Times New Roman" w:eastAsia="SchoolBookSanPin;Cambria" w:hAnsi="Times New Roman"/>
          <w:sz w:val="28"/>
          <w:szCs w:val="28"/>
          <w:lang w:eastAsia="zh-CN"/>
        </w:rPr>
        <w:t>оценивать полученные результаты и свой вклад в общую работу.</w:t>
      </w:r>
    </w:p>
    <w:p w14:paraId="3D079B3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bCs/>
          <w:sz w:val="28"/>
          <w:szCs w:val="28"/>
          <w:lang w:eastAsia="zh-CN"/>
        </w:rPr>
      </w:pPr>
      <w:r w:rsidRPr="00B64D6A">
        <w:rPr>
          <w:rFonts w:ascii="Times New Roman" w:eastAsia="SchoolBookSanPin;Cambria" w:hAnsi="Times New Roman"/>
          <w:b/>
          <w:bCs/>
          <w:sz w:val="28"/>
          <w:szCs w:val="28"/>
          <w:lang w:eastAsia="zh-CN"/>
        </w:rPr>
        <w:t>У обучающегося будут сформированы умения в части регулятивных универсальных учебных действий:</w:t>
      </w:r>
    </w:p>
    <w:p w14:paraId="67DB08B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58EB207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4F4A2F7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6C0C53E1"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b/>
          <w:bCs/>
          <w:sz w:val="28"/>
          <w:szCs w:val="28"/>
          <w:lang w:eastAsia="zh-CN"/>
        </w:rPr>
        <w:t xml:space="preserve">Предметные результаты освоения программы по истории на уровне </w:t>
      </w:r>
      <w:r w:rsidRPr="00B64D6A">
        <w:rPr>
          <w:rFonts w:ascii="Times New Roman" w:eastAsia="OfficinaSansBoldITC;Franklin Go" w:hAnsi="Times New Roman"/>
          <w:b/>
          <w:sz w:val="28"/>
          <w:szCs w:val="28"/>
          <w:lang w:eastAsia="zh-CN"/>
        </w:rPr>
        <w:t>среднего</w:t>
      </w:r>
      <w:r w:rsidRPr="00B64D6A">
        <w:rPr>
          <w:rFonts w:ascii="Times New Roman" w:eastAsia="SchoolBookSanPin;Cambria" w:hAnsi="Times New Roman"/>
          <w:b/>
          <w:bCs/>
          <w:sz w:val="28"/>
          <w:szCs w:val="28"/>
          <w:lang w:eastAsia="zh-CN"/>
        </w:rPr>
        <w:t xml:space="preserve"> общего образования должны </w:t>
      </w:r>
      <w:r w:rsidRPr="00B64D6A">
        <w:rPr>
          <w:rFonts w:ascii="Times New Roman" w:eastAsia="SchoolBookSanPin;Cambria" w:hAnsi="Times New Roman"/>
          <w:b/>
          <w:sz w:val="28"/>
          <w:szCs w:val="28"/>
          <w:lang w:eastAsia="zh-CN"/>
        </w:rPr>
        <w:t>обеспечивать:</w:t>
      </w:r>
    </w:p>
    <w:p w14:paraId="2FFAC28B"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4206263D"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00F5C08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w:t>
      </w:r>
      <w:r w:rsidRPr="00B64D6A">
        <w:rPr>
          <w:rFonts w:ascii="Times New Roman" w:eastAsia="SchoolBookSanPin;Cambria" w:hAnsi="Times New Roman"/>
          <w:sz w:val="28"/>
          <w:szCs w:val="28"/>
          <w:lang w:eastAsia="zh-CN"/>
        </w:rPr>
        <w:lastRenderedPageBreak/>
        <w:t>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EE82175"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A586F9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0DBE541F"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9ADCF53"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BF7877A"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62155BD7"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8711F25"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6C4B8B0"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lastRenderedPageBreak/>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53EE2781"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726E6B75" w14:textId="77777777" w:rsidR="00B64D6A" w:rsidRPr="00B64D6A" w:rsidRDefault="00B64D6A" w:rsidP="00B64D6A">
      <w:pPr>
        <w:widowControl w:val="0"/>
        <w:suppressAutoHyphens/>
        <w:spacing w:after="0" w:line="276" w:lineRule="auto"/>
        <w:ind w:firstLine="709"/>
        <w:jc w:val="both"/>
        <w:rPr>
          <w:rFonts w:ascii="Times New Roman" w:eastAsia="Calibri" w:hAnsi="Times New Roman"/>
          <w:b/>
          <w:sz w:val="28"/>
          <w:szCs w:val="28"/>
          <w:lang w:eastAsia="zh-CN"/>
        </w:rPr>
      </w:pPr>
      <w:r w:rsidRPr="00B64D6A">
        <w:rPr>
          <w:rFonts w:ascii="Times New Roman" w:eastAsia="SchoolBookSanPin;Cambria" w:hAnsi="Times New Roman"/>
          <w:sz w:val="28"/>
          <w:szCs w:val="28"/>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11D616A" w14:textId="77777777" w:rsidR="00B64D6A" w:rsidRPr="00B64D6A" w:rsidRDefault="00B64D6A" w:rsidP="00B64D6A">
      <w:pPr>
        <w:spacing w:after="36" w:line="269" w:lineRule="auto"/>
        <w:ind w:left="113" w:right="1" w:firstLine="556"/>
        <w:jc w:val="both"/>
        <w:rPr>
          <w:rFonts w:ascii="Times New Roman" w:hAnsi="Times New Roman"/>
          <w:b/>
          <w:bCs/>
          <w:color w:val="000000"/>
          <w:sz w:val="28"/>
          <w:szCs w:val="28"/>
        </w:rPr>
      </w:pPr>
      <w:r w:rsidRPr="00B64D6A">
        <w:rPr>
          <w:rFonts w:ascii="Times New Roman" w:hAnsi="Times New Roman"/>
          <w:b/>
          <w:bCs/>
          <w:color w:val="000000"/>
          <w:sz w:val="28"/>
          <w:szCs w:val="28"/>
        </w:rPr>
        <w:t xml:space="preserve">К концу обучения в 10 классе обучающийся получит следующие предметные результаты: </w:t>
      </w:r>
    </w:p>
    <w:p w14:paraId="2F2EE75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sidRPr="00B64D6A">
        <w:rPr>
          <w:rFonts w:ascii="Times New Roman" w:hAnsi="Times New Roman"/>
          <w:b/>
          <w:color w:val="000000"/>
          <w:sz w:val="28"/>
          <w:szCs w:val="28"/>
        </w:rPr>
        <w:t xml:space="preserve"> </w:t>
      </w:r>
    </w:p>
    <w:p w14:paraId="356EBC0B" w14:textId="77777777" w:rsidR="00B64D6A" w:rsidRPr="00B64D6A" w:rsidRDefault="00B64D6A" w:rsidP="00B64D6A">
      <w:pPr>
        <w:spacing w:after="4"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B64D6A">
        <w:rPr>
          <w:rFonts w:ascii="Times New Roman" w:hAnsi="Times New Roman"/>
          <w:b/>
          <w:color w:val="000000"/>
          <w:sz w:val="28"/>
          <w:szCs w:val="28"/>
        </w:rPr>
        <w:t xml:space="preserve"> </w:t>
      </w:r>
    </w:p>
    <w:p w14:paraId="7430C2F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0DB571AE"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           называть наиболее значимые события истории России 1914–1945 гг., объяснять их особую значимость для истории нашей страны;</w:t>
      </w:r>
      <w:r w:rsidRPr="00B64D6A">
        <w:rPr>
          <w:rFonts w:ascii="Times New Roman" w:hAnsi="Times New Roman"/>
          <w:b/>
          <w:color w:val="000000"/>
          <w:sz w:val="28"/>
          <w:szCs w:val="28"/>
        </w:rPr>
        <w:t xml:space="preserve"> </w:t>
      </w:r>
    </w:p>
    <w:p w14:paraId="04D6C6CE"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используя знания по истории России и всеобщей истории 1914–1945 гг., </w:t>
      </w:r>
    </w:p>
    <w:p w14:paraId="3E956EDB" w14:textId="77777777" w:rsidR="00B64D6A" w:rsidRPr="00B64D6A" w:rsidRDefault="00B64D6A" w:rsidP="00B64D6A">
      <w:pPr>
        <w:spacing w:after="0"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lastRenderedPageBreak/>
        <w:t xml:space="preserve">         выявлять попытки фальсификации истории;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r w:rsidRPr="00B64D6A">
        <w:rPr>
          <w:rFonts w:ascii="Times New Roman" w:hAnsi="Times New Roman"/>
          <w:b/>
          <w:color w:val="000000"/>
          <w:sz w:val="28"/>
          <w:szCs w:val="28"/>
        </w:rPr>
        <w:t xml:space="preserve"> </w:t>
      </w:r>
    </w:p>
    <w:p w14:paraId="05CA8CDF"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r w:rsidRPr="00B64D6A">
        <w:rPr>
          <w:rFonts w:ascii="Times New Roman" w:hAnsi="Times New Roman"/>
          <w:b/>
          <w:color w:val="000000"/>
          <w:sz w:val="28"/>
          <w:szCs w:val="28"/>
        </w:rPr>
        <w:t xml:space="preserve"> </w:t>
      </w:r>
    </w:p>
    <w:p w14:paraId="468AFB29"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5CD23DEB" w14:textId="77777777" w:rsidR="00B64D6A" w:rsidRPr="00B64D6A" w:rsidRDefault="00B64D6A" w:rsidP="00B64D6A">
      <w:pPr>
        <w:tabs>
          <w:tab w:val="center" w:pos="1236"/>
          <w:tab w:val="center" w:pos="2475"/>
          <w:tab w:val="center" w:pos="3721"/>
          <w:tab w:val="center" w:pos="5383"/>
          <w:tab w:val="center" w:pos="7025"/>
          <w:tab w:val="center" w:pos="8377"/>
          <w:tab w:val="right" w:pos="10056"/>
        </w:tabs>
        <w:spacing w:after="34" w:line="271" w:lineRule="auto"/>
        <w:jc w:val="both"/>
        <w:rPr>
          <w:rFonts w:ascii="Times New Roman" w:hAnsi="Times New Roman"/>
          <w:color w:val="000000"/>
          <w:sz w:val="28"/>
          <w:szCs w:val="28"/>
        </w:rPr>
      </w:pPr>
      <w:r w:rsidRPr="00B64D6A">
        <w:rPr>
          <w:rFonts w:ascii="Times New Roman" w:hAnsi="Times New Roman"/>
          <w:color w:val="000000"/>
          <w:sz w:val="28"/>
          <w:szCs w:val="28"/>
        </w:rPr>
        <w:t xml:space="preserve">называть </w:t>
      </w:r>
      <w:r w:rsidRPr="00B64D6A">
        <w:rPr>
          <w:rFonts w:ascii="Times New Roman" w:hAnsi="Times New Roman"/>
          <w:color w:val="000000"/>
          <w:sz w:val="28"/>
          <w:szCs w:val="28"/>
        </w:rPr>
        <w:tab/>
        <w:t xml:space="preserve">имена </w:t>
      </w:r>
      <w:r w:rsidRPr="00B64D6A">
        <w:rPr>
          <w:rFonts w:ascii="Times New Roman" w:hAnsi="Times New Roman"/>
          <w:color w:val="000000"/>
          <w:sz w:val="28"/>
          <w:szCs w:val="28"/>
        </w:rPr>
        <w:tab/>
        <w:t xml:space="preserve">наиболее </w:t>
      </w:r>
      <w:r w:rsidRPr="00B64D6A">
        <w:rPr>
          <w:rFonts w:ascii="Times New Roman" w:hAnsi="Times New Roman"/>
          <w:color w:val="000000"/>
          <w:sz w:val="28"/>
          <w:szCs w:val="28"/>
        </w:rPr>
        <w:tab/>
        <w:t xml:space="preserve">выдающихся </w:t>
      </w:r>
      <w:r w:rsidRPr="00B64D6A">
        <w:rPr>
          <w:rFonts w:ascii="Times New Roman" w:hAnsi="Times New Roman"/>
          <w:color w:val="000000"/>
          <w:sz w:val="28"/>
          <w:szCs w:val="28"/>
        </w:rPr>
        <w:tab/>
        <w:t xml:space="preserve">деятелей </w:t>
      </w:r>
      <w:r w:rsidRPr="00B64D6A">
        <w:rPr>
          <w:rFonts w:ascii="Times New Roman" w:hAnsi="Times New Roman"/>
          <w:color w:val="000000"/>
          <w:sz w:val="28"/>
          <w:szCs w:val="28"/>
        </w:rPr>
        <w:tab/>
        <w:t xml:space="preserve">истории </w:t>
      </w:r>
      <w:r w:rsidRPr="00B64D6A">
        <w:rPr>
          <w:rFonts w:ascii="Times New Roman" w:hAnsi="Times New Roman"/>
          <w:color w:val="000000"/>
          <w:sz w:val="28"/>
          <w:szCs w:val="28"/>
        </w:rPr>
        <w:tab/>
        <w:t>России   1914–1945 гг., события, процессы, в которых они участвовали;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характеризовать значение и последствия событий 1914–1945 гг., в которых участвовали выдающиеся исторические личности, для истории России;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и объяснять (аргументировать) свое отношение и оценку деятельности исторических личностей.</w:t>
      </w:r>
      <w:r w:rsidRPr="00B64D6A">
        <w:rPr>
          <w:rFonts w:ascii="Times New Roman" w:hAnsi="Times New Roman"/>
          <w:b/>
          <w:color w:val="000000"/>
          <w:sz w:val="28"/>
          <w:szCs w:val="28"/>
        </w:rPr>
        <w:t xml:space="preserve"> </w:t>
      </w:r>
    </w:p>
    <w:p w14:paraId="089E3B0A"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r w:rsidRPr="00B64D6A">
        <w:rPr>
          <w:rFonts w:ascii="Times New Roman" w:hAnsi="Times New Roman"/>
          <w:b/>
          <w:color w:val="000000"/>
          <w:sz w:val="28"/>
          <w:szCs w:val="28"/>
        </w:rPr>
        <w:t xml:space="preserve"> </w:t>
      </w:r>
    </w:p>
    <w:p w14:paraId="394B99D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245AAC12" w14:textId="77777777" w:rsidR="00B64D6A" w:rsidRPr="00B64D6A" w:rsidRDefault="00B64D6A" w:rsidP="00B64D6A">
      <w:pPr>
        <w:spacing w:after="0"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  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r w:rsidRPr="00B64D6A">
        <w:rPr>
          <w:rFonts w:ascii="Times New Roman" w:hAnsi="Times New Roman"/>
          <w:b/>
          <w:color w:val="000000"/>
          <w:sz w:val="28"/>
          <w:szCs w:val="28"/>
        </w:rPr>
        <w:t xml:space="preserve"> </w:t>
      </w:r>
    </w:p>
    <w:p w14:paraId="458800E3"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представлять описание памятников материальной и художественной культуры 1914–1945 гг., их </w:t>
      </w:r>
      <w:r w:rsidRPr="00B64D6A">
        <w:rPr>
          <w:rFonts w:ascii="Times New Roman" w:hAnsi="Times New Roman"/>
          <w:color w:val="000000"/>
          <w:sz w:val="28"/>
          <w:szCs w:val="28"/>
        </w:rPr>
        <w:lastRenderedPageBreak/>
        <w:t>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понимать необходимость фактической аргументации для обоснования своей позиции; </w:t>
      </w:r>
    </w:p>
    <w:p w14:paraId="0D96CFD9"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самостоятельно отбирать факты, которые могут быть использованы  для подтверждения или опровержения какой-либо оценки исторических событий;</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r w:rsidRPr="00B64D6A">
        <w:rPr>
          <w:rFonts w:ascii="Times New Roman" w:hAnsi="Times New Roman"/>
          <w:b/>
          <w:color w:val="000000"/>
          <w:sz w:val="28"/>
          <w:szCs w:val="28"/>
        </w:rPr>
        <w:t xml:space="preserve"> </w:t>
      </w:r>
    </w:p>
    <w:p w14:paraId="6DB060F7"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B64D6A">
        <w:rPr>
          <w:rFonts w:ascii="Times New Roman" w:hAnsi="Times New Roman"/>
          <w:b/>
          <w:color w:val="000000"/>
          <w:sz w:val="28"/>
          <w:szCs w:val="28"/>
        </w:rPr>
        <w:t xml:space="preserve"> </w:t>
      </w:r>
    </w:p>
    <w:p w14:paraId="2284D938"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5D8E0BFD"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  называть характерные, существенные признаки событий, процессов, явлений </w:t>
      </w:r>
    </w:p>
    <w:p w14:paraId="2D6ED02A" w14:textId="77777777" w:rsidR="00B64D6A" w:rsidRPr="00B64D6A" w:rsidRDefault="00B64D6A" w:rsidP="00B64D6A">
      <w:pPr>
        <w:spacing w:after="36" w:line="269" w:lineRule="auto"/>
        <w:ind w:left="142" w:right="1"/>
        <w:jc w:val="both"/>
        <w:rPr>
          <w:rFonts w:ascii="Times New Roman" w:hAnsi="Times New Roman"/>
          <w:color w:val="000000"/>
          <w:sz w:val="28"/>
          <w:szCs w:val="28"/>
        </w:rPr>
      </w:pPr>
      <w:r w:rsidRPr="00B64D6A">
        <w:rPr>
          <w:rFonts w:ascii="Times New Roman" w:hAnsi="Times New Roman"/>
          <w:color w:val="000000"/>
          <w:sz w:val="28"/>
          <w:szCs w:val="28"/>
        </w:rPr>
        <w:t>истории России и всеобщей истории 1914–1945 гг.;</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обобщать историческую информацию по истории России и зарубежных стран 1914–1945 гг.;</w:t>
      </w:r>
      <w:r w:rsidRPr="00B64D6A">
        <w:rPr>
          <w:rFonts w:ascii="Times New Roman" w:hAnsi="Times New Roman"/>
          <w:b/>
          <w:color w:val="000000"/>
          <w:sz w:val="28"/>
          <w:szCs w:val="28"/>
        </w:rPr>
        <w:t xml:space="preserve"> </w:t>
      </w:r>
    </w:p>
    <w:p w14:paraId="0F349A47"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на основе изучения исторического материала устанавливать исторические аналогии.</w:t>
      </w:r>
      <w:r w:rsidRPr="00B64D6A">
        <w:rPr>
          <w:rFonts w:ascii="Times New Roman" w:hAnsi="Times New Roman"/>
          <w:b/>
          <w:color w:val="000000"/>
          <w:sz w:val="28"/>
          <w:szCs w:val="28"/>
        </w:rPr>
        <w:t xml:space="preserve"> </w:t>
      </w:r>
    </w:p>
    <w:p w14:paraId="700F400D" w14:textId="77777777" w:rsidR="00B64D6A" w:rsidRPr="00B64D6A" w:rsidRDefault="00B64D6A" w:rsidP="00B64D6A">
      <w:pPr>
        <w:spacing w:after="0" w:line="289" w:lineRule="auto"/>
        <w:ind w:left="113" w:right="4" w:firstLine="56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w:t>
      </w:r>
      <w:r w:rsidRPr="00B64D6A">
        <w:rPr>
          <w:rFonts w:ascii="Times New Roman" w:hAnsi="Times New Roman"/>
          <w:color w:val="000000"/>
          <w:sz w:val="28"/>
          <w:szCs w:val="28"/>
        </w:rPr>
        <w:tab/>
        <w:t xml:space="preserve">устанавливать </w:t>
      </w:r>
      <w:r w:rsidRPr="00B64D6A">
        <w:rPr>
          <w:rFonts w:ascii="Times New Roman" w:hAnsi="Times New Roman"/>
          <w:color w:val="000000"/>
          <w:sz w:val="28"/>
          <w:szCs w:val="28"/>
        </w:rPr>
        <w:tab/>
        <w:t xml:space="preserve">причинно-следственные, пространственные, временны́е связи исторических событий, явлений, процессов; характеризовать их </w:t>
      </w:r>
      <w:r w:rsidRPr="00B64D6A">
        <w:rPr>
          <w:rFonts w:ascii="Times New Roman" w:hAnsi="Times New Roman"/>
          <w:color w:val="000000"/>
          <w:sz w:val="28"/>
          <w:szCs w:val="28"/>
        </w:rPr>
        <w:lastRenderedPageBreak/>
        <w:t xml:space="preserve">итоги; </w:t>
      </w:r>
      <w:r w:rsidRPr="00B64D6A">
        <w:rPr>
          <w:rFonts w:ascii="Times New Roman" w:hAnsi="Times New Roman"/>
          <w:color w:val="000000"/>
          <w:sz w:val="28"/>
          <w:szCs w:val="28"/>
        </w:rPr>
        <w:tab/>
        <w:t xml:space="preserve">соотносить события </w:t>
      </w:r>
      <w:r w:rsidRPr="00B64D6A">
        <w:rPr>
          <w:rFonts w:ascii="Times New Roman" w:hAnsi="Times New Roman"/>
          <w:color w:val="000000"/>
          <w:sz w:val="28"/>
          <w:szCs w:val="28"/>
        </w:rPr>
        <w:tab/>
        <w:t xml:space="preserve">истории </w:t>
      </w:r>
      <w:r w:rsidRPr="00B64D6A">
        <w:rPr>
          <w:rFonts w:ascii="Times New Roman" w:hAnsi="Times New Roman"/>
          <w:color w:val="000000"/>
          <w:sz w:val="28"/>
          <w:szCs w:val="28"/>
        </w:rPr>
        <w:tab/>
        <w:t xml:space="preserve">родного </w:t>
      </w:r>
      <w:r w:rsidRPr="00B64D6A">
        <w:rPr>
          <w:rFonts w:ascii="Times New Roman" w:hAnsi="Times New Roman"/>
          <w:color w:val="000000"/>
          <w:sz w:val="28"/>
          <w:szCs w:val="28"/>
        </w:rPr>
        <w:tab/>
        <w:t xml:space="preserve">края </w:t>
      </w:r>
      <w:r w:rsidRPr="00B64D6A">
        <w:rPr>
          <w:rFonts w:ascii="Times New Roman" w:hAnsi="Times New Roman"/>
          <w:color w:val="000000"/>
          <w:sz w:val="28"/>
          <w:szCs w:val="28"/>
        </w:rPr>
        <w:tab/>
        <w:t xml:space="preserve">и </w:t>
      </w:r>
      <w:r w:rsidRPr="00B64D6A">
        <w:rPr>
          <w:rFonts w:ascii="Times New Roman" w:hAnsi="Times New Roman"/>
          <w:color w:val="000000"/>
          <w:sz w:val="28"/>
          <w:szCs w:val="28"/>
        </w:rPr>
        <w:tab/>
        <w:t xml:space="preserve">истории </w:t>
      </w:r>
      <w:r w:rsidRPr="00B64D6A">
        <w:rPr>
          <w:rFonts w:ascii="Times New Roman" w:hAnsi="Times New Roman"/>
          <w:color w:val="000000"/>
          <w:sz w:val="28"/>
          <w:szCs w:val="28"/>
        </w:rPr>
        <w:tab/>
        <w:t>России  в 1914–1945 гг.; определять современников исторических событий истории России и человечества в целом в 1914–1945 гг.</w:t>
      </w:r>
      <w:r w:rsidRPr="00B64D6A">
        <w:rPr>
          <w:rFonts w:ascii="Times New Roman" w:hAnsi="Times New Roman"/>
          <w:b/>
          <w:color w:val="000000"/>
          <w:sz w:val="28"/>
          <w:szCs w:val="28"/>
        </w:rPr>
        <w:t xml:space="preserve"> </w:t>
      </w:r>
    </w:p>
    <w:p w14:paraId="14191DA6"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01EEE8E2" w14:textId="100CDC97" w:rsidR="00B64D6A" w:rsidRPr="00751830" w:rsidRDefault="00B64D6A" w:rsidP="00751830">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устанавливать причинно-следственные, пространственные, временны́ 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r w:rsidRPr="00B64D6A">
        <w:rPr>
          <w:rFonts w:ascii="Times New Roman" w:hAnsi="Times New Roman"/>
          <w:b/>
          <w:color w:val="000000"/>
          <w:sz w:val="28"/>
          <w:szCs w:val="28"/>
        </w:rPr>
        <w:t xml:space="preserve"> </w:t>
      </w:r>
    </w:p>
    <w:p w14:paraId="4568D289"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r w:rsidRPr="00B64D6A">
        <w:rPr>
          <w:rFonts w:ascii="Times New Roman" w:hAnsi="Times New Roman"/>
          <w:b/>
          <w:color w:val="000000"/>
          <w:sz w:val="28"/>
          <w:szCs w:val="28"/>
        </w:rPr>
        <w:t xml:space="preserve"> </w:t>
      </w:r>
    </w:p>
    <w:p w14:paraId="6161A098" w14:textId="77777777" w:rsidR="00B64D6A" w:rsidRPr="00B64D6A" w:rsidRDefault="00B64D6A" w:rsidP="00B64D6A">
      <w:pPr>
        <w:tabs>
          <w:tab w:val="center" w:pos="1202"/>
          <w:tab w:val="center" w:pos="2853"/>
          <w:tab w:val="center" w:pos="4549"/>
          <w:tab w:val="center" w:pos="5556"/>
          <w:tab w:val="center" w:pos="6418"/>
          <w:tab w:val="center" w:pos="7803"/>
          <w:tab w:val="right" w:pos="10056"/>
        </w:tabs>
        <w:spacing w:after="36" w:line="269" w:lineRule="auto"/>
        <w:jc w:val="both"/>
        <w:rPr>
          <w:rFonts w:ascii="Times New Roman" w:hAnsi="Times New Roman"/>
          <w:color w:val="000000"/>
          <w:sz w:val="28"/>
          <w:szCs w:val="28"/>
        </w:rPr>
      </w:pPr>
      <w:r w:rsidRPr="00B64D6A">
        <w:rPr>
          <w:rFonts w:eastAsia="Calibri" w:cs="Calibri"/>
          <w:color w:val="000000"/>
          <w:sz w:val="28"/>
          <w:szCs w:val="28"/>
        </w:rPr>
        <w:tab/>
      </w:r>
      <w:r w:rsidRPr="00B64D6A">
        <w:rPr>
          <w:rFonts w:ascii="Times New Roman" w:hAnsi="Times New Roman"/>
          <w:color w:val="000000"/>
          <w:sz w:val="28"/>
          <w:szCs w:val="28"/>
        </w:rPr>
        <w:t xml:space="preserve">излагать </w:t>
      </w:r>
      <w:r w:rsidRPr="00B64D6A">
        <w:rPr>
          <w:rFonts w:ascii="Times New Roman" w:hAnsi="Times New Roman"/>
          <w:color w:val="000000"/>
          <w:sz w:val="28"/>
          <w:szCs w:val="28"/>
        </w:rPr>
        <w:tab/>
        <w:t xml:space="preserve">исторический </w:t>
      </w:r>
      <w:r w:rsidRPr="00B64D6A">
        <w:rPr>
          <w:rFonts w:ascii="Times New Roman" w:hAnsi="Times New Roman"/>
          <w:color w:val="000000"/>
          <w:sz w:val="28"/>
          <w:szCs w:val="28"/>
        </w:rPr>
        <w:tab/>
        <w:t xml:space="preserve">материал </w:t>
      </w:r>
      <w:r w:rsidRPr="00B64D6A">
        <w:rPr>
          <w:rFonts w:ascii="Times New Roman" w:hAnsi="Times New Roman"/>
          <w:color w:val="000000"/>
          <w:sz w:val="28"/>
          <w:szCs w:val="28"/>
        </w:rPr>
        <w:tab/>
        <w:t xml:space="preserve">на </w:t>
      </w:r>
      <w:r w:rsidRPr="00B64D6A">
        <w:rPr>
          <w:rFonts w:ascii="Times New Roman" w:hAnsi="Times New Roman"/>
          <w:color w:val="000000"/>
          <w:sz w:val="28"/>
          <w:szCs w:val="28"/>
        </w:rPr>
        <w:tab/>
        <w:t xml:space="preserve">основе </w:t>
      </w:r>
      <w:r w:rsidRPr="00B64D6A">
        <w:rPr>
          <w:rFonts w:ascii="Times New Roman" w:hAnsi="Times New Roman"/>
          <w:color w:val="000000"/>
          <w:sz w:val="28"/>
          <w:szCs w:val="28"/>
        </w:rPr>
        <w:tab/>
        <w:t xml:space="preserve">понимания </w:t>
      </w:r>
      <w:r w:rsidRPr="00B64D6A">
        <w:rPr>
          <w:rFonts w:ascii="Times New Roman" w:hAnsi="Times New Roman"/>
          <w:color w:val="000000"/>
          <w:sz w:val="28"/>
          <w:szCs w:val="28"/>
        </w:rPr>
        <w:tab/>
        <w:t>причинно-</w:t>
      </w:r>
    </w:p>
    <w:p w14:paraId="795ADB5B"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следственных, пространственно-временных связей исторических событий, явлений, процессов;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соотносить события истории родного края, истории России и зарубежных стран 1914–1945 гг.;</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современников исторических событий, явлений, процессов истории России и человечества в целом 1914–1945 гг.</w:t>
      </w:r>
      <w:r w:rsidRPr="00B64D6A">
        <w:rPr>
          <w:rFonts w:ascii="Times New Roman" w:hAnsi="Times New Roman"/>
          <w:b/>
          <w:color w:val="000000"/>
          <w:sz w:val="28"/>
          <w:szCs w:val="28"/>
        </w:rPr>
        <w:t xml:space="preserve"> </w:t>
      </w:r>
    </w:p>
    <w:p w14:paraId="2D9E20BB"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B64D6A">
        <w:rPr>
          <w:rFonts w:ascii="Times New Roman" w:hAnsi="Times New Roman"/>
          <w:b/>
          <w:color w:val="000000"/>
          <w:sz w:val="28"/>
          <w:szCs w:val="28"/>
        </w:rPr>
        <w:t xml:space="preserve"> </w:t>
      </w:r>
    </w:p>
    <w:p w14:paraId="265A645A"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74C88FEF"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  различать виды письменных исторических источников по истории России  и всеобщей истории 1914–1945 гг.;</w:t>
      </w:r>
      <w:r w:rsidRPr="00B64D6A">
        <w:rPr>
          <w:rFonts w:ascii="Times New Roman" w:hAnsi="Times New Roman"/>
          <w:b/>
          <w:color w:val="000000"/>
          <w:sz w:val="28"/>
          <w:szCs w:val="28"/>
        </w:rPr>
        <w:t xml:space="preserve"> </w:t>
      </w:r>
    </w:p>
    <w:p w14:paraId="4D46A95A"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sidRPr="00B64D6A">
        <w:rPr>
          <w:rFonts w:ascii="Times New Roman" w:hAnsi="Times New Roman"/>
          <w:b/>
          <w:color w:val="000000"/>
          <w:sz w:val="28"/>
          <w:szCs w:val="28"/>
        </w:rPr>
        <w:t xml:space="preserve"> </w:t>
      </w:r>
    </w:p>
    <w:p w14:paraId="2ADBC055"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r w:rsidRPr="00B64D6A">
        <w:rPr>
          <w:rFonts w:ascii="Times New Roman" w:hAnsi="Times New Roman"/>
          <w:b/>
          <w:color w:val="000000"/>
          <w:sz w:val="28"/>
          <w:szCs w:val="28"/>
        </w:rPr>
        <w:t xml:space="preserve"> </w:t>
      </w:r>
    </w:p>
    <w:p w14:paraId="4B6E402A"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w:t>
      </w:r>
      <w:r w:rsidRPr="00B64D6A">
        <w:rPr>
          <w:rFonts w:ascii="Times New Roman" w:hAnsi="Times New Roman"/>
          <w:color w:val="000000"/>
          <w:sz w:val="28"/>
          <w:szCs w:val="28"/>
        </w:rPr>
        <w:lastRenderedPageBreak/>
        <w:t xml:space="preserve">документа и участников событий, основной мысли, основной и дополнительной информации, достоверности содержания; </w:t>
      </w:r>
      <w:r w:rsidRPr="00B64D6A">
        <w:rPr>
          <w:rFonts w:ascii="Times New Roman" w:hAnsi="Times New Roman"/>
          <w:b/>
          <w:color w:val="000000"/>
          <w:sz w:val="28"/>
          <w:szCs w:val="28"/>
        </w:rPr>
        <w:t xml:space="preserve"> </w:t>
      </w:r>
    </w:p>
    <w:p w14:paraId="5FA06971"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соотносить содержание исторического источника по истории России  </w:t>
      </w:r>
    </w:p>
    <w:p w14:paraId="27F9FA41" w14:textId="77777777" w:rsidR="00B64D6A" w:rsidRPr="00B64D6A" w:rsidRDefault="00B64D6A" w:rsidP="00B64D6A">
      <w:pPr>
        <w:spacing w:after="36" w:line="269" w:lineRule="auto"/>
        <w:ind w:left="113" w:right="1"/>
        <w:jc w:val="both"/>
        <w:rPr>
          <w:rFonts w:ascii="Times New Roman" w:hAnsi="Times New Roman"/>
          <w:b/>
          <w:color w:val="000000"/>
          <w:sz w:val="28"/>
          <w:szCs w:val="28"/>
        </w:rPr>
      </w:pPr>
      <w:r w:rsidRPr="00B64D6A">
        <w:rPr>
          <w:rFonts w:ascii="Times New Roman" w:hAnsi="Times New Roman"/>
          <w:color w:val="000000"/>
          <w:sz w:val="28"/>
          <w:szCs w:val="28"/>
        </w:rPr>
        <w:t>и зарубежных стран 1914–1945 гг. с учебным текстом, другими источниками исторической информации (в том числе исторической картой/схемой);</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r w:rsidRPr="00B64D6A">
        <w:rPr>
          <w:rFonts w:ascii="Times New Roman" w:hAnsi="Times New Roman"/>
          <w:b/>
          <w:color w:val="000000"/>
          <w:sz w:val="28"/>
          <w:szCs w:val="28"/>
        </w:rPr>
        <w:t xml:space="preserve"> </w:t>
      </w:r>
    </w:p>
    <w:p w14:paraId="3C026029" w14:textId="77777777" w:rsidR="00B64D6A" w:rsidRPr="00B64D6A" w:rsidRDefault="00B64D6A" w:rsidP="00B64D6A">
      <w:pPr>
        <w:spacing w:after="36" w:line="269" w:lineRule="auto"/>
        <w:ind w:left="113" w:right="1"/>
        <w:jc w:val="both"/>
        <w:rPr>
          <w:rFonts w:ascii="Times New Roman" w:hAnsi="Times New Roman"/>
          <w:b/>
          <w:color w:val="000000"/>
          <w:sz w:val="28"/>
          <w:szCs w:val="28"/>
        </w:rPr>
      </w:pPr>
      <w:r w:rsidRPr="00B64D6A">
        <w:rPr>
          <w:rFonts w:ascii="Times New Roman" w:hAnsi="Times New Roman"/>
          <w:color w:val="000000"/>
          <w:sz w:val="28"/>
          <w:szCs w:val="28"/>
        </w:rPr>
        <w:t>использовать исторические письменные источники при аргументации дискуссионных точек зрения;</w:t>
      </w:r>
      <w:r w:rsidRPr="00B64D6A">
        <w:rPr>
          <w:rFonts w:ascii="Times New Roman" w:hAnsi="Times New Roman"/>
          <w:b/>
          <w:color w:val="000000"/>
          <w:sz w:val="28"/>
          <w:szCs w:val="28"/>
        </w:rPr>
        <w:t xml:space="preserve"> </w:t>
      </w:r>
    </w:p>
    <w:p w14:paraId="422FE8D9"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w:t>
      </w:r>
    </w:p>
    <w:p w14:paraId="4304B283"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соотносить вещественный исторический источник с периодом, к которому он относится, и другие); </w:t>
      </w:r>
    </w:p>
    <w:p w14:paraId="264111BA"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используя контекстную информацию, описывать вещественный исторический источник;</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rsidRPr="00B64D6A">
        <w:rPr>
          <w:rFonts w:ascii="Times New Roman" w:hAnsi="Times New Roman"/>
          <w:b/>
          <w:color w:val="000000"/>
          <w:sz w:val="28"/>
          <w:szCs w:val="28"/>
        </w:rPr>
        <w:t xml:space="preserve"> </w:t>
      </w:r>
    </w:p>
    <w:p w14:paraId="2951C0A6"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B64D6A">
        <w:rPr>
          <w:rFonts w:ascii="Times New Roman" w:hAnsi="Times New Roman"/>
          <w:b/>
          <w:color w:val="000000"/>
          <w:sz w:val="28"/>
          <w:szCs w:val="28"/>
        </w:rPr>
        <w:t xml:space="preserve"> </w:t>
      </w:r>
    </w:p>
    <w:p w14:paraId="40585CFF"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18F4816C" w14:textId="77777777" w:rsidR="00B64D6A" w:rsidRPr="00B64D6A" w:rsidRDefault="00B64D6A" w:rsidP="00B64D6A">
      <w:pPr>
        <w:spacing w:after="34" w:line="271" w:lineRule="auto"/>
        <w:ind w:right="1"/>
        <w:jc w:val="both"/>
        <w:rPr>
          <w:rFonts w:ascii="Times New Roman" w:hAnsi="Times New Roman"/>
          <w:color w:val="000000"/>
          <w:sz w:val="28"/>
          <w:szCs w:val="28"/>
        </w:rPr>
      </w:pPr>
      <w:r w:rsidRPr="00B64D6A">
        <w:rPr>
          <w:rFonts w:ascii="Times New Roman" w:hAnsi="Times New Roman"/>
          <w:color w:val="000000"/>
          <w:sz w:val="28"/>
          <w:szCs w:val="28"/>
        </w:rPr>
        <w:t>знать и использовать правила информационной безопасности при поиске исторической информации;</w:t>
      </w:r>
      <w:r w:rsidRPr="00B64D6A">
        <w:rPr>
          <w:rFonts w:ascii="Times New Roman" w:hAnsi="Times New Roman"/>
          <w:b/>
          <w:color w:val="000000"/>
          <w:sz w:val="28"/>
          <w:szCs w:val="28"/>
        </w:rPr>
        <w:t xml:space="preserve"> </w:t>
      </w:r>
    </w:p>
    <w:p w14:paraId="7715DD74"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r w:rsidRPr="00B64D6A">
        <w:rPr>
          <w:rFonts w:ascii="Times New Roman" w:hAnsi="Times New Roman"/>
          <w:b/>
          <w:color w:val="000000"/>
          <w:sz w:val="28"/>
          <w:szCs w:val="28"/>
        </w:rPr>
        <w:t xml:space="preserve"> </w:t>
      </w:r>
    </w:p>
    <w:p w14:paraId="1CDDA773"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rsidRPr="00B64D6A">
        <w:rPr>
          <w:rFonts w:ascii="Times New Roman" w:hAnsi="Times New Roman"/>
          <w:b/>
          <w:color w:val="000000"/>
          <w:sz w:val="28"/>
          <w:szCs w:val="28"/>
        </w:rPr>
        <w:t xml:space="preserve"> </w:t>
      </w:r>
    </w:p>
    <w:p w14:paraId="7E6DA770"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r w:rsidRPr="00B64D6A">
        <w:rPr>
          <w:rFonts w:ascii="Times New Roman" w:hAnsi="Times New Roman"/>
          <w:b/>
          <w:color w:val="000000"/>
          <w:sz w:val="28"/>
          <w:szCs w:val="28"/>
        </w:rPr>
        <w:t xml:space="preserve"> </w:t>
      </w:r>
    </w:p>
    <w:p w14:paraId="4FBD6A86"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r w:rsidRPr="00B64D6A">
        <w:rPr>
          <w:rFonts w:ascii="Times New Roman" w:hAnsi="Times New Roman"/>
          <w:b/>
          <w:color w:val="000000"/>
          <w:sz w:val="28"/>
          <w:szCs w:val="28"/>
        </w:rPr>
        <w:t xml:space="preserve"> </w:t>
      </w:r>
    </w:p>
    <w:p w14:paraId="30AC73D1"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w:t>
      </w:r>
    </w:p>
    <w:p w14:paraId="62E3EA4C"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сопоставлять информацию, представленную  в различных источниках; формализовать историческую информацию в виде таблиц, схем, графиков, диаграмм; </w:t>
      </w:r>
    </w:p>
    <w:p w14:paraId="5CA0497D"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sidRPr="00B64D6A">
        <w:rPr>
          <w:rFonts w:ascii="Times New Roman" w:hAnsi="Times New Roman"/>
          <w:b/>
          <w:color w:val="000000"/>
          <w:sz w:val="28"/>
          <w:szCs w:val="28"/>
        </w:rPr>
        <w:t xml:space="preserve"> </w:t>
      </w:r>
    </w:p>
    <w:p w14:paraId="0C301F1F"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2D26B284"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r w:rsidRPr="00B64D6A">
        <w:rPr>
          <w:rFonts w:ascii="Times New Roman" w:hAnsi="Times New Roman"/>
          <w:b/>
          <w:color w:val="000000"/>
          <w:sz w:val="28"/>
          <w:szCs w:val="28"/>
        </w:rPr>
        <w:t xml:space="preserve"> </w:t>
      </w:r>
    </w:p>
    <w:p w14:paraId="409B4C04"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r w:rsidRPr="00B64D6A">
        <w:rPr>
          <w:rFonts w:ascii="Times New Roman" w:hAnsi="Times New Roman"/>
          <w:b/>
          <w:color w:val="000000"/>
          <w:sz w:val="28"/>
          <w:szCs w:val="28"/>
        </w:rPr>
        <w:t xml:space="preserve"> </w:t>
      </w:r>
    </w:p>
    <w:p w14:paraId="20C01C08"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r w:rsidRPr="00B64D6A">
        <w:rPr>
          <w:rFonts w:ascii="Times New Roman" w:hAnsi="Times New Roman"/>
          <w:b/>
          <w:color w:val="000000"/>
          <w:sz w:val="28"/>
          <w:szCs w:val="28"/>
        </w:rPr>
        <w:t xml:space="preserve"> </w:t>
      </w:r>
    </w:p>
    <w:p w14:paraId="05002BF0"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r w:rsidRPr="00B64D6A">
        <w:rPr>
          <w:rFonts w:ascii="Times New Roman" w:hAnsi="Times New Roman"/>
          <w:b/>
          <w:color w:val="000000"/>
          <w:sz w:val="28"/>
          <w:szCs w:val="28"/>
        </w:rPr>
        <w:t xml:space="preserve"> </w:t>
      </w:r>
    </w:p>
    <w:p w14:paraId="72A23F2C"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r w:rsidRPr="00B64D6A">
        <w:rPr>
          <w:rFonts w:ascii="Times New Roman" w:hAnsi="Times New Roman"/>
          <w:b/>
          <w:color w:val="000000"/>
          <w:sz w:val="28"/>
          <w:szCs w:val="28"/>
        </w:rPr>
        <w:t xml:space="preserve"> </w:t>
      </w:r>
    </w:p>
    <w:p w14:paraId="555E6289"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sidRPr="00B64D6A">
        <w:rPr>
          <w:rFonts w:ascii="Times New Roman" w:hAnsi="Times New Roman"/>
          <w:b/>
          <w:color w:val="000000"/>
          <w:sz w:val="28"/>
          <w:szCs w:val="28"/>
        </w:rPr>
        <w:t xml:space="preserve"> </w:t>
      </w:r>
    </w:p>
    <w:p w14:paraId="20F6FCCF"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определять события, явления, процессы, которым посвящены визуальные </w:t>
      </w:r>
      <w:r w:rsidRPr="00B64D6A">
        <w:rPr>
          <w:rFonts w:ascii="Times New Roman" w:hAnsi="Times New Roman"/>
          <w:color w:val="000000"/>
          <w:sz w:val="28"/>
          <w:szCs w:val="28"/>
        </w:rPr>
        <w:lastRenderedPageBreak/>
        <w:t>источники исторической информации;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r w:rsidRPr="00B64D6A">
        <w:rPr>
          <w:rFonts w:ascii="Times New Roman" w:hAnsi="Times New Roman"/>
          <w:b/>
          <w:color w:val="000000"/>
          <w:sz w:val="28"/>
          <w:szCs w:val="28"/>
        </w:rPr>
        <w:t xml:space="preserve"> </w:t>
      </w:r>
    </w:p>
    <w:p w14:paraId="3E4D5F46"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представлять историческую информацию в виде таблиц, графиков, схем, диаграмм;</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r w:rsidRPr="00B64D6A">
        <w:rPr>
          <w:rFonts w:ascii="Times New Roman" w:hAnsi="Times New Roman"/>
          <w:b/>
          <w:color w:val="000000"/>
          <w:sz w:val="28"/>
          <w:szCs w:val="28"/>
        </w:rPr>
        <w:t xml:space="preserve"> </w:t>
      </w:r>
    </w:p>
    <w:p w14:paraId="394CE49C" w14:textId="77777777" w:rsidR="00B64D6A" w:rsidRPr="00B64D6A" w:rsidRDefault="00B64D6A" w:rsidP="00B64D6A">
      <w:pPr>
        <w:spacing w:after="15"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r w:rsidRPr="00B64D6A">
        <w:rPr>
          <w:rFonts w:ascii="Times New Roman" w:hAnsi="Times New Roman"/>
          <w:b/>
          <w:color w:val="000000"/>
          <w:sz w:val="28"/>
          <w:szCs w:val="28"/>
        </w:rPr>
        <w:t xml:space="preserve"> </w:t>
      </w:r>
    </w:p>
    <w:p w14:paraId="55EB08E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sidRPr="00B64D6A">
        <w:rPr>
          <w:rFonts w:ascii="Times New Roman" w:hAnsi="Times New Roman"/>
          <w:b/>
          <w:color w:val="000000"/>
          <w:sz w:val="28"/>
          <w:szCs w:val="28"/>
        </w:rPr>
        <w:t xml:space="preserve"> </w:t>
      </w:r>
    </w:p>
    <w:p w14:paraId="34C0F2F6"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6935A2ED" w14:textId="77777777" w:rsidR="00B64D6A" w:rsidRPr="00B64D6A" w:rsidRDefault="00B64D6A" w:rsidP="00B64D6A">
      <w:pPr>
        <w:tabs>
          <w:tab w:val="center" w:pos="1266"/>
          <w:tab w:val="center" w:pos="3119"/>
          <w:tab w:val="center" w:pos="5323"/>
          <w:tab w:val="right" w:pos="10056"/>
        </w:tabs>
        <w:spacing w:after="34" w:line="271" w:lineRule="auto"/>
        <w:jc w:val="both"/>
        <w:rPr>
          <w:rFonts w:ascii="Times New Roman" w:hAnsi="Times New Roman"/>
          <w:b/>
          <w:color w:val="000000"/>
          <w:sz w:val="28"/>
          <w:szCs w:val="28"/>
        </w:rPr>
      </w:pPr>
      <w:r w:rsidRPr="00B64D6A">
        <w:rPr>
          <w:rFonts w:ascii="Times New Roman" w:hAnsi="Times New Roman"/>
          <w:color w:val="000000"/>
          <w:sz w:val="28"/>
          <w:szCs w:val="28"/>
        </w:rPr>
        <w:t xml:space="preserve">понимать </w:t>
      </w:r>
      <w:r w:rsidRPr="00B64D6A">
        <w:rPr>
          <w:rFonts w:ascii="Times New Roman" w:hAnsi="Times New Roman"/>
          <w:color w:val="000000"/>
          <w:sz w:val="28"/>
          <w:szCs w:val="28"/>
        </w:rPr>
        <w:tab/>
        <w:t xml:space="preserve">особенности </w:t>
      </w:r>
      <w:r w:rsidRPr="00B64D6A">
        <w:rPr>
          <w:rFonts w:ascii="Times New Roman" w:hAnsi="Times New Roman"/>
          <w:color w:val="000000"/>
          <w:sz w:val="28"/>
          <w:szCs w:val="28"/>
        </w:rPr>
        <w:tab/>
        <w:t xml:space="preserve">политического, </w:t>
      </w:r>
      <w:r w:rsidRPr="00B64D6A">
        <w:rPr>
          <w:rFonts w:ascii="Times New Roman" w:hAnsi="Times New Roman"/>
          <w:color w:val="000000"/>
          <w:sz w:val="28"/>
          <w:szCs w:val="28"/>
        </w:rPr>
        <w:tab/>
        <w:t>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r w:rsidRPr="00B64D6A">
        <w:rPr>
          <w:rFonts w:ascii="Times New Roman" w:hAnsi="Times New Roman"/>
          <w:b/>
          <w:color w:val="000000"/>
          <w:sz w:val="28"/>
          <w:szCs w:val="28"/>
        </w:rPr>
        <w:t xml:space="preserve"> </w:t>
      </w:r>
    </w:p>
    <w:p w14:paraId="49B85CF3" w14:textId="77777777" w:rsidR="00B64D6A" w:rsidRPr="00B64D6A" w:rsidRDefault="00B64D6A" w:rsidP="00B64D6A">
      <w:pPr>
        <w:tabs>
          <w:tab w:val="center" w:pos="1266"/>
          <w:tab w:val="center" w:pos="3119"/>
          <w:tab w:val="center" w:pos="5323"/>
          <w:tab w:val="right" w:pos="10056"/>
        </w:tabs>
        <w:spacing w:after="34" w:line="271" w:lineRule="auto"/>
        <w:jc w:val="both"/>
        <w:rPr>
          <w:rFonts w:ascii="Times New Roman" w:hAnsi="Times New Roman"/>
          <w:color w:val="000000"/>
          <w:sz w:val="28"/>
          <w:szCs w:val="28"/>
        </w:rPr>
      </w:pPr>
      <w:r w:rsidRPr="00B64D6A">
        <w:rPr>
          <w:rFonts w:ascii="Times New Roman" w:hAnsi="Times New Roman"/>
          <w:color w:val="000000"/>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rsidRPr="00B64D6A">
        <w:rPr>
          <w:rFonts w:ascii="Times New Roman" w:hAnsi="Times New Roman"/>
          <w:b/>
          <w:color w:val="000000"/>
          <w:sz w:val="28"/>
          <w:szCs w:val="28"/>
        </w:rPr>
        <w:t xml:space="preserve"> </w:t>
      </w:r>
    </w:p>
    <w:p w14:paraId="40D2C3F9" w14:textId="77777777" w:rsidR="00B64D6A" w:rsidRPr="00B64D6A" w:rsidRDefault="00B64D6A" w:rsidP="00B64D6A">
      <w:pPr>
        <w:spacing w:after="0"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Pr="00B64D6A">
        <w:rPr>
          <w:rFonts w:ascii="Times New Roman" w:hAnsi="Times New Roman"/>
          <w:b/>
          <w:color w:val="000000"/>
          <w:sz w:val="28"/>
          <w:szCs w:val="28"/>
        </w:rPr>
        <w:t xml:space="preserve"> </w:t>
      </w:r>
    </w:p>
    <w:p w14:paraId="70B4FE4C" w14:textId="77777777" w:rsidR="00B64D6A" w:rsidRPr="00B64D6A" w:rsidRDefault="00B64D6A" w:rsidP="00B64D6A">
      <w:pPr>
        <w:spacing w:after="0"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 xml:space="preserve">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r w:rsidRPr="00B64D6A">
        <w:rPr>
          <w:rFonts w:ascii="Times New Roman" w:hAnsi="Times New Roman"/>
          <w:b/>
          <w:color w:val="000000"/>
          <w:sz w:val="28"/>
          <w:szCs w:val="28"/>
        </w:rPr>
        <w:t xml:space="preserve"> </w:t>
      </w:r>
    </w:p>
    <w:p w14:paraId="6A8C977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lastRenderedPageBreak/>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2E9B2212"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r w:rsidRPr="00B64D6A">
        <w:rPr>
          <w:rFonts w:ascii="Times New Roman" w:hAnsi="Times New Roman"/>
          <w:b/>
          <w:color w:val="000000"/>
          <w:sz w:val="28"/>
          <w:szCs w:val="28"/>
        </w:rPr>
        <w:t xml:space="preserve"> </w:t>
      </w:r>
    </w:p>
    <w:p w14:paraId="1076D9B8"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активно участвовать в дискуссиях, не допуская умаления подвига народа  при защите Отечества.</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 </w:t>
      </w:r>
    </w:p>
    <w:p w14:paraId="3A8B1EC4"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b/>
          <w:color w:val="000000"/>
          <w:sz w:val="28"/>
          <w:szCs w:val="28"/>
        </w:rPr>
        <w:t xml:space="preserve">К концу обучения в 11 классе обучающийся получит следующие предметные результаты: </w:t>
      </w:r>
    </w:p>
    <w:p w14:paraId="0628248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w:t>
      </w:r>
    </w:p>
    <w:p w14:paraId="4D0D913A"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характеризовать историческое значение советских научно-технологических успехов, освоения космоса; </w:t>
      </w:r>
    </w:p>
    <w:p w14:paraId="1C893D88"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r w:rsidRPr="00B64D6A">
        <w:rPr>
          <w:rFonts w:ascii="Times New Roman" w:hAnsi="Times New Roman"/>
          <w:b/>
          <w:color w:val="000000"/>
          <w:sz w:val="28"/>
          <w:szCs w:val="28"/>
        </w:rPr>
        <w:t xml:space="preserve"> </w:t>
      </w:r>
    </w:p>
    <w:p w14:paraId="580A4D9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B64D6A">
        <w:rPr>
          <w:rFonts w:ascii="Times New Roman" w:hAnsi="Times New Roman"/>
          <w:b/>
          <w:color w:val="000000"/>
          <w:sz w:val="28"/>
          <w:szCs w:val="28"/>
        </w:rPr>
        <w:t xml:space="preserve"> </w:t>
      </w:r>
    </w:p>
    <w:p w14:paraId="1E507D9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10EFDA5D"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 xml:space="preserve">  называть наиболее значимые события истории России (1945 г. – начало  ХХI в.), объяснять их особую значимость для истории нашей страны;</w:t>
      </w:r>
      <w:r w:rsidRPr="00B64D6A">
        <w:rPr>
          <w:rFonts w:ascii="Times New Roman" w:hAnsi="Times New Roman"/>
          <w:b/>
          <w:color w:val="000000"/>
          <w:sz w:val="28"/>
          <w:szCs w:val="28"/>
        </w:rPr>
        <w:t xml:space="preserve"> </w:t>
      </w:r>
    </w:p>
    <w:p w14:paraId="5C98CB98"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r w:rsidRPr="00B64D6A">
        <w:rPr>
          <w:rFonts w:ascii="Times New Roman" w:hAnsi="Times New Roman"/>
          <w:b/>
          <w:color w:val="000000"/>
          <w:sz w:val="28"/>
          <w:szCs w:val="28"/>
        </w:rPr>
        <w:t xml:space="preserve"> </w:t>
      </w:r>
    </w:p>
    <w:p w14:paraId="6CC76DB1"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используя знания по истории России и всеобщей истории (1945 г. – начало  ХХI в.), выявлять попытки фальсификации истории;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используя знания по истории </w:t>
      </w:r>
      <w:r w:rsidRPr="00B64D6A">
        <w:rPr>
          <w:rFonts w:ascii="Times New Roman" w:hAnsi="Times New Roman"/>
          <w:color w:val="000000"/>
          <w:sz w:val="28"/>
          <w:szCs w:val="28"/>
        </w:rPr>
        <w:lastRenderedPageBreak/>
        <w:t>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r w:rsidRPr="00B64D6A">
        <w:rPr>
          <w:rFonts w:ascii="Times New Roman" w:hAnsi="Times New Roman"/>
          <w:b/>
          <w:color w:val="000000"/>
          <w:sz w:val="28"/>
          <w:szCs w:val="28"/>
        </w:rPr>
        <w:t xml:space="preserve"> </w:t>
      </w:r>
    </w:p>
    <w:p w14:paraId="39C81996"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r w:rsidRPr="00B64D6A">
        <w:rPr>
          <w:rFonts w:ascii="Times New Roman" w:hAnsi="Times New Roman"/>
          <w:b/>
          <w:color w:val="000000"/>
          <w:sz w:val="28"/>
          <w:szCs w:val="28"/>
        </w:rPr>
        <w:t xml:space="preserve"> </w:t>
      </w:r>
    </w:p>
    <w:p w14:paraId="4C8A53C0"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r w:rsidRPr="00B64D6A">
        <w:rPr>
          <w:rFonts w:ascii="Times New Roman" w:hAnsi="Times New Roman"/>
          <w:b/>
          <w:color w:val="000000"/>
          <w:sz w:val="28"/>
          <w:szCs w:val="28"/>
        </w:rPr>
        <w:t xml:space="preserve"> </w:t>
      </w:r>
    </w:p>
    <w:p w14:paraId="71BBD8CB"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4E78E11A" w14:textId="77777777" w:rsidR="00B64D6A" w:rsidRPr="00B64D6A" w:rsidRDefault="00B64D6A" w:rsidP="00B64D6A">
      <w:pPr>
        <w:tabs>
          <w:tab w:val="center" w:pos="1236"/>
          <w:tab w:val="center" w:pos="2476"/>
          <w:tab w:val="center" w:pos="3723"/>
          <w:tab w:val="center" w:pos="5385"/>
          <w:tab w:val="center" w:pos="7027"/>
          <w:tab w:val="center" w:pos="8378"/>
          <w:tab w:val="right" w:pos="10056"/>
        </w:tabs>
        <w:spacing w:after="34" w:line="271" w:lineRule="auto"/>
        <w:jc w:val="both"/>
        <w:rPr>
          <w:rFonts w:ascii="Times New Roman" w:hAnsi="Times New Roman"/>
          <w:color w:val="000000"/>
          <w:sz w:val="28"/>
          <w:szCs w:val="28"/>
        </w:rPr>
      </w:pPr>
      <w:r w:rsidRPr="00B64D6A">
        <w:rPr>
          <w:rFonts w:eastAsia="Calibri" w:cs="Calibri"/>
          <w:color w:val="000000"/>
          <w:sz w:val="28"/>
          <w:szCs w:val="28"/>
        </w:rPr>
        <w:tab/>
      </w:r>
      <w:r w:rsidRPr="00B64D6A">
        <w:rPr>
          <w:rFonts w:ascii="Times New Roman" w:hAnsi="Times New Roman"/>
          <w:color w:val="000000"/>
          <w:sz w:val="28"/>
          <w:szCs w:val="28"/>
        </w:rPr>
        <w:t xml:space="preserve">называть </w:t>
      </w:r>
      <w:r w:rsidRPr="00B64D6A">
        <w:rPr>
          <w:rFonts w:ascii="Times New Roman" w:hAnsi="Times New Roman"/>
          <w:color w:val="000000"/>
          <w:sz w:val="28"/>
          <w:szCs w:val="28"/>
        </w:rPr>
        <w:tab/>
        <w:t xml:space="preserve">имена </w:t>
      </w:r>
      <w:r w:rsidRPr="00B64D6A">
        <w:rPr>
          <w:rFonts w:ascii="Times New Roman" w:hAnsi="Times New Roman"/>
          <w:color w:val="000000"/>
          <w:sz w:val="28"/>
          <w:szCs w:val="28"/>
        </w:rPr>
        <w:tab/>
        <w:t xml:space="preserve">наиболее </w:t>
      </w:r>
      <w:r w:rsidRPr="00B64D6A">
        <w:rPr>
          <w:rFonts w:ascii="Times New Roman" w:hAnsi="Times New Roman"/>
          <w:color w:val="000000"/>
          <w:sz w:val="28"/>
          <w:szCs w:val="28"/>
        </w:rPr>
        <w:tab/>
        <w:t xml:space="preserve">выдающихся </w:t>
      </w:r>
      <w:r w:rsidRPr="00B64D6A">
        <w:rPr>
          <w:rFonts w:ascii="Times New Roman" w:hAnsi="Times New Roman"/>
          <w:color w:val="000000"/>
          <w:sz w:val="28"/>
          <w:szCs w:val="28"/>
        </w:rPr>
        <w:tab/>
        <w:t xml:space="preserve">деятелей </w:t>
      </w:r>
      <w:r w:rsidRPr="00B64D6A">
        <w:rPr>
          <w:rFonts w:ascii="Times New Roman" w:hAnsi="Times New Roman"/>
          <w:color w:val="000000"/>
          <w:sz w:val="28"/>
          <w:szCs w:val="28"/>
        </w:rPr>
        <w:tab/>
        <w:t xml:space="preserve">истории </w:t>
      </w:r>
      <w:r w:rsidRPr="00B64D6A">
        <w:rPr>
          <w:rFonts w:ascii="Times New Roman" w:hAnsi="Times New Roman"/>
          <w:color w:val="000000"/>
          <w:sz w:val="28"/>
          <w:szCs w:val="28"/>
        </w:rPr>
        <w:tab/>
        <w:t xml:space="preserve">России  </w:t>
      </w:r>
    </w:p>
    <w:p w14:paraId="0E6077F1" w14:textId="77777777" w:rsidR="00B64D6A" w:rsidRPr="00B64D6A" w:rsidRDefault="00B64D6A" w:rsidP="00B64D6A">
      <w:pPr>
        <w:spacing w:after="36" w:line="269" w:lineRule="auto"/>
        <w:ind w:left="679" w:right="1" w:hanging="566"/>
        <w:jc w:val="both"/>
        <w:rPr>
          <w:rFonts w:ascii="Times New Roman" w:hAnsi="Times New Roman"/>
          <w:color w:val="000000"/>
          <w:sz w:val="28"/>
          <w:szCs w:val="28"/>
        </w:rPr>
      </w:pPr>
      <w:r w:rsidRPr="00B64D6A">
        <w:rPr>
          <w:rFonts w:ascii="Times New Roman" w:hAnsi="Times New Roman"/>
          <w:color w:val="000000"/>
          <w:sz w:val="28"/>
          <w:szCs w:val="28"/>
        </w:rPr>
        <w:t>(1945 г. – начало ХХI в.), события, процессы, в которых они участвовали;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характеризовать деятельность исторических личностей в рамках событий, </w:t>
      </w:r>
    </w:p>
    <w:p w14:paraId="25E615B2" w14:textId="77777777" w:rsidR="00B64D6A" w:rsidRPr="00B64D6A" w:rsidRDefault="00B64D6A" w:rsidP="00B64D6A">
      <w:pPr>
        <w:spacing w:after="36" w:line="269" w:lineRule="auto"/>
        <w:ind w:left="113" w:right="1"/>
        <w:jc w:val="both"/>
        <w:rPr>
          <w:rFonts w:ascii="Times New Roman" w:hAnsi="Times New Roman"/>
          <w:b/>
          <w:color w:val="000000"/>
          <w:sz w:val="28"/>
          <w:szCs w:val="28"/>
        </w:rPr>
      </w:pPr>
      <w:r w:rsidRPr="00B64D6A">
        <w:rPr>
          <w:rFonts w:ascii="Times New Roman" w:hAnsi="Times New Roman"/>
          <w:color w:val="000000"/>
          <w:sz w:val="28"/>
          <w:szCs w:val="28"/>
        </w:rPr>
        <w:t>процессов истории России (1945 г. – начало ХХI в.), оценивать значение их деятельности для истории нашей станы и человечества в целом;</w:t>
      </w:r>
      <w:r w:rsidRPr="00B64D6A">
        <w:rPr>
          <w:rFonts w:ascii="Times New Roman" w:hAnsi="Times New Roman"/>
          <w:b/>
          <w:color w:val="000000"/>
          <w:sz w:val="28"/>
          <w:szCs w:val="28"/>
        </w:rPr>
        <w:t xml:space="preserve"> </w:t>
      </w:r>
    </w:p>
    <w:p w14:paraId="06DB0989"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и объяснять (аргументировать) свое отношение и оценку деятельности исторических личностей.</w:t>
      </w:r>
      <w:r w:rsidRPr="00B64D6A">
        <w:rPr>
          <w:rFonts w:ascii="Times New Roman" w:hAnsi="Times New Roman"/>
          <w:b/>
          <w:color w:val="000000"/>
          <w:sz w:val="28"/>
          <w:szCs w:val="28"/>
        </w:rPr>
        <w:t xml:space="preserve"> </w:t>
      </w:r>
    </w:p>
    <w:p w14:paraId="1C098545"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w:t>
      </w:r>
    </w:p>
    <w:p w14:paraId="344A59E5"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r w:rsidRPr="00B64D6A">
        <w:rPr>
          <w:rFonts w:ascii="Times New Roman" w:hAnsi="Times New Roman"/>
          <w:b/>
          <w:color w:val="000000"/>
          <w:sz w:val="28"/>
          <w:szCs w:val="28"/>
        </w:rPr>
        <w:t xml:space="preserve"> </w:t>
      </w:r>
    </w:p>
    <w:p w14:paraId="2367780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5373F26A" w14:textId="77777777" w:rsidR="00B64D6A" w:rsidRPr="00B64D6A" w:rsidRDefault="00B64D6A" w:rsidP="00B64D6A">
      <w:pPr>
        <w:spacing w:after="60"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Pr="00B64D6A">
        <w:rPr>
          <w:rFonts w:ascii="Times New Roman" w:hAnsi="Times New Roman"/>
          <w:b/>
          <w:color w:val="000000"/>
          <w:sz w:val="28"/>
          <w:szCs w:val="28"/>
        </w:rPr>
        <w:t xml:space="preserve"> </w:t>
      </w:r>
    </w:p>
    <w:p w14:paraId="2227B8DB" w14:textId="77777777" w:rsidR="00B64D6A" w:rsidRPr="00B64D6A" w:rsidRDefault="00B64D6A" w:rsidP="00B64D6A">
      <w:pPr>
        <w:spacing w:after="60"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r w:rsidRPr="00B64D6A">
        <w:rPr>
          <w:rFonts w:ascii="Times New Roman" w:hAnsi="Times New Roman"/>
          <w:b/>
          <w:color w:val="000000"/>
          <w:sz w:val="28"/>
          <w:szCs w:val="28"/>
        </w:rPr>
        <w:t xml:space="preserve"> </w:t>
      </w:r>
    </w:p>
    <w:p w14:paraId="68EB760F" w14:textId="77777777" w:rsidR="00B64D6A" w:rsidRPr="00B64D6A" w:rsidRDefault="00B64D6A" w:rsidP="00B64D6A">
      <w:pPr>
        <w:spacing w:after="6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lastRenderedPageBreak/>
        <w:t xml:space="preserve">составлять развернутую характеристику исторических личностей с описанием и оценкой их деятельности; </w:t>
      </w:r>
    </w:p>
    <w:p w14:paraId="2C1D08C0" w14:textId="77777777" w:rsidR="00B64D6A" w:rsidRPr="00B64D6A" w:rsidRDefault="00B64D6A" w:rsidP="00B64D6A">
      <w:pPr>
        <w:spacing w:after="60"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характеризовать условия и образ жизни людей в России и других странах, анализируя изменения, происшедшие в течение рассматриваемого периода;</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r w:rsidRPr="00B64D6A">
        <w:rPr>
          <w:rFonts w:ascii="Times New Roman" w:hAnsi="Times New Roman"/>
          <w:b/>
          <w:color w:val="000000"/>
          <w:sz w:val="28"/>
          <w:szCs w:val="28"/>
        </w:rPr>
        <w:t xml:space="preserve"> </w:t>
      </w:r>
    </w:p>
    <w:p w14:paraId="70E5656B" w14:textId="77777777" w:rsidR="00B64D6A" w:rsidRPr="00B64D6A" w:rsidRDefault="00B64D6A" w:rsidP="00B64D6A">
      <w:pPr>
        <w:spacing w:after="60"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r w:rsidRPr="00B64D6A">
        <w:rPr>
          <w:rFonts w:ascii="Times New Roman" w:hAnsi="Times New Roman"/>
          <w:b/>
          <w:color w:val="000000"/>
          <w:sz w:val="28"/>
          <w:szCs w:val="28"/>
        </w:rPr>
        <w:t xml:space="preserve"> </w:t>
      </w:r>
    </w:p>
    <w:p w14:paraId="2B70B880" w14:textId="77777777" w:rsidR="00B64D6A" w:rsidRPr="00B64D6A" w:rsidRDefault="00B64D6A" w:rsidP="00B64D6A">
      <w:pPr>
        <w:spacing w:after="6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r w:rsidRPr="00B64D6A">
        <w:rPr>
          <w:rFonts w:ascii="Times New Roman" w:hAnsi="Times New Roman"/>
          <w:b/>
          <w:color w:val="000000"/>
          <w:sz w:val="28"/>
          <w:szCs w:val="28"/>
        </w:rPr>
        <w:t xml:space="preserve"> </w:t>
      </w:r>
    </w:p>
    <w:p w14:paraId="1E62DF71"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выявлять существенные черты исторических событий, явлений, процессов в период с 1945 г. по начало ХХI в.; </w:t>
      </w:r>
    </w:p>
    <w:p w14:paraId="5222BCD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B64D6A">
        <w:rPr>
          <w:rFonts w:ascii="Times New Roman" w:hAnsi="Times New Roman"/>
          <w:b/>
          <w:color w:val="000000"/>
          <w:sz w:val="28"/>
          <w:szCs w:val="28"/>
        </w:rPr>
        <w:t xml:space="preserve"> </w:t>
      </w:r>
    </w:p>
    <w:p w14:paraId="19B2F57F"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0180D2DF"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 xml:space="preserve">  называть характерные, существенные признаки событий, процессов, явлений истории России и всеобщей истории (1945 г. – начало ХХI в.);</w:t>
      </w:r>
      <w:r w:rsidRPr="00B64D6A">
        <w:rPr>
          <w:rFonts w:ascii="Times New Roman" w:hAnsi="Times New Roman"/>
          <w:b/>
          <w:color w:val="000000"/>
          <w:sz w:val="28"/>
          <w:szCs w:val="28"/>
        </w:rPr>
        <w:t xml:space="preserve"> </w:t>
      </w:r>
    </w:p>
    <w:p w14:paraId="46265E4C"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различать в исторической информации из курсов истории России  и зарубежных стран (1945 г. – начало ХХI в.) события, явления, процессы; </w:t>
      </w:r>
    </w:p>
    <w:p w14:paraId="48FC66AC"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факты  и мнения, описания и объяснения, гипотезы и теории;</w:t>
      </w:r>
      <w:r w:rsidRPr="00B64D6A">
        <w:rPr>
          <w:rFonts w:ascii="Times New Roman" w:hAnsi="Times New Roman"/>
          <w:b/>
          <w:color w:val="000000"/>
          <w:sz w:val="28"/>
          <w:szCs w:val="28"/>
        </w:rPr>
        <w:t xml:space="preserve"> </w:t>
      </w:r>
    </w:p>
    <w:p w14:paraId="15FBAA5B"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sidRPr="00B64D6A">
        <w:rPr>
          <w:rFonts w:ascii="Times New Roman" w:hAnsi="Times New Roman"/>
          <w:b/>
          <w:color w:val="000000"/>
          <w:sz w:val="28"/>
          <w:szCs w:val="28"/>
        </w:rPr>
        <w:t xml:space="preserve"> </w:t>
      </w:r>
    </w:p>
    <w:p w14:paraId="72C31EAD"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обобщать историческую информацию по истории России и зарубежных стран (1945 г. – начало ХХI в.);</w:t>
      </w:r>
      <w:r w:rsidRPr="00B64D6A">
        <w:rPr>
          <w:rFonts w:ascii="Times New Roman" w:hAnsi="Times New Roman"/>
          <w:b/>
          <w:color w:val="000000"/>
          <w:sz w:val="28"/>
          <w:szCs w:val="28"/>
        </w:rPr>
        <w:t xml:space="preserve"> </w:t>
      </w:r>
    </w:p>
    <w:p w14:paraId="427CC6D6"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lastRenderedPageBreak/>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r w:rsidRPr="00B64D6A">
        <w:rPr>
          <w:rFonts w:ascii="Times New Roman" w:hAnsi="Times New Roman"/>
          <w:b/>
          <w:color w:val="000000"/>
          <w:sz w:val="28"/>
          <w:szCs w:val="28"/>
        </w:rPr>
        <w:t xml:space="preserve"> </w:t>
      </w:r>
    </w:p>
    <w:p w14:paraId="47E4E079"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r w:rsidRPr="00B64D6A">
        <w:rPr>
          <w:rFonts w:ascii="Times New Roman" w:hAnsi="Times New Roman"/>
          <w:b/>
          <w:color w:val="000000"/>
          <w:sz w:val="28"/>
          <w:szCs w:val="28"/>
        </w:rPr>
        <w:t xml:space="preserve"> </w:t>
      </w:r>
    </w:p>
    <w:p w14:paraId="32846EE7"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на основе изучения исторического материала устанавливать исторические аналогии.</w:t>
      </w:r>
      <w:r w:rsidRPr="00B64D6A">
        <w:rPr>
          <w:rFonts w:ascii="Times New Roman" w:hAnsi="Times New Roman"/>
          <w:b/>
          <w:color w:val="000000"/>
          <w:sz w:val="28"/>
          <w:szCs w:val="28"/>
        </w:rPr>
        <w:t xml:space="preserve"> </w:t>
      </w:r>
    </w:p>
    <w:p w14:paraId="1D9F71CE"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Умение устанавливать причинно-следственные, пространственные, временны́ е связи исторических событий, явлений, процессов; </w:t>
      </w:r>
    </w:p>
    <w:p w14:paraId="08DDB62B"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 xml:space="preserve">характеризовать  их итоги; соотносить события истории родного края и истории России  в период с 1945 г. по начало ХХI в.; </w:t>
      </w:r>
    </w:p>
    <w:p w14:paraId="3CA24A4A"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определять современников исторических событий истории России и человечества в целом.</w:t>
      </w:r>
      <w:r w:rsidRPr="00B64D6A">
        <w:rPr>
          <w:rFonts w:ascii="Times New Roman" w:hAnsi="Times New Roman"/>
          <w:b/>
          <w:color w:val="000000"/>
          <w:sz w:val="28"/>
          <w:szCs w:val="28"/>
        </w:rPr>
        <w:t xml:space="preserve"> </w:t>
      </w:r>
    </w:p>
    <w:p w14:paraId="3908DB57"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23D36602"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устанавливать причинно-следственные, пространственные, временны́ 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r w:rsidRPr="00B64D6A">
        <w:rPr>
          <w:rFonts w:ascii="Times New Roman" w:hAnsi="Times New Roman"/>
          <w:b/>
          <w:color w:val="000000"/>
          <w:sz w:val="28"/>
          <w:szCs w:val="28"/>
        </w:rPr>
        <w:t xml:space="preserve"> </w:t>
      </w:r>
    </w:p>
    <w:p w14:paraId="7FFD268D" w14:textId="77777777" w:rsidR="00B64D6A" w:rsidRPr="00B64D6A" w:rsidRDefault="00B64D6A" w:rsidP="00B64D6A">
      <w:pPr>
        <w:tabs>
          <w:tab w:val="center" w:pos="1202"/>
          <w:tab w:val="center" w:pos="2853"/>
          <w:tab w:val="center" w:pos="4549"/>
          <w:tab w:val="center" w:pos="5556"/>
          <w:tab w:val="center" w:pos="6418"/>
          <w:tab w:val="center" w:pos="7803"/>
          <w:tab w:val="right" w:pos="10056"/>
        </w:tabs>
        <w:spacing w:after="36" w:line="269" w:lineRule="auto"/>
        <w:jc w:val="both"/>
        <w:rPr>
          <w:rFonts w:ascii="Times New Roman" w:hAnsi="Times New Roman"/>
          <w:color w:val="000000"/>
          <w:sz w:val="28"/>
          <w:szCs w:val="28"/>
        </w:rPr>
      </w:pPr>
      <w:r w:rsidRPr="00B64D6A">
        <w:rPr>
          <w:rFonts w:eastAsia="Calibri" w:cs="Calibri"/>
          <w:color w:val="000000"/>
          <w:sz w:val="28"/>
          <w:szCs w:val="28"/>
        </w:rPr>
        <w:tab/>
      </w:r>
      <w:r w:rsidRPr="00B64D6A">
        <w:rPr>
          <w:rFonts w:ascii="Times New Roman" w:hAnsi="Times New Roman"/>
          <w:color w:val="000000"/>
          <w:sz w:val="28"/>
          <w:szCs w:val="28"/>
        </w:rPr>
        <w:t xml:space="preserve">излагать </w:t>
      </w:r>
      <w:r w:rsidRPr="00B64D6A">
        <w:rPr>
          <w:rFonts w:ascii="Times New Roman" w:hAnsi="Times New Roman"/>
          <w:color w:val="000000"/>
          <w:sz w:val="28"/>
          <w:szCs w:val="28"/>
        </w:rPr>
        <w:tab/>
        <w:t xml:space="preserve">исторический </w:t>
      </w:r>
      <w:r w:rsidRPr="00B64D6A">
        <w:rPr>
          <w:rFonts w:ascii="Times New Roman" w:hAnsi="Times New Roman"/>
          <w:color w:val="000000"/>
          <w:sz w:val="28"/>
          <w:szCs w:val="28"/>
        </w:rPr>
        <w:tab/>
        <w:t xml:space="preserve">материал </w:t>
      </w:r>
      <w:r w:rsidRPr="00B64D6A">
        <w:rPr>
          <w:rFonts w:ascii="Times New Roman" w:hAnsi="Times New Roman"/>
          <w:color w:val="000000"/>
          <w:sz w:val="28"/>
          <w:szCs w:val="28"/>
        </w:rPr>
        <w:tab/>
        <w:t xml:space="preserve">на </w:t>
      </w:r>
      <w:r w:rsidRPr="00B64D6A">
        <w:rPr>
          <w:rFonts w:ascii="Times New Roman" w:hAnsi="Times New Roman"/>
          <w:color w:val="000000"/>
          <w:sz w:val="28"/>
          <w:szCs w:val="28"/>
        </w:rPr>
        <w:tab/>
        <w:t xml:space="preserve">основе </w:t>
      </w:r>
      <w:r w:rsidRPr="00B64D6A">
        <w:rPr>
          <w:rFonts w:ascii="Times New Roman" w:hAnsi="Times New Roman"/>
          <w:color w:val="000000"/>
          <w:sz w:val="28"/>
          <w:szCs w:val="28"/>
        </w:rPr>
        <w:tab/>
        <w:t xml:space="preserve">понимания </w:t>
      </w:r>
      <w:r w:rsidRPr="00B64D6A">
        <w:rPr>
          <w:rFonts w:ascii="Times New Roman" w:hAnsi="Times New Roman"/>
          <w:color w:val="000000"/>
          <w:sz w:val="28"/>
          <w:szCs w:val="28"/>
        </w:rPr>
        <w:tab/>
        <w:t>причинно-</w:t>
      </w:r>
    </w:p>
    <w:p w14:paraId="2DBCE888" w14:textId="77777777" w:rsidR="00B64D6A" w:rsidRPr="00B64D6A" w:rsidRDefault="00B64D6A" w:rsidP="00B64D6A">
      <w:pPr>
        <w:spacing w:after="36" w:line="269" w:lineRule="auto"/>
        <w:ind w:left="113" w:right="1"/>
        <w:jc w:val="both"/>
        <w:rPr>
          <w:rFonts w:ascii="Times New Roman" w:hAnsi="Times New Roman"/>
          <w:color w:val="000000"/>
          <w:sz w:val="28"/>
          <w:szCs w:val="28"/>
        </w:rPr>
      </w:pPr>
      <w:r w:rsidRPr="00B64D6A">
        <w:rPr>
          <w:rFonts w:ascii="Times New Roman" w:hAnsi="Times New Roman"/>
          <w:color w:val="000000"/>
          <w:sz w:val="28"/>
          <w:szCs w:val="28"/>
        </w:rPr>
        <w:t>следственных, пространственно-временных связей исторических событий, явлений, процессов;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соотносить события истории родного края, истории России и зарубежных стран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современников исторических событий, явлений, процессов истории России и человечества в целом (1945 г. – начало ХХI в.).</w:t>
      </w:r>
      <w:r w:rsidRPr="00B64D6A">
        <w:rPr>
          <w:rFonts w:ascii="Times New Roman" w:hAnsi="Times New Roman"/>
          <w:b/>
          <w:color w:val="000000"/>
          <w:sz w:val="28"/>
          <w:szCs w:val="28"/>
        </w:rPr>
        <w:t xml:space="preserve"> </w:t>
      </w:r>
    </w:p>
    <w:p w14:paraId="4331863E"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B64D6A">
        <w:rPr>
          <w:rFonts w:ascii="Times New Roman" w:hAnsi="Times New Roman"/>
          <w:b/>
          <w:color w:val="000000"/>
          <w:sz w:val="28"/>
          <w:szCs w:val="28"/>
        </w:rPr>
        <w:t xml:space="preserve"> </w:t>
      </w:r>
    </w:p>
    <w:p w14:paraId="5DF7D462"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079BA7F8"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различать виды письменных исторических источников по истории России  </w:t>
      </w:r>
    </w:p>
    <w:p w14:paraId="79878BF0"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lastRenderedPageBreak/>
        <w:t>и всеобщей истории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определять </w:t>
      </w:r>
      <w:r w:rsidRPr="00B64D6A">
        <w:rPr>
          <w:rFonts w:ascii="Times New Roman" w:hAnsi="Times New Roman"/>
          <w:color w:val="000000"/>
          <w:sz w:val="28"/>
          <w:szCs w:val="28"/>
        </w:rPr>
        <w:tab/>
        <w:t xml:space="preserve">на </w:t>
      </w:r>
      <w:r w:rsidRPr="00B64D6A">
        <w:rPr>
          <w:rFonts w:ascii="Times New Roman" w:hAnsi="Times New Roman"/>
          <w:color w:val="000000"/>
          <w:sz w:val="28"/>
          <w:szCs w:val="28"/>
        </w:rPr>
        <w:tab/>
        <w:t xml:space="preserve">основе  информации, представленной </w:t>
      </w:r>
      <w:r w:rsidRPr="00B64D6A">
        <w:rPr>
          <w:rFonts w:ascii="Times New Roman" w:hAnsi="Times New Roman"/>
          <w:color w:val="000000"/>
          <w:sz w:val="28"/>
          <w:szCs w:val="28"/>
        </w:rPr>
        <w:tab/>
        <w:t>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соотносить содержание исторического источника по истории России  и зарубежных стран (1945 г. – начало ХХI в.) с учебным текстом, другими источниками </w:t>
      </w:r>
      <w:r w:rsidRPr="00B64D6A">
        <w:rPr>
          <w:rFonts w:ascii="Times New Roman" w:hAnsi="Times New Roman"/>
          <w:color w:val="000000"/>
          <w:sz w:val="28"/>
          <w:szCs w:val="28"/>
        </w:rPr>
        <w:tab/>
        <w:t xml:space="preserve">исторической </w:t>
      </w:r>
      <w:r w:rsidRPr="00B64D6A">
        <w:rPr>
          <w:rFonts w:ascii="Times New Roman" w:hAnsi="Times New Roman"/>
          <w:color w:val="000000"/>
          <w:sz w:val="28"/>
          <w:szCs w:val="28"/>
        </w:rPr>
        <w:tab/>
        <w:t xml:space="preserve">информации </w:t>
      </w:r>
      <w:r w:rsidRPr="00B64D6A">
        <w:rPr>
          <w:rFonts w:ascii="Times New Roman" w:hAnsi="Times New Roman"/>
          <w:color w:val="000000"/>
          <w:sz w:val="28"/>
          <w:szCs w:val="28"/>
        </w:rPr>
        <w:tab/>
        <w:t>(в том числе исторической картой/схемой);</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использовать исторические письменные источники при аргументации дискуссионных точек зрения;</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rsidRPr="00B64D6A">
        <w:rPr>
          <w:rFonts w:ascii="Times New Roman" w:hAnsi="Times New Roman"/>
          <w:b/>
          <w:color w:val="000000"/>
          <w:sz w:val="28"/>
          <w:szCs w:val="28"/>
        </w:rPr>
        <w:t xml:space="preserve"> </w:t>
      </w:r>
    </w:p>
    <w:p w14:paraId="601074E4" w14:textId="77777777" w:rsidR="00B64D6A" w:rsidRPr="00B64D6A" w:rsidRDefault="00B64D6A" w:rsidP="00B64D6A">
      <w:pPr>
        <w:spacing w:after="68"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B64D6A">
        <w:rPr>
          <w:rFonts w:ascii="Times New Roman" w:hAnsi="Times New Roman"/>
          <w:b/>
          <w:color w:val="000000"/>
          <w:sz w:val="28"/>
          <w:szCs w:val="28"/>
        </w:rPr>
        <w:t xml:space="preserve"> </w:t>
      </w:r>
    </w:p>
    <w:p w14:paraId="72612EA9" w14:textId="77777777" w:rsidR="00B64D6A" w:rsidRPr="00B64D6A" w:rsidRDefault="00B64D6A" w:rsidP="00B64D6A">
      <w:pPr>
        <w:spacing w:after="36" w:line="269" w:lineRule="auto"/>
        <w:ind w:right="1" w:firstLine="669"/>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1547EF73"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знать и использовать правила информационной безопасности при поиске  исторической информации;</w:t>
      </w:r>
      <w:r w:rsidRPr="00B64D6A">
        <w:rPr>
          <w:rFonts w:ascii="Times New Roman" w:hAnsi="Times New Roman"/>
          <w:b/>
          <w:color w:val="000000"/>
          <w:sz w:val="28"/>
          <w:szCs w:val="28"/>
        </w:rPr>
        <w:t xml:space="preserve"> </w:t>
      </w:r>
    </w:p>
    <w:p w14:paraId="03B9D18B"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lastRenderedPageBreak/>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r w:rsidRPr="00B64D6A">
        <w:rPr>
          <w:rFonts w:ascii="Times New Roman" w:hAnsi="Times New Roman"/>
          <w:b/>
          <w:color w:val="000000"/>
          <w:sz w:val="28"/>
          <w:szCs w:val="28"/>
        </w:rPr>
        <w:t xml:space="preserve"> </w:t>
      </w:r>
    </w:p>
    <w:p w14:paraId="0AA86EE8"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rsidRPr="00B64D6A">
        <w:rPr>
          <w:rFonts w:ascii="Times New Roman" w:hAnsi="Times New Roman"/>
          <w:b/>
          <w:color w:val="000000"/>
          <w:sz w:val="28"/>
          <w:szCs w:val="28"/>
        </w:rPr>
        <w:t xml:space="preserve"> </w:t>
      </w:r>
    </w:p>
    <w:p w14:paraId="7AB3709A"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r w:rsidRPr="00B64D6A">
        <w:rPr>
          <w:rFonts w:ascii="Times New Roman" w:hAnsi="Times New Roman"/>
          <w:b/>
          <w:color w:val="000000"/>
          <w:sz w:val="28"/>
          <w:szCs w:val="28"/>
        </w:rPr>
        <w:t xml:space="preserve"> </w:t>
      </w:r>
    </w:p>
    <w:p w14:paraId="50F3B83C"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 xml:space="preserve">используя знания по истории, оценивать полноту и достоверность информации с точки зрения ее соответствия исторической действительности. </w:t>
      </w:r>
    </w:p>
    <w:p w14:paraId="30EFAC0A" w14:textId="77777777" w:rsidR="00B64D6A" w:rsidRPr="00B64D6A" w:rsidRDefault="00B64D6A" w:rsidP="00B64D6A">
      <w:pPr>
        <w:spacing w:after="0"/>
        <w:jc w:val="both"/>
        <w:rPr>
          <w:rFonts w:ascii="Times New Roman" w:hAnsi="Times New Roman"/>
          <w:color w:val="000000"/>
          <w:sz w:val="28"/>
          <w:szCs w:val="28"/>
        </w:rPr>
      </w:pP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w:t>
      </w:r>
    </w:p>
    <w:p w14:paraId="75A7D817" w14:textId="77777777" w:rsidR="00B64D6A" w:rsidRPr="00B64D6A" w:rsidRDefault="00B64D6A" w:rsidP="00B64D6A">
      <w:pPr>
        <w:spacing w:after="0"/>
        <w:jc w:val="both"/>
        <w:rPr>
          <w:rFonts w:ascii="Times New Roman" w:hAnsi="Times New Roman"/>
          <w:color w:val="000000"/>
          <w:sz w:val="28"/>
          <w:szCs w:val="28"/>
        </w:rPr>
      </w:pPr>
      <w:r w:rsidRPr="00B64D6A">
        <w:rPr>
          <w:rFonts w:ascii="Times New Roman" w:hAnsi="Times New Roman"/>
          <w:color w:val="000000"/>
          <w:sz w:val="28"/>
          <w:szCs w:val="28"/>
        </w:rPr>
        <w:t>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sidRPr="00B64D6A">
        <w:rPr>
          <w:rFonts w:ascii="Times New Roman" w:hAnsi="Times New Roman"/>
          <w:b/>
          <w:color w:val="000000"/>
          <w:sz w:val="28"/>
          <w:szCs w:val="28"/>
        </w:rPr>
        <w:t xml:space="preserve"> </w:t>
      </w:r>
    </w:p>
    <w:p w14:paraId="4319F01A"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551CF820"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 xml:space="preserve">определять на основе информации, представленной в текстовом источнике исторической информации, </w:t>
      </w:r>
      <w:r w:rsidRPr="00B64D6A">
        <w:rPr>
          <w:rFonts w:ascii="Times New Roman" w:hAnsi="Times New Roman"/>
          <w:color w:val="000000"/>
          <w:sz w:val="28"/>
          <w:szCs w:val="28"/>
        </w:rPr>
        <w:tab/>
        <w:t xml:space="preserve">характерные </w:t>
      </w:r>
      <w:r w:rsidRPr="00B64D6A">
        <w:rPr>
          <w:rFonts w:ascii="Times New Roman" w:hAnsi="Times New Roman"/>
          <w:color w:val="000000"/>
          <w:sz w:val="28"/>
          <w:szCs w:val="28"/>
        </w:rPr>
        <w:tab/>
        <w:t xml:space="preserve">признаки </w:t>
      </w:r>
      <w:r w:rsidRPr="00B64D6A">
        <w:rPr>
          <w:rFonts w:ascii="Times New Roman" w:hAnsi="Times New Roman"/>
          <w:color w:val="000000"/>
          <w:sz w:val="28"/>
          <w:szCs w:val="28"/>
        </w:rPr>
        <w:tab/>
        <w:t>описываемых событий (явлений, процессов) истории России и зарубежных стран (1945 г. – начало ХХI в.);</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r w:rsidRPr="00B64D6A">
        <w:rPr>
          <w:rFonts w:ascii="Times New Roman" w:hAnsi="Times New Roman"/>
          <w:b/>
          <w:color w:val="000000"/>
          <w:sz w:val="28"/>
          <w:szCs w:val="28"/>
        </w:rPr>
        <w:t xml:space="preserve"> </w:t>
      </w:r>
    </w:p>
    <w:p w14:paraId="5367C5EE"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r w:rsidRPr="00B64D6A">
        <w:rPr>
          <w:rFonts w:ascii="Times New Roman" w:hAnsi="Times New Roman"/>
          <w:b/>
          <w:color w:val="000000"/>
          <w:sz w:val="28"/>
          <w:szCs w:val="28"/>
        </w:rPr>
        <w:t xml:space="preserve"> </w:t>
      </w:r>
    </w:p>
    <w:p w14:paraId="4F21214A"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сопоставлять, анализироват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r w:rsidRPr="00B64D6A">
        <w:rPr>
          <w:rFonts w:ascii="Times New Roman" w:hAnsi="Times New Roman"/>
          <w:b/>
          <w:color w:val="000000"/>
          <w:sz w:val="28"/>
          <w:szCs w:val="28"/>
        </w:rPr>
        <w:t xml:space="preserve"> </w:t>
      </w:r>
    </w:p>
    <w:p w14:paraId="4506E7F4"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lastRenderedPageBreak/>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sidRPr="00B64D6A">
        <w:rPr>
          <w:rFonts w:ascii="Times New Roman" w:hAnsi="Times New Roman"/>
          <w:b/>
          <w:color w:val="000000"/>
          <w:sz w:val="28"/>
          <w:szCs w:val="28"/>
        </w:rPr>
        <w:t xml:space="preserve"> </w:t>
      </w:r>
    </w:p>
    <w:p w14:paraId="34FD4DD7"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определять события, явления, процессы, которым посвящены визуальные источники исторической информации;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r w:rsidRPr="00B64D6A">
        <w:rPr>
          <w:rFonts w:ascii="Times New Roman" w:hAnsi="Times New Roman"/>
          <w:b/>
          <w:color w:val="000000"/>
          <w:sz w:val="28"/>
          <w:szCs w:val="28"/>
        </w:rPr>
        <w:t xml:space="preserve"> </w:t>
      </w:r>
    </w:p>
    <w:p w14:paraId="749FEE8B" w14:textId="77777777" w:rsidR="00B64D6A" w:rsidRPr="00B64D6A" w:rsidRDefault="00B64D6A" w:rsidP="00B64D6A">
      <w:pPr>
        <w:spacing w:after="34" w:line="271" w:lineRule="auto"/>
        <w:ind w:left="10" w:right="1" w:hanging="10"/>
        <w:jc w:val="both"/>
        <w:rPr>
          <w:rFonts w:ascii="Times New Roman" w:hAnsi="Times New Roman"/>
          <w:b/>
          <w:color w:val="000000"/>
          <w:sz w:val="28"/>
          <w:szCs w:val="28"/>
        </w:rPr>
      </w:pPr>
      <w:r w:rsidRPr="00B64D6A">
        <w:rPr>
          <w:rFonts w:ascii="Times New Roman" w:hAnsi="Times New Roman"/>
          <w:color w:val="000000"/>
          <w:sz w:val="28"/>
          <w:szCs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представлять историческую информацию в виде таблиц, графиков, схем, диаграмм;</w:t>
      </w:r>
      <w:r w:rsidRPr="00B64D6A">
        <w:rPr>
          <w:rFonts w:ascii="Times New Roman" w:hAnsi="Times New Roman"/>
          <w:b/>
          <w:color w:val="000000"/>
          <w:sz w:val="28"/>
          <w:szCs w:val="28"/>
        </w:rPr>
        <w:t xml:space="preserve"> </w:t>
      </w:r>
    </w:p>
    <w:p w14:paraId="368F489A" w14:textId="77777777" w:rsidR="00B64D6A" w:rsidRPr="00B64D6A" w:rsidRDefault="00B64D6A" w:rsidP="00B64D6A">
      <w:pPr>
        <w:spacing w:after="34" w:line="271" w:lineRule="auto"/>
        <w:ind w:left="10" w:right="1" w:hanging="10"/>
        <w:jc w:val="both"/>
        <w:rPr>
          <w:rFonts w:ascii="Times New Roman" w:hAnsi="Times New Roman"/>
          <w:color w:val="000000"/>
          <w:sz w:val="28"/>
          <w:szCs w:val="28"/>
        </w:rPr>
      </w:pPr>
      <w:r w:rsidRPr="00B64D6A">
        <w:rPr>
          <w:rFonts w:ascii="Times New Roman" w:hAnsi="Times New Roman"/>
          <w:color w:val="000000"/>
          <w:sz w:val="28"/>
          <w:szCs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r w:rsidRPr="00B64D6A">
        <w:rPr>
          <w:rFonts w:ascii="Times New Roman" w:hAnsi="Times New Roman"/>
          <w:b/>
          <w:color w:val="000000"/>
          <w:sz w:val="28"/>
          <w:szCs w:val="28"/>
        </w:rPr>
        <w:t xml:space="preserve"> </w:t>
      </w:r>
    </w:p>
    <w:p w14:paraId="31E10A65" w14:textId="77777777" w:rsidR="00B64D6A" w:rsidRPr="00B64D6A" w:rsidRDefault="00B64D6A" w:rsidP="00B64D6A">
      <w:pPr>
        <w:spacing w:after="0"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rsidRPr="00B64D6A">
        <w:rPr>
          <w:rFonts w:ascii="Times New Roman" w:hAnsi="Times New Roman"/>
          <w:b/>
          <w:color w:val="000000"/>
          <w:sz w:val="28"/>
          <w:szCs w:val="28"/>
        </w:rPr>
        <w:t xml:space="preserve"> </w:t>
      </w:r>
    </w:p>
    <w:p w14:paraId="2158A55A"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sidRPr="00B64D6A">
        <w:rPr>
          <w:rFonts w:ascii="Times New Roman" w:hAnsi="Times New Roman"/>
          <w:b/>
          <w:color w:val="000000"/>
          <w:sz w:val="28"/>
          <w:szCs w:val="28"/>
        </w:rPr>
        <w:t xml:space="preserve"> </w:t>
      </w:r>
    </w:p>
    <w:p w14:paraId="60CC2D4F"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13F311B5" w14:textId="77777777" w:rsidR="00B64D6A" w:rsidRPr="00B64D6A" w:rsidRDefault="00B64D6A" w:rsidP="00B64D6A">
      <w:pPr>
        <w:tabs>
          <w:tab w:val="center" w:pos="1266"/>
          <w:tab w:val="center" w:pos="3119"/>
          <w:tab w:val="center" w:pos="5323"/>
          <w:tab w:val="right" w:pos="10056"/>
        </w:tabs>
        <w:spacing w:after="34" w:line="271" w:lineRule="auto"/>
        <w:jc w:val="both"/>
        <w:rPr>
          <w:rFonts w:ascii="Times New Roman" w:hAnsi="Times New Roman"/>
          <w:b/>
          <w:color w:val="000000"/>
          <w:sz w:val="28"/>
          <w:szCs w:val="28"/>
        </w:rPr>
      </w:pPr>
      <w:r w:rsidRPr="00B64D6A">
        <w:rPr>
          <w:rFonts w:ascii="Times New Roman" w:hAnsi="Times New Roman"/>
          <w:color w:val="000000"/>
          <w:sz w:val="28"/>
          <w:szCs w:val="28"/>
        </w:rPr>
        <w:t xml:space="preserve">понимать </w:t>
      </w:r>
      <w:r w:rsidRPr="00B64D6A">
        <w:rPr>
          <w:rFonts w:ascii="Times New Roman" w:hAnsi="Times New Roman"/>
          <w:color w:val="000000"/>
          <w:sz w:val="28"/>
          <w:szCs w:val="28"/>
        </w:rPr>
        <w:tab/>
        <w:t xml:space="preserve">особенности </w:t>
      </w:r>
      <w:r w:rsidRPr="00B64D6A">
        <w:rPr>
          <w:rFonts w:ascii="Times New Roman" w:hAnsi="Times New Roman"/>
          <w:color w:val="000000"/>
          <w:sz w:val="28"/>
          <w:szCs w:val="28"/>
        </w:rPr>
        <w:tab/>
        <w:t xml:space="preserve">политического, </w:t>
      </w:r>
      <w:r w:rsidRPr="00B64D6A">
        <w:rPr>
          <w:rFonts w:ascii="Times New Roman" w:hAnsi="Times New Roman"/>
          <w:color w:val="000000"/>
          <w:sz w:val="28"/>
          <w:szCs w:val="28"/>
        </w:rPr>
        <w:tab/>
        <w:t>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r w:rsidRPr="00B64D6A">
        <w:rPr>
          <w:rFonts w:ascii="Times New Roman" w:hAnsi="Times New Roman"/>
          <w:b/>
          <w:color w:val="000000"/>
          <w:sz w:val="28"/>
          <w:szCs w:val="28"/>
        </w:rPr>
        <w:t xml:space="preserve"> </w:t>
      </w:r>
    </w:p>
    <w:p w14:paraId="6EFB16B5" w14:textId="77777777" w:rsidR="00B64D6A" w:rsidRPr="00B64D6A" w:rsidRDefault="00B64D6A" w:rsidP="00B64D6A">
      <w:pPr>
        <w:tabs>
          <w:tab w:val="center" w:pos="1266"/>
          <w:tab w:val="center" w:pos="3119"/>
          <w:tab w:val="center" w:pos="5323"/>
          <w:tab w:val="right" w:pos="10056"/>
        </w:tabs>
        <w:spacing w:after="34" w:line="271" w:lineRule="auto"/>
        <w:jc w:val="both"/>
        <w:rPr>
          <w:rFonts w:ascii="Times New Roman" w:hAnsi="Times New Roman"/>
          <w:b/>
          <w:color w:val="000000"/>
          <w:sz w:val="28"/>
          <w:szCs w:val="28"/>
        </w:rPr>
      </w:pPr>
      <w:r w:rsidRPr="00B64D6A">
        <w:rPr>
          <w:rFonts w:ascii="Times New Roman" w:hAnsi="Times New Roman"/>
          <w:color w:val="000000"/>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 xml:space="preserve">понимать особенности общения с представителями другой культуры, </w:t>
      </w:r>
      <w:r w:rsidRPr="00B64D6A">
        <w:rPr>
          <w:rFonts w:ascii="Times New Roman" w:hAnsi="Times New Roman"/>
          <w:color w:val="000000"/>
          <w:sz w:val="28"/>
          <w:szCs w:val="28"/>
        </w:rPr>
        <w:lastRenderedPageBreak/>
        <w:t>национальной и религиозной принадлежности, важность учета в общении традиций, обычаев, особенностей культуры народов нашей страны;</w:t>
      </w:r>
      <w:r w:rsidRPr="00B64D6A">
        <w:rPr>
          <w:rFonts w:ascii="Times New Roman" w:hAnsi="Times New Roman"/>
          <w:b/>
          <w:color w:val="000000"/>
          <w:sz w:val="28"/>
          <w:szCs w:val="28"/>
        </w:rPr>
        <w:t xml:space="preserve"> </w:t>
      </w:r>
    </w:p>
    <w:p w14:paraId="31A3024F" w14:textId="77777777" w:rsidR="00B64D6A" w:rsidRPr="00B64D6A" w:rsidRDefault="00B64D6A" w:rsidP="00B64D6A">
      <w:pPr>
        <w:tabs>
          <w:tab w:val="center" w:pos="1266"/>
          <w:tab w:val="center" w:pos="3119"/>
          <w:tab w:val="center" w:pos="5323"/>
          <w:tab w:val="right" w:pos="10056"/>
        </w:tabs>
        <w:spacing w:after="34" w:line="271" w:lineRule="auto"/>
        <w:jc w:val="both"/>
        <w:rPr>
          <w:rFonts w:ascii="Times New Roman" w:hAnsi="Times New Roman"/>
          <w:color w:val="000000"/>
          <w:sz w:val="28"/>
          <w:szCs w:val="28"/>
        </w:rPr>
      </w:pPr>
      <w:r w:rsidRPr="00B64D6A">
        <w:rPr>
          <w:rFonts w:ascii="Times New Roman" w:hAnsi="Times New Roman"/>
          <w:color w:val="000000"/>
          <w:sz w:val="28"/>
          <w:szCs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Pr="00B64D6A">
        <w:rPr>
          <w:rFonts w:ascii="Times New Roman" w:hAnsi="Times New Roman"/>
          <w:b/>
          <w:color w:val="000000"/>
          <w:sz w:val="28"/>
          <w:szCs w:val="28"/>
        </w:rPr>
        <w:t xml:space="preserve"> </w:t>
      </w:r>
    </w:p>
    <w:p w14:paraId="559C618C"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B64D6A">
        <w:rPr>
          <w:rFonts w:ascii="Times New Roman" w:hAnsi="Times New Roman"/>
          <w:b/>
          <w:color w:val="000000"/>
          <w:sz w:val="28"/>
          <w:szCs w:val="28"/>
        </w:rPr>
        <w:t xml:space="preserve"> </w:t>
      </w:r>
    </w:p>
    <w:p w14:paraId="6B571152"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Структура предметного результата включает следующий перечень знаний  и умений:</w:t>
      </w:r>
      <w:r w:rsidRPr="00B64D6A">
        <w:rPr>
          <w:rFonts w:ascii="Times New Roman" w:hAnsi="Times New Roman"/>
          <w:b/>
          <w:color w:val="000000"/>
          <w:sz w:val="28"/>
          <w:szCs w:val="28"/>
        </w:rPr>
        <w:t xml:space="preserve"> </w:t>
      </w:r>
    </w:p>
    <w:p w14:paraId="0640725A"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r w:rsidRPr="00B64D6A">
        <w:rPr>
          <w:rFonts w:ascii="Times New Roman" w:hAnsi="Times New Roman"/>
          <w:b/>
          <w:color w:val="000000"/>
          <w:sz w:val="28"/>
          <w:szCs w:val="28"/>
        </w:rPr>
        <w:t xml:space="preserve"> </w:t>
      </w:r>
    </w:p>
    <w:p w14:paraId="716F8809" w14:textId="77777777" w:rsidR="00B64D6A" w:rsidRPr="00B64D6A" w:rsidRDefault="00B64D6A" w:rsidP="00B64D6A">
      <w:pPr>
        <w:spacing w:after="36" w:line="269" w:lineRule="auto"/>
        <w:ind w:left="113" w:right="1" w:firstLine="556"/>
        <w:jc w:val="both"/>
        <w:rPr>
          <w:rFonts w:ascii="Times New Roman" w:hAnsi="Times New Roman"/>
          <w:b/>
          <w:color w:val="000000"/>
          <w:sz w:val="28"/>
          <w:szCs w:val="28"/>
        </w:rPr>
      </w:pPr>
      <w:r w:rsidRPr="00B64D6A">
        <w:rPr>
          <w:rFonts w:ascii="Times New Roman" w:hAnsi="Times New Roman"/>
          <w:color w:val="000000"/>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r w:rsidRPr="00B64D6A">
        <w:rPr>
          <w:rFonts w:ascii="Times New Roman" w:hAnsi="Times New Roman"/>
          <w:b/>
          <w:color w:val="000000"/>
          <w:sz w:val="28"/>
          <w:szCs w:val="28"/>
        </w:rPr>
        <w:t xml:space="preserve"> </w:t>
      </w:r>
    </w:p>
    <w:p w14:paraId="5EC2BAF4" w14:textId="77777777" w:rsidR="00B64D6A" w:rsidRPr="00B64D6A" w:rsidRDefault="00B64D6A" w:rsidP="00B64D6A">
      <w:pPr>
        <w:spacing w:after="36" w:line="269" w:lineRule="auto"/>
        <w:ind w:left="113" w:right="1" w:firstLine="556"/>
        <w:jc w:val="both"/>
        <w:rPr>
          <w:rFonts w:ascii="Times New Roman" w:hAnsi="Times New Roman"/>
          <w:color w:val="000000"/>
          <w:sz w:val="28"/>
          <w:szCs w:val="28"/>
        </w:rPr>
      </w:pPr>
      <w:r w:rsidRPr="00B64D6A">
        <w:rPr>
          <w:rFonts w:ascii="Times New Roman" w:hAnsi="Times New Roman"/>
          <w:color w:val="000000"/>
          <w:sz w:val="28"/>
          <w:szCs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r w:rsidRPr="00B64D6A">
        <w:rPr>
          <w:rFonts w:ascii="Times New Roman" w:hAnsi="Times New Roman"/>
          <w:b/>
          <w:color w:val="000000"/>
          <w:sz w:val="28"/>
          <w:szCs w:val="28"/>
        </w:rPr>
        <w:t xml:space="preserve"> </w:t>
      </w:r>
      <w:r w:rsidRPr="00B64D6A">
        <w:rPr>
          <w:rFonts w:ascii="Times New Roman" w:hAnsi="Times New Roman"/>
          <w:color w:val="000000"/>
          <w:sz w:val="28"/>
          <w:szCs w:val="28"/>
        </w:rPr>
        <w:t>активно участвовать в дискуссиях, не допуская умаления подвига народа  при защите Отечества.</w:t>
      </w:r>
      <w:r w:rsidRPr="00B64D6A">
        <w:rPr>
          <w:rFonts w:ascii="Times New Roman" w:hAnsi="Times New Roman"/>
          <w:b/>
          <w:color w:val="000000"/>
          <w:sz w:val="28"/>
          <w:szCs w:val="28"/>
        </w:rPr>
        <w:t xml:space="preserve"> </w:t>
      </w:r>
    </w:p>
    <w:p w14:paraId="6F8AFBE1" w14:textId="77777777" w:rsidR="00B64D6A" w:rsidRPr="00B64D6A" w:rsidRDefault="00B64D6A" w:rsidP="00B64D6A">
      <w:pPr>
        <w:spacing w:after="0"/>
        <w:ind w:left="694"/>
        <w:rPr>
          <w:rFonts w:ascii="Times New Roman" w:hAnsi="Times New Roman"/>
          <w:color w:val="000000"/>
          <w:sz w:val="24"/>
          <w:szCs w:val="24"/>
        </w:rPr>
      </w:pPr>
      <w:r w:rsidRPr="00B64D6A">
        <w:rPr>
          <w:rFonts w:ascii="Times New Roman" w:hAnsi="Times New Roman"/>
          <w:b/>
          <w:color w:val="000000"/>
          <w:sz w:val="24"/>
          <w:szCs w:val="24"/>
        </w:rPr>
        <w:t xml:space="preserve"> </w:t>
      </w:r>
    </w:p>
    <w:p w14:paraId="41EDCD64" w14:textId="77777777" w:rsidR="00B64D6A" w:rsidRPr="00B64D6A" w:rsidRDefault="00B64D6A" w:rsidP="00B64D6A">
      <w:pPr>
        <w:spacing w:after="0" w:line="276" w:lineRule="auto"/>
        <w:ind w:left="720"/>
        <w:contextualSpacing/>
        <w:jc w:val="center"/>
        <w:rPr>
          <w:rFonts w:ascii="Times New Roman" w:eastAsia="Calibri" w:hAnsi="Times New Roman"/>
          <w:b/>
          <w:sz w:val="28"/>
          <w:szCs w:val="28"/>
          <w:lang w:eastAsia="en-US"/>
        </w:rPr>
      </w:pPr>
      <w:r w:rsidRPr="00B64D6A">
        <w:rPr>
          <w:rFonts w:ascii="Times New Roman" w:eastAsia="Calibri" w:hAnsi="Times New Roman"/>
          <w:b/>
          <w:sz w:val="28"/>
          <w:szCs w:val="28"/>
          <w:lang w:eastAsia="en-US"/>
        </w:rPr>
        <w:t>Тематическое планирование учебного предмета «История»</w:t>
      </w:r>
    </w:p>
    <w:p w14:paraId="5AED4979" w14:textId="54222049" w:rsidR="00B64D6A" w:rsidRPr="00B64D6A" w:rsidRDefault="00B64D6A" w:rsidP="00B64D6A">
      <w:pPr>
        <w:spacing w:after="0" w:line="276" w:lineRule="auto"/>
        <w:ind w:left="540"/>
        <w:contextualSpacing/>
        <w:jc w:val="center"/>
        <w:rPr>
          <w:rFonts w:ascii="Times New Roman" w:eastAsia="SchoolBookSanPin" w:hAnsi="Times New Roman"/>
          <w:b/>
          <w:sz w:val="28"/>
          <w:szCs w:val="28"/>
          <w:lang w:eastAsia="en-US"/>
        </w:rPr>
      </w:pPr>
      <w:r w:rsidRPr="00B64D6A">
        <w:rPr>
          <w:rFonts w:ascii="Times New Roman" w:eastAsia="SchoolBookSanPin" w:hAnsi="Times New Roman"/>
          <w:b/>
          <w:sz w:val="28"/>
          <w:szCs w:val="28"/>
          <w:lang w:eastAsia="en-US"/>
        </w:rPr>
        <w:t>(</w:t>
      </w:r>
      <w:r w:rsidR="00191E52">
        <w:rPr>
          <w:rFonts w:ascii="Times New Roman" w:eastAsia="SchoolBookSanPin" w:hAnsi="Times New Roman"/>
          <w:b/>
          <w:sz w:val="28"/>
          <w:szCs w:val="28"/>
          <w:lang w:eastAsia="en-US"/>
        </w:rPr>
        <w:t xml:space="preserve">углубленный </w:t>
      </w:r>
      <w:r w:rsidRPr="00B64D6A">
        <w:rPr>
          <w:rFonts w:ascii="Times New Roman" w:eastAsia="SchoolBookSanPin" w:hAnsi="Times New Roman"/>
          <w:b/>
          <w:sz w:val="28"/>
          <w:szCs w:val="28"/>
          <w:lang w:eastAsia="en-US"/>
        </w:rPr>
        <w:t xml:space="preserve"> уровень)</w:t>
      </w:r>
    </w:p>
    <w:p w14:paraId="5C28801F"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64D6A">
        <w:rPr>
          <w:rFonts w:ascii="Times New Roman" w:eastAsia="SchoolBookSanPin" w:hAnsi="Times New Roman"/>
          <w:b/>
          <w:sz w:val="28"/>
          <w:szCs w:val="28"/>
          <w:lang w:eastAsia="en-US"/>
        </w:rPr>
        <w:t>«рабочей программе учителя»</w:t>
      </w:r>
      <w:r w:rsidRPr="00B64D6A">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18C804F3" w14:textId="77777777" w:rsidR="00B64D6A" w:rsidRPr="00B64D6A" w:rsidRDefault="00B64D6A" w:rsidP="00B64D6A">
      <w:pPr>
        <w:widowControl w:val="0"/>
        <w:spacing w:after="0" w:line="276" w:lineRule="auto"/>
        <w:ind w:firstLine="709"/>
        <w:jc w:val="both"/>
        <w:rPr>
          <w:rFonts w:ascii="Times New Roman" w:eastAsia="SchoolBookSanPin" w:hAnsi="Times New Roman"/>
          <w:sz w:val="28"/>
          <w:szCs w:val="28"/>
          <w:lang w:eastAsia="en-US"/>
        </w:rPr>
      </w:pPr>
      <w:r w:rsidRPr="00B64D6A">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4C729008" w14:textId="77777777" w:rsidR="00B64D6A" w:rsidRPr="00B64D6A" w:rsidRDefault="00B64D6A" w:rsidP="00B64D6A">
      <w:pPr>
        <w:widowControl w:val="0"/>
        <w:spacing w:after="0" w:line="276" w:lineRule="auto"/>
        <w:ind w:firstLine="709"/>
        <w:jc w:val="both"/>
        <w:rPr>
          <w:rFonts w:ascii="Times New Roman" w:eastAsia="SchoolBookSanPin" w:hAnsi="Times New Roman"/>
          <w:i/>
          <w:sz w:val="28"/>
          <w:szCs w:val="28"/>
          <w:lang w:eastAsia="en-US"/>
        </w:rPr>
      </w:pPr>
      <w:r w:rsidRPr="00B64D6A">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2"/>
        <w:gridCol w:w="19"/>
        <w:gridCol w:w="6515"/>
        <w:gridCol w:w="6"/>
        <w:gridCol w:w="2976"/>
      </w:tblGrid>
      <w:tr w:rsidR="00B64D6A" w:rsidRPr="00B64D6A" w14:paraId="57749DD5" w14:textId="77777777" w:rsidTr="00622ACC">
        <w:trPr>
          <w:trHeight w:val="575"/>
        </w:trPr>
        <w:tc>
          <w:tcPr>
            <w:tcW w:w="851" w:type="dxa"/>
            <w:gridSpan w:val="2"/>
          </w:tcPr>
          <w:p w14:paraId="620C4DC2" w14:textId="77777777" w:rsidR="00B64D6A" w:rsidRPr="00B64D6A" w:rsidRDefault="00B64D6A" w:rsidP="00E549E7">
            <w:pPr>
              <w:spacing w:line="276" w:lineRule="auto"/>
              <w:ind w:left="142" w:right="354" w:firstLine="96"/>
              <w:jc w:val="center"/>
              <w:rPr>
                <w:rFonts w:ascii="Times New Roman" w:hAnsi="Times New Roman"/>
                <w:sz w:val="24"/>
                <w:szCs w:val="24"/>
                <w:lang w:eastAsia="en-US"/>
              </w:rPr>
            </w:pPr>
            <w:r w:rsidRPr="00B64D6A">
              <w:rPr>
                <w:rFonts w:ascii="Times New Roman" w:hAnsi="Times New Roman"/>
                <w:sz w:val="24"/>
                <w:szCs w:val="24"/>
                <w:lang w:eastAsia="en-US"/>
              </w:rPr>
              <w:t>№</w:t>
            </w:r>
            <w:r w:rsidRPr="00B64D6A">
              <w:rPr>
                <w:rFonts w:ascii="Times New Roman" w:hAnsi="Times New Roman"/>
                <w:spacing w:val="-57"/>
                <w:sz w:val="24"/>
                <w:szCs w:val="24"/>
                <w:lang w:eastAsia="en-US"/>
              </w:rPr>
              <w:t xml:space="preserve"> </w:t>
            </w:r>
            <w:r w:rsidRPr="00B64D6A">
              <w:rPr>
                <w:rFonts w:ascii="Times New Roman" w:hAnsi="Times New Roman"/>
                <w:sz w:val="24"/>
                <w:szCs w:val="24"/>
                <w:lang w:eastAsia="en-US"/>
              </w:rPr>
              <w:t>п/п</w:t>
            </w:r>
          </w:p>
        </w:tc>
        <w:tc>
          <w:tcPr>
            <w:tcW w:w="6521" w:type="dxa"/>
            <w:gridSpan w:val="2"/>
          </w:tcPr>
          <w:p w14:paraId="0D0FF6ED" w14:textId="77777777" w:rsidR="00B64D6A" w:rsidRPr="00B64D6A" w:rsidRDefault="00B64D6A" w:rsidP="00E549E7">
            <w:pPr>
              <w:spacing w:line="276" w:lineRule="auto"/>
              <w:ind w:left="142"/>
              <w:jc w:val="center"/>
              <w:rPr>
                <w:rFonts w:ascii="Times New Roman" w:hAnsi="Times New Roman"/>
                <w:sz w:val="24"/>
                <w:szCs w:val="24"/>
                <w:lang w:val="ru-RU" w:eastAsia="en-US"/>
              </w:rPr>
            </w:pPr>
            <w:r w:rsidRPr="00B64D6A">
              <w:rPr>
                <w:rFonts w:ascii="Times New Roman" w:hAnsi="Times New Roman"/>
                <w:sz w:val="24"/>
                <w:szCs w:val="24"/>
                <w:lang w:val="ru-RU" w:eastAsia="en-US"/>
              </w:rPr>
              <w:t>Наименование</w:t>
            </w:r>
            <w:r w:rsidRPr="00B64D6A">
              <w:rPr>
                <w:rFonts w:ascii="Times New Roman" w:hAnsi="Times New Roman"/>
                <w:spacing w:val="-2"/>
                <w:sz w:val="24"/>
                <w:szCs w:val="24"/>
                <w:lang w:val="ru-RU" w:eastAsia="en-US"/>
              </w:rPr>
              <w:t xml:space="preserve"> </w:t>
            </w:r>
            <w:r w:rsidRPr="00B64D6A">
              <w:rPr>
                <w:rFonts w:ascii="Times New Roman" w:hAnsi="Times New Roman"/>
                <w:sz w:val="24"/>
                <w:szCs w:val="24"/>
                <w:lang w:val="ru-RU" w:eastAsia="en-US"/>
              </w:rPr>
              <w:t xml:space="preserve">темы </w:t>
            </w:r>
          </w:p>
          <w:p w14:paraId="3880A7B5" w14:textId="77777777" w:rsidR="00B64D6A" w:rsidRPr="00B64D6A" w:rsidRDefault="00B64D6A" w:rsidP="00E549E7">
            <w:pPr>
              <w:spacing w:line="276" w:lineRule="auto"/>
              <w:ind w:left="142"/>
              <w:jc w:val="center"/>
              <w:rPr>
                <w:rFonts w:ascii="Times New Roman" w:hAnsi="Times New Roman"/>
                <w:sz w:val="24"/>
                <w:szCs w:val="24"/>
                <w:lang w:val="ru-RU" w:eastAsia="en-US"/>
              </w:rPr>
            </w:pPr>
            <w:r w:rsidRPr="00B64D6A">
              <w:rPr>
                <w:rFonts w:ascii="Times New Roman" w:hAnsi="Times New Roman"/>
                <w:sz w:val="24"/>
                <w:szCs w:val="24"/>
                <w:lang w:val="ru-RU" w:eastAsia="en-US"/>
              </w:rPr>
              <w:t>(с учётом рабочей программы воспитания)</w:t>
            </w:r>
          </w:p>
        </w:tc>
        <w:tc>
          <w:tcPr>
            <w:tcW w:w="2976" w:type="dxa"/>
          </w:tcPr>
          <w:p w14:paraId="3AAE9AC7" w14:textId="77777777" w:rsidR="00B64D6A" w:rsidRPr="00B64D6A" w:rsidRDefault="00B64D6A" w:rsidP="00E549E7">
            <w:pPr>
              <w:spacing w:line="276" w:lineRule="auto"/>
              <w:ind w:left="142" w:right="27" w:hanging="72"/>
              <w:jc w:val="center"/>
              <w:rPr>
                <w:rFonts w:ascii="Times New Roman" w:hAnsi="Times New Roman"/>
                <w:sz w:val="24"/>
                <w:szCs w:val="24"/>
                <w:lang w:val="ru-RU" w:eastAsia="en-US"/>
              </w:rPr>
            </w:pPr>
            <w:r w:rsidRPr="00B64D6A">
              <w:rPr>
                <w:rFonts w:ascii="Times New Roman" w:hAnsi="Times New Roman"/>
                <w:spacing w:val="-1"/>
                <w:sz w:val="24"/>
                <w:szCs w:val="24"/>
                <w:lang w:val="ru-RU" w:eastAsia="en-US"/>
              </w:rPr>
              <w:t xml:space="preserve">Количество часов, отводимых на освоение </w:t>
            </w:r>
            <w:r w:rsidRPr="00B64D6A">
              <w:rPr>
                <w:rFonts w:ascii="Times New Roman" w:hAnsi="Times New Roman"/>
                <w:spacing w:val="-1"/>
                <w:sz w:val="24"/>
                <w:szCs w:val="24"/>
                <w:lang w:val="ru-RU" w:eastAsia="en-US"/>
              </w:rPr>
              <w:lastRenderedPageBreak/>
              <w:t>каждой темы</w:t>
            </w:r>
          </w:p>
        </w:tc>
      </w:tr>
      <w:tr w:rsidR="00B64D6A" w:rsidRPr="00B64D6A" w14:paraId="05682803" w14:textId="77777777" w:rsidTr="00622ACC">
        <w:trPr>
          <w:trHeight w:val="297"/>
        </w:trPr>
        <w:tc>
          <w:tcPr>
            <w:tcW w:w="10348" w:type="dxa"/>
            <w:gridSpan w:val="5"/>
          </w:tcPr>
          <w:p w14:paraId="2FD7D08B" w14:textId="77777777" w:rsidR="00B64D6A" w:rsidRPr="00B64D6A" w:rsidRDefault="00B64D6A" w:rsidP="00E549E7">
            <w:pPr>
              <w:spacing w:line="276" w:lineRule="auto"/>
              <w:ind w:left="142"/>
              <w:jc w:val="center"/>
              <w:rPr>
                <w:rFonts w:ascii="Times New Roman" w:hAnsi="Times New Roman"/>
                <w:b/>
                <w:sz w:val="24"/>
                <w:szCs w:val="24"/>
                <w:lang w:eastAsia="en-US"/>
              </w:rPr>
            </w:pPr>
            <w:r w:rsidRPr="00B64D6A">
              <w:rPr>
                <w:rFonts w:ascii="Times New Roman" w:hAnsi="Times New Roman"/>
                <w:b/>
                <w:sz w:val="24"/>
                <w:szCs w:val="24"/>
                <w:lang w:eastAsia="en-US"/>
              </w:rPr>
              <w:lastRenderedPageBreak/>
              <w:t>10 класс</w:t>
            </w:r>
          </w:p>
        </w:tc>
      </w:tr>
      <w:tr w:rsidR="00751830" w:rsidRPr="00B64D6A" w14:paraId="15ED3006" w14:textId="5DCAF9FD" w:rsidTr="00622ACC">
        <w:trPr>
          <w:trHeight w:val="297"/>
        </w:trPr>
        <w:tc>
          <w:tcPr>
            <w:tcW w:w="832" w:type="dxa"/>
          </w:tcPr>
          <w:p w14:paraId="7264891E" w14:textId="7BEDD346" w:rsidR="00751830" w:rsidRPr="00B64D6A" w:rsidRDefault="00751830" w:rsidP="00751830">
            <w:pPr>
              <w:spacing w:line="276" w:lineRule="auto"/>
              <w:ind w:left="142"/>
              <w:jc w:val="center"/>
              <w:rPr>
                <w:rFonts w:ascii="Times New Roman" w:hAnsi="Times New Roman"/>
                <w:b/>
                <w:sz w:val="24"/>
                <w:szCs w:val="24"/>
                <w:lang w:eastAsia="en-US"/>
              </w:rPr>
            </w:pPr>
            <w:r w:rsidRPr="00B64D6A">
              <w:rPr>
                <w:rFonts w:ascii="Times New Roman" w:hAnsi="Times New Roman"/>
                <w:sz w:val="24"/>
                <w:szCs w:val="24"/>
                <w:lang w:eastAsia="en-US"/>
              </w:rPr>
              <w:t>1.</w:t>
            </w:r>
          </w:p>
        </w:tc>
        <w:tc>
          <w:tcPr>
            <w:tcW w:w="6534" w:type="dxa"/>
            <w:gridSpan w:val="2"/>
          </w:tcPr>
          <w:p w14:paraId="6DCF1246"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Всеобщая история. 1914–1945 гг. </w:t>
            </w:r>
          </w:p>
          <w:p w14:paraId="3BFCEC5C"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Введение. Понятие «Новейшее время». Хронологические рамки  и периодизация Новейшей истории. Изменение мира в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вв. Ключевые процессы и события Новейшей истории. Место России в мировой истории ХХ – начала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вв.</w:t>
            </w:r>
          </w:p>
          <w:p w14:paraId="710452AC"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Мир накануне и в годы Первой мировой войны.</w:t>
            </w:r>
          </w:p>
          <w:p w14:paraId="4DE474BD"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0691A3E2" w14:textId="505F51FF" w:rsidR="00751830" w:rsidRPr="00751830" w:rsidRDefault="00751830" w:rsidP="00751830">
            <w:pPr>
              <w:spacing w:line="276" w:lineRule="auto"/>
              <w:ind w:left="142"/>
              <w:jc w:val="center"/>
              <w:rPr>
                <w:rFonts w:ascii="Times New Roman" w:hAnsi="Times New Roman"/>
                <w:b/>
                <w:sz w:val="24"/>
                <w:szCs w:val="24"/>
                <w:lang w:val="ru-RU" w:eastAsia="en-US"/>
              </w:rPr>
            </w:pPr>
            <w:r w:rsidRPr="00B64D6A">
              <w:rPr>
                <w:rFonts w:ascii="Times New Roman" w:eastAsia="OfficinaSansBoldITC" w:hAnsi="Times New Roman"/>
                <w:sz w:val="24"/>
                <w:szCs w:val="24"/>
                <w:lang w:val="ru-RU" w:eastAsia="en-US"/>
              </w:rPr>
              <w:t xml:space="preserve">Мир империй – наследие </w:t>
            </w:r>
            <w:r w:rsidRPr="00B64D6A">
              <w:rPr>
                <w:rFonts w:ascii="Times New Roman" w:eastAsia="OfficinaSansBoldITC" w:hAnsi="Times New Roman"/>
                <w:sz w:val="24"/>
                <w:szCs w:val="24"/>
                <w:lang w:eastAsia="en-US"/>
              </w:rPr>
              <w:t>XIX</w:t>
            </w:r>
            <w:r w:rsidRPr="00B64D6A">
              <w:rPr>
                <w:rFonts w:ascii="Times New Roman" w:eastAsia="OfficinaSansBoldITC" w:hAnsi="Times New Roman"/>
                <w:sz w:val="24"/>
                <w:szCs w:val="24"/>
                <w:lang w:val="ru-RU" w:eastAsia="en-US"/>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B64D6A">
              <w:rPr>
                <w:rFonts w:ascii="Times New Roman" w:eastAsia="OfficinaSansBoldITC" w:hAnsi="Times New Roman"/>
                <w:sz w:val="24"/>
                <w:szCs w:val="24"/>
                <w:lang w:eastAsia="en-US"/>
              </w:rPr>
              <w:t>XIX</w:t>
            </w:r>
            <w:r w:rsidRPr="00B64D6A">
              <w:rPr>
                <w:rFonts w:ascii="Times New Roman" w:eastAsia="OfficinaSansBoldITC" w:hAnsi="Times New Roman"/>
                <w:sz w:val="24"/>
                <w:szCs w:val="24"/>
                <w:lang w:val="ru-RU" w:eastAsia="en-US"/>
              </w:rPr>
              <w:t xml:space="preserve"> – начале ХХ вв.</w:t>
            </w:r>
          </w:p>
        </w:tc>
        <w:tc>
          <w:tcPr>
            <w:tcW w:w="2982" w:type="dxa"/>
            <w:gridSpan w:val="2"/>
          </w:tcPr>
          <w:p w14:paraId="4EE53E12" w14:textId="73D98D95" w:rsidR="00751830" w:rsidRPr="00751830" w:rsidRDefault="00751830" w:rsidP="00751830">
            <w:pPr>
              <w:spacing w:line="276" w:lineRule="auto"/>
              <w:ind w:left="142"/>
              <w:jc w:val="center"/>
              <w:rPr>
                <w:rFonts w:ascii="Times New Roman" w:hAnsi="Times New Roman"/>
                <w:b/>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257EC3ED" w14:textId="77777777" w:rsidTr="00622ACC">
        <w:trPr>
          <w:trHeight w:val="708"/>
        </w:trPr>
        <w:tc>
          <w:tcPr>
            <w:tcW w:w="851" w:type="dxa"/>
            <w:gridSpan w:val="2"/>
          </w:tcPr>
          <w:p w14:paraId="13FEA684"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2.</w:t>
            </w:r>
          </w:p>
        </w:tc>
        <w:tc>
          <w:tcPr>
            <w:tcW w:w="6521" w:type="dxa"/>
            <w:gridSpan w:val="2"/>
          </w:tcPr>
          <w:p w14:paraId="2B46E4EE" w14:textId="4FEB3DB6"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9C9432B"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1922B81E"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c>
          <w:tcPr>
            <w:tcW w:w="2976" w:type="dxa"/>
          </w:tcPr>
          <w:p w14:paraId="63FE1529" w14:textId="34043A00"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19318DB0" w14:textId="77777777" w:rsidTr="00622ACC">
        <w:trPr>
          <w:trHeight w:val="2402"/>
        </w:trPr>
        <w:tc>
          <w:tcPr>
            <w:tcW w:w="851" w:type="dxa"/>
            <w:gridSpan w:val="2"/>
          </w:tcPr>
          <w:p w14:paraId="0B2F2282"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3.</w:t>
            </w:r>
          </w:p>
        </w:tc>
        <w:tc>
          <w:tcPr>
            <w:tcW w:w="6521" w:type="dxa"/>
            <w:gridSpan w:val="2"/>
          </w:tcPr>
          <w:p w14:paraId="2A4B8CAD" w14:textId="0EAB4CC8"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Мир в 1918–1939 гг. </w:t>
            </w:r>
          </w:p>
          <w:p w14:paraId="2F608C36" w14:textId="5CAD4A14"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От войны к миру.</w:t>
            </w:r>
          </w:p>
          <w:p w14:paraId="25EFB269"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779C21DC"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Революционные события 1918–1919 гг. в Европе. Ноябрьская революция  в Германии. Веймарская </w:t>
            </w:r>
            <w:r w:rsidRPr="00B64D6A">
              <w:rPr>
                <w:rFonts w:ascii="Times New Roman" w:eastAsia="OfficinaSansBoldITC" w:hAnsi="Times New Roman"/>
                <w:sz w:val="24"/>
                <w:szCs w:val="24"/>
                <w:lang w:val="ru-RU" w:eastAsia="en-US"/>
              </w:rPr>
              <w:lastRenderedPageBreak/>
              <w:t xml:space="preserve">республика. </w:t>
            </w:r>
            <w:r w:rsidRPr="00B64D6A">
              <w:rPr>
                <w:rFonts w:ascii="Times New Roman" w:eastAsia="OfficinaSansBoldITC" w:hAnsi="Times New Roman"/>
                <w:sz w:val="24"/>
                <w:szCs w:val="24"/>
                <w:lang w:eastAsia="en-US"/>
              </w:rPr>
              <w:t>Образование Коминтерна. Венгерская советская республика.</w:t>
            </w:r>
          </w:p>
        </w:tc>
        <w:tc>
          <w:tcPr>
            <w:tcW w:w="2976" w:type="dxa"/>
          </w:tcPr>
          <w:p w14:paraId="3BCBEC35" w14:textId="3595346E"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4F73F8BA" w14:textId="77777777" w:rsidTr="00191E52">
        <w:trPr>
          <w:trHeight w:val="1408"/>
        </w:trPr>
        <w:tc>
          <w:tcPr>
            <w:tcW w:w="851" w:type="dxa"/>
            <w:gridSpan w:val="2"/>
          </w:tcPr>
          <w:p w14:paraId="1D156A03"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4.</w:t>
            </w:r>
          </w:p>
        </w:tc>
        <w:tc>
          <w:tcPr>
            <w:tcW w:w="6521" w:type="dxa"/>
            <w:gridSpan w:val="2"/>
          </w:tcPr>
          <w:p w14:paraId="5990BD18" w14:textId="7EFFCEA8"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Европы и Северной Америки в 1920–1930-е гг. </w:t>
            </w:r>
          </w:p>
          <w:p w14:paraId="20B330EA"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156849C4"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CE2A5FD"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7E06C72E"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B64D6A">
              <w:rPr>
                <w:rFonts w:ascii="Times New Roman" w:eastAsia="OfficinaSansBoldITC" w:hAnsi="Times New Roman"/>
                <w:sz w:val="24"/>
                <w:szCs w:val="24"/>
                <w:lang w:eastAsia="en-US"/>
              </w:rPr>
              <w:t>Поражение Испанской Республики.</w:t>
            </w:r>
          </w:p>
        </w:tc>
        <w:tc>
          <w:tcPr>
            <w:tcW w:w="2976" w:type="dxa"/>
          </w:tcPr>
          <w:p w14:paraId="65141B9B" w14:textId="38094364"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58C94370" w14:textId="77777777" w:rsidTr="00622ACC">
        <w:trPr>
          <w:trHeight w:val="2402"/>
        </w:trPr>
        <w:tc>
          <w:tcPr>
            <w:tcW w:w="851" w:type="dxa"/>
            <w:gridSpan w:val="2"/>
          </w:tcPr>
          <w:p w14:paraId="2F19D53B"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5.</w:t>
            </w:r>
          </w:p>
        </w:tc>
        <w:tc>
          <w:tcPr>
            <w:tcW w:w="6521" w:type="dxa"/>
            <w:gridSpan w:val="2"/>
          </w:tcPr>
          <w:p w14:paraId="0D161439" w14:textId="013DE3B2"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Азии, Латинской Америки в 1918–1930-е гг. </w:t>
            </w:r>
          </w:p>
          <w:p w14:paraId="231295BE"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B0754FF"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Мексиканская революция 1910–1917 гг., ее итоги и значение. Реформы  и революционные движения в латиноамериканских странах. </w:t>
            </w:r>
            <w:r w:rsidRPr="00B64D6A">
              <w:rPr>
                <w:rFonts w:ascii="Times New Roman" w:eastAsia="OfficinaSansBoldITC" w:hAnsi="Times New Roman"/>
                <w:sz w:val="24"/>
                <w:szCs w:val="24"/>
                <w:lang w:eastAsia="en-US"/>
              </w:rPr>
              <w:t>Народный фронт  в Чили.</w:t>
            </w:r>
          </w:p>
        </w:tc>
        <w:tc>
          <w:tcPr>
            <w:tcW w:w="2976" w:type="dxa"/>
          </w:tcPr>
          <w:p w14:paraId="03546C3E" w14:textId="566B2E97"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7FB28BFC" w14:textId="77777777" w:rsidTr="00751830">
        <w:trPr>
          <w:trHeight w:val="416"/>
        </w:trPr>
        <w:tc>
          <w:tcPr>
            <w:tcW w:w="851" w:type="dxa"/>
            <w:gridSpan w:val="2"/>
          </w:tcPr>
          <w:p w14:paraId="3C2D1361"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6.</w:t>
            </w:r>
          </w:p>
        </w:tc>
        <w:tc>
          <w:tcPr>
            <w:tcW w:w="6521" w:type="dxa"/>
            <w:gridSpan w:val="2"/>
          </w:tcPr>
          <w:p w14:paraId="284D4C1A" w14:textId="3E54C8C1"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Международные отношения в 1920–1930-х гг. </w:t>
            </w:r>
          </w:p>
          <w:p w14:paraId="386D4F72"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548DA5A0"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tc>
        <w:tc>
          <w:tcPr>
            <w:tcW w:w="2976" w:type="dxa"/>
          </w:tcPr>
          <w:p w14:paraId="5917C377" w14:textId="68E739D5"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35DF33C7" w14:textId="77777777" w:rsidTr="00622ACC">
        <w:trPr>
          <w:trHeight w:val="2402"/>
        </w:trPr>
        <w:tc>
          <w:tcPr>
            <w:tcW w:w="851" w:type="dxa"/>
            <w:gridSpan w:val="2"/>
          </w:tcPr>
          <w:p w14:paraId="7FB147FE"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7.</w:t>
            </w:r>
          </w:p>
        </w:tc>
        <w:tc>
          <w:tcPr>
            <w:tcW w:w="6521" w:type="dxa"/>
            <w:gridSpan w:val="2"/>
          </w:tcPr>
          <w:p w14:paraId="4F23C872" w14:textId="55A66A95"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Развитие культуры в 1914–1930-х гг. </w:t>
            </w:r>
          </w:p>
          <w:p w14:paraId="2ACD89EB"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2A30C14F"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B64D6A">
              <w:rPr>
                <w:rFonts w:ascii="Times New Roman" w:eastAsia="OfficinaSansBoldITC" w:hAnsi="Times New Roman"/>
                <w:sz w:val="24"/>
                <w:szCs w:val="24"/>
                <w:lang w:eastAsia="en-US"/>
              </w:rPr>
              <w:t>Тоталитаризм и культура. Массовая культура. Олимпийское движение.</w:t>
            </w:r>
          </w:p>
        </w:tc>
        <w:tc>
          <w:tcPr>
            <w:tcW w:w="2976" w:type="dxa"/>
          </w:tcPr>
          <w:p w14:paraId="2B74AB5F" w14:textId="09A29E90"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54F9D429" w14:textId="77777777" w:rsidTr="00E549E7">
        <w:trPr>
          <w:trHeight w:val="409"/>
        </w:trPr>
        <w:tc>
          <w:tcPr>
            <w:tcW w:w="851" w:type="dxa"/>
            <w:gridSpan w:val="2"/>
          </w:tcPr>
          <w:p w14:paraId="4ED23215"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8.</w:t>
            </w:r>
          </w:p>
        </w:tc>
        <w:tc>
          <w:tcPr>
            <w:tcW w:w="6521" w:type="dxa"/>
            <w:gridSpan w:val="2"/>
          </w:tcPr>
          <w:p w14:paraId="70D832D5" w14:textId="6C53AC98"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Вторая мировая война. </w:t>
            </w:r>
          </w:p>
          <w:p w14:paraId="3123021A" w14:textId="61113495"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c>
          <w:tcPr>
            <w:tcW w:w="2976" w:type="dxa"/>
          </w:tcPr>
          <w:p w14:paraId="27146881" w14:textId="3EA9A94B"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33854E8C" w14:textId="77777777" w:rsidTr="00622ACC">
        <w:trPr>
          <w:trHeight w:val="1830"/>
        </w:trPr>
        <w:tc>
          <w:tcPr>
            <w:tcW w:w="851" w:type="dxa"/>
            <w:gridSpan w:val="2"/>
          </w:tcPr>
          <w:p w14:paraId="0F4D04AF"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9.</w:t>
            </w:r>
          </w:p>
        </w:tc>
        <w:tc>
          <w:tcPr>
            <w:tcW w:w="6521" w:type="dxa"/>
            <w:gridSpan w:val="2"/>
          </w:tcPr>
          <w:p w14:paraId="18B9749C" w14:textId="1B29270E"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B64D6A">
              <w:rPr>
                <w:rFonts w:ascii="Times New Roman" w:eastAsia="OfficinaSansBoldITC" w:hAnsi="Times New Roman"/>
                <w:sz w:val="24"/>
                <w:szCs w:val="24"/>
                <w:lang w:eastAsia="en-US"/>
              </w:rPr>
              <w:t>Формирование Антигитлеровской коалиции. Ленд-лиз.</w:t>
            </w:r>
          </w:p>
        </w:tc>
        <w:tc>
          <w:tcPr>
            <w:tcW w:w="2976" w:type="dxa"/>
          </w:tcPr>
          <w:p w14:paraId="1DBB3FA5" w14:textId="0DD077D1"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78B0FAD3" w14:textId="77777777" w:rsidTr="00622ACC">
        <w:trPr>
          <w:trHeight w:val="1275"/>
        </w:trPr>
        <w:tc>
          <w:tcPr>
            <w:tcW w:w="851" w:type="dxa"/>
            <w:gridSpan w:val="2"/>
          </w:tcPr>
          <w:p w14:paraId="1C230DC7"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10.</w:t>
            </w:r>
          </w:p>
        </w:tc>
        <w:tc>
          <w:tcPr>
            <w:tcW w:w="6521" w:type="dxa"/>
            <w:gridSpan w:val="2"/>
          </w:tcPr>
          <w:p w14:paraId="07D4589F" w14:textId="14CBFCF6" w:rsidR="00751830" w:rsidRPr="00654E2C"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w:t>
            </w:r>
            <w:r w:rsidRPr="00654E2C">
              <w:rPr>
                <w:rFonts w:ascii="Times New Roman" w:eastAsia="OfficinaSansBoldITC" w:hAnsi="Times New Roman"/>
                <w:sz w:val="24"/>
                <w:szCs w:val="24"/>
                <w:lang w:val="ru-RU" w:eastAsia="en-US"/>
              </w:rPr>
              <w:t>Партизанская война в Югославии.</w:t>
            </w:r>
          </w:p>
        </w:tc>
        <w:tc>
          <w:tcPr>
            <w:tcW w:w="2976" w:type="dxa"/>
          </w:tcPr>
          <w:p w14:paraId="7858909E" w14:textId="1191510A"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4EBC3911" w14:textId="77777777" w:rsidTr="00622ACC">
        <w:trPr>
          <w:trHeight w:val="1110"/>
        </w:trPr>
        <w:tc>
          <w:tcPr>
            <w:tcW w:w="851" w:type="dxa"/>
            <w:gridSpan w:val="2"/>
          </w:tcPr>
          <w:p w14:paraId="3893738E"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11.</w:t>
            </w:r>
          </w:p>
        </w:tc>
        <w:tc>
          <w:tcPr>
            <w:tcW w:w="6521" w:type="dxa"/>
            <w:gridSpan w:val="2"/>
          </w:tcPr>
          <w:p w14:paraId="0BC4CEA7" w14:textId="70B417AC"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B64D6A">
              <w:rPr>
                <w:rFonts w:ascii="Times New Roman" w:eastAsia="OfficinaSansBoldITC" w:hAnsi="Times New Roman"/>
                <w:sz w:val="24"/>
                <w:szCs w:val="24"/>
                <w:lang w:eastAsia="en-US"/>
              </w:rPr>
              <w:t>Тегеранская конференция. «Большая тройка».</w:t>
            </w:r>
          </w:p>
        </w:tc>
        <w:tc>
          <w:tcPr>
            <w:tcW w:w="2976" w:type="dxa"/>
          </w:tcPr>
          <w:p w14:paraId="18389BC3" w14:textId="0EDEA462"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634083CC" w14:textId="77777777" w:rsidTr="00622ACC">
        <w:trPr>
          <w:trHeight w:val="1110"/>
        </w:trPr>
        <w:tc>
          <w:tcPr>
            <w:tcW w:w="851" w:type="dxa"/>
            <w:gridSpan w:val="2"/>
          </w:tcPr>
          <w:p w14:paraId="25E627FB"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12.</w:t>
            </w:r>
          </w:p>
        </w:tc>
        <w:tc>
          <w:tcPr>
            <w:tcW w:w="6521" w:type="dxa"/>
            <w:gridSpan w:val="2"/>
          </w:tcPr>
          <w:p w14:paraId="099883C1" w14:textId="47FD0510" w:rsidR="00751830" w:rsidRPr="00B64D6A" w:rsidRDefault="00751830" w:rsidP="00751830">
            <w:pPr>
              <w:spacing w:line="276" w:lineRule="auto"/>
              <w:ind w:left="148" w:right="129"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3B03461A" w14:textId="77777777" w:rsidR="00751830" w:rsidRPr="00B64D6A" w:rsidRDefault="00751830" w:rsidP="00751830">
            <w:pPr>
              <w:spacing w:line="276" w:lineRule="auto"/>
              <w:ind w:left="148" w:right="129"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B64D6A">
              <w:rPr>
                <w:rFonts w:ascii="Times New Roman" w:eastAsia="OfficinaSansBoldITC" w:hAnsi="Times New Roman"/>
                <w:sz w:val="24"/>
                <w:szCs w:val="24"/>
                <w:lang w:eastAsia="en-US"/>
              </w:rPr>
              <w:t>Итоги Второй мировой войны.</w:t>
            </w:r>
          </w:p>
        </w:tc>
        <w:tc>
          <w:tcPr>
            <w:tcW w:w="2976" w:type="dxa"/>
          </w:tcPr>
          <w:p w14:paraId="07A515C3" w14:textId="0E54FC7A"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50B4D09C" w14:textId="77777777" w:rsidTr="00E549E7">
        <w:trPr>
          <w:trHeight w:val="692"/>
        </w:trPr>
        <w:tc>
          <w:tcPr>
            <w:tcW w:w="851" w:type="dxa"/>
            <w:gridSpan w:val="2"/>
          </w:tcPr>
          <w:p w14:paraId="3D0D1E86"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13.</w:t>
            </w:r>
          </w:p>
        </w:tc>
        <w:tc>
          <w:tcPr>
            <w:tcW w:w="6521" w:type="dxa"/>
            <w:gridSpan w:val="2"/>
          </w:tcPr>
          <w:p w14:paraId="3B58C65C" w14:textId="50B82016"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Обобщение.</w:t>
            </w:r>
          </w:p>
          <w:p w14:paraId="57BE7C6E" w14:textId="42B3CDB3"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История России. 1914–1945 гг. </w:t>
            </w:r>
          </w:p>
          <w:p w14:paraId="41B86CF7" w14:textId="77777777"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Введение. Россия в начале ХХ в.</w:t>
            </w:r>
          </w:p>
          <w:p w14:paraId="5B3913E0" w14:textId="06E7207A"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Россия в годы Первой мировой войны и Великой российской революции (1914–1922 гг.).</w:t>
            </w:r>
          </w:p>
          <w:p w14:paraId="37BC518A" w14:textId="6BD590A1"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Россия в Первой мировой войне (1914–1918 гг.).</w:t>
            </w:r>
          </w:p>
          <w:p w14:paraId="4E90FAD1" w14:textId="7B1A660C"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Великая российская революция (1917–1922 гг.).</w:t>
            </w:r>
          </w:p>
          <w:p w14:paraId="2AF2FC0B" w14:textId="3EC9DA6A"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Первые революционные преобразования большевиков.</w:t>
            </w:r>
          </w:p>
          <w:p w14:paraId="46BBFCD9" w14:textId="60CCD851"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Гражданская война и ее последствия.</w:t>
            </w:r>
          </w:p>
          <w:p w14:paraId="34DFFC48" w14:textId="2D938407"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Идеология и культура Советской России периода Гражданской войны.</w:t>
            </w:r>
          </w:p>
          <w:p w14:paraId="0FDE1BC5" w14:textId="36946660" w:rsidR="00751830" w:rsidRPr="00B64D6A" w:rsidRDefault="00751830" w:rsidP="00751830">
            <w:pPr>
              <w:spacing w:line="276" w:lineRule="auto"/>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Наш край в 1914–1922 гг.</w:t>
            </w:r>
          </w:p>
        </w:tc>
        <w:tc>
          <w:tcPr>
            <w:tcW w:w="2976" w:type="dxa"/>
          </w:tcPr>
          <w:p w14:paraId="56DBFE3A" w14:textId="6D6682A0"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369427C5" w14:textId="77777777" w:rsidTr="00622ACC">
        <w:trPr>
          <w:trHeight w:val="1110"/>
        </w:trPr>
        <w:tc>
          <w:tcPr>
            <w:tcW w:w="851" w:type="dxa"/>
            <w:gridSpan w:val="2"/>
          </w:tcPr>
          <w:p w14:paraId="43B3CCD5"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14.</w:t>
            </w:r>
          </w:p>
        </w:tc>
        <w:tc>
          <w:tcPr>
            <w:tcW w:w="6521" w:type="dxa"/>
            <w:gridSpan w:val="2"/>
          </w:tcPr>
          <w:p w14:paraId="63C5F140" w14:textId="762853B4"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Советский Союз в 1920–1930-е гг. </w:t>
            </w:r>
          </w:p>
          <w:p w14:paraId="3BC51757" w14:textId="042010A3"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СССР в годы нэпа (1921–1928 гг.).</w:t>
            </w:r>
          </w:p>
          <w:p w14:paraId="131D3E73" w14:textId="5D2AF496" w:rsidR="00751830" w:rsidRPr="00B64D6A" w:rsidRDefault="00751830" w:rsidP="00751830">
            <w:pPr>
              <w:spacing w:line="276" w:lineRule="auto"/>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Советский Союз в 1929–1941 гг.</w:t>
            </w:r>
          </w:p>
          <w:p w14:paraId="63F16D16" w14:textId="53F6013F" w:rsidR="00751830" w:rsidRPr="00B64D6A" w:rsidRDefault="00751830" w:rsidP="00751830">
            <w:pPr>
              <w:spacing w:line="276" w:lineRule="auto"/>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Культурное пространство советского общества в 1920–1930-е гг.</w:t>
            </w:r>
          </w:p>
          <w:p w14:paraId="3FF2BE62" w14:textId="1F9AB72A" w:rsidR="00751830" w:rsidRPr="00B64D6A" w:rsidRDefault="00751830" w:rsidP="00751830">
            <w:pPr>
              <w:spacing w:line="276" w:lineRule="auto"/>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Внешняя политика СССР в 1920–1930-е гг.</w:t>
            </w:r>
          </w:p>
        </w:tc>
        <w:tc>
          <w:tcPr>
            <w:tcW w:w="2976" w:type="dxa"/>
          </w:tcPr>
          <w:p w14:paraId="5E7E83D3" w14:textId="10AE17B5"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76EE9280" w14:textId="77777777" w:rsidTr="00622ACC">
        <w:trPr>
          <w:trHeight w:val="1110"/>
        </w:trPr>
        <w:tc>
          <w:tcPr>
            <w:tcW w:w="851" w:type="dxa"/>
            <w:gridSpan w:val="2"/>
          </w:tcPr>
          <w:p w14:paraId="6CC67C8B"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15.</w:t>
            </w:r>
          </w:p>
        </w:tc>
        <w:tc>
          <w:tcPr>
            <w:tcW w:w="6521" w:type="dxa"/>
            <w:gridSpan w:val="2"/>
          </w:tcPr>
          <w:p w14:paraId="15A4C162" w14:textId="0D71819B"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Наш край в 1920–1930-е гг. </w:t>
            </w:r>
          </w:p>
          <w:p w14:paraId="6C9B7AD4" w14:textId="5685C563"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Великая Отечественная война (1941–1945 гг.) </w:t>
            </w:r>
          </w:p>
          <w:p w14:paraId="23C419FE" w14:textId="64F25C00"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Первый период войны (июнь 1941 – осень 1942 г.)</w:t>
            </w:r>
          </w:p>
          <w:p w14:paraId="3525EC3B" w14:textId="40C06190"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Коренной перелом в ходе войны (осень 1942–1943 гг.)</w:t>
            </w:r>
          </w:p>
          <w:p w14:paraId="0AE46DCD" w14:textId="2F6BAAEE"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Человек и война: единство фронта и тыла.</w:t>
            </w:r>
          </w:p>
          <w:p w14:paraId="78550731" w14:textId="5089293A"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Победа СССР в Великой Отечественной войне. Окончание Второй мировой войны (1944 – сентябрь 1945 гг.)</w:t>
            </w:r>
          </w:p>
          <w:p w14:paraId="7101EC11" w14:textId="38FF7BD3" w:rsidR="00751830" w:rsidRPr="00B64D6A" w:rsidRDefault="00751830" w:rsidP="00751830">
            <w:pPr>
              <w:spacing w:line="276" w:lineRule="auto"/>
              <w:ind w:firstLine="6"/>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Наш край в 1941–1945 гг.</w:t>
            </w:r>
          </w:p>
        </w:tc>
        <w:tc>
          <w:tcPr>
            <w:tcW w:w="2976" w:type="dxa"/>
          </w:tcPr>
          <w:p w14:paraId="71CA3F62" w14:textId="01D03DAB" w:rsidR="00751830" w:rsidRPr="00B64D6A" w:rsidRDefault="00751830" w:rsidP="00751830">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51830" w:rsidRPr="00B64D6A" w14:paraId="1DFA677F" w14:textId="77777777" w:rsidTr="00622ACC">
        <w:trPr>
          <w:trHeight w:val="313"/>
        </w:trPr>
        <w:tc>
          <w:tcPr>
            <w:tcW w:w="851" w:type="dxa"/>
            <w:gridSpan w:val="2"/>
          </w:tcPr>
          <w:p w14:paraId="39773B1A" w14:textId="77777777" w:rsidR="00751830" w:rsidRPr="00B64D6A" w:rsidRDefault="00751830" w:rsidP="00751830">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16.</w:t>
            </w:r>
          </w:p>
        </w:tc>
        <w:tc>
          <w:tcPr>
            <w:tcW w:w="6521" w:type="dxa"/>
            <w:gridSpan w:val="2"/>
          </w:tcPr>
          <w:p w14:paraId="2E231F00" w14:textId="3C3E1AC1" w:rsidR="00751830" w:rsidRPr="00B64D6A" w:rsidRDefault="00751830" w:rsidP="00751830">
            <w:pPr>
              <w:spacing w:line="276" w:lineRule="auto"/>
              <w:ind w:firstLine="6"/>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eastAsia="en-US"/>
              </w:rPr>
              <w:t>Обобщение.</w:t>
            </w:r>
          </w:p>
        </w:tc>
        <w:tc>
          <w:tcPr>
            <w:tcW w:w="2976" w:type="dxa"/>
          </w:tcPr>
          <w:p w14:paraId="14691294" w14:textId="77777777" w:rsidR="00751830" w:rsidRPr="00B64D6A" w:rsidRDefault="00751830" w:rsidP="00751830">
            <w:pPr>
              <w:spacing w:line="276" w:lineRule="auto"/>
              <w:jc w:val="center"/>
              <w:rPr>
                <w:rFonts w:ascii="Times New Roman" w:hAnsi="Times New Roman"/>
                <w:i/>
                <w:sz w:val="24"/>
                <w:szCs w:val="24"/>
                <w:lang w:eastAsia="en-US"/>
              </w:rPr>
            </w:pPr>
          </w:p>
        </w:tc>
      </w:tr>
      <w:tr w:rsidR="00751830" w:rsidRPr="00B64D6A" w14:paraId="370C19AC" w14:textId="77777777" w:rsidTr="00622ACC">
        <w:trPr>
          <w:trHeight w:val="379"/>
        </w:trPr>
        <w:tc>
          <w:tcPr>
            <w:tcW w:w="7372" w:type="dxa"/>
            <w:gridSpan w:val="4"/>
          </w:tcPr>
          <w:p w14:paraId="2A6141AA" w14:textId="77777777" w:rsidR="00751830" w:rsidRPr="00B64D6A" w:rsidRDefault="00751830" w:rsidP="00751830">
            <w:pPr>
              <w:spacing w:line="276" w:lineRule="auto"/>
              <w:ind w:firstLine="223"/>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Итого за 10 класс</w:t>
            </w:r>
          </w:p>
        </w:tc>
        <w:tc>
          <w:tcPr>
            <w:tcW w:w="2976" w:type="dxa"/>
          </w:tcPr>
          <w:p w14:paraId="7020D805" w14:textId="77777777" w:rsidR="00751830" w:rsidRPr="00B64D6A" w:rsidRDefault="00751830" w:rsidP="00751830">
            <w:pPr>
              <w:spacing w:line="276" w:lineRule="auto"/>
              <w:jc w:val="center"/>
              <w:rPr>
                <w:rFonts w:ascii="Times New Roman" w:hAnsi="Times New Roman"/>
                <w:i/>
                <w:sz w:val="24"/>
                <w:szCs w:val="24"/>
                <w:lang w:eastAsia="en-US"/>
              </w:rPr>
            </w:pPr>
          </w:p>
        </w:tc>
      </w:tr>
    </w:tbl>
    <w:p w14:paraId="6641BE03" w14:textId="77777777" w:rsidR="00B64D6A" w:rsidRPr="00B64D6A" w:rsidRDefault="00B64D6A" w:rsidP="00B64D6A">
      <w:pPr>
        <w:widowControl w:val="0"/>
        <w:tabs>
          <w:tab w:val="left" w:pos="2309"/>
        </w:tabs>
        <w:spacing w:after="200" w:line="240" w:lineRule="auto"/>
        <w:jc w:val="both"/>
        <w:rPr>
          <w:rFonts w:ascii="Times New Roman" w:eastAsia="Calibri" w:hAnsi="Times New Roman"/>
          <w:sz w:val="24"/>
          <w:lang w:eastAsia="en-US"/>
        </w:rPr>
      </w:pPr>
    </w:p>
    <w:p w14:paraId="032373D4" w14:textId="77777777" w:rsidR="00B64D6A" w:rsidRPr="00B64D6A" w:rsidRDefault="00B64D6A" w:rsidP="00B64D6A">
      <w:pPr>
        <w:widowControl w:val="0"/>
        <w:spacing w:after="0" w:line="276" w:lineRule="auto"/>
        <w:ind w:firstLine="709"/>
        <w:jc w:val="both"/>
        <w:rPr>
          <w:rFonts w:ascii="Times New Roman" w:eastAsia="SchoolBookSanPin" w:hAnsi="Times New Roman"/>
          <w:i/>
          <w:sz w:val="28"/>
          <w:szCs w:val="28"/>
          <w:lang w:eastAsia="en-US"/>
        </w:rPr>
      </w:pPr>
      <w:r w:rsidRPr="00B64D6A">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B64D6A" w:rsidRPr="00B64D6A" w14:paraId="60A3E097" w14:textId="77777777" w:rsidTr="00622ACC">
        <w:trPr>
          <w:trHeight w:val="575"/>
        </w:trPr>
        <w:tc>
          <w:tcPr>
            <w:tcW w:w="851" w:type="dxa"/>
          </w:tcPr>
          <w:p w14:paraId="021F2D5D" w14:textId="77777777" w:rsidR="00B64D6A" w:rsidRPr="00B64D6A" w:rsidRDefault="00B64D6A" w:rsidP="00E549E7">
            <w:pPr>
              <w:spacing w:line="276" w:lineRule="auto"/>
              <w:ind w:left="142" w:right="354" w:firstLine="96"/>
              <w:jc w:val="center"/>
              <w:rPr>
                <w:rFonts w:ascii="Times New Roman" w:hAnsi="Times New Roman"/>
                <w:sz w:val="24"/>
                <w:szCs w:val="24"/>
                <w:lang w:eastAsia="en-US"/>
              </w:rPr>
            </w:pPr>
            <w:r w:rsidRPr="00B64D6A">
              <w:rPr>
                <w:rFonts w:ascii="Times New Roman" w:hAnsi="Times New Roman"/>
                <w:sz w:val="24"/>
                <w:szCs w:val="24"/>
                <w:lang w:eastAsia="en-US"/>
              </w:rPr>
              <w:t>№</w:t>
            </w:r>
            <w:r w:rsidRPr="00B64D6A">
              <w:rPr>
                <w:rFonts w:ascii="Times New Roman" w:hAnsi="Times New Roman"/>
                <w:spacing w:val="-57"/>
                <w:sz w:val="24"/>
                <w:szCs w:val="24"/>
                <w:lang w:eastAsia="en-US"/>
              </w:rPr>
              <w:t xml:space="preserve"> </w:t>
            </w:r>
            <w:r w:rsidRPr="00B64D6A">
              <w:rPr>
                <w:rFonts w:ascii="Times New Roman" w:hAnsi="Times New Roman"/>
                <w:sz w:val="24"/>
                <w:szCs w:val="24"/>
                <w:lang w:eastAsia="en-US"/>
              </w:rPr>
              <w:t>п/п</w:t>
            </w:r>
          </w:p>
        </w:tc>
        <w:tc>
          <w:tcPr>
            <w:tcW w:w="6521" w:type="dxa"/>
          </w:tcPr>
          <w:p w14:paraId="011BF5C0" w14:textId="77777777" w:rsidR="00B64D6A" w:rsidRPr="00B64D6A" w:rsidRDefault="00B64D6A" w:rsidP="00E549E7">
            <w:pPr>
              <w:spacing w:line="276" w:lineRule="auto"/>
              <w:ind w:left="142"/>
              <w:jc w:val="center"/>
              <w:rPr>
                <w:rFonts w:ascii="Times New Roman" w:hAnsi="Times New Roman"/>
                <w:sz w:val="24"/>
                <w:szCs w:val="24"/>
                <w:lang w:val="ru-RU" w:eastAsia="en-US"/>
              </w:rPr>
            </w:pPr>
            <w:r w:rsidRPr="00B64D6A">
              <w:rPr>
                <w:rFonts w:ascii="Times New Roman" w:hAnsi="Times New Roman"/>
                <w:sz w:val="24"/>
                <w:szCs w:val="24"/>
                <w:lang w:val="ru-RU" w:eastAsia="en-US"/>
              </w:rPr>
              <w:t>Наименование</w:t>
            </w:r>
            <w:r w:rsidRPr="00B64D6A">
              <w:rPr>
                <w:rFonts w:ascii="Times New Roman" w:hAnsi="Times New Roman"/>
                <w:spacing w:val="-2"/>
                <w:sz w:val="24"/>
                <w:szCs w:val="24"/>
                <w:lang w:val="ru-RU" w:eastAsia="en-US"/>
              </w:rPr>
              <w:t xml:space="preserve"> </w:t>
            </w:r>
            <w:r w:rsidRPr="00B64D6A">
              <w:rPr>
                <w:rFonts w:ascii="Times New Roman" w:hAnsi="Times New Roman"/>
                <w:sz w:val="24"/>
                <w:szCs w:val="24"/>
                <w:lang w:val="ru-RU" w:eastAsia="en-US"/>
              </w:rPr>
              <w:t xml:space="preserve">темы </w:t>
            </w:r>
          </w:p>
          <w:p w14:paraId="28AF6A43" w14:textId="77777777" w:rsidR="00B64D6A" w:rsidRPr="00B64D6A" w:rsidRDefault="00B64D6A" w:rsidP="00E549E7">
            <w:pPr>
              <w:spacing w:line="276" w:lineRule="auto"/>
              <w:ind w:left="142"/>
              <w:jc w:val="center"/>
              <w:rPr>
                <w:rFonts w:ascii="Times New Roman" w:hAnsi="Times New Roman"/>
                <w:sz w:val="24"/>
                <w:szCs w:val="24"/>
                <w:lang w:val="ru-RU" w:eastAsia="en-US"/>
              </w:rPr>
            </w:pPr>
            <w:r w:rsidRPr="00B64D6A">
              <w:rPr>
                <w:rFonts w:ascii="Times New Roman" w:hAnsi="Times New Roman"/>
                <w:sz w:val="24"/>
                <w:szCs w:val="24"/>
                <w:lang w:val="ru-RU" w:eastAsia="en-US"/>
              </w:rPr>
              <w:t>(с учётом рабочей программы воспитания)</w:t>
            </w:r>
          </w:p>
        </w:tc>
        <w:tc>
          <w:tcPr>
            <w:tcW w:w="2976" w:type="dxa"/>
          </w:tcPr>
          <w:p w14:paraId="6C8C624C" w14:textId="77777777" w:rsidR="00B64D6A" w:rsidRPr="00B64D6A" w:rsidRDefault="00B64D6A" w:rsidP="00E549E7">
            <w:pPr>
              <w:spacing w:line="276" w:lineRule="auto"/>
              <w:ind w:left="142" w:right="27" w:hanging="72"/>
              <w:jc w:val="center"/>
              <w:rPr>
                <w:rFonts w:ascii="Times New Roman" w:hAnsi="Times New Roman"/>
                <w:sz w:val="24"/>
                <w:szCs w:val="24"/>
                <w:lang w:val="ru-RU" w:eastAsia="en-US"/>
              </w:rPr>
            </w:pPr>
            <w:r w:rsidRPr="00B64D6A">
              <w:rPr>
                <w:rFonts w:ascii="Times New Roman" w:hAnsi="Times New Roman"/>
                <w:spacing w:val="-1"/>
                <w:sz w:val="24"/>
                <w:szCs w:val="24"/>
                <w:lang w:val="ru-RU" w:eastAsia="en-US"/>
              </w:rPr>
              <w:t>Количество часов, отводимых на освоение каждой темы</w:t>
            </w:r>
          </w:p>
        </w:tc>
      </w:tr>
      <w:tr w:rsidR="00B64D6A" w:rsidRPr="00B64D6A" w14:paraId="37E6F3B3" w14:textId="77777777" w:rsidTr="00622ACC">
        <w:trPr>
          <w:trHeight w:val="297"/>
        </w:trPr>
        <w:tc>
          <w:tcPr>
            <w:tcW w:w="10348" w:type="dxa"/>
            <w:gridSpan w:val="3"/>
          </w:tcPr>
          <w:p w14:paraId="09EBD8C0" w14:textId="77777777" w:rsidR="00B64D6A" w:rsidRPr="00B64D6A" w:rsidRDefault="00B64D6A" w:rsidP="00E549E7">
            <w:pPr>
              <w:spacing w:line="276" w:lineRule="auto"/>
              <w:ind w:left="142"/>
              <w:jc w:val="center"/>
              <w:rPr>
                <w:rFonts w:ascii="Times New Roman" w:hAnsi="Times New Roman"/>
                <w:b/>
                <w:sz w:val="24"/>
                <w:szCs w:val="24"/>
                <w:lang w:eastAsia="en-US"/>
              </w:rPr>
            </w:pPr>
            <w:r w:rsidRPr="00B64D6A">
              <w:rPr>
                <w:rFonts w:ascii="Times New Roman" w:hAnsi="Times New Roman"/>
                <w:b/>
                <w:sz w:val="24"/>
                <w:szCs w:val="24"/>
                <w:lang w:eastAsia="en-US"/>
              </w:rPr>
              <w:t>1</w:t>
            </w:r>
            <w:r w:rsidRPr="00B64D6A">
              <w:rPr>
                <w:rFonts w:ascii="Times New Roman" w:hAnsi="Times New Roman"/>
                <w:b/>
                <w:sz w:val="24"/>
                <w:szCs w:val="24"/>
                <w:lang w:val="ru-RU" w:eastAsia="en-US"/>
              </w:rPr>
              <w:t>1</w:t>
            </w:r>
            <w:r w:rsidRPr="00B64D6A">
              <w:rPr>
                <w:rFonts w:ascii="Times New Roman" w:hAnsi="Times New Roman"/>
                <w:b/>
                <w:sz w:val="24"/>
                <w:szCs w:val="24"/>
                <w:lang w:eastAsia="en-US"/>
              </w:rPr>
              <w:t xml:space="preserve"> класс</w:t>
            </w:r>
          </w:p>
        </w:tc>
      </w:tr>
      <w:tr w:rsidR="00B64D6A" w:rsidRPr="00B64D6A" w14:paraId="3BEA7F9D" w14:textId="77777777" w:rsidTr="00622ACC">
        <w:trPr>
          <w:trHeight w:val="822"/>
        </w:trPr>
        <w:tc>
          <w:tcPr>
            <w:tcW w:w="851" w:type="dxa"/>
          </w:tcPr>
          <w:p w14:paraId="321FEB7A" w14:textId="77777777" w:rsidR="00B64D6A" w:rsidRPr="00B64D6A" w:rsidRDefault="00B64D6A" w:rsidP="00E549E7">
            <w:pPr>
              <w:spacing w:line="276" w:lineRule="auto"/>
              <w:ind w:left="142"/>
              <w:rPr>
                <w:rFonts w:ascii="Times New Roman" w:hAnsi="Times New Roman"/>
                <w:sz w:val="24"/>
                <w:szCs w:val="24"/>
                <w:lang w:eastAsia="en-US"/>
              </w:rPr>
            </w:pPr>
            <w:r w:rsidRPr="00B64D6A">
              <w:rPr>
                <w:rFonts w:ascii="Times New Roman" w:hAnsi="Times New Roman"/>
                <w:sz w:val="24"/>
                <w:szCs w:val="24"/>
                <w:lang w:eastAsia="en-US"/>
              </w:rPr>
              <w:t>1.</w:t>
            </w:r>
          </w:p>
        </w:tc>
        <w:tc>
          <w:tcPr>
            <w:tcW w:w="6521" w:type="dxa"/>
          </w:tcPr>
          <w:p w14:paraId="0D996BCF" w14:textId="2CDA8477"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Всеобщая история. 1945–2022 гг. </w:t>
            </w:r>
          </w:p>
          <w:p w14:paraId="51C9986C" w14:textId="660E40B1"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Введение. Мир во второй половине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 Научно-технический прогресс.</w:t>
            </w:r>
          </w:p>
        </w:tc>
        <w:tc>
          <w:tcPr>
            <w:tcW w:w="2976" w:type="dxa"/>
            <w:vMerge w:val="restart"/>
          </w:tcPr>
          <w:p w14:paraId="3DE9583A" w14:textId="77777777" w:rsidR="00B64D6A" w:rsidRPr="00B64D6A" w:rsidRDefault="00B64D6A"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6B6FE9AF" w14:textId="77777777" w:rsidTr="00622ACC">
        <w:trPr>
          <w:trHeight w:val="550"/>
        </w:trPr>
        <w:tc>
          <w:tcPr>
            <w:tcW w:w="851" w:type="dxa"/>
          </w:tcPr>
          <w:p w14:paraId="2E2E7C02"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2.</w:t>
            </w:r>
          </w:p>
        </w:tc>
        <w:tc>
          <w:tcPr>
            <w:tcW w:w="6521" w:type="dxa"/>
          </w:tcPr>
          <w:p w14:paraId="485827A0" w14:textId="4BD4B651"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Северной Америки и Европы во второй половине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w:t>
            </w:r>
          </w:p>
        </w:tc>
        <w:tc>
          <w:tcPr>
            <w:tcW w:w="2976" w:type="dxa"/>
            <w:vMerge/>
          </w:tcPr>
          <w:p w14:paraId="78F5093A" w14:textId="77777777" w:rsidR="00B64D6A" w:rsidRPr="00B64D6A" w:rsidRDefault="00B64D6A" w:rsidP="00E549E7">
            <w:pPr>
              <w:spacing w:line="276" w:lineRule="auto"/>
              <w:jc w:val="center"/>
              <w:rPr>
                <w:rFonts w:ascii="Times New Roman" w:hAnsi="Times New Roman"/>
                <w:i/>
                <w:sz w:val="24"/>
                <w:szCs w:val="24"/>
                <w:lang w:val="ru-RU" w:eastAsia="en-US"/>
              </w:rPr>
            </w:pPr>
          </w:p>
        </w:tc>
      </w:tr>
      <w:tr w:rsidR="00B64D6A" w:rsidRPr="00B64D6A" w14:paraId="7697EBF2" w14:textId="77777777" w:rsidTr="00622ACC">
        <w:trPr>
          <w:trHeight w:val="572"/>
        </w:trPr>
        <w:tc>
          <w:tcPr>
            <w:tcW w:w="851" w:type="dxa"/>
          </w:tcPr>
          <w:p w14:paraId="3F64C2E7"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3.</w:t>
            </w:r>
          </w:p>
        </w:tc>
        <w:tc>
          <w:tcPr>
            <w:tcW w:w="6521" w:type="dxa"/>
          </w:tcPr>
          <w:p w14:paraId="1795FA27" w14:textId="3A633078"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Соединенные Штаты Америки. Послевоенный экономический подъем. Развитие постиндустриального общества.</w:t>
            </w:r>
          </w:p>
        </w:tc>
        <w:tc>
          <w:tcPr>
            <w:tcW w:w="2976" w:type="dxa"/>
            <w:vMerge/>
          </w:tcPr>
          <w:p w14:paraId="6FAA62A9" w14:textId="77777777" w:rsidR="00B64D6A" w:rsidRPr="00B64D6A" w:rsidRDefault="00B64D6A" w:rsidP="00E549E7">
            <w:pPr>
              <w:spacing w:line="276" w:lineRule="auto"/>
              <w:jc w:val="center"/>
              <w:rPr>
                <w:rFonts w:ascii="Times New Roman" w:hAnsi="Times New Roman"/>
                <w:i/>
                <w:sz w:val="24"/>
                <w:szCs w:val="24"/>
                <w:lang w:val="ru-RU" w:eastAsia="en-US"/>
              </w:rPr>
            </w:pPr>
          </w:p>
        </w:tc>
      </w:tr>
      <w:tr w:rsidR="00B64D6A" w:rsidRPr="00B64D6A" w14:paraId="4A560F95" w14:textId="77777777" w:rsidTr="00622ACC">
        <w:trPr>
          <w:trHeight w:val="572"/>
        </w:trPr>
        <w:tc>
          <w:tcPr>
            <w:tcW w:w="851" w:type="dxa"/>
          </w:tcPr>
          <w:p w14:paraId="3D439B2D"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4.</w:t>
            </w:r>
          </w:p>
        </w:tc>
        <w:tc>
          <w:tcPr>
            <w:tcW w:w="6521" w:type="dxa"/>
          </w:tcPr>
          <w:p w14:paraId="65A4D55A" w14:textId="0A474CC8" w:rsidR="00B64D6A" w:rsidRPr="00B64D6A" w:rsidRDefault="00B64D6A" w:rsidP="00E549E7">
            <w:pPr>
              <w:spacing w:line="276" w:lineRule="auto"/>
              <w:ind w:firstLine="223"/>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val="ru-RU" w:eastAsia="en-US"/>
              </w:rPr>
              <w:t xml:space="preserve">Страны Западной Европы. Экономическая и полити-ческая ситуация в первые послевоенные годы. </w:t>
            </w:r>
            <w:r w:rsidRPr="00B64D6A">
              <w:rPr>
                <w:rFonts w:ascii="Times New Roman" w:eastAsia="OfficinaSansBoldITC" w:hAnsi="Times New Roman"/>
                <w:sz w:val="24"/>
                <w:szCs w:val="24"/>
                <w:lang w:eastAsia="en-US"/>
              </w:rPr>
              <w:t>Научно-техническая революция.</w:t>
            </w:r>
          </w:p>
        </w:tc>
        <w:tc>
          <w:tcPr>
            <w:tcW w:w="2976" w:type="dxa"/>
            <w:vMerge/>
          </w:tcPr>
          <w:p w14:paraId="7F99CCE3" w14:textId="77777777" w:rsidR="00B64D6A" w:rsidRPr="00B64D6A" w:rsidRDefault="00B64D6A" w:rsidP="00E549E7">
            <w:pPr>
              <w:spacing w:line="276" w:lineRule="auto"/>
              <w:jc w:val="center"/>
              <w:rPr>
                <w:rFonts w:ascii="Times New Roman" w:hAnsi="Times New Roman"/>
                <w:i/>
                <w:sz w:val="24"/>
                <w:szCs w:val="24"/>
                <w:lang w:eastAsia="en-US"/>
              </w:rPr>
            </w:pPr>
          </w:p>
        </w:tc>
      </w:tr>
      <w:tr w:rsidR="00B64D6A" w:rsidRPr="00B64D6A" w14:paraId="4F895FA1" w14:textId="77777777" w:rsidTr="00622ACC">
        <w:trPr>
          <w:trHeight w:val="572"/>
        </w:trPr>
        <w:tc>
          <w:tcPr>
            <w:tcW w:w="851" w:type="dxa"/>
          </w:tcPr>
          <w:p w14:paraId="62A0AF5A"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5.</w:t>
            </w:r>
          </w:p>
        </w:tc>
        <w:tc>
          <w:tcPr>
            <w:tcW w:w="6521" w:type="dxa"/>
          </w:tcPr>
          <w:p w14:paraId="497402EF" w14:textId="6C593852"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Азии, Африки во второй половине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вв.: проблемы и пути модернизации.</w:t>
            </w:r>
          </w:p>
          <w:p w14:paraId="02A1729B" w14:textId="77777777"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Обретение независимости и выбор путей развития странами Азии и Африки.</w:t>
            </w:r>
          </w:p>
          <w:p w14:paraId="06B64761" w14:textId="35D28D50"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Страны Восточной, Юго-Восточной и Южной Азии.</w:t>
            </w:r>
          </w:p>
        </w:tc>
        <w:tc>
          <w:tcPr>
            <w:tcW w:w="2976" w:type="dxa"/>
            <w:vMerge/>
          </w:tcPr>
          <w:p w14:paraId="19DD0805" w14:textId="77777777" w:rsidR="00B64D6A" w:rsidRPr="00B64D6A" w:rsidRDefault="00B64D6A" w:rsidP="00E549E7">
            <w:pPr>
              <w:spacing w:line="276" w:lineRule="auto"/>
              <w:jc w:val="center"/>
              <w:rPr>
                <w:rFonts w:ascii="Times New Roman" w:hAnsi="Times New Roman"/>
                <w:i/>
                <w:sz w:val="24"/>
                <w:szCs w:val="24"/>
                <w:lang w:val="ru-RU" w:eastAsia="en-US"/>
              </w:rPr>
            </w:pPr>
          </w:p>
        </w:tc>
      </w:tr>
      <w:tr w:rsidR="00B64D6A" w:rsidRPr="00B64D6A" w14:paraId="572330AB" w14:textId="77777777" w:rsidTr="00622ACC">
        <w:trPr>
          <w:trHeight w:val="572"/>
        </w:trPr>
        <w:tc>
          <w:tcPr>
            <w:tcW w:w="851" w:type="dxa"/>
          </w:tcPr>
          <w:p w14:paraId="64267A71"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6.</w:t>
            </w:r>
          </w:p>
        </w:tc>
        <w:tc>
          <w:tcPr>
            <w:tcW w:w="6521" w:type="dxa"/>
          </w:tcPr>
          <w:p w14:paraId="33342635" w14:textId="698402B6"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w:t>
            </w:r>
            <w:r w:rsidRPr="00B64D6A">
              <w:rPr>
                <w:rFonts w:ascii="Times New Roman" w:eastAsia="OfficinaSansBoldITC" w:hAnsi="Times New Roman"/>
                <w:sz w:val="24"/>
                <w:szCs w:val="24"/>
                <w:lang w:val="ru-RU" w:eastAsia="en-US"/>
              </w:rPr>
              <w:lastRenderedPageBreak/>
              <w:t>внешних сил.</w:t>
            </w:r>
          </w:p>
          <w:p w14:paraId="72AA7AF8" w14:textId="0868F95B"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c>
          <w:tcPr>
            <w:tcW w:w="2976" w:type="dxa"/>
          </w:tcPr>
          <w:p w14:paraId="113C7362" w14:textId="20818277"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w:t>
            </w:r>
            <w:r w:rsidRPr="00B64D6A">
              <w:rPr>
                <w:rFonts w:ascii="Times New Roman" w:hAnsi="Times New Roman"/>
                <w:i/>
                <w:sz w:val="24"/>
                <w:szCs w:val="24"/>
                <w:lang w:val="ru-RU" w:eastAsia="en-US"/>
              </w:rPr>
              <w:lastRenderedPageBreak/>
              <w:t>учебному плану на текущий учебный год в рабочей программе учителя</w:t>
            </w:r>
          </w:p>
        </w:tc>
      </w:tr>
      <w:tr w:rsidR="00B64D6A" w:rsidRPr="00B64D6A" w14:paraId="5DC49D5E" w14:textId="77777777" w:rsidTr="00622ACC">
        <w:trPr>
          <w:trHeight w:val="572"/>
        </w:trPr>
        <w:tc>
          <w:tcPr>
            <w:tcW w:w="851" w:type="dxa"/>
          </w:tcPr>
          <w:p w14:paraId="7C0F078E"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7.</w:t>
            </w:r>
          </w:p>
        </w:tc>
        <w:tc>
          <w:tcPr>
            <w:tcW w:w="6521" w:type="dxa"/>
          </w:tcPr>
          <w:p w14:paraId="67A1C0F4" w14:textId="3E32C77D"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Страны Латинской Америки во второй половине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вв.</w:t>
            </w:r>
          </w:p>
        </w:tc>
        <w:tc>
          <w:tcPr>
            <w:tcW w:w="2976" w:type="dxa"/>
          </w:tcPr>
          <w:p w14:paraId="43743FE9" w14:textId="2376C5EE"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1BF25C1F" w14:textId="77777777" w:rsidTr="00622ACC">
        <w:trPr>
          <w:trHeight w:val="572"/>
        </w:trPr>
        <w:tc>
          <w:tcPr>
            <w:tcW w:w="851" w:type="dxa"/>
          </w:tcPr>
          <w:p w14:paraId="5AD6032D"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8.</w:t>
            </w:r>
          </w:p>
        </w:tc>
        <w:tc>
          <w:tcPr>
            <w:tcW w:w="6521" w:type="dxa"/>
          </w:tcPr>
          <w:p w14:paraId="5F44C1FE" w14:textId="3D1BDF6D" w:rsidR="00B64D6A" w:rsidRPr="00B64D6A" w:rsidRDefault="00B64D6A" w:rsidP="00E549E7">
            <w:pPr>
              <w:spacing w:line="276" w:lineRule="auto"/>
              <w:ind w:firstLine="223"/>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Международные отношения во второй половине ХХ –  начале XXI вв. Основные этапы развития международных отношений во второй половине 1940-х – 2020-х гг.</w:t>
            </w:r>
          </w:p>
        </w:tc>
        <w:tc>
          <w:tcPr>
            <w:tcW w:w="2976" w:type="dxa"/>
          </w:tcPr>
          <w:p w14:paraId="6BD315A5" w14:textId="1E9405DE"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39278AB4" w14:textId="77777777" w:rsidTr="00622ACC">
        <w:trPr>
          <w:trHeight w:val="572"/>
        </w:trPr>
        <w:tc>
          <w:tcPr>
            <w:tcW w:w="851" w:type="dxa"/>
          </w:tcPr>
          <w:p w14:paraId="3BC4CA6F"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9.</w:t>
            </w:r>
          </w:p>
        </w:tc>
        <w:tc>
          <w:tcPr>
            <w:tcW w:w="6521" w:type="dxa"/>
          </w:tcPr>
          <w:p w14:paraId="0796CE82" w14:textId="71572A57"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Развитие науки и культуры во второй половине ХХ – начале </w:t>
            </w:r>
            <w:r w:rsidRPr="00B64D6A">
              <w:rPr>
                <w:rFonts w:ascii="Times New Roman" w:eastAsia="OfficinaSansBoldITC" w:hAnsi="Times New Roman"/>
                <w:sz w:val="24"/>
                <w:szCs w:val="24"/>
                <w:lang w:eastAsia="en-US"/>
              </w:rPr>
              <w:t>XXI</w:t>
            </w:r>
            <w:r w:rsidRPr="00B64D6A">
              <w:rPr>
                <w:rFonts w:ascii="Times New Roman" w:eastAsia="OfficinaSansBoldITC" w:hAnsi="Times New Roman"/>
                <w:sz w:val="24"/>
                <w:szCs w:val="24"/>
                <w:lang w:val="ru-RU" w:eastAsia="en-US"/>
              </w:rPr>
              <w:t xml:space="preserve"> вв.</w:t>
            </w:r>
          </w:p>
        </w:tc>
        <w:tc>
          <w:tcPr>
            <w:tcW w:w="2976" w:type="dxa"/>
          </w:tcPr>
          <w:p w14:paraId="3F7CFDF6" w14:textId="2FB1D749"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6E225117" w14:textId="77777777" w:rsidTr="00622ACC">
        <w:trPr>
          <w:trHeight w:val="572"/>
        </w:trPr>
        <w:tc>
          <w:tcPr>
            <w:tcW w:w="851" w:type="dxa"/>
          </w:tcPr>
          <w:p w14:paraId="3D00E80B"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10.</w:t>
            </w:r>
          </w:p>
        </w:tc>
        <w:tc>
          <w:tcPr>
            <w:tcW w:w="6521" w:type="dxa"/>
          </w:tcPr>
          <w:p w14:paraId="66D2C0DD" w14:textId="38005254"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Современный мир. </w:t>
            </w:r>
          </w:p>
          <w:p w14:paraId="3E3DDA71" w14:textId="77777777"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65F1FA10" w14:textId="7F632AC4" w:rsidR="00B64D6A" w:rsidRPr="00B64D6A" w:rsidRDefault="00B64D6A" w:rsidP="00E549E7">
            <w:pPr>
              <w:spacing w:line="276" w:lineRule="auto"/>
              <w:ind w:firstLine="148"/>
              <w:jc w:val="both"/>
              <w:rPr>
                <w:rFonts w:ascii="Times New Roman" w:eastAsia="OfficinaSansBoldITC" w:hAnsi="Times New Roman"/>
                <w:sz w:val="24"/>
                <w:szCs w:val="24"/>
                <w:lang w:eastAsia="en-US"/>
              </w:rPr>
            </w:pPr>
            <w:r w:rsidRPr="00B64D6A">
              <w:rPr>
                <w:rFonts w:ascii="Times New Roman" w:eastAsia="OfficinaSansBoldITC" w:hAnsi="Times New Roman"/>
                <w:sz w:val="24"/>
                <w:szCs w:val="24"/>
                <w:lang w:eastAsia="en-US"/>
              </w:rPr>
              <w:t>Обобщение.</w:t>
            </w:r>
          </w:p>
        </w:tc>
        <w:tc>
          <w:tcPr>
            <w:tcW w:w="2976" w:type="dxa"/>
          </w:tcPr>
          <w:p w14:paraId="0F132FED" w14:textId="549CE9DA"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4B7AF466" w14:textId="77777777" w:rsidTr="00622ACC">
        <w:trPr>
          <w:trHeight w:val="572"/>
        </w:trPr>
        <w:tc>
          <w:tcPr>
            <w:tcW w:w="851" w:type="dxa"/>
          </w:tcPr>
          <w:p w14:paraId="358DCFD3"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t>11.</w:t>
            </w:r>
          </w:p>
        </w:tc>
        <w:tc>
          <w:tcPr>
            <w:tcW w:w="6521" w:type="dxa"/>
          </w:tcPr>
          <w:p w14:paraId="1C6A9DDB" w14:textId="1A6CA1A2"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История России. 1945–2022 гг. </w:t>
            </w:r>
          </w:p>
          <w:p w14:paraId="4136A9FC" w14:textId="77777777"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Введение.</w:t>
            </w:r>
          </w:p>
          <w:p w14:paraId="6923F0B3" w14:textId="54818437"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СССР в 1945–1991 гг. </w:t>
            </w:r>
          </w:p>
          <w:p w14:paraId="22D60029" w14:textId="07BA0CF2"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СССР в 1945–1953 гг.</w:t>
            </w:r>
          </w:p>
          <w:p w14:paraId="06D0E569" w14:textId="078F6706"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СССР в середине 1950-х – первой половине 1960-х гг.</w:t>
            </w:r>
          </w:p>
          <w:p w14:paraId="16FDAFAF" w14:textId="2370131E"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Советское государство и общество в середине 1960-х – начале 1980-х гг.</w:t>
            </w:r>
          </w:p>
          <w:p w14:paraId="1D498B71" w14:textId="1D9A39BF"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Политика перестройки. Распад СССР (1985–1991 гг.).</w:t>
            </w:r>
          </w:p>
          <w:p w14:paraId="297730BD" w14:textId="40A611AE"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Наш край в 1945–1991 гг. </w:t>
            </w:r>
          </w:p>
          <w:p w14:paraId="5C958F76" w14:textId="3E010A04"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Обобщение.</w:t>
            </w:r>
          </w:p>
        </w:tc>
        <w:tc>
          <w:tcPr>
            <w:tcW w:w="2976" w:type="dxa"/>
          </w:tcPr>
          <w:p w14:paraId="70AD82AC" w14:textId="22C44456"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59FD9315" w14:textId="77777777" w:rsidTr="00622ACC">
        <w:trPr>
          <w:trHeight w:val="572"/>
        </w:trPr>
        <w:tc>
          <w:tcPr>
            <w:tcW w:w="851" w:type="dxa"/>
          </w:tcPr>
          <w:p w14:paraId="46FEC6E5" w14:textId="77777777" w:rsidR="00B64D6A" w:rsidRPr="00B64D6A" w:rsidRDefault="00B64D6A" w:rsidP="00E549E7">
            <w:pPr>
              <w:spacing w:line="276" w:lineRule="auto"/>
              <w:ind w:left="142"/>
              <w:rPr>
                <w:rFonts w:ascii="Times New Roman" w:hAnsi="Times New Roman"/>
                <w:sz w:val="24"/>
                <w:szCs w:val="24"/>
                <w:lang w:val="ru-RU" w:eastAsia="en-US"/>
              </w:rPr>
            </w:pPr>
            <w:r w:rsidRPr="00B64D6A">
              <w:rPr>
                <w:rFonts w:ascii="Times New Roman" w:hAnsi="Times New Roman"/>
                <w:sz w:val="24"/>
                <w:szCs w:val="24"/>
                <w:lang w:val="ru-RU" w:eastAsia="en-US"/>
              </w:rPr>
              <w:lastRenderedPageBreak/>
              <w:t>12.</w:t>
            </w:r>
          </w:p>
        </w:tc>
        <w:tc>
          <w:tcPr>
            <w:tcW w:w="6521" w:type="dxa"/>
          </w:tcPr>
          <w:p w14:paraId="372110DD" w14:textId="48EA1212"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Российская Федерация в 1992–2022 гг.</w:t>
            </w:r>
          </w:p>
          <w:p w14:paraId="0A90C7AE" w14:textId="56C4157A"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Становление новой России (1992–1999 гг.).</w:t>
            </w:r>
          </w:p>
          <w:p w14:paraId="6F490612" w14:textId="3B78DA76"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Россия в ХХ</w:t>
            </w:r>
            <w:r w:rsidRPr="00B64D6A">
              <w:rPr>
                <w:rFonts w:ascii="Times New Roman" w:eastAsia="OfficinaSansBoldITC" w:hAnsi="Times New Roman"/>
                <w:sz w:val="24"/>
                <w:szCs w:val="24"/>
                <w:lang w:eastAsia="en-US"/>
              </w:rPr>
              <w:t>I</w:t>
            </w:r>
            <w:r w:rsidRPr="00B64D6A">
              <w:rPr>
                <w:rFonts w:ascii="Times New Roman" w:eastAsia="OfficinaSansBoldITC" w:hAnsi="Times New Roman"/>
                <w:sz w:val="24"/>
                <w:szCs w:val="24"/>
                <w:lang w:val="ru-RU" w:eastAsia="en-US"/>
              </w:rPr>
              <w:t xml:space="preserve"> в.: вызовы времени и задачи модернизации.</w:t>
            </w:r>
          </w:p>
          <w:p w14:paraId="5F7AD2A7" w14:textId="2661C559"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 xml:space="preserve">Наш край в 1992–2022 гг. </w:t>
            </w:r>
          </w:p>
          <w:p w14:paraId="05F04316" w14:textId="0FDCB111" w:rsidR="00B64D6A" w:rsidRPr="00B64D6A" w:rsidRDefault="00B64D6A" w:rsidP="00E549E7">
            <w:pPr>
              <w:spacing w:line="276" w:lineRule="auto"/>
              <w:ind w:firstLine="148"/>
              <w:jc w:val="both"/>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Итоговое обобщение.</w:t>
            </w:r>
          </w:p>
        </w:tc>
        <w:tc>
          <w:tcPr>
            <w:tcW w:w="2976" w:type="dxa"/>
          </w:tcPr>
          <w:p w14:paraId="6D4A647A" w14:textId="5E7E5F8C" w:rsidR="00B64D6A" w:rsidRPr="00B64D6A" w:rsidRDefault="00E549E7" w:rsidP="00E549E7">
            <w:pPr>
              <w:spacing w:line="276" w:lineRule="auto"/>
              <w:jc w:val="center"/>
              <w:rPr>
                <w:rFonts w:ascii="Times New Roman" w:hAnsi="Times New Roman"/>
                <w:i/>
                <w:sz w:val="24"/>
                <w:szCs w:val="24"/>
                <w:lang w:val="ru-RU" w:eastAsia="en-US"/>
              </w:rPr>
            </w:pPr>
            <w:r w:rsidRPr="00B64D6A">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64D6A" w:rsidRPr="00B64D6A" w14:paraId="5392EA8F" w14:textId="77777777" w:rsidTr="00622ACC">
        <w:trPr>
          <w:trHeight w:val="443"/>
        </w:trPr>
        <w:tc>
          <w:tcPr>
            <w:tcW w:w="7372" w:type="dxa"/>
            <w:gridSpan w:val="2"/>
          </w:tcPr>
          <w:p w14:paraId="700062B8" w14:textId="77777777" w:rsidR="00B64D6A" w:rsidRPr="00B64D6A" w:rsidRDefault="00B64D6A" w:rsidP="00E549E7">
            <w:pPr>
              <w:spacing w:line="276" w:lineRule="auto"/>
              <w:ind w:firstLine="223"/>
              <w:rPr>
                <w:rFonts w:ascii="Times New Roman" w:eastAsia="OfficinaSansBoldITC" w:hAnsi="Times New Roman"/>
                <w:sz w:val="24"/>
                <w:szCs w:val="24"/>
                <w:lang w:val="ru-RU" w:eastAsia="en-US"/>
              </w:rPr>
            </w:pPr>
            <w:r w:rsidRPr="00B64D6A">
              <w:rPr>
                <w:rFonts w:ascii="Times New Roman" w:eastAsia="OfficinaSansBoldITC" w:hAnsi="Times New Roman"/>
                <w:sz w:val="24"/>
                <w:szCs w:val="24"/>
                <w:lang w:val="ru-RU" w:eastAsia="en-US"/>
              </w:rPr>
              <w:t>Итого за 11 класс</w:t>
            </w:r>
          </w:p>
        </w:tc>
        <w:tc>
          <w:tcPr>
            <w:tcW w:w="2976" w:type="dxa"/>
          </w:tcPr>
          <w:p w14:paraId="59D821BB" w14:textId="77777777" w:rsidR="00B64D6A" w:rsidRPr="00B64D6A" w:rsidRDefault="00B64D6A" w:rsidP="00E549E7">
            <w:pPr>
              <w:spacing w:line="276" w:lineRule="auto"/>
              <w:jc w:val="center"/>
              <w:rPr>
                <w:rFonts w:ascii="Times New Roman" w:hAnsi="Times New Roman"/>
                <w:i/>
                <w:sz w:val="24"/>
                <w:szCs w:val="24"/>
                <w:lang w:eastAsia="en-US"/>
              </w:rPr>
            </w:pPr>
          </w:p>
        </w:tc>
      </w:tr>
    </w:tbl>
    <w:p w14:paraId="6AF1CE7C" w14:textId="77777777" w:rsidR="00191E52" w:rsidRDefault="00191E52" w:rsidP="00E549E7">
      <w:pPr>
        <w:keepNext/>
        <w:keepLines/>
        <w:widowControl w:val="0"/>
        <w:spacing w:after="0" w:line="276" w:lineRule="auto"/>
        <w:outlineLvl w:val="0"/>
        <w:rPr>
          <w:rFonts w:ascii="Times New Roman" w:eastAsia="SchoolBookSanPin" w:hAnsi="Times New Roman"/>
          <w:b/>
          <w:sz w:val="28"/>
          <w:szCs w:val="28"/>
          <w:lang w:eastAsia="en-US"/>
        </w:rPr>
      </w:pPr>
    </w:p>
    <w:p w14:paraId="5B7873DF" w14:textId="1C1B9F5D" w:rsidR="00FA0A63" w:rsidRPr="00636F05" w:rsidRDefault="003E67EF" w:rsidP="00642DE9">
      <w:pPr>
        <w:keepNext/>
        <w:keepLines/>
        <w:widowControl w:val="0"/>
        <w:spacing w:after="0" w:line="276" w:lineRule="auto"/>
        <w:ind w:firstLine="708"/>
        <w:jc w:val="center"/>
        <w:outlineLvl w:val="0"/>
        <w:rPr>
          <w:rFonts w:ascii="Times New Roman" w:eastAsia="SchoolBookSanPin" w:hAnsi="Times New Roman"/>
          <w:b/>
          <w:sz w:val="28"/>
          <w:szCs w:val="28"/>
          <w:lang w:eastAsia="en-US"/>
        </w:rPr>
      </w:pPr>
      <w:r w:rsidRPr="00636F05">
        <w:rPr>
          <w:rFonts w:ascii="Times New Roman" w:eastAsia="SchoolBookSanPin" w:hAnsi="Times New Roman"/>
          <w:b/>
          <w:sz w:val="28"/>
          <w:szCs w:val="28"/>
          <w:lang w:eastAsia="en-US"/>
        </w:rPr>
        <w:t>2.</w:t>
      </w:r>
      <w:r w:rsidR="0030345E" w:rsidRPr="00636F05">
        <w:rPr>
          <w:rFonts w:ascii="Times New Roman" w:eastAsia="SchoolBookSanPin" w:hAnsi="Times New Roman"/>
          <w:b/>
          <w:sz w:val="28"/>
          <w:szCs w:val="28"/>
          <w:lang w:eastAsia="en-US"/>
        </w:rPr>
        <w:t>2</w:t>
      </w:r>
      <w:r w:rsidRPr="00636F05">
        <w:rPr>
          <w:rFonts w:ascii="Times New Roman" w:eastAsia="SchoolBookSanPin" w:hAnsi="Times New Roman"/>
          <w:b/>
          <w:sz w:val="28"/>
          <w:szCs w:val="28"/>
          <w:lang w:eastAsia="en-US"/>
        </w:rPr>
        <w:t>.</w:t>
      </w:r>
      <w:r w:rsidR="00910792" w:rsidRPr="00636F05">
        <w:rPr>
          <w:rFonts w:ascii="Times New Roman" w:eastAsia="SchoolBookSanPin" w:hAnsi="Times New Roman"/>
          <w:b/>
          <w:sz w:val="28"/>
          <w:szCs w:val="28"/>
          <w:lang w:eastAsia="en-US"/>
        </w:rPr>
        <w:t>2</w:t>
      </w:r>
      <w:r w:rsidR="00E549E7" w:rsidRPr="00636F05">
        <w:rPr>
          <w:rFonts w:ascii="Times New Roman" w:eastAsia="SchoolBookSanPin" w:hAnsi="Times New Roman"/>
          <w:b/>
          <w:sz w:val="28"/>
          <w:szCs w:val="28"/>
          <w:lang w:eastAsia="en-US"/>
        </w:rPr>
        <w:t>2</w:t>
      </w:r>
      <w:r w:rsidRPr="00636F05">
        <w:rPr>
          <w:rFonts w:ascii="Times New Roman" w:eastAsia="SchoolBookSanPin" w:hAnsi="Times New Roman"/>
          <w:b/>
          <w:sz w:val="28"/>
          <w:szCs w:val="28"/>
          <w:lang w:eastAsia="en-US"/>
        </w:rPr>
        <w:t xml:space="preserve">. </w:t>
      </w:r>
      <w:r w:rsidR="00ED7344" w:rsidRPr="00636F05">
        <w:rPr>
          <w:rFonts w:ascii="Times New Roman" w:eastAsia="SchoolBookSanPin" w:hAnsi="Times New Roman"/>
          <w:b/>
          <w:sz w:val="28"/>
          <w:szCs w:val="28"/>
          <w:lang w:eastAsia="en-US"/>
        </w:rPr>
        <w:t>Федеральная р</w:t>
      </w:r>
      <w:r w:rsidR="00FB2DD0" w:rsidRPr="00636F05">
        <w:rPr>
          <w:rFonts w:ascii="Times New Roman" w:eastAsia="SchoolBookSanPin" w:hAnsi="Times New Roman"/>
          <w:b/>
          <w:sz w:val="28"/>
          <w:szCs w:val="28"/>
          <w:lang w:eastAsia="en-US"/>
        </w:rPr>
        <w:t>абочая программа по учебному предмету «</w:t>
      </w:r>
      <w:r w:rsidR="00FB2DD0" w:rsidRPr="00636F05">
        <w:rPr>
          <w:rFonts w:ascii="Times New Roman" w:eastAsia="SchoolBookSanPin" w:hAnsi="Times New Roman"/>
          <w:b/>
          <w:position w:val="1"/>
          <w:sz w:val="28"/>
          <w:szCs w:val="28"/>
          <w:lang w:eastAsia="en-US"/>
        </w:rPr>
        <w:t>Обществознание</w:t>
      </w:r>
      <w:r w:rsidR="00FA0A63" w:rsidRPr="00636F05">
        <w:rPr>
          <w:rFonts w:ascii="Times New Roman" w:eastAsia="SchoolBookSanPin" w:hAnsi="Times New Roman"/>
          <w:b/>
          <w:sz w:val="28"/>
          <w:szCs w:val="28"/>
          <w:lang w:eastAsia="en-US"/>
        </w:rPr>
        <w:t>» (базовый уровень)</w:t>
      </w:r>
    </w:p>
    <w:p w14:paraId="6ABD7671" w14:textId="2CA87CFE" w:rsidR="00654E2C" w:rsidRPr="00654E2C" w:rsidRDefault="00654E2C" w:rsidP="00642DE9">
      <w:pPr>
        <w:keepNext/>
        <w:keepLines/>
        <w:widowControl w:val="0"/>
        <w:spacing w:after="0" w:line="276" w:lineRule="auto"/>
        <w:ind w:firstLine="708"/>
        <w:jc w:val="center"/>
        <w:outlineLvl w:val="0"/>
        <w:rPr>
          <w:rFonts w:ascii="Times New Roman" w:eastAsia="SchoolBookSanPin" w:hAnsi="Times New Roman"/>
          <w:b/>
          <w:i/>
          <w:iCs/>
          <w:sz w:val="28"/>
          <w:szCs w:val="28"/>
          <w:lang w:eastAsia="en-US"/>
        </w:rPr>
      </w:pPr>
      <w:r w:rsidRPr="00636F05">
        <w:rPr>
          <w:rFonts w:ascii="Times New Roman" w:eastAsia="SchoolBookSanPin" w:hAnsi="Times New Roman"/>
          <w:b/>
          <w:i/>
          <w:iCs/>
          <w:sz w:val="28"/>
          <w:szCs w:val="28"/>
          <w:lang w:eastAsia="en-US"/>
        </w:rPr>
        <w:t>(для обучающихся 10 классов</w:t>
      </w:r>
      <w:r w:rsidR="006630E0" w:rsidRPr="00636F05">
        <w:rPr>
          <w:rFonts w:ascii="Times New Roman" w:eastAsia="SchoolBookSanPin" w:hAnsi="Times New Roman"/>
          <w:b/>
          <w:i/>
          <w:iCs/>
          <w:sz w:val="28"/>
          <w:szCs w:val="28"/>
          <w:lang w:eastAsia="en-US"/>
        </w:rPr>
        <w:t xml:space="preserve"> 2025-2026 учебного года</w:t>
      </w:r>
      <w:r w:rsidRPr="00636F05">
        <w:rPr>
          <w:rFonts w:ascii="Times New Roman" w:eastAsia="SchoolBookSanPin" w:hAnsi="Times New Roman"/>
          <w:b/>
          <w:i/>
          <w:iCs/>
          <w:sz w:val="28"/>
          <w:szCs w:val="28"/>
          <w:lang w:eastAsia="en-US"/>
        </w:rPr>
        <w:t>)</w:t>
      </w:r>
    </w:p>
    <w:p w14:paraId="5A17F49C" w14:textId="238B8991"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640FE747" w14:textId="2BE795C7" w:rsidR="00ED7344" w:rsidRPr="00ED7344" w:rsidRDefault="00ED7344" w:rsidP="00ED7344">
      <w:pPr>
        <w:shd w:val="clear" w:color="auto" w:fill="FFFFFF"/>
        <w:spacing w:after="0" w:line="276" w:lineRule="auto"/>
        <w:ind w:firstLine="480"/>
        <w:jc w:val="both"/>
        <w:textAlignment w:val="baseline"/>
        <w:rPr>
          <w:rFonts w:ascii="Times New Roman" w:hAnsi="Times New Roman"/>
          <w:b/>
          <w:bCs/>
          <w:sz w:val="28"/>
          <w:szCs w:val="28"/>
        </w:rPr>
      </w:pPr>
      <w:r w:rsidRPr="00ED7344">
        <w:rPr>
          <w:rFonts w:ascii="Times New Roman" w:hAnsi="Times New Roman"/>
          <w:b/>
          <w:bCs/>
          <w:sz w:val="28"/>
          <w:szCs w:val="28"/>
        </w:rPr>
        <w:t>Пояснительная записка.</w:t>
      </w:r>
    </w:p>
    <w:p w14:paraId="51286A21" w14:textId="6E69B64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14:paraId="167C5DF1" w14:textId="6882AA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3C2C93E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5321AD3" w14:textId="77D28DFD"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Целями обществоведческого образования на уровне среднего общего образования являются:</w:t>
      </w:r>
    </w:p>
    <w:p w14:paraId="3E3BBC5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226" w:history="1">
        <w:r w:rsidRPr="00ED7344">
          <w:rPr>
            <w:rFonts w:ascii="Times New Roman" w:eastAsiaTheme="majorEastAsia" w:hAnsi="Times New Roman"/>
            <w:sz w:val="28"/>
            <w:szCs w:val="28"/>
            <w:u w:val="single"/>
          </w:rPr>
          <w:t>Конституции Российской Федерации</w:t>
        </w:r>
      </w:hyperlink>
      <w:r w:rsidRPr="00ED7344">
        <w:rPr>
          <w:rFonts w:ascii="Times New Roman" w:hAnsi="Times New Roman"/>
          <w:sz w:val="28"/>
          <w:szCs w:val="28"/>
        </w:rPr>
        <w:t>;</w:t>
      </w:r>
    </w:p>
    <w:p w14:paraId="14B5051D"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7F91E327"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развитие способности обучающихся к личному самоопределению, самореализации, самоконтролю;</w:t>
      </w:r>
    </w:p>
    <w:p w14:paraId="1AC4432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14:paraId="76513643" w14:textId="40615819"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654E2C">
        <w:rPr>
          <w:rFonts w:ascii="Times New Roman" w:hAnsi="Times New Roman"/>
          <w:sz w:val="28"/>
          <w:szCs w:val="28"/>
        </w:rPr>
        <w:t>-</w:t>
      </w:r>
      <w:r w:rsidRPr="00ED7344">
        <w:rPr>
          <w:rFonts w:ascii="Times New Roman" w:hAnsi="Times New Roman"/>
          <w:sz w:val="28"/>
          <w:szCs w:val="28"/>
        </w:rPr>
        <w:t>познавательных, исследовательских задач, а также в проектной деятельности;</w:t>
      </w:r>
    </w:p>
    <w:p w14:paraId="249B954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7FBAEF8D" w14:textId="639E1F4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4184F2D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24656E23" w14:textId="2AFA8A0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w:t>
      </w:r>
      <w:r w:rsidR="005C69C9">
        <w:rPr>
          <w:rFonts w:ascii="Times New Roman" w:hAnsi="Times New Roman"/>
          <w:sz w:val="28"/>
          <w:szCs w:val="28"/>
        </w:rPr>
        <w:t>обучающихся</w:t>
      </w:r>
      <w:r w:rsidRPr="00ED7344">
        <w:rPr>
          <w:rFonts w:ascii="Times New Roman" w:hAnsi="Times New Roman"/>
          <w:sz w:val="28"/>
          <w:szCs w:val="28"/>
        </w:rPr>
        <w:t xml:space="preserve"> старшего подросткового возраста;</w:t>
      </w:r>
    </w:p>
    <w:p w14:paraId="623EFF7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25DC694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13BEAC5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227" w:history="1">
        <w:r w:rsidRPr="00ED7344">
          <w:rPr>
            <w:rFonts w:ascii="Times New Roman" w:eastAsiaTheme="majorEastAsia" w:hAnsi="Times New Roman"/>
            <w:sz w:val="28"/>
            <w:szCs w:val="28"/>
            <w:u w:val="single"/>
          </w:rPr>
          <w:t>Конституции Российской Федерации</w:t>
        </w:r>
      </w:hyperlink>
      <w:r w:rsidRPr="00ED7344">
        <w:rPr>
          <w:rFonts w:ascii="Times New Roman" w:hAnsi="Times New Roman"/>
          <w:sz w:val="28"/>
          <w:szCs w:val="28"/>
        </w:rPr>
        <w:t>, о правах и свободах человека и гражданина, тенденциях развития России, ее роли в мире и противодействии вызовам глобализации;</w:t>
      </w:r>
    </w:p>
    <w:p w14:paraId="14E67B9F"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14:paraId="69213975" w14:textId="442347CD"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Отличие содержания обществознания на базовом уровне среднего общего образования от содержания предшествующего уровня заключается в:</w:t>
      </w:r>
    </w:p>
    <w:p w14:paraId="3AA62E46"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изучении нового теоретического содержания;</w:t>
      </w:r>
    </w:p>
    <w:p w14:paraId="1449F512"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рассмотрении ряда ранее изученных социальных явлений и процессов в более сложных и разнообразных связях и отношениях;</w:t>
      </w:r>
    </w:p>
    <w:p w14:paraId="744B6B82"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освоении обучающимися базовых методов социального познания;</w:t>
      </w:r>
    </w:p>
    <w:p w14:paraId="0C684E5E"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1893349B"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6255EA95" w14:textId="18866F39"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14:paraId="151552E3" w14:textId="786598D3" w:rsidR="00ED7344" w:rsidRPr="00ED7344" w:rsidRDefault="00ED7344" w:rsidP="00ED7344">
      <w:pPr>
        <w:spacing w:after="0" w:line="276" w:lineRule="auto"/>
        <w:ind w:firstLine="480"/>
        <w:jc w:val="both"/>
        <w:textAlignment w:val="baseline"/>
        <w:rPr>
          <w:rFonts w:ascii="Times New Roman" w:hAnsi="Times New Roman"/>
          <w:b/>
          <w:bCs/>
          <w:sz w:val="28"/>
          <w:szCs w:val="28"/>
        </w:rPr>
      </w:pPr>
      <w:r w:rsidRPr="00ED7344">
        <w:rPr>
          <w:rFonts w:ascii="Times New Roman" w:hAnsi="Times New Roman"/>
          <w:b/>
          <w:bCs/>
          <w:sz w:val="28"/>
          <w:szCs w:val="28"/>
        </w:rPr>
        <w:t>Содержание обучения в 10 классе.</w:t>
      </w:r>
    </w:p>
    <w:p w14:paraId="6E19927F" w14:textId="6CA4BC8D"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Духовная культура.</w:t>
      </w:r>
    </w:p>
    <w:p w14:paraId="66160FA4"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14:paraId="7762EA01"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14:paraId="28B829FE"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14:paraId="3C2FB20A"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14:paraId="0CCE0F64"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14:paraId="58311611"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14:paraId="6E28607E" w14:textId="77777777"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14:paraId="1E0AA535" w14:textId="06E26EA1" w:rsidR="00ED7344" w:rsidRPr="00ED7344" w:rsidRDefault="00ED7344" w:rsidP="00ED7344">
      <w:pPr>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Экономическая жизнь общества.</w:t>
      </w:r>
    </w:p>
    <w:p w14:paraId="1970973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14:paraId="0F66760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14:paraId="68CA718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Банковская система. Центральный банк Российской Федерации как особый вид банка: задачи и функции. Денежно-кредитная политика государства.</w:t>
      </w:r>
    </w:p>
    <w:p w14:paraId="3971844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14:paraId="52ED9CB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14:paraId="00A3214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14:paraId="0D3F9A9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14:paraId="5C1AAD35" w14:textId="37BABE4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Общественные коммуникации.</w:t>
      </w:r>
    </w:p>
    <w:p w14:paraId="0673B67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14:paraId="202CAEA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14:paraId="6D3617C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14:paraId="4F3C4ECB" w14:textId="12226E95" w:rsidR="00ED7344" w:rsidRPr="00ED7344" w:rsidRDefault="00ED7344" w:rsidP="00ED7344">
      <w:pPr>
        <w:shd w:val="clear" w:color="auto" w:fill="FFFFFF"/>
        <w:spacing w:after="0" w:line="276" w:lineRule="auto"/>
        <w:ind w:firstLine="480"/>
        <w:jc w:val="both"/>
        <w:textAlignment w:val="baseline"/>
        <w:rPr>
          <w:rFonts w:ascii="Times New Roman" w:hAnsi="Times New Roman"/>
          <w:b/>
          <w:bCs/>
          <w:sz w:val="28"/>
          <w:szCs w:val="28"/>
        </w:rPr>
      </w:pPr>
      <w:r w:rsidRPr="00ED7344">
        <w:rPr>
          <w:rFonts w:ascii="Times New Roman" w:hAnsi="Times New Roman"/>
          <w:b/>
          <w:bCs/>
          <w:sz w:val="28"/>
          <w:szCs w:val="28"/>
        </w:rPr>
        <w:t>Содержание обучения в 11 классе.</w:t>
      </w:r>
    </w:p>
    <w:p w14:paraId="57A79F7B" w14:textId="62B045C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Государство</w:t>
      </w:r>
      <w:r w:rsidR="00DB6954">
        <w:rPr>
          <w:rFonts w:ascii="Times New Roman" w:hAnsi="Times New Roman"/>
          <w:sz w:val="28"/>
          <w:szCs w:val="28"/>
        </w:rPr>
        <w:t>.</w:t>
      </w:r>
    </w:p>
    <w:p w14:paraId="549E147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14:paraId="4F82F5F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w:t>
      </w:r>
      <w:r w:rsidRPr="00ED7344">
        <w:rPr>
          <w:rFonts w:ascii="Times New Roman" w:hAnsi="Times New Roman"/>
          <w:sz w:val="28"/>
          <w:szCs w:val="28"/>
        </w:rPr>
        <w:lastRenderedPageBreak/>
        <w:t>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14:paraId="6E22C012" w14:textId="77777777" w:rsidR="00ED7344" w:rsidRPr="00ED7344" w:rsidRDefault="009A6B02" w:rsidP="00ED7344">
      <w:pPr>
        <w:shd w:val="clear" w:color="auto" w:fill="FFFFFF"/>
        <w:spacing w:after="0" w:line="276" w:lineRule="auto"/>
        <w:ind w:firstLine="480"/>
        <w:jc w:val="both"/>
        <w:textAlignment w:val="baseline"/>
        <w:rPr>
          <w:rFonts w:ascii="Times New Roman" w:hAnsi="Times New Roman"/>
          <w:sz w:val="28"/>
          <w:szCs w:val="28"/>
        </w:rPr>
      </w:pPr>
      <w:hyperlink r:id="rId228" w:history="1">
        <w:r w:rsidR="00ED7344" w:rsidRPr="00ED7344">
          <w:rPr>
            <w:rFonts w:ascii="Times New Roman" w:eastAsiaTheme="majorEastAsia" w:hAnsi="Times New Roman"/>
            <w:sz w:val="28"/>
            <w:szCs w:val="28"/>
            <w:u w:val="single"/>
          </w:rPr>
          <w:t>Конституция Российской Федерации</w:t>
        </w:r>
      </w:hyperlink>
      <w:r w:rsidR="00ED7344" w:rsidRPr="00ED7344">
        <w:rPr>
          <w:rFonts w:ascii="Times New Roman" w:hAnsi="Times New Roman"/>
          <w:sz w:val="28"/>
          <w:szCs w:val="28"/>
        </w:rPr>
        <w:t>.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14:paraId="462F6D5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14:paraId="2482BE15" w14:textId="1F7254C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Человек в политическом измерении.</w:t>
      </w:r>
    </w:p>
    <w:p w14:paraId="46C301C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14:paraId="4228C49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14:paraId="310B2B74"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14:paraId="148EBD03"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14:paraId="42F5D496" w14:textId="002B8D4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Правовое регулирование общественных отношений в Российской Федерации.</w:t>
      </w:r>
    </w:p>
    <w:p w14:paraId="6BE956A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14:paraId="71AF4965"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6C9F8F04"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403E78E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14:paraId="37AFFCE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14:paraId="7586B183" w14:textId="21D7594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Экономическая жизнь общества.</w:t>
      </w:r>
    </w:p>
    <w:p w14:paraId="4B54EF3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146AF2B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14:paraId="65EE447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00C5C8AD"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14:paraId="3EB04BD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14:paraId="0C5A83C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14:paraId="077D195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14:paraId="654302F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14:paraId="56D59313" w14:textId="5D8897A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Человек в меняющемся мире: Россия сегодня.</w:t>
      </w:r>
    </w:p>
    <w:p w14:paraId="5A78157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Перспективные направления развития промышленности и сельского хозяйства. Зеленая энергетика. Оборонный комплекс. Строительство. Транспорт и </w:t>
      </w:r>
      <w:r w:rsidRPr="00ED7344">
        <w:rPr>
          <w:rFonts w:ascii="Times New Roman" w:hAnsi="Times New Roman"/>
          <w:sz w:val="28"/>
          <w:szCs w:val="28"/>
        </w:rPr>
        <w:lastRenderedPageBreak/>
        <w:t>дорожное строительство. Государственная политика импортозамещения. Россия как объект туристического притяжения. Цифровые технологии в действии.</w:t>
      </w:r>
    </w:p>
    <w:p w14:paraId="4BDC8711" w14:textId="5C2F36B0"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Планируемые результаты освоения программы по обществознанию.</w:t>
      </w:r>
    </w:p>
    <w:p w14:paraId="66367549" w14:textId="1A51E74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23E50C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1) гражданского воспитания:</w:t>
      </w:r>
    </w:p>
    <w:p w14:paraId="3BACD0C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6FD26C3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осознание своих конституционных прав и обязанностей, уважение закона и правопорядка;</w:t>
      </w:r>
    </w:p>
    <w:p w14:paraId="768F22F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6C3E6B5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1AA1A84"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5C80F4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46FFAC2D"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к гуманитарной и волонтерской деятельности;</w:t>
      </w:r>
    </w:p>
    <w:p w14:paraId="597D24D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2) патриотического воспитания:</w:t>
      </w:r>
    </w:p>
    <w:p w14:paraId="30FA6A6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1D0AA4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0D21AD8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3) духовно-нравственного воспитания:</w:t>
      </w:r>
    </w:p>
    <w:p w14:paraId="600BDDCD"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осознание духовных ценностей российского народа;</w:t>
      </w:r>
    </w:p>
    <w:p w14:paraId="4248EAA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сформированность нравственного сознания, этического поведения;</w:t>
      </w:r>
    </w:p>
    <w:p w14:paraId="025FA33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2A059A4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осознание личного вклада в построение устойчивого будущего;</w:t>
      </w:r>
    </w:p>
    <w:p w14:paraId="33FC3DB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ED918A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4) эстетического воспитания:</w:t>
      </w:r>
    </w:p>
    <w:p w14:paraId="1993CA3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55C04F4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DAF423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78B505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стремление проявлять качества творческой личности;</w:t>
      </w:r>
    </w:p>
    <w:p w14:paraId="169684E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5) физического воспитания:</w:t>
      </w:r>
    </w:p>
    <w:p w14:paraId="2774931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E3AB92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6DDE2665"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6) трудового воспитания:</w:t>
      </w:r>
    </w:p>
    <w:p w14:paraId="7E73DBF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к труду, осознание ценности мастерства, трудолюбие;</w:t>
      </w:r>
    </w:p>
    <w:p w14:paraId="3DCB56F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CD35A4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133A4F6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готовность и способность к образованию и самообразованию на протяжении жизни;</w:t>
      </w:r>
    </w:p>
    <w:p w14:paraId="3F03CE9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7) экологического воспитания:</w:t>
      </w:r>
    </w:p>
    <w:p w14:paraId="10198A5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EDC0AE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1A9A688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активное неприятие действий, приносящих вред окружающей среде;</w:t>
      </w:r>
    </w:p>
    <w:p w14:paraId="30A9CB0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7CDDC0C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расширение опыта деятельности экологической направленности;</w:t>
      </w:r>
    </w:p>
    <w:p w14:paraId="62395CD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8) ценности научного познания:</w:t>
      </w:r>
    </w:p>
    <w:p w14:paraId="4DABC07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1040BB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234368C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6C17F562" w14:textId="5322C432"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E2D8EE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4D15B0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E9E5DF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2C884DB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14:paraId="041B003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1AE2F194" w14:textId="77CD827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5A80D4" w14:textId="2213C47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E0CF22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самостоятельно формулировать и актуализировать социальную проблему, рассматривать ее всесторонне;</w:t>
      </w:r>
    </w:p>
    <w:p w14:paraId="71B1766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14:paraId="4019851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определять цели познавательной деятельности, задавать параметры и критерии их достижения;</w:t>
      </w:r>
    </w:p>
    <w:p w14:paraId="2E13E4D4"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выявлять закономерности и противоречия в рассматриваемых социальных явлениях и процессах;</w:t>
      </w:r>
    </w:p>
    <w:p w14:paraId="4C3E5D33"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F8A529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488FDF6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развивать креативное мышление при решении жизненных проблем, в том числе учебно-познавательных.</w:t>
      </w:r>
    </w:p>
    <w:p w14:paraId="527B0747" w14:textId="6B64AE9E"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4D30ED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развивать навыки учебно-исследовательской и проектной деятельности, навыки разрешения проблем;</w:t>
      </w:r>
    </w:p>
    <w:p w14:paraId="3FED95CA"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189842F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44EF79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формировать научный тип мышления, применять научную терминологию, ключевые понятия и методы социальных наук;</w:t>
      </w:r>
    </w:p>
    <w:p w14:paraId="047D5C9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58559C37"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756CCE2"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7FEF15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5A7C6387"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7103073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уметь интегрировать знания из разных предметных областей;</w:t>
      </w:r>
    </w:p>
    <w:p w14:paraId="1C3976C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выдвигать новые идеи, предлагать оригинальные подходы и решения;</w:t>
      </w:r>
    </w:p>
    <w:p w14:paraId="638F161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ставить проблемы и задачи, допускающие альтернативные решения.</w:t>
      </w:r>
    </w:p>
    <w:p w14:paraId="034F9A72" w14:textId="108BD5BE"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умения работать с информацией как часть познавательных универсальных учебных действий:</w:t>
      </w:r>
    </w:p>
    <w:p w14:paraId="1FE4C755"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6BFB90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42A5EB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08817C03"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A7F428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владеть навыками распознавания и защиты информации, информационной безопасности личности.</w:t>
      </w:r>
    </w:p>
    <w:p w14:paraId="2F27FACD" w14:textId="5F9394B1"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умения общения как часть коммуникативных универсальных учебных действий:</w:t>
      </w:r>
    </w:p>
    <w:p w14:paraId="2BCD686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коммуникации во всех сферах жизни; распознавать невербальные средства общения, понимать;</w:t>
      </w:r>
    </w:p>
    <w:p w14:paraId="022C3BA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значение социальных знаков, распознавать предпосылки конфликтных ситуаций и смягчать конфликты;</w:t>
      </w:r>
    </w:p>
    <w:p w14:paraId="75F81FA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владеть различными способами общения и взаимодействия; аргументированно вести диалог, уметь смягчать конфликтные ситуации;</w:t>
      </w:r>
    </w:p>
    <w:p w14:paraId="4AE3EC5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развернуто и логично излагать свою точку зрения с использованием языковых средств.</w:t>
      </w:r>
    </w:p>
    <w:p w14:paraId="24EDC04F" w14:textId="3BBC2CC2"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умения самоорганизации как части регулятивных универсальных учебных действий:</w:t>
      </w:r>
    </w:p>
    <w:p w14:paraId="4FF76B38"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самостоятельно осуществлять познавательную деятельность;</w:t>
      </w:r>
    </w:p>
    <w:p w14:paraId="61D918F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выявлять проблемы, ставить и формулировать собственные задачи в образовательной деятельности и в жизненных ситуациях;</w:t>
      </w:r>
    </w:p>
    <w:p w14:paraId="60A06CFD"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самостоятельно составлять план решения проблемы с учетом имеющихся ресурсов, собственных возможностей и предпочтений;</w:t>
      </w:r>
    </w:p>
    <w:p w14:paraId="0581FFE7"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давать оценку новым ситуациям, возникающим в познавательной и практической деятельности, в межличностных отношениях;</w:t>
      </w:r>
    </w:p>
    <w:p w14:paraId="6742FA2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расширять рамки учебного предмета на основе личных предпочтений;</w:t>
      </w:r>
    </w:p>
    <w:p w14:paraId="0F83EE6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lastRenderedPageBreak/>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535DDAC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приобретенный опыт;</w:t>
      </w:r>
    </w:p>
    <w:p w14:paraId="529E092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3D33F92" w14:textId="3D0DDBE1"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умения совместной деятельности:</w:t>
      </w:r>
    </w:p>
    <w:p w14:paraId="2A3A824E"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понимать и использовать преимущества командной и индивидуальной работы;</w:t>
      </w:r>
    </w:p>
    <w:p w14:paraId="21A5C20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выбирать тематику и методы совместных действий с учетом общих интересов и возможностей каждого члена коллектива;</w:t>
      </w:r>
    </w:p>
    <w:p w14:paraId="6F1067C4"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369CE60"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качество своего вклада и вклада каждого участника команды в общий результат по разработанным критериям;</w:t>
      </w:r>
    </w:p>
    <w:p w14:paraId="6D1F2299"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5E7F2CB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4FE40A87" w14:textId="57B91291"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 обучающегося будут сформированы умения самоконтроля, принятия себя и других людей как части регулятивных универсальных учебных действий:</w:t>
      </w:r>
    </w:p>
    <w:p w14:paraId="7A74BBE6"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6B59651B"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5F88B51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риски и своевременно принимать решения по их снижению;</w:t>
      </w:r>
    </w:p>
    <w:p w14:paraId="1A973B8C"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принимать мотивы и аргументы других людей при анализе результатов деятельности;</w:t>
      </w:r>
    </w:p>
    <w:p w14:paraId="36D432B1"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принимать себя, понимая свои недостатки и достоинства; принимать мотивы и аргументы других людей при анализе результатов деятельности;</w:t>
      </w:r>
    </w:p>
    <w:p w14:paraId="05A9790F" w14:textId="7777777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признавать свое право и право других людей на ошибку; развивать способность понимать мир с позиции другого человека.</w:t>
      </w:r>
    </w:p>
    <w:p w14:paraId="5195F63C" w14:textId="720A179E"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Предметные результаты освоения программы 10 класса по обществознанию (базовый уровень).</w:t>
      </w:r>
    </w:p>
    <w:p w14:paraId="01144813" w14:textId="08390B8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w:t>
      </w:r>
      <w:r w:rsidRPr="00ED7344">
        <w:rPr>
          <w:rFonts w:ascii="Times New Roman" w:hAnsi="Times New Roman"/>
          <w:sz w:val="28"/>
          <w:szCs w:val="28"/>
        </w:rPr>
        <w:lastRenderedPageBreak/>
        <w:t>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14:paraId="021DA014" w14:textId="0F7BE8B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14:paraId="4592C1F5" w14:textId="1F9BE144"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14:paraId="2A27BD2A" w14:textId="3A1DC24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Определять различные смыслы многозначных понятий, в том числе: общество, личность, свобода, культура, экономика, собственность.</w:t>
      </w:r>
    </w:p>
    <w:p w14:paraId="5190C7BA" w14:textId="22B3BA39"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14:paraId="3A4B11BF" w14:textId="63FBE3A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Уметь устанавливать, выявлять, объяснять и конкретизировать примерами причинно-следственные, функциональные, иерархические и другие связи </w:t>
      </w:r>
      <w:r w:rsidRPr="00ED7344">
        <w:rPr>
          <w:rFonts w:ascii="Times New Roman" w:hAnsi="Times New Roman"/>
          <w:sz w:val="28"/>
          <w:szCs w:val="28"/>
        </w:rPr>
        <w:lastRenderedPageBreak/>
        <w:t>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14:paraId="6CF4AACB" w14:textId="5159CB1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14:paraId="014928DC" w14:textId="7CD24058"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6EB11DD1" w14:textId="28FB793D"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1BD1C6FA" w14:textId="5266EA02"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14:paraId="59CB20FD" w14:textId="512C2831"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0BD5E47" w14:textId="260EB4F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Использовать обществоведческие знания для взаимодействия с представителями других национальностей и культур в целях успешного </w:t>
      </w:r>
      <w:r w:rsidRPr="00ED7344">
        <w:rPr>
          <w:rFonts w:ascii="Times New Roman" w:hAnsi="Times New Roman"/>
          <w:sz w:val="28"/>
          <w:szCs w:val="28"/>
        </w:rPr>
        <w:lastRenderedPageBreak/>
        <w:t>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14:paraId="5BD6B7DC" w14:textId="1D426245"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57586C9B" w14:textId="16C0BD6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764B4F8C" w14:textId="7B2F8F3A"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42379483" w14:textId="6A96B0B5"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w:t>
      </w:r>
      <w:r w:rsidRPr="00ED7344">
        <w:rPr>
          <w:rFonts w:ascii="Times New Roman" w:hAnsi="Times New Roman"/>
          <w:sz w:val="28"/>
          <w:szCs w:val="28"/>
        </w:rPr>
        <w:lastRenderedPageBreak/>
        <w:t>права, экономической рациональности; осознавать неприемлемость антиобщественного поведения, опасность алкоголизма и наркомании.</w:t>
      </w:r>
    </w:p>
    <w:p w14:paraId="694939BB" w14:textId="32060DB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Предметные результаты освоения программы 11 класса по обществознанию (базовый уровень).</w:t>
      </w:r>
    </w:p>
    <w:p w14:paraId="3938BA76" w14:textId="2D48BF8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5056208D" w14:textId="5AE98C84"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132B9957" w14:textId="4CC08D4D"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14:paraId="0AA66976" w14:textId="11F9ABA7"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w:t>
      </w:r>
      <w:r w:rsidRPr="00ED7344">
        <w:rPr>
          <w:rFonts w:ascii="Times New Roman" w:hAnsi="Times New Roman"/>
          <w:sz w:val="28"/>
          <w:szCs w:val="28"/>
        </w:rPr>
        <w:lastRenderedPageBreak/>
        <w:t>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14:paraId="2D2898F4" w14:textId="0F0B8C5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09808E41" w14:textId="4914E35D"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23DDFD47" w14:textId="4163523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14:paraId="164A3FF9" w14:textId="1A568D68"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14:paraId="3984E942" w14:textId="057B9EC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3AF54C7D" w14:textId="72881E5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6F842422" w14:textId="6B022509"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3B6B2C8E" w14:textId="4C53B44B"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w:t>
      </w:r>
      <w:r w:rsidRPr="00ED7344">
        <w:rPr>
          <w:rFonts w:ascii="Times New Roman" w:hAnsi="Times New Roman"/>
          <w:sz w:val="28"/>
          <w:szCs w:val="28"/>
        </w:rPr>
        <w:lastRenderedPageBreak/>
        <w:t>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19991556" w14:textId="42387BFC"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14:paraId="20D43E3D" w14:textId="0BF94B1E"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09647445" w14:textId="75C365D5"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6DCD20D4" w14:textId="6426957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717153D5" w14:textId="3740BE16"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 xml:space="preserve">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w:t>
      </w:r>
      <w:r w:rsidRPr="00ED7344">
        <w:rPr>
          <w:rFonts w:ascii="Times New Roman" w:hAnsi="Times New Roman"/>
          <w:sz w:val="28"/>
          <w:szCs w:val="28"/>
        </w:rPr>
        <w:lastRenderedPageBreak/>
        <w:t>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23AA0519" w14:textId="49C93340"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14:paraId="4C924727" w14:textId="46BFEF3F" w:rsidR="00ED7344" w:rsidRPr="00ED7344" w:rsidRDefault="00ED7344" w:rsidP="00ED7344">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0684EB72" w14:textId="56CFD9CA" w:rsidR="00ED647E" w:rsidRPr="00ED647E" w:rsidRDefault="00ED7344" w:rsidP="006630E0">
      <w:pPr>
        <w:shd w:val="clear" w:color="auto" w:fill="FFFFFF"/>
        <w:spacing w:after="0" w:line="276" w:lineRule="auto"/>
        <w:ind w:firstLine="480"/>
        <w:jc w:val="both"/>
        <w:textAlignment w:val="baseline"/>
        <w:rPr>
          <w:rFonts w:ascii="Times New Roman" w:hAnsi="Times New Roman"/>
          <w:sz w:val="28"/>
          <w:szCs w:val="28"/>
        </w:rPr>
      </w:pPr>
      <w:r w:rsidRPr="00ED7344">
        <w:rPr>
          <w:rFonts w:ascii="Times New Roman" w:hAnsi="Times New Roman"/>
          <w:sz w:val="28"/>
          <w:szCs w:val="28"/>
        </w:rPr>
        <w:t>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r w:rsidR="00ED647E">
        <w:rPr>
          <w:rFonts w:ascii="Times New Roman" w:hAnsi="Times New Roman"/>
          <w:sz w:val="28"/>
          <w:szCs w:val="28"/>
        </w:rPr>
        <w:t>.</w:t>
      </w:r>
    </w:p>
    <w:p w14:paraId="480D69AE" w14:textId="77777777" w:rsidR="00FA0A63" w:rsidRPr="00642DE9" w:rsidRDefault="00FA0A63" w:rsidP="00642DE9">
      <w:pPr>
        <w:spacing w:after="0" w:line="276" w:lineRule="auto"/>
        <w:ind w:left="720"/>
        <w:contextualSpacing/>
        <w:jc w:val="center"/>
        <w:rPr>
          <w:rFonts w:ascii="Times New Roman" w:eastAsia="Calibri" w:hAnsi="Times New Roman"/>
          <w:b/>
          <w:sz w:val="28"/>
          <w:szCs w:val="28"/>
          <w:lang w:eastAsia="en-US"/>
        </w:rPr>
      </w:pPr>
      <w:r w:rsidRPr="00642DE9">
        <w:rPr>
          <w:rFonts w:ascii="Times New Roman" w:eastAsia="Calibri" w:hAnsi="Times New Roman"/>
          <w:b/>
          <w:sz w:val="28"/>
          <w:szCs w:val="28"/>
          <w:lang w:eastAsia="en-US"/>
        </w:rPr>
        <w:t>Тематическое планирование учебного предмета «</w:t>
      </w:r>
      <w:r w:rsidR="00D16289" w:rsidRPr="00642DE9">
        <w:rPr>
          <w:rFonts w:ascii="Times New Roman" w:eastAsia="Calibri" w:hAnsi="Times New Roman"/>
          <w:b/>
          <w:sz w:val="28"/>
          <w:szCs w:val="28"/>
          <w:lang w:eastAsia="en-US"/>
        </w:rPr>
        <w:t>Обществознание</w:t>
      </w:r>
      <w:r w:rsidRPr="00642DE9">
        <w:rPr>
          <w:rFonts w:ascii="Times New Roman" w:eastAsia="Calibri" w:hAnsi="Times New Roman"/>
          <w:b/>
          <w:sz w:val="28"/>
          <w:szCs w:val="28"/>
          <w:lang w:eastAsia="en-US"/>
        </w:rPr>
        <w:t>»</w:t>
      </w:r>
    </w:p>
    <w:p w14:paraId="459C1C64" w14:textId="77777777" w:rsidR="00FA0A63" w:rsidRPr="00642DE9" w:rsidRDefault="00642DE9" w:rsidP="00642DE9">
      <w:pPr>
        <w:spacing w:after="0" w:line="276" w:lineRule="auto"/>
        <w:ind w:left="540"/>
        <w:contextualSpacing/>
        <w:jc w:val="center"/>
        <w:rPr>
          <w:rFonts w:ascii="Times New Roman" w:eastAsia="SchoolBookSanPin" w:hAnsi="Times New Roman"/>
          <w:b/>
          <w:sz w:val="28"/>
          <w:szCs w:val="28"/>
          <w:lang w:eastAsia="en-US"/>
        </w:rPr>
      </w:pPr>
      <w:r w:rsidRPr="005B7647">
        <w:rPr>
          <w:rFonts w:ascii="Times New Roman" w:eastAsia="SchoolBookSanPin" w:hAnsi="Times New Roman"/>
          <w:b/>
          <w:sz w:val="28"/>
          <w:szCs w:val="28"/>
          <w:lang w:eastAsia="en-US"/>
        </w:rPr>
        <w:t>(базовый уровень)</w:t>
      </w:r>
    </w:p>
    <w:p w14:paraId="10F9FC8D" w14:textId="77777777" w:rsidR="00FA0A63" w:rsidRPr="00642DE9" w:rsidRDefault="00FA0A63" w:rsidP="00642DE9">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42DE9">
        <w:rPr>
          <w:rFonts w:ascii="Times New Roman" w:eastAsia="SchoolBookSanPin" w:hAnsi="Times New Roman"/>
          <w:b/>
          <w:sz w:val="28"/>
          <w:szCs w:val="28"/>
          <w:lang w:eastAsia="en-US"/>
        </w:rPr>
        <w:t>«рабочей программе учителя»</w:t>
      </w:r>
      <w:r w:rsidRPr="00642DE9">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615A66FE" w14:textId="77777777" w:rsidR="00FA0A63" w:rsidRPr="00642DE9" w:rsidRDefault="00FA0A63" w:rsidP="00642DE9">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642DF9D5" w14:textId="77777777" w:rsidR="00D3532C" w:rsidRPr="00642DE9" w:rsidRDefault="00D3532C" w:rsidP="00642DE9">
      <w:pPr>
        <w:widowControl w:val="0"/>
        <w:spacing w:after="0" w:line="276" w:lineRule="auto"/>
        <w:ind w:firstLine="709"/>
        <w:jc w:val="both"/>
        <w:rPr>
          <w:rFonts w:ascii="Times New Roman" w:eastAsia="SchoolBookSanPin" w:hAnsi="Times New Roman"/>
          <w:i/>
          <w:sz w:val="28"/>
          <w:szCs w:val="28"/>
          <w:lang w:eastAsia="en-US"/>
        </w:rPr>
      </w:pPr>
      <w:r w:rsidRPr="00642DE9">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845"/>
      </w:tblGrid>
      <w:tr w:rsidR="00FA0A63" w:rsidRPr="00ED647E" w14:paraId="6005F6B3" w14:textId="77777777" w:rsidTr="00ED647E">
        <w:trPr>
          <w:trHeight w:val="575"/>
        </w:trPr>
        <w:tc>
          <w:tcPr>
            <w:tcW w:w="846" w:type="dxa"/>
          </w:tcPr>
          <w:p w14:paraId="52D65F3B" w14:textId="77777777" w:rsidR="00FA0A63" w:rsidRPr="00ED647E" w:rsidRDefault="00FA0A63" w:rsidP="00ED647E">
            <w:pPr>
              <w:spacing w:line="276" w:lineRule="auto"/>
              <w:ind w:left="142" w:right="354" w:firstLine="96"/>
              <w:jc w:val="center"/>
              <w:rPr>
                <w:rFonts w:ascii="Times New Roman" w:hAnsi="Times New Roman"/>
                <w:sz w:val="24"/>
                <w:szCs w:val="24"/>
                <w:lang w:eastAsia="en-US"/>
              </w:rPr>
            </w:pPr>
            <w:r w:rsidRPr="00ED647E">
              <w:rPr>
                <w:rFonts w:ascii="Times New Roman" w:hAnsi="Times New Roman"/>
                <w:sz w:val="24"/>
                <w:szCs w:val="24"/>
                <w:lang w:eastAsia="en-US"/>
              </w:rPr>
              <w:t>№</w:t>
            </w:r>
            <w:r w:rsidRPr="00ED647E">
              <w:rPr>
                <w:rFonts w:ascii="Times New Roman" w:hAnsi="Times New Roman"/>
                <w:spacing w:val="-57"/>
                <w:sz w:val="24"/>
                <w:szCs w:val="24"/>
                <w:lang w:eastAsia="en-US"/>
              </w:rPr>
              <w:t xml:space="preserve"> </w:t>
            </w:r>
            <w:r w:rsidRPr="00ED647E">
              <w:rPr>
                <w:rFonts w:ascii="Times New Roman" w:hAnsi="Times New Roman"/>
                <w:sz w:val="24"/>
                <w:szCs w:val="24"/>
                <w:lang w:eastAsia="en-US"/>
              </w:rPr>
              <w:t>п/п</w:t>
            </w:r>
          </w:p>
        </w:tc>
        <w:tc>
          <w:tcPr>
            <w:tcW w:w="6237" w:type="dxa"/>
          </w:tcPr>
          <w:p w14:paraId="05104822" w14:textId="77777777" w:rsidR="00FA0A63" w:rsidRPr="00ED647E" w:rsidRDefault="00FA0A63" w:rsidP="00ED647E">
            <w:pPr>
              <w:spacing w:line="276" w:lineRule="auto"/>
              <w:ind w:left="142"/>
              <w:jc w:val="center"/>
              <w:rPr>
                <w:rFonts w:ascii="Times New Roman" w:hAnsi="Times New Roman"/>
                <w:sz w:val="24"/>
                <w:szCs w:val="24"/>
                <w:lang w:val="ru-RU" w:eastAsia="en-US"/>
              </w:rPr>
            </w:pPr>
            <w:r w:rsidRPr="00ED647E">
              <w:rPr>
                <w:rFonts w:ascii="Times New Roman" w:hAnsi="Times New Roman"/>
                <w:sz w:val="24"/>
                <w:szCs w:val="24"/>
                <w:lang w:val="ru-RU" w:eastAsia="en-US"/>
              </w:rPr>
              <w:t>Наименование</w:t>
            </w:r>
            <w:r w:rsidRPr="00ED647E">
              <w:rPr>
                <w:rFonts w:ascii="Times New Roman" w:hAnsi="Times New Roman"/>
                <w:spacing w:val="-2"/>
                <w:sz w:val="24"/>
                <w:szCs w:val="24"/>
                <w:lang w:val="ru-RU" w:eastAsia="en-US"/>
              </w:rPr>
              <w:t xml:space="preserve"> </w:t>
            </w:r>
            <w:r w:rsidRPr="00ED647E">
              <w:rPr>
                <w:rFonts w:ascii="Times New Roman" w:hAnsi="Times New Roman"/>
                <w:sz w:val="24"/>
                <w:szCs w:val="24"/>
                <w:lang w:val="ru-RU" w:eastAsia="en-US"/>
              </w:rPr>
              <w:t xml:space="preserve">темы </w:t>
            </w:r>
          </w:p>
          <w:p w14:paraId="5CABF0D4" w14:textId="77777777" w:rsidR="00FA0A63" w:rsidRPr="00ED647E" w:rsidRDefault="00FA0A63" w:rsidP="00ED647E">
            <w:pPr>
              <w:spacing w:line="276" w:lineRule="auto"/>
              <w:ind w:left="142"/>
              <w:jc w:val="center"/>
              <w:rPr>
                <w:rFonts w:ascii="Times New Roman" w:hAnsi="Times New Roman"/>
                <w:sz w:val="24"/>
                <w:szCs w:val="24"/>
                <w:lang w:val="ru-RU" w:eastAsia="en-US"/>
              </w:rPr>
            </w:pPr>
            <w:r w:rsidRPr="00ED647E">
              <w:rPr>
                <w:rFonts w:ascii="Times New Roman" w:hAnsi="Times New Roman"/>
                <w:sz w:val="24"/>
                <w:szCs w:val="24"/>
                <w:lang w:val="ru-RU" w:eastAsia="en-US"/>
              </w:rPr>
              <w:t>(с учётом рабочей программы воспитания)</w:t>
            </w:r>
          </w:p>
        </w:tc>
        <w:tc>
          <w:tcPr>
            <w:tcW w:w="2845" w:type="dxa"/>
          </w:tcPr>
          <w:p w14:paraId="4B42E2DC" w14:textId="77777777" w:rsidR="00FA0A63" w:rsidRPr="00ED647E" w:rsidRDefault="00FA0A63" w:rsidP="00ED647E">
            <w:pPr>
              <w:spacing w:line="276" w:lineRule="auto"/>
              <w:ind w:left="142" w:right="27" w:hanging="72"/>
              <w:jc w:val="center"/>
              <w:rPr>
                <w:rFonts w:ascii="Times New Roman" w:hAnsi="Times New Roman"/>
                <w:sz w:val="24"/>
                <w:szCs w:val="24"/>
                <w:lang w:val="ru-RU" w:eastAsia="en-US"/>
              </w:rPr>
            </w:pPr>
            <w:r w:rsidRPr="00ED647E">
              <w:rPr>
                <w:rFonts w:ascii="Times New Roman" w:hAnsi="Times New Roman"/>
                <w:spacing w:val="-1"/>
                <w:sz w:val="24"/>
                <w:szCs w:val="24"/>
                <w:lang w:val="ru-RU" w:eastAsia="en-US"/>
              </w:rPr>
              <w:t>Количество часов, отводимых на освоение каждой темы</w:t>
            </w:r>
          </w:p>
        </w:tc>
      </w:tr>
      <w:tr w:rsidR="009D43CF" w:rsidRPr="00ED647E" w14:paraId="50A011C5" w14:textId="77777777" w:rsidTr="00ED647E">
        <w:trPr>
          <w:trHeight w:val="88"/>
        </w:trPr>
        <w:tc>
          <w:tcPr>
            <w:tcW w:w="846" w:type="dxa"/>
          </w:tcPr>
          <w:p w14:paraId="5FD616A1" w14:textId="77777777" w:rsidR="009D43CF" w:rsidRPr="00ED647E" w:rsidRDefault="009D43CF" w:rsidP="00ED647E">
            <w:pPr>
              <w:spacing w:line="276" w:lineRule="auto"/>
              <w:ind w:left="142" w:right="354" w:firstLine="96"/>
              <w:jc w:val="center"/>
              <w:rPr>
                <w:rFonts w:ascii="Times New Roman" w:hAnsi="Times New Roman"/>
                <w:sz w:val="24"/>
                <w:szCs w:val="24"/>
                <w:lang w:val="ru-RU" w:eastAsia="en-US"/>
              </w:rPr>
            </w:pPr>
          </w:p>
        </w:tc>
        <w:tc>
          <w:tcPr>
            <w:tcW w:w="6237" w:type="dxa"/>
          </w:tcPr>
          <w:p w14:paraId="332F0404" w14:textId="77777777" w:rsidR="009D43CF" w:rsidRPr="00ED647E" w:rsidRDefault="009D43CF" w:rsidP="00ED647E">
            <w:pPr>
              <w:spacing w:line="276" w:lineRule="auto"/>
              <w:ind w:left="142"/>
              <w:jc w:val="center"/>
              <w:rPr>
                <w:rFonts w:ascii="Times New Roman" w:hAnsi="Times New Roman"/>
                <w:b/>
                <w:sz w:val="24"/>
                <w:szCs w:val="24"/>
                <w:lang w:val="ru-RU" w:eastAsia="en-US"/>
              </w:rPr>
            </w:pPr>
            <w:r w:rsidRPr="00ED647E">
              <w:rPr>
                <w:rFonts w:ascii="Times New Roman" w:hAnsi="Times New Roman"/>
                <w:b/>
                <w:sz w:val="24"/>
                <w:szCs w:val="24"/>
                <w:lang w:val="ru-RU" w:eastAsia="en-US"/>
              </w:rPr>
              <w:t>10 класс</w:t>
            </w:r>
          </w:p>
        </w:tc>
        <w:tc>
          <w:tcPr>
            <w:tcW w:w="2845" w:type="dxa"/>
          </w:tcPr>
          <w:p w14:paraId="2DB9EC04" w14:textId="77777777" w:rsidR="009D43CF" w:rsidRPr="00ED647E" w:rsidRDefault="009D43CF" w:rsidP="00ED647E">
            <w:pPr>
              <w:spacing w:line="276" w:lineRule="auto"/>
              <w:ind w:left="142" w:right="27" w:hanging="72"/>
              <w:jc w:val="center"/>
              <w:rPr>
                <w:rFonts w:ascii="Times New Roman" w:hAnsi="Times New Roman"/>
                <w:i/>
                <w:spacing w:val="-1"/>
                <w:sz w:val="24"/>
                <w:szCs w:val="24"/>
                <w:lang w:val="ru-RU" w:eastAsia="en-US"/>
              </w:rPr>
            </w:pPr>
          </w:p>
        </w:tc>
      </w:tr>
      <w:tr w:rsidR="009D43CF" w:rsidRPr="00ED647E" w14:paraId="430A7E1D" w14:textId="77777777" w:rsidTr="00ED647E">
        <w:trPr>
          <w:trHeight w:val="297"/>
        </w:trPr>
        <w:tc>
          <w:tcPr>
            <w:tcW w:w="846" w:type="dxa"/>
          </w:tcPr>
          <w:p w14:paraId="27D694E0" w14:textId="77777777" w:rsidR="009D43CF" w:rsidRPr="00ED647E" w:rsidRDefault="00BB142E" w:rsidP="00ED647E">
            <w:pPr>
              <w:spacing w:line="276" w:lineRule="auto"/>
              <w:ind w:left="142"/>
              <w:rPr>
                <w:rFonts w:ascii="Times New Roman" w:hAnsi="Times New Roman"/>
                <w:sz w:val="24"/>
                <w:szCs w:val="24"/>
                <w:lang w:val="ru-RU" w:eastAsia="en-US"/>
              </w:rPr>
            </w:pPr>
            <w:r w:rsidRPr="00ED647E">
              <w:rPr>
                <w:rFonts w:ascii="Times New Roman" w:hAnsi="Times New Roman"/>
                <w:sz w:val="24"/>
                <w:szCs w:val="24"/>
                <w:lang w:val="ru-RU" w:eastAsia="en-US"/>
              </w:rPr>
              <w:t>1.</w:t>
            </w:r>
          </w:p>
        </w:tc>
        <w:tc>
          <w:tcPr>
            <w:tcW w:w="6237" w:type="dxa"/>
          </w:tcPr>
          <w:p w14:paraId="44F0D603" w14:textId="55FC1A43"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Духовная культура.</w:t>
            </w:r>
          </w:p>
          <w:p w14:paraId="664F1B90"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 xml:space="preserve">Культура и искусство. Виды искусств. Вклад русской культуры в развитие мировой культуры. </w:t>
            </w:r>
            <w:r w:rsidRPr="00ED647E">
              <w:rPr>
                <w:rFonts w:ascii="Times New Roman" w:eastAsia="OfficinaSansBoldITC" w:hAnsi="Times New Roman"/>
                <w:sz w:val="24"/>
                <w:szCs w:val="24"/>
                <w:lang w:val="ru-RU"/>
              </w:rPr>
              <w:lastRenderedPageBreak/>
              <w:t>Культурный суверенитет России. Современная культура: направления развития. Молодежная культура.</w:t>
            </w:r>
          </w:p>
          <w:p w14:paraId="03E1416D"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14:paraId="7397AB77"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14:paraId="1C99EF44"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14:paraId="587CC111"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14:paraId="4507A050"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14:paraId="7CEB1A26" w14:textId="509DEF8F" w:rsidR="009D43CF"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tc>
        <w:tc>
          <w:tcPr>
            <w:tcW w:w="2845" w:type="dxa"/>
          </w:tcPr>
          <w:p w14:paraId="62571D43" w14:textId="77777777" w:rsidR="009D43CF" w:rsidRPr="00ED647E" w:rsidRDefault="00BB142E" w:rsidP="00ED647E">
            <w:pPr>
              <w:spacing w:line="276" w:lineRule="auto"/>
              <w:ind w:left="142"/>
              <w:jc w:val="center"/>
              <w:rPr>
                <w:rFonts w:ascii="Times New Roman" w:hAnsi="Times New Roman"/>
                <w:i/>
                <w:sz w:val="24"/>
                <w:szCs w:val="24"/>
                <w:lang w:val="ru-RU" w:eastAsia="en-US"/>
              </w:rPr>
            </w:pPr>
            <w:r w:rsidRPr="00ED647E">
              <w:rPr>
                <w:rFonts w:ascii="Times New Roman" w:hAnsi="Times New Roman"/>
                <w:i/>
                <w:spacing w:val="-1"/>
                <w:sz w:val="24"/>
                <w:szCs w:val="24"/>
                <w:lang w:val="ru-RU" w:eastAsia="en-US"/>
              </w:rPr>
              <w:lastRenderedPageBreak/>
              <w:t xml:space="preserve">Часы на каждую тему распределяются учителем-предметником </w:t>
            </w:r>
            <w:r w:rsidRPr="00ED647E">
              <w:rPr>
                <w:rFonts w:ascii="Times New Roman" w:hAnsi="Times New Roman"/>
                <w:i/>
                <w:spacing w:val="-1"/>
                <w:sz w:val="24"/>
                <w:szCs w:val="24"/>
                <w:lang w:val="ru-RU" w:eastAsia="en-US"/>
              </w:rPr>
              <w:lastRenderedPageBreak/>
              <w:t>в зависимости от нагрузки по учебному плану на текущий учебный год в рабочей программе учителя</w:t>
            </w:r>
          </w:p>
        </w:tc>
      </w:tr>
      <w:tr w:rsidR="009D43CF" w:rsidRPr="00ED647E" w14:paraId="12315018" w14:textId="77777777" w:rsidTr="00ED647E">
        <w:trPr>
          <w:trHeight w:val="273"/>
        </w:trPr>
        <w:tc>
          <w:tcPr>
            <w:tcW w:w="846" w:type="dxa"/>
          </w:tcPr>
          <w:p w14:paraId="0494F229" w14:textId="77777777" w:rsidR="009D43CF" w:rsidRPr="00ED647E" w:rsidRDefault="00BB142E" w:rsidP="00ED647E">
            <w:pPr>
              <w:spacing w:line="276" w:lineRule="auto"/>
              <w:ind w:left="142"/>
              <w:rPr>
                <w:rFonts w:ascii="Times New Roman" w:hAnsi="Times New Roman"/>
                <w:sz w:val="24"/>
                <w:szCs w:val="24"/>
                <w:lang w:val="ru-RU" w:eastAsia="en-US"/>
              </w:rPr>
            </w:pPr>
            <w:r w:rsidRPr="00ED647E">
              <w:rPr>
                <w:rFonts w:ascii="Times New Roman" w:hAnsi="Times New Roman"/>
                <w:sz w:val="24"/>
                <w:szCs w:val="24"/>
                <w:lang w:val="ru-RU" w:eastAsia="en-US"/>
              </w:rPr>
              <w:lastRenderedPageBreak/>
              <w:t>2.</w:t>
            </w:r>
          </w:p>
        </w:tc>
        <w:tc>
          <w:tcPr>
            <w:tcW w:w="6237" w:type="dxa"/>
          </w:tcPr>
          <w:p w14:paraId="366BC745" w14:textId="3DFC65A9"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Экономическая жизнь общества.</w:t>
            </w:r>
          </w:p>
          <w:p w14:paraId="5FC86653"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 xml:space="preserve">Инфляция: причины возникновения и виды. Как измеряют инфляцию: процентная ставка (номинальная и реальная). Потребительская корзина. Ценовая </w:t>
            </w:r>
            <w:r w:rsidRPr="00ED647E">
              <w:rPr>
                <w:rFonts w:ascii="Times New Roman" w:hAnsi="Times New Roman"/>
                <w:sz w:val="24"/>
                <w:szCs w:val="24"/>
                <w:lang w:val="ru-RU" w:eastAsia="en-US"/>
              </w:rPr>
              <w:lastRenderedPageBreak/>
              <w:t>стабильность. Защита семейного бюджета от инфляции.</w:t>
            </w:r>
          </w:p>
          <w:p w14:paraId="260A6A33"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14:paraId="7898FD84"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Банковская система. Центральный банк Российской Федерации как особый вид банка: задачи и функции. Денежно-кредитная политика государства.</w:t>
            </w:r>
          </w:p>
          <w:p w14:paraId="2042ACBD"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14:paraId="38E984D6"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14:paraId="7199C5BA" w14:textId="77777777" w:rsidR="00ED647E"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14:paraId="6CB91CA9" w14:textId="3343756B" w:rsidR="009D43CF" w:rsidRPr="00ED647E" w:rsidRDefault="00ED647E" w:rsidP="00ED647E">
            <w:pPr>
              <w:spacing w:line="276" w:lineRule="auto"/>
              <w:ind w:left="139" w:right="152" w:firstLine="570"/>
              <w:jc w:val="both"/>
              <w:rPr>
                <w:rFonts w:ascii="Times New Roman" w:hAnsi="Times New Roman"/>
                <w:sz w:val="24"/>
                <w:szCs w:val="24"/>
                <w:lang w:val="ru-RU" w:eastAsia="en-US"/>
              </w:rPr>
            </w:pPr>
            <w:r w:rsidRPr="00ED647E">
              <w:rPr>
                <w:rFonts w:ascii="Times New Roman" w:hAnsi="Times New Roman"/>
                <w:sz w:val="24"/>
                <w:szCs w:val="24"/>
                <w:lang w:val="ru-RU" w:eastAsia="en-US"/>
              </w:rPr>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tc>
        <w:tc>
          <w:tcPr>
            <w:tcW w:w="2845" w:type="dxa"/>
          </w:tcPr>
          <w:p w14:paraId="148D7795" w14:textId="2CCD570F" w:rsidR="009D43CF" w:rsidRPr="00ED647E" w:rsidRDefault="00654E2C" w:rsidP="00ED647E">
            <w:pPr>
              <w:spacing w:line="276" w:lineRule="auto"/>
              <w:ind w:left="142"/>
              <w:jc w:val="center"/>
              <w:rPr>
                <w:rFonts w:ascii="Times New Roman" w:hAnsi="Times New Roman"/>
                <w:sz w:val="24"/>
                <w:szCs w:val="24"/>
                <w:lang w:val="ru-RU" w:eastAsia="en-US"/>
              </w:rPr>
            </w:pPr>
            <w:r w:rsidRPr="00ED647E">
              <w:rPr>
                <w:rFonts w:ascii="Times New Roman" w:hAnsi="Times New Roman"/>
                <w:i/>
                <w:spacing w:val="-1"/>
                <w:sz w:val="24"/>
                <w:szCs w:val="24"/>
                <w:lang w:val="ru-RU" w:eastAsia="en-US"/>
              </w:rPr>
              <w:lastRenderedPageBreak/>
              <w:t xml:space="preserve">Часы на каждую тему распределяются учителем-предметником в зависимости от </w:t>
            </w:r>
            <w:r w:rsidRPr="00ED647E">
              <w:rPr>
                <w:rFonts w:ascii="Times New Roman" w:hAnsi="Times New Roman"/>
                <w:i/>
                <w:spacing w:val="-1"/>
                <w:sz w:val="24"/>
                <w:szCs w:val="24"/>
                <w:lang w:val="ru-RU" w:eastAsia="en-US"/>
              </w:rPr>
              <w:lastRenderedPageBreak/>
              <w:t>нагрузки по учебному плану на текущий учебный год в рабочей программе учителя</w:t>
            </w:r>
          </w:p>
        </w:tc>
      </w:tr>
      <w:tr w:rsidR="00BB142E" w:rsidRPr="00ED647E" w14:paraId="003ABBA0" w14:textId="77777777" w:rsidTr="00ED647E">
        <w:trPr>
          <w:trHeight w:val="167"/>
        </w:trPr>
        <w:tc>
          <w:tcPr>
            <w:tcW w:w="846" w:type="dxa"/>
          </w:tcPr>
          <w:p w14:paraId="08DA6EB5" w14:textId="77777777" w:rsidR="00BB142E" w:rsidRPr="00ED647E" w:rsidRDefault="00BB142E" w:rsidP="00ED647E">
            <w:pPr>
              <w:spacing w:line="276" w:lineRule="auto"/>
              <w:ind w:left="142"/>
              <w:rPr>
                <w:rFonts w:ascii="Times New Roman" w:hAnsi="Times New Roman"/>
                <w:sz w:val="24"/>
                <w:szCs w:val="24"/>
                <w:lang w:eastAsia="en-US"/>
              </w:rPr>
            </w:pPr>
            <w:r w:rsidRPr="00ED647E">
              <w:rPr>
                <w:rFonts w:ascii="Times New Roman" w:hAnsi="Times New Roman"/>
                <w:sz w:val="24"/>
                <w:szCs w:val="24"/>
                <w:lang w:val="ru-RU" w:eastAsia="en-US"/>
              </w:rPr>
              <w:lastRenderedPageBreak/>
              <w:t>3</w:t>
            </w:r>
            <w:r w:rsidRPr="00ED647E">
              <w:rPr>
                <w:rFonts w:ascii="Times New Roman" w:hAnsi="Times New Roman"/>
                <w:sz w:val="24"/>
                <w:szCs w:val="24"/>
                <w:lang w:eastAsia="en-US"/>
              </w:rPr>
              <w:t>.</w:t>
            </w:r>
          </w:p>
        </w:tc>
        <w:tc>
          <w:tcPr>
            <w:tcW w:w="6237" w:type="dxa"/>
          </w:tcPr>
          <w:p w14:paraId="6FAEDD57" w14:textId="4B4DBF32"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Общественные коммуникации.</w:t>
            </w:r>
          </w:p>
          <w:p w14:paraId="226E48EB"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14:paraId="7BF03203" w14:textId="77777777" w:rsidR="00ED647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14:paraId="5A2CA802" w14:textId="48BBAAB4" w:rsidR="00BB142E" w:rsidRPr="00ED647E" w:rsidRDefault="00ED647E" w:rsidP="00ED647E">
            <w:pPr>
              <w:spacing w:line="276" w:lineRule="auto"/>
              <w:ind w:left="139" w:right="152" w:firstLine="570"/>
              <w:jc w:val="both"/>
              <w:rPr>
                <w:rFonts w:ascii="Times New Roman" w:eastAsia="OfficinaSansBoldITC" w:hAnsi="Times New Roman"/>
                <w:sz w:val="24"/>
                <w:szCs w:val="24"/>
                <w:lang w:val="ru-RU"/>
              </w:rPr>
            </w:pPr>
            <w:r w:rsidRPr="00ED647E">
              <w:rPr>
                <w:rFonts w:ascii="Times New Roman" w:eastAsia="OfficinaSansBoldITC" w:hAnsi="Times New Roman"/>
                <w:sz w:val="24"/>
                <w:szCs w:val="24"/>
                <w:lang w:val="ru-RU"/>
              </w:rPr>
              <w:t xml:space="preserve">Информационное пространство. Информационное </w:t>
            </w:r>
            <w:r w:rsidRPr="00ED647E">
              <w:rPr>
                <w:rFonts w:ascii="Times New Roman" w:eastAsia="OfficinaSansBoldITC" w:hAnsi="Times New Roman"/>
                <w:sz w:val="24"/>
                <w:szCs w:val="24"/>
                <w:lang w:val="ru-RU"/>
              </w:rPr>
              <w:lastRenderedPageBreak/>
              <w:t>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tc>
        <w:tc>
          <w:tcPr>
            <w:tcW w:w="2845" w:type="dxa"/>
          </w:tcPr>
          <w:p w14:paraId="7E363275" w14:textId="5C91A8DA" w:rsidR="00BB142E" w:rsidRPr="00ED647E" w:rsidRDefault="00654E2C" w:rsidP="00ED647E">
            <w:pPr>
              <w:spacing w:line="276" w:lineRule="auto"/>
              <w:ind w:left="142"/>
              <w:jc w:val="center"/>
              <w:rPr>
                <w:rFonts w:ascii="Times New Roman" w:hAnsi="Times New Roman"/>
                <w:sz w:val="24"/>
                <w:szCs w:val="24"/>
                <w:lang w:val="ru-RU" w:eastAsia="en-US"/>
              </w:rPr>
            </w:pPr>
            <w:r w:rsidRPr="00ED647E">
              <w:rPr>
                <w:rFonts w:ascii="Times New Roman" w:hAnsi="Times New Roman"/>
                <w:i/>
                <w:spacing w:val="-1"/>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B142E" w:rsidRPr="00ED647E" w14:paraId="5F254B6E" w14:textId="77777777" w:rsidTr="00ED647E">
        <w:trPr>
          <w:trHeight w:val="273"/>
        </w:trPr>
        <w:tc>
          <w:tcPr>
            <w:tcW w:w="7083" w:type="dxa"/>
            <w:gridSpan w:val="2"/>
          </w:tcPr>
          <w:p w14:paraId="683CAC2F" w14:textId="77777777" w:rsidR="00BB142E" w:rsidRPr="00ED647E" w:rsidRDefault="00BB142E" w:rsidP="00ED647E">
            <w:pPr>
              <w:spacing w:line="276" w:lineRule="auto"/>
              <w:ind w:left="142"/>
              <w:rPr>
                <w:rFonts w:ascii="Times New Roman" w:hAnsi="Times New Roman"/>
                <w:sz w:val="24"/>
                <w:szCs w:val="24"/>
                <w:lang w:eastAsia="en-US"/>
              </w:rPr>
            </w:pPr>
            <w:r w:rsidRPr="00ED647E">
              <w:rPr>
                <w:rFonts w:ascii="Times New Roman" w:hAnsi="Times New Roman"/>
                <w:sz w:val="24"/>
                <w:szCs w:val="24"/>
                <w:lang w:eastAsia="en-US"/>
              </w:rPr>
              <w:lastRenderedPageBreak/>
              <w:t>Итого за</w:t>
            </w:r>
            <w:r w:rsidRPr="00ED647E">
              <w:rPr>
                <w:rFonts w:ascii="Times New Roman" w:hAnsi="Times New Roman"/>
                <w:spacing w:val="-5"/>
                <w:sz w:val="24"/>
                <w:szCs w:val="24"/>
                <w:lang w:eastAsia="en-US"/>
              </w:rPr>
              <w:t xml:space="preserve"> </w:t>
            </w:r>
            <w:r w:rsidRPr="00ED647E">
              <w:rPr>
                <w:rFonts w:ascii="Times New Roman" w:hAnsi="Times New Roman"/>
                <w:spacing w:val="-5"/>
                <w:sz w:val="24"/>
                <w:szCs w:val="24"/>
                <w:lang w:val="ru-RU" w:eastAsia="en-US"/>
              </w:rPr>
              <w:t xml:space="preserve">10 </w:t>
            </w:r>
            <w:r w:rsidRPr="00ED647E">
              <w:rPr>
                <w:rFonts w:ascii="Times New Roman" w:hAnsi="Times New Roman"/>
                <w:spacing w:val="1"/>
                <w:sz w:val="24"/>
                <w:szCs w:val="24"/>
                <w:lang w:eastAsia="en-US"/>
              </w:rPr>
              <w:t xml:space="preserve"> </w:t>
            </w:r>
            <w:r w:rsidRPr="00ED647E">
              <w:rPr>
                <w:rFonts w:ascii="Times New Roman" w:hAnsi="Times New Roman"/>
                <w:sz w:val="24"/>
                <w:szCs w:val="24"/>
                <w:lang w:eastAsia="en-US"/>
              </w:rPr>
              <w:t>класс</w:t>
            </w:r>
          </w:p>
        </w:tc>
        <w:tc>
          <w:tcPr>
            <w:tcW w:w="2845" w:type="dxa"/>
          </w:tcPr>
          <w:p w14:paraId="7AA676B7" w14:textId="4A2D6A24" w:rsidR="00BB142E" w:rsidRPr="00ED647E" w:rsidRDefault="00ED647E" w:rsidP="00ED647E">
            <w:pPr>
              <w:spacing w:line="276" w:lineRule="auto"/>
              <w:ind w:left="142"/>
              <w:jc w:val="center"/>
              <w:rPr>
                <w:rFonts w:ascii="Times New Roman" w:hAnsi="Times New Roman"/>
                <w:sz w:val="24"/>
                <w:szCs w:val="24"/>
                <w:lang w:val="ru-RU" w:eastAsia="en-US"/>
              </w:rPr>
            </w:pPr>
            <w:r>
              <w:rPr>
                <w:rFonts w:ascii="Times New Roman" w:hAnsi="Times New Roman"/>
                <w:sz w:val="24"/>
                <w:szCs w:val="24"/>
                <w:lang w:val="ru-RU" w:eastAsia="en-US"/>
              </w:rPr>
              <w:t>68 часов</w:t>
            </w:r>
          </w:p>
        </w:tc>
      </w:tr>
    </w:tbl>
    <w:p w14:paraId="34CBAC07" w14:textId="77777777" w:rsidR="00741210" w:rsidRDefault="00741210" w:rsidP="00642DE9">
      <w:pPr>
        <w:widowControl w:val="0"/>
        <w:tabs>
          <w:tab w:val="left" w:pos="2309"/>
        </w:tabs>
        <w:spacing w:after="200" w:line="240" w:lineRule="auto"/>
        <w:jc w:val="both"/>
        <w:rPr>
          <w:rFonts w:ascii="Times New Roman" w:eastAsia="Calibri" w:hAnsi="Times New Roman"/>
          <w:sz w:val="24"/>
          <w:lang w:eastAsia="en-US"/>
        </w:rPr>
      </w:pPr>
    </w:p>
    <w:p w14:paraId="0493660F" w14:textId="77777777" w:rsidR="009D43CF" w:rsidRPr="00642DE9" w:rsidRDefault="009D43CF" w:rsidP="009D43CF">
      <w:pPr>
        <w:widowControl w:val="0"/>
        <w:spacing w:after="0" w:line="240" w:lineRule="auto"/>
        <w:ind w:firstLine="709"/>
        <w:jc w:val="both"/>
        <w:rPr>
          <w:rFonts w:ascii="Times New Roman" w:eastAsia="SchoolBookSanPin" w:hAnsi="Times New Roman"/>
          <w:i/>
          <w:sz w:val="28"/>
          <w:szCs w:val="28"/>
          <w:lang w:eastAsia="en-US"/>
        </w:rPr>
      </w:pPr>
      <w:r w:rsidRPr="00642DE9">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112"/>
      </w:tblGrid>
      <w:tr w:rsidR="009D43CF" w:rsidRPr="003E65D9" w14:paraId="723CD025" w14:textId="77777777" w:rsidTr="003E65D9">
        <w:trPr>
          <w:trHeight w:val="575"/>
        </w:trPr>
        <w:tc>
          <w:tcPr>
            <w:tcW w:w="846" w:type="dxa"/>
          </w:tcPr>
          <w:p w14:paraId="25BEF4F0" w14:textId="77777777" w:rsidR="009D43CF" w:rsidRPr="003E65D9" w:rsidRDefault="009D43CF" w:rsidP="003E65D9">
            <w:pPr>
              <w:spacing w:line="276" w:lineRule="auto"/>
              <w:ind w:left="142" w:right="354" w:firstLine="96"/>
              <w:jc w:val="center"/>
              <w:rPr>
                <w:rFonts w:ascii="Times New Roman" w:hAnsi="Times New Roman"/>
                <w:sz w:val="24"/>
                <w:szCs w:val="24"/>
                <w:lang w:eastAsia="en-US"/>
              </w:rPr>
            </w:pPr>
            <w:r w:rsidRPr="003E65D9">
              <w:rPr>
                <w:rFonts w:ascii="Times New Roman" w:hAnsi="Times New Roman"/>
                <w:sz w:val="24"/>
                <w:szCs w:val="24"/>
                <w:lang w:eastAsia="en-US"/>
              </w:rPr>
              <w:t>№</w:t>
            </w:r>
            <w:r w:rsidRPr="003E65D9">
              <w:rPr>
                <w:rFonts w:ascii="Times New Roman" w:hAnsi="Times New Roman"/>
                <w:spacing w:val="-57"/>
                <w:sz w:val="24"/>
                <w:szCs w:val="24"/>
                <w:lang w:eastAsia="en-US"/>
              </w:rPr>
              <w:t xml:space="preserve"> </w:t>
            </w:r>
            <w:r w:rsidRPr="003E65D9">
              <w:rPr>
                <w:rFonts w:ascii="Times New Roman" w:hAnsi="Times New Roman"/>
                <w:sz w:val="24"/>
                <w:szCs w:val="24"/>
                <w:lang w:eastAsia="en-US"/>
              </w:rPr>
              <w:t>п/п</w:t>
            </w:r>
          </w:p>
        </w:tc>
        <w:tc>
          <w:tcPr>
            <w:tcW w:w="5970" w:type="dxa"/>
          </w:tcPr>
          <w:p w14:paraId="29C76A77" w14:textId="77777777" w:rsidR="009D43CF" w:rsidRPr="003E65D9" w:rsidRDefault="009D43CF" w:rsidP="003E65D9">
            <w:pPr>
              <w:spacing w:line="276" w:lineRule="auto"/>
              <w:ind w:left="142"/>
              <w:jc w:val="center"/>
              <w:rPr>
                <w:rFonts w:ascii="Times New Roman" w:hAnsi="Times New Roman"/>
                <w:sz w:val="24"/>
                <w:szCs w:val="24"/>
                <w:lang w:val="ru-RU" w:eastAsia="en-US"/>
              </w:rPr>
            </w:pPr>
            <w:r w:rsidRPr="003E65D9">
              <w:rPr>
                <w:rFonts w:ascii="Times New Roman" w:hAnsi="Times New Roman"/>
                <w:sz w:val="24"/>
                <w:szCs w:val="24"/>
                <w:lang w:val="ru-RU" w:eastAsia="en-US"/>
              </w:rPr>
              <w:t>Наименование</w:t>
            </w:r>
            <w:r w:rsidRPr="003E65D9">
              <w:rPr>
                <w:rFonts w:ascii="Times New Roman" w:hAnsi="Times New Roman"/>
                <w:spacing w:val="-2"/>
                <w:sz w:val="24"/>
                <w:szCs w:val="24"/>
                <w:lang w:val="ru-RU" w:eastAsia="en-US"/>
              </w:rPr>
              <w:t xml:space="preserve"> </w:t>
            </w:r>
            <w:r w:rsidRPr="003E65D9">
              <w:rPr>
                <w:rFonts w:ascii="Times New Roman" w:hAnsi="Times New Roman"/>
                <w:sz w:val="24"/>
                <w:szCs w:val="24"/>
                <w:lang w:val="ru-RU" w:eastAsia="en-US"/>
              </w:rPr>
              <w:t xml:space="preserve">темы </w:t>
            </w:r>
          </w:p>
          <w:p w14:paraId="624C1173" w14:textId="77777777" w:rsidR="009D43CF" w:rsidRPr="003E65D9" w:rsidRDefault="009D43CF" w:rsidP="003E65D9">
            <w:pPr>
              <w:spacing w:line="276" w:lineRule="auto"/>
              <w:ind w:left="142"/>
              <w:jc w:val="center"/>
              <w:rPr>
                <w:rFonts w:ascii="Times New Roman" w:hAnsi="Times New Roman"/>
                <w:sz w:val="24"/>
                <w:szCs w:val="24"/>
                <w:lang w:val="ru-RU" w:eastAsia="en-US"/>
              </w:rPr>
            </w:pPr>
            <w:r w:rsidRPr="003E65D9">
              <w:rPr>
                <w:rFonts w:ascii="Times New Roman" w:hAnsi="Times New Roman"/>
                <w:sz w:val="24"/>
                <w:szCs w:val="24"/>
                <w:lang w:val="ru-RU" w:eastAsia="en-US"/>
              </w:rPr>
              <w:t>(с учётом рабочей программы воспитания)</w:t>
            </w:r>
          </w:p>
        </w:tc>
        <w:tc>
          <w:tcPr>
            <w:tcW w:w="3112" w:type="dxa"/>
          </w:tcPr>
          <w:p w14:paraId="1B4647CA" w14:textId="77777777" w:rsidR="009D43CF" w:rsidRPr="003E65D9" w:rsidRDefault="009D43CF" w:rsidP="003E65D9">
            <w:pPr>
              <w:spacing w:line="276" w:lineRule="auto"/>
              <w:ind w:left="142" w:right="27" w:hanging="72"/>
              <w:jc w:val="center"/>
              <w:rPr>
                <w:rFonts w:ascii="Times New Roman" w:hAnsi="Times New Roman"/>
                <w:sz w:val="24"/>
                <w:szCs w:val="24"/>
                <w:lang w:val="ru-RU" w:eastAsia="en-US"/>
              </w:rPr>
            </w:pPr>
            <w:r w:rsidRPr="003E65D9">
              <w:rPr>
                <w:rFonts w:ascii="Times New Roman" w:hAnsi="Times New Roman"/>
                <w:spacing w:val="-1"/>
                <w:sz w:val="24"/>
                <w:szCs w:val="24"/>
                <w:lang w:val="ru-RU" w:eastAsia="en-US"/>
              </w:rPr>
              <w:t>Количество часов, отводимых на освоение каждой темы</w:t>
            </w:r>
          </w:p>
        </w:tc>
      </w:tr>
      <w:tr w:rsidR="009D43CF" w:rsidRPr="003E65D9" w14:paraId="7BD485C0" w14:textId="77777777" w:rsidTr="003E65D9">
        <w:trPr>
          <w:trHeight w:val="94"/>
        </w:trPr>
        <w:tc>
          <w:tcPr>
            <w:tcW w:w="846" w:type="dxa"/>
          </w:tcPr>
          <w:p w14:paraId="220A0B63" w14:textId="77777777" w:rsidR="009D43CF" w:rsidRPr="003E65D9" w:rsidRDefault="009D43CF" w:rsidP="003E65D9">
            <w:pPr>
              <w:spacing w:line="276" w:lineRule="auto"/>
              <w:ind w:left="142" w:right="354" w:firstLine="96"/>
              <w:jc w:val="center"/>
              <w:rPr>
                <w:rFonts w:ascii="Times New Roman" w:hAnsi="Times New Roman"/>
                <w:sz w:val="24"/>
                <w:szCs w:val="24"/>
                <w:lang w:val="ru-RU" w:eastAsia="en-US"/>
              </w:rPr>
            </w:pPr>
          </w:p>
        </w:tc>
        <w:tc>
          <w:tcPr>
            <w:tcW w:w="5970" w:type="dxa"/>
          </w:tcPr>
          <w:p w14:paraId="766396D3" w14:textId="77777777" w:rsidR="009D43CF" w:rsidRPr="003E65D9" w:rsidRDefault="009D43CF" w:rsidP="003E65D9">
            <w:pPr>
              <w:spacing w:line="276" w:lineRule="auto"/>
              <w:ind w:left="142"/>
              <w:jc w:val="center"/>
              <w:rPr>
                <w:rFonts w:ascii="Times New Roman" w:hAnsi="Times New Roman"/>
                <w:sz w:val="24"/>
                <w:szCs w:val="24"/>
                <w:lang w:eastAsia="en-US"/>
              </w:rPr>
            </w:pPr>
            <w:r w:rsidRPr="003E65D9">
              <w:rPr>
                <w:rFonts w:ascii="Times New Roman" w:hAnsi="Times New Roman"/>
                <w:b/>
                <w:sz w:val="24"/>
                <w:szCs w:val="24"/>
                <w:lang w:val="ru-RU" w:eastAsia="en-US"/>
              </w:rPr>
              <w:t>11 класс</w:t>
            </w:r>
          </w:p>
        </w:tc>
        <w:tc>
          <w:tcPr>
            <w:tcW w:w="3112" w:type="dxa"/>
          </w:tcPr>
          <w:p w14:paraId="659E0FE4" w14:textId="77777777" w:rsidR="009D43CF" w:rsidRPr="003E65D9" w:rsidRDefault="009D43CF" w:rsidP="003E65D9">
            <w:pPr>
              <w:spacing w:line="276" w:lineRule="auto"/>
              <w:ind w:left="142" w:right="27" w:hanging="72"/>
              <w:jc w:val="center"/>
              <w:rPr>
                <w:rFonts w:ascii="Times New Roman" w:hAnsi="Times New Roman"/>
                <w:spacing w:val="-1"/>
                <w:sz w:val="24"/>
                <w:szCs w:val="24"/>
                <w:lang w:eastAsia="en-US"/>
              </w:rPr>
            </w:pPr>
          </w:p>
        </w:tc>
      </w:tr>
      <w:tr w:rsidR="009D43CF" w:rsidRPr="003E65D9" w14:paraId="1CA8E9AC" w14:textId="77777777" w:rsidTr="003E65D9">
        <w:trPr>
          <w:trHeight w:val="575"/>
        </w:trPr>
        <w:tc>
          <w:tcPr>
            <w:tcW w:w="846" w:type="dxa"/>
          </w:tcPr>
          <w:p w14:paraId="231C147B" w14:textId="77777777" w:rsidR="009D43CF" w:rsidRPr="003E65D9" w:rsidRDefault="009D43CF" w:rsidP="003E65D9">
            <w:pPr>
              <w:spacing w:line="276" w:lineRule="auto"/>
              <w:ind w:left="142" w:right="354" w:firstLine="96"/>
              <w:jc w:val="center"/>
              <w:rPr>
                <w:rFonts w:ascii="Times New Roman" w:hAnsi="Times New Roman"/>
                <w:sz w:val="24"/>
                <w:szCs w:val="24"/>
                <w:lang w:val="ru-RU" w:eastAsia="en-US"/>
              </w:rPr>
            </w:pPr>
            <w:r w:rsidRPr="003E65D9">
              <w:rPr>
                <w:rFonts w:ascii="Times New Roman" w:hAnsi="Times New Roman"/>
                <w:sz w:val="24"/>
                <w:szCs w:val="24"/>
                <w:lang w:eastAsia="en-US"/>
              </w:rPr>
              <w:t>1.</w:t>
            </w:r>
          </w:p>
        </w:tc>
        <w:tc>
          <w:tcPr>
            <w:tcW w:w="5970" w:type="dxa"/>
          </w:tcPr>
          <w:p w14:paraId="56D0599D" w14:textId="1C3790FE"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Государство</w:t>
            </w:r>
          </w:p>
          <w:p w14:paraId="120AAF6F"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14:paraId="3EF8EF2B"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14:paraId="6EFC2726"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Конституция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14:paraId="3D7A7124" w14:textId="5A76D789" w:rsidR="009D43CF" w:rsidRPr="003E65D9" w:rsidRDefault="003E65D9" w:rsidP="003E65D9">
            <w:pPr>
              <w:spacing w:line="276" w:lineRule="auto"/>
              <w:ind w:left="142" w:right="152"/>
              <w:jc w:val="both"/>
              <w:rPr>
                <w:rFonts w:ascii="Times New Roman" w:hAnsi="Times New Roman"/>
                <w:b/>
                <w:sz w:val="24"/>
                <w:szCs w:val="24"/>
                <w:lang w:val="ru-RU" w:eastAsia="en-US"/>
              </w:rPr>
            </w:pPr>
            <w:r w:rsidRPr="003E65D9">
              <w:rPr>
                <w:rFonts w:ascii="Times New Roman" w:hAnsi="Times New Roman"/>
                <w:sz w:val="24"/>
                <w:szCs w:val="24"/>
                <w:lang w:val="ru-RU" w:eastAsia="en-US"/>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tc>
        <w:tc>
          <w:tcPr>
            <w:tcW w:w="3112" w:type="dxa"/>
          </w:tcPr>
          <w:p w14:paraId="1D533870" w14:textId="77777777" w:rsidR="009D43CF" w:rsidRPr="003E65D9" w:rsidRDefault="009D43CF" w:rsidP="003E65D9">
            <w:pPr>
              <w:spacing w:line="276" w:lineRule="auto"/>
              <w:ind w:left="142" w:right="27" w:hanging="72"/>
              <w:jc w:val="center"/>
              <w:rPr>
                <w:rFonts w:ascii="Times New Roman" w:hAnsi="Times New Roman"/>
                <w:i/>
                <w:spacing w:val="-1"/>
                <w:sz w:val="24"/>
                <w:szCs w:val="24"/>
                <w:lang w:val="ru-RU" w:eastAsia="en-US"/>
              </w:rPr>
            </w:pPr>
            <w:r w:rsidRPr="003E65D9">
              <w:rPr>
                <w:rFonts w:ascii="Times New Roman" w:hAnsi="Times New Roman"/>
                <w:i/>
                <w:spacing w:val="-1"/>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3E65D9" w14:paraId="26A8D538" w14:textId="77777777" w:rsidTr="003E65D9">
        <w:trPr>
          <w:trHeight w:val="297"/>
        </w:trPr>
        <w:tc>
          <w:tcPr>
            <w:tcW w:w="846" w:type="dxa"/>
          </w:tcPr>
          <w:p w14:paraId="17191BD1" w14:textId="77777777" w:rsidR="009D43CF" w:rsidRPr="003E65D9" w:rsidRDefault="009D43CF" w:rsidP="003E65D9">
            <w:pPr>
              <w:spacing w:line="276" w:lineRule="auto"/>
              <w:ind w:left="142"/>
              <w:rPr>
                <w:rFonts w:ascii="Times New Roman" w:hAnsi="Times New Roman"/>
                <w:sz w:val="24"/>
                <w:szCs w:val="24"/>
                <w:lang w:eastAsia="en-US"/>
              </w:rPr>
            </w:pPr>
            <w:r w:rsidRPr="003E65D9">
              <w:rPr>
                <w:rFonts w:ascii="Times New Roman" w:hAnsi="Times New Roman"/>
                <w:sz w:val="24"/>
                <w:szCs w:val="24"/>
                <w:lang w:eastAsia="en-US"/>
              </w:rPr>
              <w:t>2.</w:t>
            </w:r>
          </w:p>
        </w:tc>
        <w:tc>
          <w:tcPr>
            <w:tcW w:w="5970" w:type="dxa"/>
          </w:tcPr>
          <w:p w14:paraId="71723FA6" w14:textId="3A229FBB"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Человек в политическом измерении.</w:t>
            </w:r>
          </w:p>
          <w:p w14:paraId="4700BEF0"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lastRenderedPageBreak/>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14:paraId="02A9CBF1"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14:paraId="47018C5B"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14:paraId="3AF70D29" w14:textId="2172548E" w:rsidR="009D43CF"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tc>
        <w:tc>
          <w:tcPr>
            <w:tcW w:w="3112" w:type="dxa"/>
          </w:tcPr>
          <w:p w14:paraId="32C0B9E8" w14:textId="5B079FCD" w:rsidR="009D43CF" w:rsidRPr="003E65D9" w:rsidRDefault="00654E2C" w:rsidP="003E65D9">
            <w:pPr>
              <w:spacing w:line="276" w:lineRule="auto"/>
              <w:ind w:left="142"/>
              <w:jc w:val="center"/>
              <w:rPr>
                <w:rFonts w:ascii="Times New Roman" w:hAnsi="Times New Roman"/>
                <w:i/>
                <w:sz w:val="24"/>
                <w:szCs w:val="24"/>
                <w:lang w:val="ru-RU" w:eastAsia="en-US"/>
              </w:rPr>
            </w:pPr>
            <w:r w:rsidRPr="00ED647E">
              <w:rPr>
                <w:rFonts w:ascii="Times New Roman" w:hAnsi="Times New Roman"/>
                <w:i/>
                <w:spacing w:val="-1"/>
                <w:sz w:val="24"/>
                <w:szCs w:val="24"/>
                <w:lang w:val="ru-RU" w:eastAsia="en-US"/>
              </w:rPr>
              <w:lastRenderedPageBreak/>
              <w:t xml:space="preserve">Часы на каждую тему </w:t>
            </w:r>
            <w:r w:rsidRPr="00ED647E">
              <w:rPr>
                <w:rFonts w:ascii="Times New Roman" w:hAnsi="Times New Roman"/>
                <w:i/>
                <w:spacing w:val="-1"/>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3E65D9" w:rsidRPr="003E65D9" w14:paraId="32AD0C31" w14:textId="77777777" w:rsidTr="003E65D9">
        <w:trPr>
          <w:trHeight w:val="297"/>
        </w:trPr>
        <w:tc>
          <w:tcPr>
            <w:tcW w:w="846" w:type="dxa"/>
          </w:tcPr>
          <w:p w14:paraId="2B8C47A5" w14:textId="70701EC4" w:rsidR="003E65D9" w:rsidRPr="003E65D9" w:rsidRDefault="003E65D9" w:rsidP="003E65D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3.</w:t>
            </w:r>
          </w:p>
        </w:tc>
        <w:tc>
          <w:tcPr>
            <w:tcW w:w="5970" w:type="dxa"/>
          </w:tcPr>
          <w:p w14:paraId="3C6E6E21" w14:textId="667057C4"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Правовое регулирование общественных отношений в Российской Федерации.</w:t>
            </w:r>
          </w:p>
          <w:p w14:paraId="7383C665"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14:paraId="215F0BCD"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56547BBB"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021BA0FC" w14:textId="77777777" w:rsidR="003E65D9" w:rsidRPr="0002639B"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 xml:space="preserve">Административное право и его субъекты. Административное правонарушение и административная ответственность. </w:t>
            </w:r>
            <w:r w:rsidRPr="0002639B">
              <w:rPr>
                <w:rFonts w:ascii="Times New Roman" w:hAnsi="Times New Roman"/>
                <w:sz w:val="24"/>
                <w:szCs w:val="24"/>
                <w:lang w:val="ru-RU" w:eastAsia="en-US"/>
              </w:rPr>
              <w:t>Административное наказание и его виды.</w:t>
            </w:r>
          </w:p>
          <w:p w14:paraId="3FA54A07" w14:textId="78FB942C" w:rsidR="003E65D9" w:rsidRPr="003E65D9" w:rsidRDefault="003E65D9" w:rsidP="003E65D9">
            <w:pPr>
              <w:spacing w:line="276" w:lineRule="auto"/>
              <w:ind w:left="142" w:right="152"/>
              <w:jc w:val="both"/>
              <w:rPr>
                <w:rFonts w:ascii="Times New Roman" w:hAnsi="Times New Roman"/>
                <w:sz w:val="24"/>
                <w:szCs w:val="24"/>
                <w:lang w:eastAsia="en-US"/>
              </w:rPr>
            </w:pPr>
            <w:r w:rsidRPr="003E65D9">
              <w:rPr>
                <w:rFonts w:ascii="Times New Roman" w:hAnsi="Times New Roman"/>
                <w:sz w:val="24"/>
                <w:szCs w:val="24"/>
                <w:lang w:val="ru-RU" w:eastAsia="en-US"/>
              </w:rPr>
              <w:t xml:space="preserve">Основные принципы уголовного права. Виды наказаний в уголовном праве, уголовная </w:t>
            </w:r>
            <w:r w:rsidRPr="003E65D9">
              <w:rPr>
                <w:rFonts w:ascii="Times New Roman" w:hAnsi="Times New Roman"/>
                <w:sz w:val="24"/>
                <w:szCs w:val="24"/>
                <w:lang w:val="ru-RU" w:eastAsia="en-US"/>
              </w:rPr>
              <w:lastRenderedPageBreak/>
              <w:t xml:space="preserve">ответственность. </w:t>
            </w:r>
            <w:r w:rsidRPr="003E65D9">
              <w:rPr>
                <w:rFonts w:ascii="Times New Roman" w:hAnsi="Times New Roman"/>
                <w:sz w:val="24"/>
                <w:szCs w:val="24"/>
                <w:lang w:eastAsia="en-US"/>
              </w:rPr>
              <w:t>Преступления и их виды. Особенности уголовной ответственности несовершеннолетних.</w:t>
            </w:r>
          </w:p>
        </w:tc>
        <w:tc>
          <w:tcPr>
            <w:tcW w:w="3112" w:type="dxa"/>
          </w:tcPr>
          <w:p w14:paraId="4315B427" w14:textId="4E8A7382" w:rsidR="003E65D9" w:rsidRPr="00654E2C" w:rsidRDefault="00654E2C" w:rsidP="003E65D9">
            <w:pPr>
              <w:spacing w:line="276" w:lineRule="auto"/>
              <w:ind w:left="142"/>
              <w:jc w:val="center"/>
              <w:rPr>
                <w:rFonts w:ascii="Times New Roman" w:hAnsi="Times New Roman"/>
                <w:i/>
                <w:sz w:val="24"/>
                <w:szCs w:val="24"/>
                <w:lang w:val="ru-RU" w:eastAsia="en-US"/>
              </w:rPr>
            </w:pPr>
            <w:r w:rsidRPr="00ED647E">
              <w:rPr>
                <w:rFonts w:ascii="Times New Roman" w:hAnsi="Times New Roman"/>
                <w:i/>
                <w:spacing w:val="-1"/>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E65D9" w:rsidRPr="003E65D9" w14:paraId="0B369132" w14:textId="77777777" w:rsidTr="003E65D9">
        <w:trPr>
          <w:trHeight w:val="297"/>
        </w:trPr>
        <w:tc>
          <w:tcPr>
            <w:tcW w:w="846" w:type="dxa"/>
          </w:tcPr>
          <w:p w14:paraId="05EB7D50" w14:textId="360DB21B" w:rsidR="003E65D9" w:rsidRPr="003E65D9" w:rsidRDefault="003E65D9" w:rsidP="003E65D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4.</w:t>
            </w:r>
          </w:p>
        </w:tc>
        <w:tc>
          <w:tcPr>
            <w:tcW w:w="5970" w:type="dxa"/>
          </w:tcPr>
          <w:p w14:paraId="04A225F8" w14:textId="7D604199"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Экономическая жизнь общества.</w:t>
            </w:r>
          </w:p>
          <w:p w14:paraId="5B974234"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54D3BE0C"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14:paraId="5A2EC78C"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4FAA22FF"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14:paraId="4D0D6202"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14:paraId="1575CA9C"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14:paraId="62EA7B04" w14:textId="77777777" w:rsidR="003E65D9" w:rsidRPr="003E65D9" w:rsidRDefault="003E65D9" w:rsidP="003E65D9">
            <w:pPr>
              <w:spacing w:line="276" w:lineRule="auto"/>
              <w:ind w:left="142" w:right="152"/>
              <w:jc w:val="both"/>
              <w:rPr>
                <w:rFonts w:ascii="Times New Roman" w:hAnsi="Times New Roman"/>
                <w:sz w:val="24"/>
                <w:szCs w:val="24"/>
                <w:lang w:val="ru-RU" w:eastAsia="en-US"/>
              </w:rPr>
            </w:pPr>
            <w:r w:rsidRPr="003E65D9">
              <w:rPr>
                <w:rFonts w:ascii="Times New Roman" w:hAnsi="Times New Roman"/>
                <w:sz w:val="24"/>
                <w:szCs w:val="24"/>
                <w:lang w:val="ru-RU" w:eastAsia="en-US"/>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14:paraId="36331365" w14:textId="587E3912" w:rsidR="003E65D9" w:rsidRPr="003E65D9" w:rsidRDefault="003E65D9" w:rsidP="003E65D9">
            <w:pPr>
              <w:spacing w:line="276" w:lineRule="auto"/>
              <w:ind w:left="142" w:right="152"/>
              <w:jc w:val="both"/>
              <w:rPr>
                <w:rFonts w:ascii="Times New Roman" w:hAnsi="Times New Roman"/>
                <w:sz w:val="24"/>
                <w:szCs w:val="24"/>
                <w:lang w:eastAsia="en-US"/>
              </w:rPr>
            </w:pPr>
            <w:r w:rsidRPr="003E65D9">
              <w:rPr>
                <w:rFonts w:ascii="Times New Roman" w:hAnsi="Times New Roman"/>
                <w:sz w:val="24"/>
                <w:szCs w:val="24"/>
                <w:lang w:val="ru-RU" w:eastAsia="en-US"/>
              </w:rPr>
              <w:t xml:space="preserve">Правовая защита интересов России на международной арене. Принципы международного права. Роль и </w:t>
            </w:r>
            <w:r w:rsidRPr="003E65D9">
              <w:rPr>
                <w:rFonts w:ascii="Times New Roman" w:hAnsi="Times New Roman"/>
                <w:sz w:val="24"/>
                <w:szCs w:val="24"/>
                <w:lang w:val="ru-RU" w:eastAsia="en-US"/>
              </w:rPr>
              <w:lastRenderedPageBreak/>
              <w:t xml:space="preserve">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w:t>
            </w:r>
            <w:r w:rsidRPr="003E65D9">
              <w:rPr>
                <w:rFonts w:ascii="Times New Roman" w:hAnsi="Times New Roman"/>
                <w:sz w:val="24"/>
                <w:szCs w:val="24"/>
                <w:lang w:eastAsia="en-US"/>
              </w:rPr>
              <w:t>Евразийский экономический союз (ЕАЭС).</w:t>
            </w:r>
          </w:p>
        </w:tc>
        <w:tc>
          <w:tcPr>
            <w:tcW w:w="3112" w:type="dxa"/>
          </w:tcPr>
          <w:p w14:paraId="607BDF68" w14:textId="307E1B9E" w:rsidR="003E65D9" w:rsidRPr="00654E2C" w:rsidRDefault="00654E2C" w:rsidP="003E65D9">
            <w:pPr>
              <w:spacing w:line="276" w:lineRule="auto"/>
              <w:ind w:left="142"/>
              <w:jc w:val="center"/>
              <w:rPr>
                <w:rFonts w:ascii="Times New Roman" w:hAnsi="Times New Roman"/>
                <w:i/>
                <w:sz w:val="24"/>
                <w:szCs w:val="24"/>
                <w:lang w:val="ru-RU" w:eastAsia="en-US"/>
              </w:rPr>
            </w:pPr>
            <w:r w:rsidRPr="00ED647E">
              <w:rPr>
                <w:rFonts w:ascii="Times New Roman" w:hAnsi="Times New Roman"/>
                <w:i/>
                <w:spacing w:val="-1"/>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E65D9" w:rsidRPr="003E65D9" w14:paraId="40B89A8F" w14:textId="77777777" w:rsidTr="003E65D9">
        <w:trPr>
          <w:trHeight w:val="297"/>
        </w:trPr>
        <w:tc>
          <w:tcPr>
            <w:tcW w:w="846" w:type="dxa"/>
          </w:tcPr>
          <w:p w14:paraId="2D0385C2" w14:textId="0C1F7F54" w:rsidR="003E65D9" w:rsidRPr="003E65D9" w:rsidRDefault="003E65D9" w:rsidP="003E65D9">
            <w:pPr>
              <w:spacing w:line="276" w:lineRule="auto"/>
              <w:ind w:left="142"/>
              <w:rPr>
                <w:rFonts w:ascii="Times New Roman" w:hAnsi="Times New Roman"/>
                <w:sz w:val="24"/>
                <w:szCs w:val="24"/>
                <w:lang w:val="ru-RU" w:eastAsia="en-US"/>
              </w:rPr>
            </w:pPr>
            <w:r>
              <w:rPr>
                <w:rFonts w:ascii="Times New Roman" w:hAnsi="Times New Roman"/>
                <w:sz w:val="24"/>
                <w:szCs w:val="24"/>
                <w:lang w:val="ru-RU" w:eastAsia="en-US"/>
              </w:rPr>
              <w:lastRenderedPageBreak/>
              <w:t>5.</w:t>
            </w:r>
          </w:p>
        </w:tc>
        <w:tc>
          <w:tcPr>
            <w:tcW w:w="5970" w:type="dxa"/>
          </w:tcPr>
          <w:p w14:paraId="488530A7" w14:textId="2E41C496" w:rsidR="003E65D9" w:rsidRPr="003E65D9" w:rsidRDefault="003E65D9" w:rsidP="003E65D9">
            <w:pPr>
              <w:spacing w:line="276" w:lineRule="auto"/>
              <w:ind w:left="142" w:right="152"/>
              <w:rPr>
                <w:rFonts w:ascii="Times New Roman" w:hAnsi="Times New Roman"/>
                <w:sz w:val="24"/>
                <w:szCs w:val="24"/>
                <w:lang w:val="ru-RU" w:eastAsia="en-US"/>
              </w:rPr>
            </w:pPr>
            <w:r w:rsidRPr="003E65D9">
              <w:rPr>
                <w:rFonts w:ascii="Times New Roman" w:hAnsi="Times New Roman"/>
                <w:sz w:val="24"/>
                <w:szCs w:val="24"/>
                <w:lang w:val="ru-RU" w:eastAsia="en-US"/>
              </w:rPr>
              <w:t>Человек в меняющемся мире: Россия сегодня.</w:t>
            </w:r>
          </w:p>
          <w:p w14:paraId="7B2F3A9D" w14:textId="38A85E98" w:rsidR="003E65D9" w:rsidRPr="003E65D9" w:rsidRDefault="003E65D9" w:rsidP="003E65D9">
            <w:pPr>
              <w:spacing w:line="276" w:lineRule="auto"/>
              <w:ind w:left="142" w:right="152"/>
              <w:rPr>
                <w:rFonts w:ascii="Times New Roman" w:hAnsi="Times New Roman"/>
                <w:sz w:val="24"/>
                <w:szCs w:val="24"/>
                <w:lang w:eastAsia="en-US"/>
              </w:rPr>
            </w:pPr>
            <w:r w:rsidRPr="003E65D9">
              <w:rPr>
                <w:rFonts w:ascii="Times New Roman" w:hAnsi="Times New Roman"/>
                <w:sz w:val="24"/>
                <w:szCs w:val="24"/>
                <w:lang w:val="ru-RU" w:eastAsia="en-US"/>
              </w:rPr>
              <w:t xml:space="preserve">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w:t>
            </w:r>
            <w:r w:rsidRPr="003E65D9">
              <w:rPr>
                <w:rFonts w:ascii="Times New Roman" w:hAnsi="Times New Roman"/>
                <w:sz w:val="24"/>
                <w:szCs w:val="24"/>
                <w:lang w:eastAsia="en-US"/>
              </w:rPr>
              <w:t>Россия как объект туристического притяжения. Цифровые технологии в действии.</w:t>
            </w:r>
          </w:p>
        </w:tc>
        <w:tc>
          <w:tcPr>
            <w:tcW w:w="3112" w:type="dxa"/>
          </w:tcPr>
          <w:p w14:paraId="5DE8A2C0" w14:textId="70F64A9F" w:rsidR="003E65D9" w:rsidRPr="00654E2C" w:rsidRDefault="00654E2C" w:rsidP="003E65D9">
            <w:pPr>
              <w:spacing w:line="276" w:lineRule="auto"/>
              <w:ind w:left="142"/>
              <w:jc w:val="center"/>
              <w:rPr>
                <w:rFonts w:ascii="Times New Roman" w:hAnsi="Times New Roman"/>
                <w:i/>
                <w:sz w:val="24"/>
                <w:szCs w:val="24"/>
                <w:lang w:val="ru-RU" w:eastAsia="en-US"/>
              </w:rPr>
            </w:pPr>
            <w:r w:rsidRPr="00ED647E">
              <w:rPr>
                <w:rFonts w:ascii="Times New Roman" w:hAnsi="Times New Roman"/>
                <w:i/>
                <w:spacing w:val="-1"/>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3E65D9" w14:paraId="4F4F58E2" w14:textId="77777777" w:rsidTr="003E65D9">
        <w:trPr>
          <w:trHeight w:val="273"/>
        </w:trPr>
        <w:tc>
          <w:tcPr>
            <w:tcW w:w="6816" w:type="dxa"/>
            <w:gridSpan w:val="2"/>
          </w:tcPr>
          <w:p w14:paraId="36089A50" w14:textId="77777777" w:rsidR="009D43CF" w:rsidRPr="003E65D9" w:rsidRDefault="009D43CF" w:rsidP="003E65D9">
            <w:pPr>
              <w:spacing w:line="276" w:lineRule="auto"/>
              <w:ind w:left="142"/>
              <w:rPr>
                <w:rFonts w:ascii="Times New Roman" w:hAnsi="Times New Roman"/>
                <w:sz w:val="24"/>
                <w:szCs w:val="24"/>
                <w:lang w:eastAsia="en-US"/>
              </w:rPr>
            </w:pPr>
            <w:r w:rsidRPr="003E65D9">
              <w:rPr>
                <w:rFonts w:ascii="Times New Roman" w:hAnsi="Times New Roman"/>
                <w:sz w:val="24"/>
                <w:szCs w:val="24"/>
                <w:lang w:eastAsia="en-US"/>
              </w:rPr>
              <w:t>Итого за</w:t>
            </w:r>
            <w:r w:rsidRPr="003E65D9">
              <w:rPr>
                <w:rFonts w:ascii="Times New Roman" w:hAnsi="Times New Roman"/>
                <w:spacing w:val="-5"/>
                <w:sz w:val="24"/>
                <w:szCs w:val="24"/>
                <w:lang w:eastAsia="en-US"/>
              </w:rPr>
              <w:t xml:space="preserve"> </w:t>
            </w:r>
            <w:r w:rsidRPr="003E65D9">
              <w:rPr>
                <w:rFonts w:ascii="Times New Roman" w:hAnsi="Times New Roman"/>
                <w:spacing w:val="-5"/>
                <w:sz w:val="24"/>
                <w:szCs w:val="24"/>
                <w:lang w:val="ru-RU" w:eastAsia="en-US"/>
              </w:rPr>
              <w:t xml:space="preserve">11 </w:t>
            </w:r>
            <w:r w:rsidRPr="003E65D9">
              <w:rPr>
                <w:rFonts w:ascii="Times New Roman" w:hAnsi="Times New Roman"/>
                <w:spacing w:val="1"/>
                <w:sz w:val="24"/>
                <w:szCs w:val="24"/>
                <w:lang w:eastAsia="en-US"/>
              </w:rPr>
              <w:t xml:space="preserve"> </w:t>
            </w:r>
            <w:r w:rsidRPr="003E65D9">
              <w:rPr>
                <w:rFonts w:ascii="Times New Roman" w:hAnsi="Times New Roman"/>
                <w:sz w:val="24"/>
                <w:szCs w:val="24"/>
                <w:lang w:eastAsia="en-US"/>
              </w:rPr>
              <w:t>класс</w:t>
            </w:r>
          </w:p>
        </w:tc>
        <w:tc>
          <w:tcPr>
            <w:tcW w:w="3112" w:type="dxa"/>
          </w:tcPr>
          <w:p w14:paraId="0314C828" w14:textId="6D339DEF" w:rsidR="009D43CF" w:rsidRPr="003E65D9" w:rsidRDefault="003E65D9" w:rsidP="003E65D9">
            <w:pPr>
              <w:spacing w:line="276" w:lineRule="auto"/>
              <w:ind w:left="142"/>
              <w:jc w:val="center"/>
              <w:rPr>
                <w:rFonts w:ascii="Times New Roman" w:hAnsi="Times New Roman"/>
                <w:sz w:val="24"/>
                <w:szCs w:val="24"/>
                <w:lang w:val="ru-RU" w:eastAsia="en-US"/>
              </w:rPr>
            </w:pPr>
            <w:r>
              <w:rPr>
                <w:rFonts w:ascii="Times New Roman" w:hAnsi="Times New Roman"/>
                <w:sz w:val="24"/>
                <w:szCs w:val="24"/>
                <w:lang w:val="ru-RU" w:eastAsia="en-US"/>
              </w:rPr>
              <w:t>51 час</w:t>
            </w:r>
          </w:p>
        </w:tc>
      </w:tr>
    </w:tbl>
    <w:p w14:paraId="44CD5B32" w14:textId="6F71E33B" w:rsidR="003E65D9" w:rsidRPr="003E65D9" w:rsidRDefault="003E65D9" w:rsidP="006630E0">
      <w:pPr>
        <w:widowControl w:val="0"/>
        <w:autoSpaceDE w:val="0"/>
        <w:autoSpaceDN w:val="0"/>
        <w:spacing w:before="240" w:after="0" w:line="240" w:lineRule="auto"/>
        <w:jc w:val="both"/>
        <w:rPr>
          <w:rFonts w:ascii="Times New Roman" w:eastAsiaTheme="minorEastAsia" w:hAnsi="Times New Roman"/>
          <w:sz w:val="28"/>
          <w:szCs w:val="28"/>
        </w:rPr>
      </w:pPr>
      <w:r w:rsidRPr="003E65D9">
        <w:rPr>
          <w:rFonts w:ascii="Times New Roman" w:eastAsiaTheme="minorEastAsia" w:hAnsi="Times New Roman"/>
          <w:sz w:val="28"/>
          <w:szCs w:val="28"/>
        </w:rPr>
        <w:t>Поурочное планирование</w:t>
      </w:r>
      <w:r w:rsidR="008260C4" w:rsidRPr="008260C4">
        <w:rPr>
          <w:rFonts w:ascii="Times New Roman" w:eastAsiaTheme="minorEastAsia" w:hAnsi="Times New Roman"/>
          <w:sz w:val="28"/>
          <w:szCs w:val="28"/>
        </w:rPr>
        <w:t xml:space="preserve"> по учебному предмету «Обществознание»</w:t>
      </w:r>
    </w:p>
    <w:p w14:paraId="7C90672C" w14:textId="0D0DF450" w:rsidR="003E65D9" w:rsidRPr="006630E0" w:rsidRDefault="003E65D9" w:rsidP="003E65D9">
      <w:pPr>
        <w:widowControl w:val="0"/>
        <w:autoSpaceDE w:val="0"/>
        <w:autoSpaceDN w:val="0"/>
        <w:spacing w:after="0" w:line="240" w:lineRule="auto"/>
        <w:jc w:val="both"/>
        <w:rPr>
          <w:rFonts w:ascii="Times New Roman" w:eastAsiaTheme="minorEastAsia" w:hAnsi="Times New Roman"/>
          <w:sz w:val="28"/>
          <w:szCs w:val="28"/>
        </w:rPr>
      </w:pPr>
      <w:r w:rsidRPr="003E65D9">
        <w:rPr>
          <w:rFonts w:ascii="Times New Roman" w:eastAsiaTheme="minorEastAsia" w:hAnsi="Times New Roman"/>
          <w:sz w:val="28"/>
          <w:szCs w:val="28"/>
        </w:rPr>
        <w:t>10 класс</w:t>
      </w:r>
      <w:r w:rsidR="001F5974">
        <w:rPr>
          <w:rFonts w:ascii="Times New Roman" w:eastAsiaTheme="minorEastAsia" w:hAnsi="Times New Roman"/>
          <w:sz w:val="28"/>
          <w:szCs w:val="28"/>
        </w:rPr>
        <w:t xml:space="preserve"> </w:t>
      </w:r>
      <w:r w:rsidR="001F5974" w:rsidRPr="001F5974">
        <w:rPr>
          <w:rFonts w:ascii="Times New Roman" w:eastAsiaTheme="minorEastAsia" w:hAnsi="Times New Roman"/>
          <w:i/>
          <w:iCs/>
          <w:sz w:val="28"/>
          <w:szCs w:val="28"/>
        </w:rPr>
        <w:t>(для обучающихся 2025-2026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E65D9" w:rsidRPr="003E65D9" w14:paraId="0AD1C195" w14:textId="77777777" w:rsidTr="008260C4">
        <w:tc>
          <w:tcPr>
            <w:tcW w:w="1134" w:type="dxa"/>
          </w:tcPr>
          <w:p w14:paraId="4AD2ED28" w14:textId="77777777" w:rsidR="003E65D9" w:rsidRPr="003E65D9" w:rsidRDefault="003E65D9" w:rsidP="008260C4">
            <w:pPr>
              <w:widowControl w:val="0"/>
              <w:autoSpaceDE w:val="0"/>
              <w:autoSpaceDN w:val="0"/>
              <w:spacing w:after="0" w:line="276" w:lineRule="auto"/>
              <w:jc w:val="center"/>
              <w:rPr>
                <w:rFonts w:ascii="Times New Roman" w:eastAsiaTheme="minorEastAsia" w:hAnsi="Times New Roman"/>
                <w:sz w:val="24"/>
                <w:szCs w:val="24"/>
              </w:rPr>
            </w:pPr>
            <w:r w:rsidRPr="003E65D9">
              <w:rPr>
                <w:rFonts w:ascii="Times New Roman" w:eastAsiaTheme="minorEastAsia" w:hAnsi="Times New Roman"/>
                <w:sz w:val="24"/>
                <w:szCs w:val="24"/>
              </w:rPr>
              <w:t>N урока</w:t>
            </w:r>
          </w:p>
        </w:tc>
        <w:tc>
          <w:tcPr>
            <w:tcW w:w="8851" w:type="dxa"/>
          </w:tcPr>
          <w:p w14:paraId="18E10035" w14:textId="77777777" w:rsidR="003E65D9" w:rsidRPr="003E65D9" w:rsidRDefault="003E65D9" w:rsidP="008260C4">
            <w:pPr>
              <w:widowControl w:val="0"/>
              <w:autoSpaceDE w:val="0"/>
              <w:autoSpaceDN w:val="0"/>
              <w:spacing w:after="0" w:line="276" w:lineRule="auto"/>
              <w:jc w:val="center"/>
              <w:rPr>
                <w:rFonts w:ascii="Times New Roman" w:eastAsiaTheme="minorEastAsia" w:hAnsi="Times New Roman"/>
                <w:sz w:val="24"/>
                <w:szCs w:val="24"/>
              </w:rPr>
            </w:pPr>
            <w:r w:rsidRPr="003E65D9">
              <w:rPr>
                <w:rFonts w:ascii="Times New Roman" w:eastAsiaTheme="minorEastAsia" w:hAnsi="Times New Roman"/>
                <w:sz w:val="24"/>
                <w:szCs w:val="24"/>
              </w:rPr>
              <w:t>Тема урока</w:t>
            </w:r>
          </w:p>
        </w:tc>
      </w:tr>
      <w:tr w:rsidR="003E65D9" w:rsidRPr="003E65D9" w14:paraId="54DD2951" w14:textId="77777777" w:rsidTr="008260C4">
        <w:tc>
          <w:tcPr>
            <w:tcW w:w="1134" w:type="dxa"/>
          </w:tcPr>
          <w:p w14:paraId="2BFC19D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w:t>
            </w:r>
          </w:p>
        </w:tc>
        <w:tc>
          <w:tcPr>
            <w:tcW w:w="8851" w:type="dxa"/>
          </w:tcPr>
          <w:p w14:paraId="0177329C"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Общество как система</w:t>
            </w:r>
          </w:p>
        </w:tc>
      </w:tr>
      <w:tr w:rsidR="003E65D9" w:rsidRPr="003E65D9" w14:paraId="4537D630" w14:textId="77777777" w:rsidTr="008260C4">
        <w:tc>
          <w:tcPr>
            <w:tcW w:w="1134" w:type="dxa"/>
          </w:tcPr>
          <w:p w14:paraId="4386ED6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w:t>
            </w:r>
          </w:p>
        </w:tc>
        <w:tc>
          <w:tcPr>
            <w:tcW w:w="8851" w:type="dxa"/>
          </w:tcPr>
          <w:p w14:paraId="2A4F749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Общество и общественные отношения</w:t>
            </w:r>
          </w:p>
        </w:tc>
      </w:tr>
      <w:tr w:rsidR="003E65D9" w:rsidRPr="003E65D9" w14:paraId="1743067A" w14:textId="77777777" w:rsidTr="008260C4">
        <w:tc>
          <w:tcPr>
            <w:tcW w:w="1134" w:type="dxa"/>
          </w:tcPr>
          <w:p w14:paraId="0A20BE6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w:t>
            </w:r>
          </w:p>
        </w:tc>
        <w:tc>
          <w:tcPr>
            <w:tcW w:w="8851" w:type="dxa"/>
          </w:tcPr>
          <w:p w14:paraId="2535AD3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Социальные институты в обществе</w:t>
            </w:r>
          </w:p>
        </w:tc>
      </w:tr>
      <w:tr w:rsidR="003E65D9" w:rsidRPr="003E65D9" w14:paraId="24DC8A4E" w14:textId="77777777" w:rsidTr="008260C4">
        <w:tc>
          <w:tcPr>
            <w:tcW w:w="1134" w:type="dxa"/>
          </w:tcPr>
          <w:p w14:paraId="015C349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w:t>
            </w:r>
          </w:p>
        </w:tc>
        <w:tc>
          <w:tcPr>
            <w:tcW w:w="8851" w:type="dxa"/>
          </w:tcPr>
          <w:p w14:paraId="495A362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Информационное общество и его особенности</w:t>
            </w:r>
          </w:p>
        </w:tc>
      </w:tr>
      <w:tr w:rsidR="003E65D9" w:rsidRPr="003E65D9" w14:paraId="24A362AA" w14:textId="77777777" w:rsidTr="008260C4">
        <w:tc>
          <w:tcPr>
            <w:tcW w:w="1134" w:type="dxa"/>
          </w:tcPr>
          <w:p w14:paraId="3BB2953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w:t>
            </w:r>
          </w:p>
        </w:tc>
        <w:tc>
          <w:tcPr>
            <w:tcW w:w="8851" w:type="dxa"/>
          </w:tcPr>
          <w:p w14:paraId="4D14739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Роль массовых коммуникаций в современном обществе</w:t>
            </w:r>
          </w:p>
        </w:tc>
      </w:tr>
      <w:tr w:rsidR="003E65D9" w:rsidRPr="003E65D9" w14:paraId="41906D4B" w14:textId="77777777" w:rsidTr="008260C4">
        <w:tc>
          <w:tcPr>
            <w:tcW w:w="1134" w:type="dxa"/>
          </w:tcPr>
          <w:p w14:paraId="2B0CE26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w:t>
            </w:r>
          </w:p>
        </w:tc>
        <w:tc>
          <w:tcPr>
            <w:tcW w:w="8851" w:type="dxa"/>
          </w:tcPr>
          <w:p w14:paraId="28578B8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Многообразие общественного развития</w:t>
            </w:r>
          </w:p>
        </w:tc>
      </w:tr>
      <w:tr w:rsidR="003E65D9" w:rsidRPr="003E65D9" w14:paraId="6A495696" w14:textId="77777777" w:rsidTr="008260C4">
        <w:tc>
          <w:tcPr>
            <w:tcW w:w="1134" w:type="dxa"/>
          </w:tcPr>
          <w:p w14:paraId="5CBDB96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7</w:t>
            </w:r>
          </w:p>
        </w:tc>
        <w:tc>
          <w:tcPr>
            <w:tcW w:w="8851" w:type="dxa"/>
          </w:tcPr>
          <w:p w14:paraId="757D7DA0"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Общественный прогресс и его последствия</w:t>
            </w:r>
          </w:p>
        </w:tc>
      </w:tr>
      <w:tr w:rsidR="003E65D9" w:rsidRPr="003E65D9" w14:paraId="4B0AF3A9" w14:textId="77777777" w:rsidTr="008260C4">
        <w:tc>
          <w:tcPr>
            <w:tcW w:w="1134" w:type="dxa"/>
          </w:tcPr>
          <w:p w14:paraId="1A8BB54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8</w:t>
            </w:r>
          </w:p>
        </w:tc>
        <w:tc>
          <w:tcPr>
            <w:tcW w:w="8851" w:type="dxa"/>
          </w:tcPr>
          <w:p w14:paraId="7CB51C4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Глобализация и ее противоречия</w:t>
            </w:r>
          </w:p>
        </w:tc>
      </w:tr>
      <w:tr w:rsidR="003E65D9" w:rsidRPr="003E65D9" w14:paraId="333B0E24" w14:textId="77777777" w:rsidTr="008260C4">
        <w:tc>
          <w:tcPr>
            <w:tcW w:w="1134" w:type="dxa"/>
          </w:tcPr>
          <w:p w14:paraId="7E327DD2"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9</w:t>
            </w:r>
          </w:p>
        </w:tc>
        <w:tc>
          <w:tcPr>
            <w:tcW w:w="8851" w:type="dxa"/>
          </w:tcPr>
          <w:p w14:paraId="7211E2E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Личность в современном обществе</w:t>
            </w:r>
          </w:p>
        </w:tc>
      </w:tr>
      <w:tr w:rsidR="003E65D9" w:rsidRPr="003E65D9" w14:paraId="24361F06" w14:textId="77777777" w:rsidTr="008260C4">
        <w:tc>
          <w:tcPr>
            <w:tcW w:w="1134" w:type="dxa"/>
          </w:tcPr>
          <w:p w14:paraId="7B9A3A8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10</w:t>
            </w:r>
          </w:p>
        </w:tc>
        <w:tc>
          <w:tcPr>
            <w:tcW w:w="8851" w:type="dxa"/>
          </w:tcPr>
          <w:p w14:paraId="66C4BA90"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Становление личности в процессе социализации</w:t>
            </w:r>
          </w:p>
        </w:tc>
      </w:tr>
      <w:tr w:rsidR="003E65D9" w:rsidRPr="003E65D9" w14:paraId="7E4FC7E6" w14:textId="77777777" w:rsidTr="008260C4">
        <w:tc>
          <w:tcPr>
            <w:tcW w:w="1134" w:type="dxa"/>
            <w:vAlign w:val="center"/>
          </w:tcPr>
          <w:p w14:paraId="4B50F48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11</w:t>
            </w:r>
          </w:p>
        </w:tc>
        <w:tc>
          <w:tcPr>
            <w:tcW w:w="8851" w:type="dxa"/>
          </w:tcPr>
          <w:p w14:paraId="7BC2E17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Общественное и индивидуальное сознание. Самосознание и социальное поведение</w:t>
            </w:r>
          </w:p>
        </w:tc>
      </w:tr>
      <w:tr w:rsidR="003E65D9" w:rsidRPr="003E65D9" w14:paraId="52E3DB8F" w14:textId="77777777" w:rsidTr="008260C4">
        <w:tc>
          <w:tcPr>
            <w:tcW w:w="1134" w:type="dxa"/>
          </w:tcPr>
          <w:p w14:paraId="55B4BB9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12</w:t>
            </w:r>
          </w:p>
        </w:tc>
        <w:tc>
          <w:tcPr>
            <w:tcW w:w="8851" w:type="dxa"/>
          </w:tcPr>
          <w:p w14:paraId="118C6AA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Деятельность человека</w:t>
            </w:r>
          </w:p>
        </w:tc>
      </w:tr>
      <w:tr w:rsidR="003E65D9" w:rsidRPr="003E65D9" w14:paraId="76DE7AF4" w14:textId="77777777" w:rsidTr="008260C4">
        <w:tc>
          <w:tcPr>
            <w:tcW w:w="1134" w:type="dxa"/>
          </w:tcPr>
          <w:p w14:paraId="0A6AEFD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13</w:t>
            </w:r>
          </w:p>
        </w:tc>
        <w:tc>
          <w:tcPr>
            <w:tcW w:w="8851" w:type="dxa"/>
          </w:tcPr>
          <w:p w14:paraId="437EE9DC"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Свобода и необходимость в деятельности человека</w:t>
            </w:r>
          </w:p>
        </w:tc>
      </w:tr>
      <w:tr w:rsidR="003E65D9" w:rsidRPr="003E65D9" w14:paraId="34BE3082" w14:textId="77777777" w:rsidTr="008260C4">
        <w:tc>
          <w:tcPr>
            <w:tcW w:w="1134" w:type="dxa"/>
          </w:tcPr>
          <w:p w14:paraId="501FE14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14</w:t>
            </w:r>
          </w:p>
        </w:tc>
        <w:tc>
          <w:tcPr>
            <w:tcW w:w="8851" w:type="dxa"/>
          </w:tcPr>
          <w:p w14:paraId="7211ED0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Познавательная деятельность человека</w:t>
            </w:r>
          </w:p>
        </w:tc>
      </w:tr>
      <w:tr w:rsidR="003E65D9" w:rsidRPr="003E65D9" w14:paraId="75B29C9B" w14:textId="77777777" w:rsidTr="008260C4">
        <w:tc>
          <w:tcPr>
            <w:tcW w:w="1134" w:type="dxa"/>
          </w:tcPr>
          <w:p w14:paraId="7F57A97D"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15</w:t>
            </w:r>
          </w:p>
        </w:tc>
        <w:tc>
          <w:tcPr>
            <w:tcW w:w="8851" w:type="dxa"/>
          </w:tcPr>
          <w:p w14:paraId="610E1E70"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Истина и ее критерии</w:t>
            </w:r>
          </w:p>
        </w:tc>
      </w:tr>
      <w:tr w:rsidR="003E65D9" w:rsidRPr="003E65D9" w14:paraId="6C821451" w14:textId="77777777" w:rsidTr="008260C4">
        <w:tc>
          <w:tcPr>
            <w:tcW w:w="1134" w:type="dxa"/>
          </w:tcPr>
          <w:p w14:paraId="602ED20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lastRenderedPageBreak/>
              <w:t>Урок 16</w:t>
            </w:r>
          </w:p>
        </w:tc>
        <w:tc>
          <w:tcPr>
            <w:tcW w:w="8851" w:type="dxa"/>
          </w:tcPr>
          <w:p w14:paraId="7F3D44B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Научное познание</w:t>
            </w:r>
          </w:p>
        </w:tc>
      </w:tr>
      <w:tr w:rsidR="003E65D9" w:rsidRPr="003E65D9" w14:paraId="7EDD9936" w14:textId="77777777" w:rsidTr="008260C4">
        <w:tc>
          <w:tcPr>
            <w:tcW w:w="1134" w:type="dxa"/>
          </w:tcPr>
          <w:p w14:paraId="555260BC"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17</w:t>
            </w:r>
          </w:p>
        </w:tc>
        <w:tc>
          <w:tcPr>
            <w:tcW w:w="8851" w:type="dxa"/>
          </w:tcPr>
          <w:p w14:paraId="5455E92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"Человек в обществе"</w:t>
            </w:r>
          </w:p>
        </w:tc>
      </w:tr>
      <w:tr w:rsidR="003E65D9" w:rsidRPr="003E65D9" w14:paraId="3111CCE7" w14:textId="77777777" w:rsidTr="008260C4">
        <w:tc>
          <w:tcPr>
            <w:tcW w:w="1134" w:type="dxa"/>
          </w:tcPr>
          <w:p w14:paraId="164BA0FC"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18</w:t>
            </w:r>
          </w:p>
        </w:tc>
        <w:tc>
          <w:tcPr>
            <w:tcW w:w="8851" w:type="dxa"/>
          </w:tcPr>
          <w:p w14:paraId="6E6B9A7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"Человек в обществе"</w:t>
            </w:r>
          </w:p>
        </w:tc>
      </w:tr>
      <w:tr w:rsidR="003E65D9" w:rsidRPr="003E65D9" w14:paraId="3494B792" w14:textId="77777777" w:rsidTr="008260C4">
        <w:tc>
          <w:tcPr>
            <w:tcW w:w="1134" w:type="dxa"/>
          </w:tcPr>
          <w:p w14:paraId="12EE958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19</w:t>
            </w:r>
          </w:p>
        </w:tc>
        <w:tc>
          <w:tcPr>
            <w:tcW w:w="8851" w:type="dxa"/>
          </w:tcPr>
          <w:p w14:paraId="65EC480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Духовная деятельность человека</w:t>
            </w:r>
          </w:p>
        </w:tc>
      </w:tr>
      <w:tr w:rsidR="003E65D9" w:rsidRPr="003E65D9" w14:paraId="122F7D5D" w14:textId="77777777" w:rsidTr="008260C4">
        <w:tc>
          <w:tcPr>
            <w:tcW w:w="1134" w:type="dxa"/>
          </w:tcPr>
          <w:p w14:paraId="4853334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20</w:t>
            </w:r>
          </w:p>
        </w:tc>
        <w:tc>
          <w:tcPr>
            <w:tcW w:w="8851" w:type="dxa"/>
          </w:tcPr>
          <w:p w14:paraId="3AE22EF0"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Культура и ее формы</w:t>
            </w:r>
          </w:p>
        </w:tc>
      </w:tr>
      <w:tr w:rsidR="003E65D9" w:rsidRPr="003E65D9" w14:paraId="47E8EC94" w14:textId="77777777" w:rsidTr="008260C4">
        <w:tc>
          <w:tcPr>
            <w:tcW w:w="1134" w:type="dxa"/>
            <w:vAlign w:val="center"/>
          </w:tcPr>
          <w:p w14:paraId="42E919E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21</w:t>
            </w:r>
          </w:p>
        </w:tc>
        <w:tc>
          <w:tcPr>
            <w:tcW w:w="8851" w:type="dxa"/>
          </w:tcPr>
          <w:p w14:paraId="0393607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Вклад российской культуры в формирование ценностей современного общества</w:t>
            </w:r>
          </w:p>
        </w:tc>
      </w:tr>
      <w:tr w:rsidR="003E65D9" w:rsidRPr="003E65D9" w14:paraId="455B1401" w14:textId="77777777" w:rsidTr="008260C4">
        <w:tc>
          <w:tcPr>
            <w:tcW w:w="1134" w:type="dxa"/>
          </w:tcPr>
          <w:p w14:paraId="4DC8D5D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22</w:t>
            </w:r>
          </w:p>
        </w:tc>
        <w:tc>
          <w:tcPr>
            <w:tcW w:w="8851" w:type="dxa"/>
          </w:tcPr>
          <w:p w14:paraId="2CBF638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Мораль как общечеловеческая ценность и социальный регулятор</w:t>
            </w:r>
          </w:p>
        </w:tc>
      </w:tr>
      <w:tr w:rsidR="003E65D9" w:rsidRPr="003E65D9" w14:paraId="574A61C4" w14:textId="77777777" w:rsidTr="008260C4">
        <w:tc>
          <w:tcPr>
            <w:tcW w:w="1134" w:type="dxa"/>
          </w:tcPr>
          <w:p w14:paraId="521B46E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23</w:t>
            </w:r>
          </w:p>
        </w:tc>
        <w:tc>
          <w:tcPr>
            <w:tcW w:w="8851" w:type="dxa"/>
          </w:tcPr>
          <w:p w14:paraId="7B7BCBE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Категории морали</w:t>
            </w:r>
          </w:p>
        </w:tc>
      </w:tr>
      <w:tr w:rsidR="003E65D9" w:rsidRPr="003E65D9" w14:paraId="12B01BAC" w14:textId="77777777" w:rsidTr="008260C4">
        <w:tc>
          <w:tcPr>
            <w:tcW w:w="1134" w:type="dxa"/>
          </w:tcPr>
          <w:p w14:paraId="5B9577FD"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24</w:t>
            </w:r>
          </w:p>
        </w:tc>
        <w:tc>
          <w:tcPr>
            <w:tcW w:w="8851" w:type="dxa"/>
          </w:tcPr>
          <w:p w14:paraId="1029124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Гражданственность и патриотизм</w:t>
            </w:r>
          </w:p>
        </w:tc>
      </w:tr>
      <w:tr w:rsidR="003E65D9" w:rsidRPr="003E65D9" w14:paraId="4A471CC1" w14:textId="77777777" w:rsidTr="008260C4">
        <w:tc>
          <w:tcPr>
            <w:tcW w:w="1134" w:type="dxa"/>
          </w:tcPr>
          <w:p w14:paraId="0922471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25</w:t>
            </w:r>
          </w:p>
        </w:tc>
        <w:tc>
          <w:tcPr>
            <w:tcW w:w="8851" w:type="dxa"/>
          </w:tcPr>
          <w:p w14:paraId="030DFA4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Наука и ее функции</w:t>
            </w:r>
          </w:p>
        </w:tc>
      </w:tr>
      <w:tr w:rsidR="003E65D9" w:rsidRPr="003E65D9" w14:paraId="7E581861" w14:textId="77777777" w:rsidTr="008260C4">
        <w:tc>
          <w:tcPr>
            <w:tcW w:w="1134" w:type="dxa"/>
          </w:tcPr>
          <w:p w14:paraId="2527035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26</w:t>
            </w:r>
          </w:p>
        </w:tc>
        <w:tc>
          <w:tcPr>
            <w:tcW w:w="8851" w:type="dxa"/>
          </w:tcPr>
          <w:p w14:paraId="64B7E84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Роль науки в современном обществе</w:t>
            </w:r>
          </w:p>
        </w:tc>
      </w:tr>
      <w:tr w:rsidR="003E65D9" w:rsidRPr="003E65D9" w14:paraId="5382EC57" w14:textId="77777777" w:rsidTr="008260C4">
        <w:tc>
          <w:tcPr>
            <w:tcW w:w="1134" w:type="dxa"/>
          </w:tcPr>
          <w:p w14:paraId="14AC40D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27</w:t>
            </w:r>
          </w:p>
        </w:tc>
        <w:tc>
          <w:tcPr>
            <w:tcW w:w="8851" w:type="dxa"/>
          </w:tcPr>
          <w:p w14:paraId="2F405ED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Образование в современном обществе</w:t>
            </w:r>
          </w:p>
        </w:tc>
      </w:tr>
      <w:tr w:rsidR="003E65D9" w:rsidRPr="003E65D9" w14:paraId="702046BC" w14:textId="77777777" w:rsidTr="008260C4">
        <w:tc>
          <w:tcPr>
            <w:tcW w:w="1134" w:type="dxa"/>
          </w:tcPr>
          <w:p w14:paraId="60B1B31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28</w:t>
            </w:r>
          </w:p>
        </w:tc>
        <w:tc>
          <w:tcPr>
            <w:tcW w:w="8851" w:type="dxa"/>
          </w:tcPr>
          <w:p w14:paraId="1C2FC83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Основные направления развития образования в Российской Федерации</w:t>
            </w:r>
          </w:p>
        </w:tc>
      </w:tr>
      <w:tr w:rsidR="003E65D9" w:rsidRPr="003E65D9" w14:paraId="3D0E82C6" w14:textId="77777777" w:rsidTr="008260C4">
        <w:tc>
          <w:tcPr>
            <w:tcW w:w="1134" w:type="dxa"/>
          </w:tcPr>
          <w:p w14:paraId="21467DF4"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29</w:t>
            </w:r>
          </w:p>
        </w:tc>
        <w:tc>
          <w:tcPr>
            <w:tcW w:w="8851" w:type="dxa"/>
          </w:tcPr>
          <w:p w14:paraId="285AC399"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Религия и ее роль в жизни человека и общества</w:t>
            </w:r>
          </w:p>
        </w:tc>
      </w:tr>
      <w:tr w:rsidR="003E65D9" w:rsidRPr="003E65D9" w14:paraId="553F18E3" w14:textId="77777777" w:rsidTr="008260C4">
        <w:tc>
          <w:tcPr>
            <w:tcW w:w="1134" w:type="dxa"/>
          </w:tcPr>
          <w:p w14:paraId="70BBB6A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30</w:t>
            </w:r>
          </w:p>
        </w:tc>
        <w:tc>
          <w:tcPr>
            <w:tcW w:w="8851" w:type="dxa"/>
          </w:tcPr>
          <w:p w14:paraId="6C5A0A0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Мировые и национальные религии</w:t>
            </w:r>
          </w:p>
        </w:tc>
      </w:tr>
      <w:tr w:rsidR="003E65D9" w:rsidRPr="003E65D9" w14:paraId="6671B1D6" w14:textId="77777777" w:rsidTr="008260C4">
        <w:tc>
          <w:tcPr>
            <w:tcW w:w="1134" w:type="dxa"/>
          </w:tcPr>
          <w:p w14:paraId="70AAA9C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31</w:t>
            </w:r>
          </w:p>
        </w:tc>
        <w:tc>
          <w:tcPr>
            <w:tcW w:w="8851" w:type="dxa"/>
          </w:tcPr>
          <w:p w14:paraId="5E405E6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Искусство</w:t>
            </w:r>
          </w:p>
        </w:tc>
      </w:tr>
      <w:tr w:rsidR="003E65D9" w:rsidRPr="003E65D9" w14:paraId="7722F74B" w14:textId="77777777" w:rsidTr="008260C4">
        <w:tc>
          <w:tcPr>
            <w:tcW w:w="1134" w:type="dxa"/>
            <w:vAlign w:val="center"/>
          </w:tcPr>
          <w:p w14:paraId="32C04F9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32</w:t>
            </w:r>
          </w:p>
        </w:tc>
        <w:tc>
          <w:tcPr>
            <w:tcW w:w="8851" w:type="dxa"/>
          </w:tcPr>
          <w:p w14:paraId="16B9F61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профессиональной деятельности в сфере науки, образования и искусства</w:t>
            </w:r>
          </w:p>
        </w:tc>
      </w:tr>
      <w:tr w:rsidR="003E65D9" w:rsidRPr="003E65D9" w14:paraId="1FC8DF19" w14:textId="77777777" w:rsidTr="008260C4">
        <w:tc>
          <w:tcPr>
            <w:tcW w:w="1134" w:type="dxa"/>
          </w:tcPr>
          <w:p w14:paraId="1375ECC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33</w:t>
            </w:r>
          </w:p>
        </w:tc>
        <w:tc>
          <w:tcPr>
            <w:tcW w:w="8851" w:type="dxa"/>
          </w:tcPr>
          <w:p w14:paraId="2E08B9B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"Духовная культура"</w:t>
            </w:r>
          </w:p>
        </w:tc>
      </w:tr>
      <w:tr w:rsidR="003E65D9" w:rsidRPr="003E65D9" w14:paraId="7D817D6E" w14:textId="77777777" w:rsidTr="008260C4">
        <w:tc>
          <w:tcPr>
            <w:tcW w:w="1134" w:type="dxa"/>
          </w:tcPr>
          <w:p w14:paraId="7823781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34</w:t>
            </w:r>
          </w:p>
        </w:tc>
        <w:tc>
          <w:tcPr>
            <w:tcW w:w="8851" w:type="dxa"/>
          </w:tcPr>
          <w:p w14:paraId="03C37C3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"Духовная культура"</w:t>
            </w:r>
          </w:p>
        </w:tc>
      </w:tr>
      <w:tr w:rsidR="003E65D9" w:rsidRPr="003E65D9" w14:paraId="74517106" w14:textId="77777777" w:rsidTr="008260C4">
        <w:tc>
          <w:tcPr>
            <w:tcW w:w="1134" w:type="dxa"/>
          </w:tcPr>
          <w:p w14:paraId="6BB5E649"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35</w:t>
            </w:r>
          </w:p>
        </w:tc>
        <w:tc>
          <w:tcPr>
            <w:tcW w:w="8851" w:type="dxa"/>
          </w:tcPr>
          <w:p w14:paraId="3C506C2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Экономика - основа жизнедеятельности общества</w:t>
            </w:r>
          </w:p>
        </w:tc>
      </w:tr>
      <w:tr w:rsidR="003E65D9" w:rsidRPr="003E65D9" w14:paraId="64299F3D" w14:textId="77777777" w:rsidTr="008260C4">
        <w:tc>
          <w:tcPr>
            <w:tcW w:w="1134" w:type="dxa"/>
          </w:tcPr>
          <w:p w14:paraId="7369EC1C"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36</w:t>
            </w:r>
          </w:p>
        </w:tc>
        <w:tc>
          <w:tcPr>
            <w:tcW w:w="8851" w:type="dxa"/>
          </w:tcPr>
          <w:p w14:paraId="4193F4F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Макроэкономические показатели и качество жизни</w:t>
            </w:r>
          </w:p>
        </w:tc>
      </w:tr>
      <w:tr w:rsidR="003E65D9" w:rsidRPr="003E65D9" w14:paraId="7598E3BF" w14:textId="77777777" w:rsidTr="008260C4">
        <w:tc>
          <w:tcPr>
            <w:tcW w:w="1134" w:type="dxa"/>
          </w:tcPr>
          <w:p w14:paraId="2BCEDC8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37</w:t>
            </w:r>
          </w:p>
        </w:tc>
        <w:tc>
          <w:tcPr>
            <w:tcW w:w="8851" w:type="dxa"/>
          </w:tcPr>
          <w:p w14:paraId="39EDDF3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Экономика как наука</w:t>
            </w:r>
          </w:p>
        </w:tc>
      </w:tr>
      <w:tr w:rsidR="003E65D9" w:rsidRPr="003E65D9" w14:paraId="3A1D6C8A" w14:textId="77777777" w:rsidTr="008260C4">
        <w:tc>
          <w:tcPr>
            <w:tcW w:w="1134" w:type="dxa"/>
          </w:tcPr>
          <w:p w14:paraId="0565FB0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38</w:t>
            </w:r>
          </w:p>
        </w:tc>
        <w:tc>
          <w:tcPr>
            <w:tcW w:w="8851" w:type="dxa"/>
          </w:tcPr>
          <w:p w14:paraId="345BA03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Экономические системы</w:t>
            </w:r>
          </w:p>
        </w:tc>
      </w:tr>
      <w:tr w:rsidR="003E65D9" w:rsidRPr="003E65D9" w14:paraId="7AB86C98" w14:textId="77777777" w:rsidTr="008260C4">
        <w:tc>
          <w:tcPr>
            <w:tcW w:w="1134" w:type="dxa"/>
          </w:tcPr>
          <w:p w14:paraId="15D9C3D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39</w:t>
            </w:r>
          </w:p>
        </w:tc>
        <w:tc>
          <w:tcPr>
            <w:tcW w:w="8851" w:type="dxa"/>
          </w:tcPr>
          <w:p w14:paraId="5E3A396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Экономический рост</w:t>
            </w:r>
          </w:p>
        </w:tc>
      </w:tr>
      <w:tr w:rsidR="003E65D9" w:rsidRPr="003E65D9" w14:paraId="5F587873" w14:textId="77777777" w:rsidTr="008260C4">
        <w:tc>
          <w:tcPr>
            <w:tcW w:w="1134" w:type="dxa"/>
          </w:tcPr>
          <w:p w14:paraId="102AF71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40</w:t>
            </w:r>
          </w:p>
        </w:tc>
        <w:tc>
          <w:tcPr>
            <w:tcW w:w="8851" w:type="dxa"/>
          </w:tcPr>
          <w:p w14:paraId="5B54CD6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Экономический цикл</w:t>
            </w:r>
          </w:p>
        </w:tc>
      </w:tr>
      <w:tr w:rsidR="003E65D9" w:rsidRPr="003E65D9" w14:paraId="0E71FF2B" w14:textId="77777777" w:rsidTr="008260C4">
        <w:tc>
          <w:tcPr>
            <w:tcW w:w="1134" w:type="dxa"/>
          </w:tcPr>
          <w:p w14:paraId="6011CF0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41</w:t>
            </w:r>
          </w:p>
        </w:tc>
        <w:tc>
          <w:tcPr>
            <w:tcW w:w="8851" w:type="dxa"/>
          </w:tcPr>
          <w:p w14:paraId="26405E6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Рыночные отношения в экономике</w:t>
            </w:r>
          </w:p>
        </w:tc>
      </w:tr>
      <w:tr w:rsidR="003E65D9" w:rsidRPr="003E65D9" w14:paraId="0AC6488E" w14:textId="77777777" w:rsidTr="008260C4">
        <w:tc>
          <w:tcPr>
            <w:tcW w:w="1134" w:type="dxa"/>
          </w:tcPr>
          <w:p w14:paraId="4656CA1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42</w:t>
            </w:r>
          </w:p>
        </w:tc>
        <w:tc>
          <w:tcPr>
            <w:tcW w:w="8851" w:type="dxa"/>
          </w:tcPr>
          <w:p w14:paraId="0A94D54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Рыночные механизмы</w:t>
            </w:r>
          </w:p>
        </w:tc>
      </w:tr>
      <w:tr w:rsidR="003E65D9" w:rsidRPr="003E65D9" w14:paraId="336C9EC6" w14:textId="77777777" w:rsidTr="008260C4">
        <w:tc>
          <w:tcPr>
            <w:tcW w:w="1134" w:type="dxa"/>
          </w:tcPr>
          <w:p w14:paraId="73DA218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lastRenderedPageBreak/>
              <w:t>Урок 43</w:t>
            </w:r>
          </w:p>
        </w:tc>
        <w:tc>
          <w:tcPr>
            <w:tcW w:w="8851" w:type="dxa"/>
          </w:tcPr>
          <w:p w14:paraId="1246711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Рынки</w:t>
            </w:r>
          </w:p>
        </w:tc>
      </w:tr>
      <w:tr w:rsidR="003E65D9" w:rsidRPr="003E65D9" w14:paraId="13899119" w14:textId="77777777" w:rsidTr="008260C4">
        <w:tc>
          <w:tcPr>
            <w:tcW w:w="1134" w:type="dxa"/>
          </w:tcPr>
          <w:p w14:paraId="6913E699"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44</w:t>
            </w:r>
          </w:p>
        </w:tc>
        <w:tc>
          <w:tcPr>
            <w:tcW w:w="8851" w:type="dxa"/>
          </w:tcPr>
          <w:p w14:paraId="3B825F2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Государственное регулирование рынков</w:t>
            </w:r>
          </w:p>
        </w:tc>
      </w:tr>
      <w:tr w:rsidR="003E65D9" w:rsidRPr="003E65D9" w14:paraId="0747DDD8" w14:textId="77777777" w:rsidTr="008260C4">
        <w:tc>
          <w:tcPr>
            <w:tcW w:w="1134" w:type="dxa"/>
          </w:tcPr>
          <w:p w14:paraId="1F90207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45</w:t>
            </w:r>
          </w:p>
        </w:tc>
        <w:tc>
          <w:tcPr>
            <w:tcW w:w="8851" w:type="dxa"/>
          </w:tcPr>
          <w:p w14:paraId="773A011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рыночных отношений в современной экономике</w:t>
            </w:r>
          </w:p>
        </w:tc>
      </w:tr>
      <w:tr w:rsidR="003E65D9" w:rsidRPr="003E65D9" w14:paraId="0239BD2A" w14:textId="77777777" w:rsidTr="008260C4">
        <w:tc>
          <w:tcPr>
            <w:tcW w:w="1134" w:type="dxa"/>
          </w:tcPr>
          <w:p w14:paraId="6B1653E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46</w:t>
            </w:r>
          </w:p>
        </w:tc>
        <w:tc>
          <w:tcPr>
            <w:tcW w:w="8851" w:type="dxa"/>
          </w:tcPr>
          <w:p w14:paraId="529D93B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Рынок труда</w:t>
            </w:r>
          </w:p>
        </w:tc>
      </w:tr>
      <w:tr w:rsidR="003E65D9" w:rsidRPr="003E65D9" w14:paraId="18C764D8" w14:textId="77777777" w:rsidTr="008260C4">
        <w:tc>
          <w:tcPr>
            <w:tcW w:w="1134" w:type="dxa"/>
          </w:tcPr>
          <w:p w14:paraId="7C1A9F4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47</w:t>
            </w:r>
          </w:p>
        </w:tc>
        <w:tc>
          <w:tcPr>
            <w:tcW w:w="8851" w:type="dxa"/>
          </w:tcPr>
          <w:p w14:paraId="245CD79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Экономическая деятельность</w:t>
            </w:r>
          </w:p>
        </w:tc>
      </w:tr>
      <w:tr w:rsidR="003E65D9" w:rsidRPr="003E65D9" w14:paraId="125FF3E0" w14:textId="77777777" w:rsidTr="008260C4">
        <w:tc>
          <w:tcPr>
            <w:tcW w:w="1134" w:type="dxa"/>
          </w:tcPr>
          <w:p w14:paraId="347473A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48</w:t>
            </w:r>
          </w:p>
        </w:tc>
        <w:tc>
          <w:tcPr>
            <w:tcW w:w="8851" w:type="dxa"/>
          </w:tcPr>
          <w:p w14:paraId="7285CEE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Рациональное экономическое поведение</w:t>
            </w:r>
          </w:p>
        </w:tc>
      </w:tr>
      <w:tr w:rsidR="003E65D9" w:rsidRPr="003E65D9" w14:paraId="6591E1EC" w14:textId="77777777" w:rsidTr="008260C4">
        <w:tc>
          <w:tcPr>
            <w:tcW w:w="1134" w:type="dxa"/>
          </w:tcPr>
          <w:p w14:paraId="061B9E7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49</w:t>
            </w:r>
          </w:p>
        </w:tc>
        <w:tc>
          <w:tcPr>
            <w:tcW w:w="8851" w:type="dxa"/>
          </w:tcPr>
          <w:p w14:paraId="6C99DBC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Экономика предприятия</w:t>
            </w:r>
          </w:p>
        </w:tc>
      </w:tr>
      <w:tr w:rsidR="003E65D9" w:rsidRPr="003E65D9" w14:paraId="3913C083" w14:textId="77777777" w:rsidTr="008260C4">
        <w:tc>
          <w:tcPr>
            <w:tcW w:w="1134" w:type="dxa"/>
          </w:tcPr>
          <w:p w14:paraId="2894F939"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50</w:t>
            </w:r>
          </w:p>
        </w:tc>
        <w:tc>
          <w:tcPr>
            <w:tcW w:w="8851" w:type="dxa"/>
          </w:tcPr>
          <w:p w14:paraId="7629B50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Факторы производства</w:t>
            </w:r>
          </w:p>
        </w:tc>
      </w:tr>
      <w:tr w:rsidR="003E65D9" w:rsidRPr="003E65D9" w14:paraId="58D2F32F" w14:textId="77777777" w:rsidTr="008260C4">
        <w:tc>
          <w:tcPr>
            <w:tcW w:w="1134" w:type="dxa"/>
          </w:tcPr>
          <w:p w14:paraId="45CD471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51</w:t>
            </w:r>
          </w:p>
        </w:tc>
        <w:tc>
          <w:tcPr>
            <w:tcW w:w="8851" w:type="dxa"/>
          </w:tcPr>
          <w:p w14:paraId="6F2E287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Эффективность предприятия</w:t>
            </w:r>
          </w:p>
        </w:tc>
      </w:tr>
      <w:tr w:rsidR="003E65D9" w:rsidRPr="003E65D9" w14:paraId="135BF124" w14:textId="77777777" w:rsidTr="008260C4">
        <w:tc>
          <w:tcPr>
            <w:tcW w:w="1134" w:type="dxa"/>
          </w:tcPr>
          <w:p w14:paraId="2FC8347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52</w:t>
            </w:r>
          </w:p>
        </w:tc>
        <w:tc>
          <w:tcPr>
            <w:tcW w:w="8851" w:type="dxa"/>
          </w:tcPr>
          <w:p w14:paraId="2E9132F0"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Предпринимательская деятельность</w:t>
            </w:r>
          </w:p>
        </w:tc>
      </w:tr>
      <w:tr w:rsidR="003E65D9" w:rsidRPr="003E65D9" w14:paraId="1A823FF9" w14:textId="77777777" w:rsidTr="008260C4">
        <w:tc>
          <w:tcPr>
            <w:tcW w:w="1134" w:type="dxa"/>
          </w:tcPr>
          <w:p w14:paraId="493E9E49"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53</w:t>
            </w:r>
          </w:p>
        </w:tc>
        <w:tc>
          <w:tcPr>
            <w:tcW w:w="8851" w:type="dxa"/>
          </w:tcPr>
          <w:p w14:paraId="024B36C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Финансовый рынок и финансовые институты</w:t>
            </w:r>
          </w:p>
        </w:tc>
      </w:tr>
      <w:tr w:rsidR="003E65D9" w:rsidRPr="003E65D9" w14:paraId="57269FD6" w14:textId="77777777" w:rsidTr="008260C4">
        <w:tc>
          <w:tcPr>
            <w:tcW w:w="1134" w:type="dxa"/>
          </w:tcPr>
          <w:p w14:paraId="11DD03B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54</w:t>
            </w:r>
          </w:p>
        </w:tc>
        <w:tc>
          <w:tcPr>
            <w:tcW w:w="8851" w:type="dxa"/>
          </w:tcPr>
          <w:p w14:paraId="66E415D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Банковская система</w:t>
            </w:r>
          </w:p>
        </w:tc>
      </w:tr>
      <w:tr w:rsidR="003E65D9" w:rsidRPr="003E65D9" w14:paraId="522DE6C5" w14:textId="77777777" w:rsidTr="008260C4">
        <w:tc>
          <w:tcPr>
            <w:tcW w:w="1134" w:type="dxa"/>
          </w:tcPr>
          <w:p w14:paraId="7FCEC08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55</w:t>
            </w:r>
          </w:p>
        </w:tc>
        <w:tc>
          <w:tcPr>
            <w:tcW w:w="8851" w:type="dxa"/>
          </w:tcPr>
          <w:p w14:paraId="39BE3CC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Инфляция</w:t>
            </w:r>
          </w:p>
        </w:tc>
      </w:tr>
      <w:tr w:rsidR="003E65D9" w:rsidRPr="003E65D9" w14:paraId="5CA65AE5" w14:textId="77777777" w:rsidTr="008260C4">
        <w:tc>
          <w:tcPr>
            <w:tcW w:w="1134" w:type="dxa"/>
          </w:tcPr>
          <w:p w14:paraId="45FAFCE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56</w:t>
            </w:r>
          </w:p>
        </w:tc>
        <w:tc>
          <w:tcPr>
            <w:tcW w:w="8851" w:type="dxa"/>
          </w:tcPr>
          <w:p w14:paraId="48C585A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Экономика и государство</w:t>
            </w:r>
          </w:p>
        </w:tc>
      </w:tr>
      <w:tr w:rsidR="003E65D9" w:rsidRPr="003E65D9" w14:paraId="3C623812" w14:textId="77777777" w:rsidTr="008260C4">
        <w:tc>
          <w:tcPr>
            <w:tcW w:w="1134" w:type="dxa"/>
          </w:tcPr>
          <w:p w14:paraId="74F9F89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57</w:t>
            </w:r>
          </w:p>
        </w:tc>
        <w:tc>
          <w:tcPr>
            <w:tcW w:w="8851" w:type="dxa"/>
          </w:tcPr>
          <w:p w14:paraId="34C31DFD"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Бюджетная политика</w:t>
            </w:r>
          </w:p>
        </w:tc>
      </w:tr>
      <w:tr w:rsidR="003E65D9" w:rsidRPr="003E65D9" w14:paraId="04084364" w14:textId="77777777" w:rsidTr="008260C4">
        <w:tc>
          <w:tcPr>
            <w:tcW w:w="1134" w:type="dxa"/>
            <w:vAlign w:val="center"/>
          </w:tcPr>
          <w:p w14:paraId="1F0DD71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58</w:t>
            </w:r>
          </w:p>
        </w:tc>
        <w:tc>
          <w:tcPr>
            <w:tcW w:w="8851" w:type="dxa"/>
          </w:tcPr>
          <w:p w14:paraId="710265CC"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Государственное регулирование экономики. Налоги и налоговая система Российской Федерации</w:t>
            </w:r>
          </w:p>
        </w:tc>
      </w:tr>
      <w:tr w:rsidR="003E65D9" w:rsidRPr="003E65D9" w14:paraId="1D295C5E" w14:textId="77777777" w:rsidTr="008260C4">
        <w:tc>
          <w:tcPr>
            <w:tcW w:w="1134" w:type="dxa"/>
          </w:tcPr>
          <w:p w14:paraId="4C0E059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59</w:t>
            </w:r>
          </w:p>
        </w:tc>
        <w:tc>
          <w:tcPr>
            <w:tcW w:w="8851" w:type="dxa"/>
          </w:tcPr>
          <w:p w14:paraId="50F9E09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Мировая экономика</w:t>
            </w:r>
          </w:p>
        </w:tc>
      </w:tr>
      <w:tr w:rsidR="003E65D9" w:rsidRPr="003E65D9" w14:paraId="7AF75B36" w14:textId="77777777" w:rsidTr="008260C4">
        <w:tc>
          <w:tcPr>
            <w:tcW w:w="1134" w:type="dxa"/>
          </w:tcPr>
          <w:p w14:paraId="56C94A6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60</w:t>
            </w:r>
          </w:p>
        </w:tc>
        <w:tc>
          <w:tcPr>
            <w:tcW w:w="8851" w:type="dxa"/>
          </w:tcPr>
          <w:p w14:paraId="033748F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международной торговли</w:t>
            </w:r>
          </w:p>
        </w:tc>
      </w:tr>
      <w:tr w:rsidR="003E65D9" w:rsidRPr="003E65D9" w14:paraId="65DCF795" w14:textId="77777777" w:rsidTr="008260C4">
        <w:tc>
          <w:tcPr>
            <w:tcW w:w="1134" w:type="dxa"/>
            <w:vAlign w:val="center"/>
          </w:tcPr>
          <w:p w14:paraId="7E730FE4"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61</w:t>
            </w:r>
          </w:p>
        </w:tc>
        <w:tc>
          <w:tcPr>
            <w:tcW w:w="8851" w:type="dxa"/>
          </w:tcPr>
          <w:p w14:paraId="1F35968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"Экономическая жизнь общества"</w:t>
            </w:r>
          </w:p>
        </w:tc>
      </w:tr>
      <w:tr w:rsidR="003E65D9" w:rsidRPr="003E65D9" w14:paraId="1F27BA89" w14:textId="77777777" w:rsidTr="008260C4">
        <w:tc>
          <w:tcPr>
            <w:tcW w:w="1134" w:type="dxa"/>
            <w:vAlign w:val="center"/>
          </w:tcPr>
          <w:p w14:paraId="69130BF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62</w:t>
            </w:r>
          </w:p>
        </w:tc>
        <w:tc>
          <w:tcPr>
            <w:tcW w:w="8851" w:type="dxa"/>
          </w:tcPr>
          <w:p w14:paraId="1ABEA75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"Экономическая жизнь общества". Контрольная работа</w:t>
            </w:r>
          </w:p>
        </w:tc>
      </w:tr>
      <w:tr w:rsidR="003E65D9" w:rsidRPr="003E65D9" w14:paraId="6A0FCFE7" w14:textId="77777777" w:rsidTr="008260C4">
        <w:tc>
          <w:tcPr>
            <w:tcW w:w="1134" w:type="dxa"/>
            <w:vAlign w:val="center"/>
          </w:tcPr>
          <w:p w14:paraId="522BD72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63</w:t>
            </w:r>
          </w:p>
        </w:tc>
        <w:tc>
          <w:tcPr>
            <w:tcW w:w="8851" w:type="dxa"/>
          </w:tcPr>
          <w:p w14:paraId="76E92A7C"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5D7625DE" w14:textId="77777777" w:rsidTr="008260C4">
        <w:tc>
          <w:tcPr>
            <w:tcW w:w="1134" w:type="dxa"/>
            <w:vAlign w:val="center"/>
          </w:tcPr>
          <w:p w14:paraId="7BA7D0A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64</w:t>
            </w:r>
          </w:p>
        </w:tc>
        <w:tc>
          <w:tcPr>
            <w:tcW w:w="8851" w:type="dxa"/>
          </w:tcPr>
          <w:p w14:paraId="6FFD24B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533E2B28" w14:textId="77777777" w:rsidTr="008260C4">
        <w:tc>
          <w:tcPr>
            <w:tcW w:w="1134" w:type="dxa"/>
            <w:vAlign w:val="center"/>
          </w:tcPr>
          <w:p w14:paraId="1897A81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65</w:t>
            </w:r>
          </w:p>
        </w:tc>
        <w:tc>
          <w:tcPr>
            <w:tcW w:w="8851" w:type="dxa"/>
          </w:tcPr>
          <w:p w14:paraId="0D1755A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76075109" w14:textId="77777777" w:rsidTr="008260C4">
        <w:tc>
          <w:tcPr>
            <w:tcW w:w="1134" w:type="dxa"/>
            <w:vAlign w:val="center"/>
          </w:tcPr>
          <w:p w14:paraId="130A738D"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66</w:t>
            </w:r>
          </w:p>
        </w:tc>
        <w:tc>
          <w:tcPr>
            <w:tcW w:w="8851" w:type="dxa"/>
          </w:tcPr>
          <w:p w14:paraId="12FFAFC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02EBC79A" w14:textId="77777777" w:rsidTr="008260C4">
        <w:tc>
          <w:tcPr>
            <w:tcW w:w="1134" w:type="dxa"/>
            <w:vAlign w:val="center"/>
          </w:tcPr>
          <w:p w14:paraId="11BCCE1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lastRenderedPageBreak/>
              <w:t>Урок 67</w:t>
            </w:r>
          </w:p>
        </w:tc>
        <w:tc>
          <w:tcPr>
            <w:tcW w:w="8851" w:type="dxa"/>
          </w:tcPr>
          <w:p w14:paraId="133C148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697E25DA" w14:textId="77777777" w:rsidTr="008260C4">
        <w:tc>
          <w:tcPr>
            <w:tcW w:w="1134" w:type="dxa"/>
            <w:vAlign w:val="center"/>
          </w:tcPr>
          <w:p w14:paraId="2A55028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68</w:t>
            </w:r>
          </w:p>
        </w:tc>
        <w:tc>
          <w:tcPr>
            <w:tcW w:w="8851" w:type="dxa"/>
          </w:tcPr>
          <w:p w14:paraId="1A4F265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4EF06F13" w14:textId="77777777" w:rsidTr="008260C4">
        <w:tc>
          <w:tcPr>
            <w:tcW w:w="9985" w:type="dxa"/>
            <w:gridSpan w:val="2"/>
          </w:tcPr>
          <w:p w14:paraId="277F050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F410CD8"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p w14:paraId="3D969CA0" w14:textId="655251EB"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8"/>
          <w:szCs w:val="28"/>
        </w:rPr>
      </w:pPr>
      <w:r w:rsidRPr="003E65D9">
        <w:rPr>
          <w:rFonts w:ascii="Times New Roman" w:eastAsiaTheme="minorEastAsia" w:hAnsi="Times New Roman"/>
          <w:sz w:val="28"/>
          <w:szCs w:val="28"/>
        </w:rPr>
        <w:t>11 класс</w:t>
      </w:r>
      <w:r w:rsidR="001F5974">
        <w:rPr>
          <w:rFonts w:ascii="Times New Roman" w:eastAsiaTheme="minorEastAsia" w:hAnsi="Times New Roman"/>
          <w:sz w:val="28"/>
          <w:szCs w:val="28"/>
        </w:rPr>
        <w:t xml:space="preserve"> </w:t>
      </w:r>
      <w:r w:rsidR="001F5974" w:rsidRPr="001F5974">
        <w:rPr>
          <w:rFonts w:ascii="Times New Roman" w:eastAsiaTheme="minorEastAsia" w:hAnsi="Times New Roman"/>
          <w:i/>
          <w:iCs/>
          <w:sz w:val="28"/>
          <w:szCs w:val="28"/>
        </w:rPr>
        <w:t>(для обучающихся 202</w:t>
      </w:r>
      <w:r w:rsidR="001F5974">
        <w:rPr>
          <w:rFonts w:ascii="Times New Roman" w:eastAsiaTheme="minorEastAsia" w:hAnsi="Times New Roman"/>
          <w:i/>
          <w:iCs/>
          <w:sz w:val="28"/>
          <w:szCs w:val="28"/>
        </w:rPr>
        <w:t>6</w:t>
      </w:r>
      <w:r w:rsidR="001F5974" w:rsidRPr="001F5974">
        <w:rPr>
          <w:rFonts w:ascii="Times New Roman" w:eastAsiaTheme="minorEastAsia" w:hAnsi="Times New Roman"/>
          <w:i/>
          <w:iCs/>
          <w:sz w:val="28"/>
          <w:szCs w:val="28"/>
        </w:rPr>
        <w:t>-202</w:t>
      </w:r>
      <w:r w:rsidR="001F5974">
        <w:rPr>
          <w:rFonts w:ascii="Times New Roman" w:eastAsiaTheme="minorEastAsia" w:hAnsi="Times New Roman"/>
          <w:i/>
          <w:iCs/>
          <w:sz w:val="28"/>
          <w:szCs w:val="28"/>
        </w:rPr>
        <w:t>7</w:t>
      </w:r>
      <w:r w:rsidR="001F5974" w:rsidRPr="001F5974">
        <w:rPr>
          <w:rFonts w:ascii="Times New Roman" w:eastAsiaTheme="minorEastAsia" w:hAnsi="Times New Roman"/>
          <w:i/>
          <w:iCs/>
          <w:sz w:val="28"/>
          <w:szCs w:val="28"/>
        </w:rPr>
        <w:t xml:space="preserve"> учебного года)</w:t>
      </w:r>
    </w:p>
    <w:p w14:paraId="56037E04"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3E65D9" w:rsidRPr="003E65D9" w14:paraId="770C8E26" w14:textId="77777777" w:rsidTr="008260C4">
        <w:tc>
          <w:tcPr>
            <w:tcW w:w="1134" w:type="dxa"/>
          </w:tcPr>
          <w:p w14:paraId="5F063BC3" w14:textId="77777777" w:rsidR="003E65D9" w:rsidRPr="003E65D9" w:rsidRDefault="003E65D9" w:rsidP="008260C4">
            <w:pPr>
              <w:widowControl w:val="0"/>
              <w:autoSpaceDE w:val="0"/>
              <w:autoSpaceDN w:val="0"/>
              <w:spacing w:after="0" w:line="276" w:lineRule="auto"/>
              <w:jc w:val="center"/>
              <w:rPr>
                <w:rFonts w:ascii="Times New Roman" w:eastAsiaTheme="minorEastAsia" w:hAnsi="Times New Roman"/>
                <w:sz w:val="24"/>
                <w:szCs w:val="24"/>
              </w:rPr>
            </w:pPr>
            <w:r w:rsidRPr="003E65D9">
              <w:rPr>
                <w:rFonts w:ascii="Times New Roman" w:eastAsiaTheme="minorEastAsia" w:hAnsi="Times New Roman"/>
                <w:sz w:val="24"/>
                <w:szCs w:val="24"/>
              </w:rPr>
              <w:t>N урока</w:t>
            </w:r>
          </w:p>
        </w:tc>
        <w:tc>
          <w:tcPr>
            <w:tcW w:w="8851" w:type="dxa"/>
          </w:tcPr>
          <w:p w14:paraId="0D2F9FA7" w14:textId="77777777" w:rsidR="003E65D9" w:rsidRPr="003E65D9" w:rsidRDefault="003E65D9" w:rsidP="008260C4">
            <w:pPr>
              <w:widowControl w:val="0"/>
              <w:autoSpaceDE w:val="0"/>
              <w:autoSpaceDN w:val="0"/>
              <w:spacing w:after="0" w:line="276" w:lineRule="auto"/>
              <w:jc w:val="center"/>
              <w:rPr>
                <w:rFonts w:ascii="Times New Roman" w:eastAsiaTheme="minorEastAsia" w:hAnsi="Times New Roman"/>
                <w:sz w:val="24"/>
                <w:szCs w:val="24"/>
              </w:rPr>
            </w:pPr>
            <w:r w:rsidRPr="003E65D9">
              <w:rPr>
                <w:rFonts w:ascii="Times New Roman" w:eastAsiaTheme="minorEastAsia" w:hAnsi="Times New Roman"/>
                <w:sz w:val="24"/>
                <w:szCs w:val="24"/>
              </w:rPr>
              <w:t>Тема урока</w:t>
            </w:r>
          </w:p>
        </w:tc>
      </w:tr>
      <w:tr w:rsidR="003E65D9" w:rsidRPr="003E65D9" w14:paraId="395D9339" w14:textId="77777777" w:rsidTr="008260C4">
        <w:tc>
          <w:tcPr>
            <w:tcW w:w="1134" w:type="dxa"/>
            <w:vAlign w:val="center"/>
          </w:tcPr>
          <w:p w14:paraId="37B648C2"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w:t>
            </w:r>
          </w:p>
        </w:tc>
        <w:tc>
          <w:tcPr>
            <w:tcW w:w="8851" w:type="dxa"/>
          </w:tcPr>
          <w:p w14:paraId="6712052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Социальная структура общества. Социальная стратификация российского общества</w:t>
            </w:r>
          </w:p>
        </w:tc>
      </w:tr>
      <w:tr w:rsidR="003E65D9" w:rsidRPr="003E65D9" w14:paraId="1BF98B4B" w14:textId="77777777" w:rsidTr="008260C4">
        <w:tc>
          <w:tcPr>
            <w:tcW w:w="1134" w:type="dxa"/>
            <w:vAlign w:val="center"/>
          </w:tcPr>
          <w:p w14:paraId="55E5BF8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w:t>
            </w:r>
          </w:p>
        </w:tc>
        <w:tc>
          <w:tcPr>
            <w:tcW w:w="8851" w:type="dxa"/>
          </w:tcPr>
          <w:p w14:paraId="69F2A039"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Социальное положение личности в обществе и пути его изменения. Социальная мобильность и ее виды</w:t>
            </w:r>
          </w:p>
        </w:tc>
      </w:tr>
      <w:tr w:rsidR="003E65D9" w:rsidRPr="003E65D9" w14:paraId="49D26495" w14:textId="77777777" w:rsidTr="008260C4">
        <w:tc>
          <w:tcPr>
            <w:tcW w:w="1134" w:type="dxa"/>
            <w:vAlign w:val="center"/>
          </w:tcPr>
          <w:p w14:paraId="4F6174E4"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w:t>
            </w:r>
          </w:p>
        </w:tc>
        <w:tc>
          <w:tcPr>
            <w:tcW w:w="8851" w:type="dxa"/>
          </w:tcPr>
          <w:p w14:paraId="68CE34F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Семья как социальный институт</w:t>
            </w:r>
          </w:p>
        </w:tc>
      </w:tr>
      <w:tr w:rsidR="003E65D9" w:rsidRPr="003E65D9" w14:paraId="54EA47D1" w14:textId="77777777" w:rsidTr="008260C4">
        <w:tc>
          <w:tcPr>
            <w:tcW w:w="1134" w:type="dxa"/>
            <w:vAlign w:val="center"/>
          </w:tcPr>
          <w:p w14:paraId="2769903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w:t>
            </w:r>
          </w:p>
        </w:tc>
        <w:tc>
          <w:tcPr>
            <w:tcW w:w="8851" w:type="dxa"/>
          </w:tcPr>
          <w:p w14:paraId="17CE003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Семья и семейные ценности</w:t>
            </w:r>
          </w:p>
        </w:tc>
      </w:tr>
      <w:tr w:rsidR="003E65D9" w:rsidRPr="003E65D9" w14:paraId="5FF10FD2" w14:textId="77777777" w:rsidTr="008260C4">
        <w:tc>
          <w:tcPr>
            <w:tcW w:w="1134" w:type="dxa"/>
            <w:vAlign w:val="center"/>
          </w:tcPr>
          <w:p w14:paraId="3AD20BF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w:t>
            </w:r>
          </w:p>
        </w:tc>
        <w:tc>
          <w:tcPr>
            <w:tcW w:w="8851" w:type="dxa"/>
          </w:tcPr>
          <w:p w14:paraId="27220A4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Этнические общности и нации. Национальная политика в Российской Федерации</w:t>
            </w:r>
          </w:p>
        </w:tc>
      </w:tr>
      <w:tr w:rsidR="003E65D9" w:rsidRPr="003E65D9" w14:paraId="09394EFC" w14:textId="77777777" w:rsidTr="008260C4">
        <w:tc>
          <w:tcPr>
            <w:tcW w:w="1134" w:type="dxa"/>
            <w:vAlign w:val="center"/>
          </w:tcPr>
          <w:p w14:paraId="3DF8D6D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6</w:t>
            </w:r>
          </w:p>
        </w:tc>
        <w:tc>
          <w:tcPr>
            <w:tcW w:w="8851" w:type="dxa"/>
          </w:tcPr>
          <w:p w14:paraId="0E55B62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Социальные нормы и отклоняющееся поведение</w:t>
            </w:r>
          </w:p>
        </w:tc>
      </w:tr>
      <w:tr w:rsidR="003E65D9" w:rsidRPr="003E65D9" w14:paraId="09225E8E" w14:textId="77777777" w:rsidTr="008260C4">
        <w:tc>
          <w:tcPr>
            <w:tcW w:w="1134" w:type="dxa"/>
            <w:vAlign w:val="center"/>
          </w:tcPr>
          <w:p w14:paraId="7697CD18"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7</w:t>
            </w:r>
          </w:p>
        </w:tc>
        <w:tc>
          <w:tcPr>
            <w:tcW w:w="8851" w:type="dxa"/>
          </w:tcPr>
          <w:p w14:paraId="38A410B9"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Социальный контроль. Социальный конфликт</w:t>
            </w:r>
          </w:p>
        </w:tc>
      </w:tr>
      <w:tr w:rsidR="003E65D9" w:rsidRPr="003E65D9" w14:paraId="4E3BBEAB" w14:textId="77777777" w:rsidTr="008260C4">
        <w:tc>
          <w:tcPr>
            <w:tcW w:w="1134" w:type="dxa"/>
            <w:vAlign w:val="center"/>
          </w:tcPr>
          <w:p w14:paraId="06921CC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8</w:t>
            </w:r>
          </w:p>
        </w:tc>
        <w:tc>
          <w:tcPr>
            <w:tcW w:w="8851" w:type="dxa"/>
          </w:tcPr>
          <w:p w14:paraId="2E675BD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профессиональной деятельности социолога и социального психолога</w:t>
            </w:r>
          </w:p>
        </w:tc>
      </w:tr>
      <w:tr w:rsidR="003E65D9" w:rsidRPr="003E65D9" w14:paraId="2D076B27" w14:textId="77777777" w:rsidTr="008260C4">
        <w:tc>
          <w:tcPr>
            <w:tcW w:w="1134" w:type="dxa"/>
            <w:vAlign w:val="center"/>
          </w:tcPr>
          <w:p w14:paraId="650E855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9</w:t>
            </w:r>
          </w:p>
        </w:tc>
        <w:tc>
          <w:tcPr>
            <w:tcW w:w="8851" w:type="dxa"/>
          </w:tcPr>
          <w:p w14:paraId="791EC8B9"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"Социальная сфера"</w:t>
            </w:r>
          </w:p>
        </w:tc>
      </w:tr>
      <w:tr w:rsidR="003E65D9" w:rsidRPr="003E65D9" w14:paraId="4BFE4EE7" w14:textId="77777777" w:rsidTr="008260C4">
        <w:tc>
          <w:tcPr>
            <w:tcW w:w="1134" w:type="dxa"/>
            <w:vAlign w:val="center"/>
          </w:tcPr>
          <w:p w14:paraId="10A67A1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10</w:t>
            </w:r>
          </w:p>
        </w:tc>
        <w:tc>
          <w:tcPr>
            <w:tcW w:w="8851" w:type="dxa"/>
          </w:tcPr>
          <w:p w14:paraId="5DA632F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Политическая власть и политические отношения</w:t>
            </w:r>
          </w:p>
        </w:tc>
      </w:tr>
      <w:tr w:rsidR="003E65D9" w:rsidRPr="003E65D9" w14:paraId="212DB290" w14:textId="77777777" w:rsidTr="008260C4">
        <w:tc>
          <w:tcPr>
            <w:tcW w:w="1134" w:type="dxa"/>
            <w:vAlign w:val="center"/>
          </w:tcPr>
          <w:p w14:paraId="7625C29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11</w:t>
            </w:r>
          </w:p>
        </w:tc>
        <w:tc>
          <w:tcPr>
            <w:tcW w:w="8851" w:type="dxa"/>
          </w:tcPr>
          <w:p w14:paraId="21A7106C"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Политические институты</w:t>
            </w:r>
          </w:p>
        </w:tc>
      </w:tr>
      <w:tr w:rsidR="003E65D9" w:rsidRPr="003E65D9" w14:paraId="7D1948D2" w14:textId="77777777" w:rsidTr="008260C4">
        <w:tc>
          <w:tcPr>
            <w:tcW w:w="1134" w:type="dxa"/>
            <w:vAlign w:val="center"/>
          </w:tcPr>
          <w:p w14:paraId="7128020C"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12</w:t>
            </w:r>
          </w:p>
        </w:tc>
        <w:tc>
          <w:tcPr>
            <w:tcW w:w="8851" w:type="dxa"/>
          </w:tcPr>
          <w:p w14:paraId="26E367F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Политическая система</w:t>
            </w:r>
          </w:p>
        </w:tc>
      </w:tr>
      <w:tr w:rsidR="003E65D9" w:rsidRPr="003E65D9" w14:paraId="7833EBA7" w14:textId="77777777" w:rsidTr="008260C4">
        <w:tc>
          <w:tcPr>
            <w:tcW w:w="1134" w:type="dxa"/>
            <w:vAlign w:val="center"/>
          </w:tcPr>
          <w:p w14:paraId="4E0BA06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13</w:t>
            </w:r>
          </w:p>
        </w:tc>
        <w:tc>
          <w:tcPr>
            <w:tcW w:w="8851" w:type="dxa"/>
          </w:tcPr>
          <w:p w14:paraId="2F15F3B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Государство - основной институт политической системы. Формы государства</w:t>
            </w:r>
          </w:p>
        </w:tc>
      </w:tr>
      <w:tr w:rsidR="003E65D9" w:rsidRPr="003E65D9" w14:paraId="007E5D6F" w14:textId="77777777" w:rsidTr="008260C4">
        <w:tc>
          <w:tcPr>
            <w:tcW w:w="1134" w:type="dxa"/>
            <w:vAlign w:val="center"/>
          </w:tcPr>
          <w:p w14:paraId="7AE451A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14</w:t>
            </w:r>
          </w:p>
        </w:tc>
        <w:tc>
          <w:tcPr>
            <w:tcW w:w="8851" w:type="dxa"/>
          </w:tcPr>
          <w:p w14:paraId="241CD0A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Основы конституционного строя Российской Федерации</w:t>
            </w:r>
          </w:p>
        </w:tc>
      </w:tr>
      <w:tr w:rsidR="003E65D9" w:rsidRPr="003E65D9" w14:paraId="6842AAC9" w14:textId="77777777" w:rsidTr="008260C4">
        <w:tc>
          <w:tcPr>
            <w:tcW w:w="1134" w:type="dxa"/>
            <w:vAlign w:val="center"/>
          </w:tcPr>
          <w:p w14:paraId="0AD323F9"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15</w:t>
            </w:r>
          </w:p>
        </w:tc>
        <w:tc>
          <w:tcPr>
            <w:tcW w:w="8851" w:type="dxa"/>
          </w:tcPr>
          <w:p w14:paraId="6117C738"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Государство Российская Федерация</w:t>
            </w:r>
          </w:p>
        </w:tc>
      </w:tr>
      <w:tr w:rsidR="003E65D9" w:rsidRPr="003E65D9" w14:paraId="7072EF83" w14:textId="77777777" w:rsidTr="008260C4">
        <w:tc>
          <w:tcPr>
            <w:tcW w:w="1134" w:type="dxa"/>
            <w:vAlign w:val="center"/>
          </w:tcPr>
          <w:p w14:paraId="609ED7B4"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16</w:t>
            </w:r>
          </w:p>
        </w:tc>
        <w:tc>
          <w:tcPr>
            <w:tcW w:w="8851" w:type="dxa"/>
          </w:tcPr>
          <w:p w14:paraId="48C609CE"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Государственное управление в Российской Федерации</w:t>
            </w:r>
          </w:p>
        </w:tc>
      </w:tr>
      <w:tr w:rsidR="003E65D9" w:rsidRPr="003E65D9" w14:paraId="20DE0187" w14:textId="77777777" w:rsidTr="008260C4">
        <w:tc>
          <w:tcPr>
            <w:tcW w:w="1134" w:type="dxa"/>
            <w:vAlign w:val="center"/>
          </w:tcPr>
          <w:p w14:paraId="045B5FF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17</w:t>
            </w:r>
          </w:p>
        </w:tc>
        <w:tc>
          <w:tcPr>
            <w:tcW w:w="8851" w:type="dxa"/>
          </w:tcPr>
          <w:p w14:paraId="407D457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Национальная безопасность</w:t>
            </w:r>
          </w:p>
        </w:tc>
      </w:tr>
      <w:tr w:rsidR="003E65D9" w:rsidRPr="003E65D9" w14:paraId="645A5877" w14:textId="77777777" w:rsidTr="008260C4">
        <w:tc>
          <w:tcPr>
            <w:tcW w:w="1134" w:type="dxa"/>
            <w:vAlign w:val="center"/>
          </w:tcPr>
          <w:p w14:paraId="7FED6D1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18</w:t>
            </w:r>
          </w:p>
        </w:tc>
        <w:tc>
          <w:tcPr>
            <w:tcW w:w="8851" w:type="dxa"/>
          </w:tcPr>
          <w:p w14:paraId="527EC50D"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Политическая культура общества и личности</w:t>
            </w:r>
          </w:p>
        </w:tc>
      </w:tr>
      <w:tr w:rsidR="003E65D9" w:rsidRPr="003E65D9" w14:paraId="627441B3" w14:textId="77777777" w:rsidTr="008260C4">
        <w:tc>
          <w:tcPr>
            <w:tcW w:w="1134" w:type="dxa"/>
            <w:vAlign w:val="center"/>
          </w:tcPr>
          <w:p w14:paraId="7900B7C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19</w:t>
            </w:r>
          </w:p>
        </w:tc>
        <w:tc>
          <w:tcPr>
            <w:tcW w:w="8851" w:type="dxa"/>
          </w:tcPr>
          <w:p w14:paraId="2B97325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Политическая идеология</w:t>
            </w:r>
          </w:p>
        </w:tc>
      </w:tr>
      <w:tr w:rsidR="003E65D9" w:rsidRPr="003E65D9" w14:paraId="12447103" w14:textId="77777777" w:rsidTr="008260C4">
        <w:tc>
          <w:tcPr>
            <w:tcW w:w="1134" w:type="dxa"/>
            <w:vAlign w:val="center"/>
          </w:tcPr>
          <w:p w14:paraId="21094C0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lastRenderedPageBreak/>
              <w:t>Урок 20</w:t>
            </w:r>
          </w:p>
        </w:tc>
        <w:tc>
          <w:tcPr>
            <w:tcW w:w="8851" w:type="dxa"/>
          </w:tcPr>
          <w:p w14:paraId="7CB6F79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Политический процесс. Участники политического процесса</w:t>
            </w:r>
          </w:p>
        </w:tc>
      </w:tr>
      <w:tr w:rsidR="003E65D9" w:rsidRPr="003E65D9" w14:paraId="683AC798" w14:textId="77777777" w:rsidTr="008260C4">
        <w:tc>
          <w:tcPr>
            <w:tcW w:w="1134" w:type="dxa"/>
            <w:vAlign w:val="center"/>
          </w:tcPr>
          <w:p w14:paraId="66B032F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21</w:t>
            </w:r>
          </w:p>
        </w:tc>
        <w:tc>
          <w:tcPr>
            <w:tcW w:w="8851" w:type="dxa"/>
          </w:tcPr>
          <w:p w14:paraId="10A0146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Политические партии</w:t>
            </w:r>
          </w:p>
        </w:tc>
      </w:tr>
      <w:tr w:rsidR="003E65D9" w:rsidRPr="003E65D9" w14:paraId="6EB616FD" w14:textId="77777777" w:rsidTr="008260C4">
        <w:tc>
          <w:tcPr>
            <w:tcW w:w="1134" w:type="dxa"/>
            <w:vAlign w:val="center"/>
          </w:tcPr>
          <w:p w14:paraId="320803D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22</w:t>
            </w:r>
          </w:p>
        </w:tc>
        <w:tc>
          <w:tcPr>
            <w:tcW w:w="8851" w:type="dxa"/>
          </w:tcPr>
          <w:p w14:paraId="7887041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Типы избирательных систем</w:t>
            </w:r>
          </w:p>
        </w:tc>
      </w:tr>
      <w:tr w:rsidR="003E65D9" w:rsidRPr="003E65D9" w14:paraId="446F0FE3" w14:textId="77777777" w:rsidTr="008260C4">
        <w:tc>
          <w:tcPr>
            <w:tcW w:w="1134" w:type="dxa"/>
            <w:vAlign w:val="center"/>
          </w:tcPr>
          <w:p w14:paraId="5A9CE052"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23</w:t>
            </w:r>
          </w:p>
        </w:tc>
        <w:tc>
          <w:tcPr>
            <w:tcW w:w="8851" w:type="dxa"/>
          </w:tcPr>
          <w:p w14:paraId="4F567FB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Избирательная система Российской Федерации</w:t>
            </w:r>
          </w:p>
        </w:tc>
      </w:tr>
      <w:tr w:rsidR="003E65D9" w:rsidRPr="003E65D9" w14:paraId="38DFCCF4" w14:textId="77777777" w:rsidTr="008260C4">
        <w:tc>
          <w:tcPr>
            <w:tcW w:w="1134" w:type="dxa"/>
            <w:vAlign w:val="center"/>
          </w:tcPr>
          <w:p w14:paraId="73C140F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24</w:t>
            </w:r>
          </w:p>
        </w:tc>
        <w:tc>
          <w:tcPr>
            <w:tcW w:w="8851" w:type="dxa"/>
          </w:tcPr>
          <w:p w14:paraId="57E64B3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Политическая элита. Политическое лидерство</w:t>
            </w:r>
          </w:p>
        </w:tc>
      </w:tr>
      <w:tr w:rsidR="003E65D9" w:rsidRPr="003E65D9" w14:paraId="68F888AF" w14:textId="77777777" w:rsidTr="008260C4">
        <w:tc>
          <w:tcPr>
            <w:tcW w:w="1134" w:type="dxa"/>
            <w:vAlign w:val="center"/>
          </w:tcPr>
          <w:p w14:paraId="7CC675E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25</w:t>
            </w:r>
          </w:p>
        </w:tc>
        <w:tc>
          <w:tcPr>
            <w:tcW w:w="8851" w:type="dxa"/>
          </w:tcPr>
          <w:p w14:paraId="64A6AAE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"Политическая сфера"</w:t>
            </w:r>
          </w:p>
        </w:tc>
      </w:tr>
      <w:tr w:rsidR="003E65D9" w:rsidRPr="003E65D9" w14:paraId="518756C1" w14:textId="77777777" w:rsidTr="008260C4">
        <w:tc>
          <w:tcPr>
            <w:tcW w:w="1134" w:type="dxa"/>
            <w:vAlign w:val="center"/>
          </w:tcPr>
          <w:p w14:paraId="21A0971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26</w:t>
            </w:r>
          </w:p>
        </w:tc>
        <w:tc>
          <w:tcPr>
            <w:tcW w:w="8851" w:type="dxa"/>
          </w:tcPr>
          <w:p w14:paraId="28D0137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Система права</w:t>
            </w:r>
          </w:p>
        </w:tc>
      </w:tr>
      <w:tr w:rsidR="003E65D9" w:rsidRPr="003E65D9" w14:paraId="01027E9E" w14:textId="77777777" w:rsidTr="008260C4">
        <w:tc>
          <w:tcPr>
            <w:tcW w:w="1134" w:type="dxa"/>
            <w:vAlign w:val="center"/>
          </w:tcPr>
          <w:p w14:paraId="50180F7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27</w:t>
            </w:r>
          </w:p>
        </w:tc>
        <w:tc>
          <w:tcPr>
            <w:tcW w:w="8851" w:type="dxa"/>
          </w:tcPr>
          <w:p w14:paraId="46172565"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Правовые отношения</w:t>
            </w:r>
          </w:p>
        </w:tc>
      </w:tr>
      <w:tr w:rsidR="003E65D9" w:rsidRPr="003E65D9" w14:paraId="57DB18F3" w14:textId="77777777" w:rsidTr="008260C4">
        <w:tc>
          <w:tcPr>
            <w:tcW w:w="1134" w:type="dxa"/>
            <w:vAlign w:val="center"/>
          </w:tcPr>
          <w:p w14:paraId="57C02E9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28</w:t>
            </w:r>
          </w:p>
        </w:tc>
        <w:tc>
          <w:tcPr>
            <w:tcW w:w="8851" w:type="dxa"/>
          </w:tcPr>
          <w:p w14:paraId="02C843B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Правонарушение и юридическая ответственность</w:t>
            </w:r>
          </w:p>
        </w:tc>
      </w:tr>
      <w:tr w:rsidR="003E65D9" w:rsidRPr="003E65D9" w14:paraId="203FC511" w14:textId="77777777" w:rsidTr="008260C4">
        <w:tc>
          <w:tcPr>
            <w:tcW w:w="1134" w:type="dxa"/>
            <w:vAlign w:val="center"/>
          </w:tcPr>
          <w:p w14:paraId="0B590F14"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29</w:t>
            </w:r>
          </w:p>
        </w:tc>
        <w:tc>
          <w:tcPr>
            <w:tcW w:w="8851" w:type="dxa"/>
          </w:tcPr>
          <w:p w14:paraId="72A432DA" w14:textId="77777777" w:rsidR="003E65D9" w:rsidRPr="003E65D9" w:rsidRDefault="009A6B02" w:rsidP="008260C4">
            <w:pPr>
              <w:widowControl w:val="0"/>
              <w:autoSpaceDE w:val="0"/>
              <w:autoSpaceDN w:val="0"/>
              <w:spacing w:after="0" w:line="276" w:lineRule="auto"/>
              <w:jc w:val="both"/>
              <w:rPr>
                <w:rFonts w:ascii="Times New Roman" w:eastAsiaTheme="minorEastAsia" w:hAnsi="Times New Roman"/>
                <w:sz w:val="24"/>
                <w:szCs w:val="24"/>
              </w:rPr>
            </w:pPr>
            <w:hyperlink r:id="rId2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3E65D9" w:rsidRPr="003E65D9">
                <w:rPr>
                  <w:rFonts w:ascii="Times New Roman" w:eastAsiaTheme="minorEastAsia" w:hAnsi="Times New Roman"/>
                  <w:color w:val="0000FF"/>
                  <w:sz w:val="24"/>
                  <w:szCs w:val="24"/>
                </w:rPr>
                <w:t>Конституция</w:t>
              </w:r>
            </w:hyperlink>
            <w:r w:rsidR="003E65D9" w:rsidRPr="003E65D9">
              <w:rPr>
                <w:rFonts w:ascii="Times New Roman" w:eastAsiaTheme="minorEastAsia" w:hAnsi="Times New Roman"/>
                <w:sz w:val="24"/>
                <w:szCs w:val="24"/>
              </w:rPr>
              <w:t xml:space="preserve"> Российской Федерации</w:t>
            </w:r>
          </w:p>
        </w:tc>
      </w:tr>
      <w:tr w:rsidR="003E65D9" w:rsidRPr="003E65D9" w14:paraId="20803448" w14:textId="77777777" w:rsidTr="008260C4">
        <w:tc>
          <w:tcPr>
            <w:tcW w:w="1134" w:type="dxa"/>
            <w:vAlign w:val="center"/>
          </w:tcPr>
          <w:p w14:paraId="4977D7F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30</w:t>
            </w:r>
          </w:p>
        </w:tc>
        <w:tc>
          <w:tcPr>
            <w:tcW w:w="8851" w:type="dxa"/>
          </w:tcPr>
          <w:p w14:paraId="15A61BA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Конституционные права и свободы человека и гражданина Российской Федерации</w:t>
            </w:r>
          </w:p>
        </w:tc>
      </w:tr>
      <w:tr w:rsidR="003E65D9" w:rsidRPr="003E65D9" w14:paraId="4E2A6084" w14:textId="77777777" w:rsidTr="008260C4">
        <w:tc>
          <w:tcPr>
            <w:tcW w:w="1134" w:type="dxa"/>
            <w:vAlign w:val="center"/>
          </w:tcPr>
          <w:p w14:paraId="71627AB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31</w:t>
            </w:r>
          </w:p>
        </w:tc>
        <w:tc>
          <w:tcPr>
            <w:tcW w:w="8851" w:type="dxa"/>
          </w:tcPr>
          <w:p w14:paraId="6A0B4A3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Конституционные обязанности гражданина Российской Федерации</w:t>
            </w:r>
          </w:p>
        </w:tc>
      </w:tr>
      <w:tr w:rsidR="003E65D9" w:rsidRPr="003E65D9" w14:paraId="545D2DD7" w14:textId="77777777" w:rsidTr="008260C4">
        <w:tc>
          <w:tcPr>
            <w:tcW w:w="1134" w:type="dxa"/>
            <w:vAlign w:val="center"/>
          </w:tcPr>
          <w:p w14:paraId="4AC5879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32</w:t>
            </w:r>
          </w:p>
        </w:tc>
        <w:tc>
          <w:tcPr>
            <w:tcW w:w="8851" w:type="dxa"/>
          </w:tcPr>
          <w:p w14:paraId="16EE707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Механизмы защиты прав человека</w:t>
            </w:r>
          </w:p>
        </w:tc>
      </w:tr>
      <w:tr w:rsidR="003E65D9" w:rsidRPr="003E65D9" w14:paraId="2B4251BC" w14:textId="77777777" w:rsidTr="008260C4">
        <w:tc>
          <w:tcPr>
            <w:tcW w:w="1134" w:type="dxa"/>
            <w:vAlign w:val="center"/>
          </w:tcPr>
          <w:p w14:paraId="15B47C2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33</w:t>
            </w:r>
          </w:p>
        </w:tc>
        <w:tc>
          <w:tcPr>
            <w:tcW w:w="8851" w:type="dxa"/>
          </w:tcPr>
          <w:p w14:paraId="480CB9D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гражданских правоотношений</w:t>
            </w:r>
          </w:p>
        </w:tc>
      </w:tr>
      <w:tr w:rsidR="003E65D9" w:rsidRPr="003E65D9" w14:paraId="2248CB87" w14:textId="77777777" w:rsidTr="008260C4">
        <w:tc>
          <w:tcPr>
            <w:tcW w:w="1134" w:type="dxa"/>
            <w:vAlign w:val="center"/>
          </w:tcPr>
          <w:p w14:paraId="2A4670F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34</w:t>
            </w:r>
          </w:p>
        </w:tc>
        <w:tc>
          <w:tcPr>
            <w:tcW w:w="8851" w:type="dxa"/>
          </w:tcPr>
          <w:p w14:paraId="6B687B2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Организационно-правовые формы юридических лиц</w:t>
            </w:r>
          </w:p>
        </w:tc>
      </w:tr>
      <w:tr w:rsidR="003E65D9" w:rsidRPr="003E65D9" w14:paraId="2E56AC1F" w14:textId="77777777" w:rsidTr="008260C4">
        <w:tc>
          <w:tcPr>
            <w:tcW w:w="1134" w:type="dxa"/>
            <w:vAlign w:val="center"/>
          </w:tcPr>
          <w:p w14:paraId="5DB4BD67"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35</w:t>
            </w:r>
          </w:p>
        </w:tc>
        <w:tc>
          <w:tcPr>
            <w:tcW w:w="8851" w:type="dxa"/>
          </w:tcPr>
          <w:p w14:paraId="79D2FD9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семейных правоотношений</w:t>
            </w:r>
          </w:p>
        </w:tc>
      </w:tr>
      <w:tr w:rsidR="003E65D9" w:rsidRPr="003E65D9" w14:paraId="656A1730" w14:textId="77777777" w:rsidTr="008260C4">
        <w:tc>
          <w:tcPr>
            <w:tcW w:w="1134" w:type="dxa"/>
            <w:vAlign w:val="center"/>
          </w:tcPr>
          <w:p w14:paraId="4E15F242"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36</w:t>
            </w:r>
          </w:p>
        </w:tc>
        <w:tc>
          <w:tcPr>
            <w:tcW w:w="8851" w:type="dxa"/>
          </w:tcPr>
          <w:p w14:paraId="3AFBB56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Права и обязанности родителей и детей</w:t>
            </w:r>
          </w:p>
        </w:tc>
      </w:tr>
      <w:tr w:rsidR="003E65D9" w:rsidRPr="003E65D9" w14:paraId="32A5AD1E" w14:textId="77777777" w:rsidTr="008260C4">
        <w:tc>
          <w:tcPr>
            <w:tcW w:w="1134" w:type="dxa"/>
            <w:vAlign w:val="center"/>
          </w:tcPr>
          <w:p w14:paraId="32087B2F"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37</w:t>
            </w:r>
          </w:p>
        </w:tc>
        <w:tc>
          <w:tcPr>
            <w:tcW w:w="8851" w:type="dxa"/>
          </w:tcPr>
          <w:p w14:paraId="0A6A7F63"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трудовых правоотношений</w:t>
            </w:r>
          </w:p>
        </w:tc>
      </w:tr>
      <w:tr w:rsidR="003E65D9" w:rsidRPr="003E65D9" w14:paraId="4CF3B3A2" w14:textId="77777777" w:rsidTr="008260C4">
        <w:tc>
          <w:tcPr>
            <w:tcW w:w="1134" w:type="dxa"/>
            <w:vAlign w:val="center"/>
          </w:tcPr>
          <w:p w14:paraId="18EF1B90"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38</w:t>
            </w:r>
          </w:p>
        </w:tc>
        <w:tc>
          <w:tcPr>
            <w:tcW w:w="8851" w:type="dxa"/>
          </w:tcPr>
          <w:p w14:paraId="2801179D"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трудовых правоотношений с участием несовершеннолетних работников</w:t>
            </w:r>
          </w:p>
        </w:tc>
      </w:tr>
      <w:tr w:rsidR="003E65D9" w:rsidRPr="003E65D9" w14:paraId="308C70AC" w14:textId="77777777" w:rsidTr="008260C4">
        <w:tc>
          <w:tcPr>
            <w:tcW w:w="1134" w:type="dxa"/>
            <w:vAlign w:val="center"/>
          </w:tcPr>
          <w:p w14:paraId="3C3F2046"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39</w:t>
            </w:r>
          </w:p>
        </w:tc>
        <w:tc>
          <w:tcPr>
            <w:tcW w:w="8851" w:type="dxa"/>
          </w:tcPr>
          <w:p w14:paraId="5CC5EFC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налоговых правоотношений</w:t>
            </w:r>
          </w:p>
        </w:tc>
      </w:tr>
      <w:tr w:rsidR="003E65D9" w:rsidRPr="003E65D9" w14:paraId="70BBD021" w14:textId="77777777" w:rsidTr="008260C4">
        <w:tc>
          <w:tcPr>
            <w:tcW w:w="1134" w:type="dxa"/>
            <w:vAlign w:val="center"/>
          </w:tcPr>
          <w:p w14:paraId="16CB45FC"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40</w:t>
            </w:r>
          </w:p>
        </w:tc>
        <w:tc>
          <w:tcPr>
            <w:tcW w:w="8851" w:type="dxa"/>
          </w:tcPr>
          <w:p w14:paraId="0F48A3AD"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Права и обязанности налогоплательщиков. Ответственность за налоговые правонарушения</w:t>
            </w:r>
          </w:p>
        </w:tc>
      </w:tr>
      <w:tr w:rsidR="003E65D9" w:rsidRPr="003E65D9" w14:paraId="6AE1F492" w14:textId="77777777" w:rsidTr="008260C4">
        <w:tc>
          <w:tcPr>
            <w:tcW w:w="1134" w:type="dxa"/>
            <w:vAlign w:val="center"/>
          </w:tcPr>
          <w:p w14:paraId="702C693D"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41</w:t>
            </w:r>
          </w:p>
        </w:tc>
        <w:tc>
          <w:tcPr>
            <w:tcW w:w="8851" w:type="dxa"/>
          </w:tcPr>
          <w:p w14:paraId="72CE2EA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образовательных правоотношений. Система образования в Российской Федерации</w:t>
            </w:r>
          </w:p>
        </w:tc>
      </w:tr>
      <w:tr w:rsidR="003E65D9" w:rsidRPr="003E65D9" w14:paraId="264CB94D" w14:textId="77777777" w:rsidTr="008260C4">
        <w:tc>
          <w:tcPr>
            <w:tcW w:w="1134" w:type="dxa"/>
            <w:vAlign w:val="center"/>
          </w:tcPr>
          <w:p w14:paraId="79706EC2"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42</w:t>
            </w:r>
          </w:p>
        </w:tc>
        <w:tc>
          <w:tcPr>
            <w:tcW w:w="8851" w:type="dxa"/>
          </w:tcPr>
          <w:p w14:paraId="69561411"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Правовое регулирование административных правоотношений</w:t>
            </w:r>
          </w:p>
        </w:tc>
      </w:tr>
      <w:tr w:rsidR="003E65D9" w:rsidRPr="003E65D9" w14:paraId="6C9B970A" w14:textId="77777777" w:rsidTr="008260C4">
        <w:tc>
          <w:tcPr>
            <w:tcW w:w="1134" w:type="dxa"/>
            <w:vAlign w:val="center"/>
          </w:tcPr>
          <w:p w14:paraId="686D92B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43</w:t>
            </w:r>
          </w:p>
        </w:tc>
        <w:tc>
          <w:tcPr>
            <w:tcW w:w="8851" w:type="dxa"/>
          </w:tcPr>
          <w:p w14:paraId="4EA35FB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Экологическое законодательство</w:t>
            </w:r>
          </w:p>
        </w:tc>
      </w:tr>
      <w:tr w:rsidR="003E65D9" w:rsidRPr="003E65D9" w14:paraId="4C12E204" w14:textId="77777777" w:rsidTr="008260C4">
        <w:tc>
          <w:tcPr>
            <w:tcW w:w="1134" w:type="dxa"/>
            <w:vAlign w:val="center"/>
          </w:tcPr>
          <w:p w14:paraId="27FE573E"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44</w:t>
            </w:r>
          </w:p>
        </w:tc>
        <w:tc>
          <w:tcPr>
            <w:tcW w:w="8851" w:type="dxa"/>
          </w:tcPr>
          <w:p w14:paraId="63659BB2"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Уголовное право</w:t>
            </w:r>
          </w:p>
        </w:tc>
      </w:tr>
      <w:tr w:rsidR="003E65D9" w:rsidRPr="003E65D9" w14:paraId="357380FC" w14:textId="77777777" w:rsidTr="008260C4">
        <w:tc>
          <w:tcPr>
            <w:tcW w:w="1134" w:type="dxa"/>
            <w:vAlign w:val="center"/>
          </w:tcPr>
          <w:p w14:paraId="0B7591F1"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45</w:t>
            </w:r>
          </w:p>
        </w:tc>
        <w:tc>
          <w:tcPr>
            <w:tcW w:w="8851" w:type="dxa"/>
          </w:tcPr>
          <w:p w14:paraId="386C7FE7"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Особенности уголовной ответственности несовершеннолетних</w:t>
            </w:r>
          </w:p>
        </w:tc>
      </w:tr>
      <w:tr w:rsidR="003E65D9" w:rsidRPr="003E65D9" w14:paraId="69B10BA3" w14:textId="77777777" w:rsidTr="008260C4">
        <w:tc>
          <w:tcPr>
            <w:tcW w:w="1134" w:type="dxa"/>
            <w:vAlign w:val="center"/>
          </w:tcPr>
          <w:p w14:paraId="2B2802A3"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lastRenderedPageBreak/>
              <w:t>Урок 46</w:t>
            </w:r>
          </w:p>
        </w:tc>
        <w:tc>
          <w:tcPr>
            <w:tcW w:w="8851" w:type="dxa"/>
          </w:tcPr>
          <w:p w14:paraId="38F9FECF"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Основные принципы конституционного, арбитражного процессов</w:t>
            </w:r>
          </w:p>
        </w:tc>
      </w:tr>
      <w:tr w:rsidR="003E65D9" w:rsidRPr="003E65D9" w14:paraId="6CC2900E" w14:textId="77777777" w:rsidTr="008260C4">
        <w:tc>
          <w:tcPr>
            <w:tcW w:w="1134" w:type="dxa"/>
            <w:vAlign w:val="center"/>
          </w:tcPr>
          <w:p w14:paraId="48184E2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47</w:t>
            </w:r>
          </w:p>
        </w:tc>
        <w:tc>
          <w:tcPr>
            <w:tcW w:w="8851" w:type="dxa"/>
          </w:tcPr>
          <w:p w14:paraId="677ACACA"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Основные принципы гражданского процесса</w:t>
            </w:r>
          </w:p>
        </w:tc>
      </w:tr>
      <w:tr w:rsidR="003E65D9" w:rsidRPr="003E65D9" w14:paraId="25EF51F0" w14:textId="77777777" w:rsidTr="008260C4">
        <w:tc>
          <w:tcPr>
            <w:tcW w:w="1134" w:type="dxa"/>
            <w:vAlign w:val="center"/>
          </w:tcPr>
          <w:p w14:paraId="7F1D5FC5"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48</w:t>
            </w:r>
          </w:p>
        </w:tc>
        <w:tc>
          <w:tcPr>
            <w:tcW w:w="8851" w:type="dxa"/>
          </w:tcPr>
          <w:p w14:paraId="24EFFDF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Основные принципы административного процесса</w:t>
            </w:r>
          </w:p>
        </w:tc>
      </w:tr>
      <w:tr w:rsidR="003E65D9" w:rsidRPr="003E65D9" w14:paraId="17C5E59A" w14:textId="77777777" w:rsidTr="008260C4">
        <w:tc>
          <w:tcPr>
            <w:tcW w:w="1134" w:type="dxa"/>
            <w:vAlign w:val="center"/>
          </w:tcPr>
          <w:p w14:paraId="6927302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49</w:t>
            </w:r>
          </w:p>
        </w:tc>
        <w:tc>
          <w:tcPr>
            <w:tcW w:w="8851" w:type="dxa"/>
          </w:tcPr>
          <w:p w14:paraId="1F6F9C2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Основные принципы уголовного процесса</w:t>
            </w:r>
          </w:p>
        </w:tc>
      </w:tr>
      <w:tr w:rsidR="003E65D9" w:rsidRPr="003E65D9" w14:paraId="26192BCC" w14:textId="77777777" w:rsidTr="008260C4">
        <w:tc>
          <w:tcPr>
            <w:tcW w:w="1134" w:type="dxa"/>
            <w:vAlign w:val="center"/>
          </w:tcPr>
          <w:p w14:paraId="1E05F43A"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50</w:t>
            </w:r>
          </w:p>
        </w:tc>
        <w:tc>
          <w:tcPr>
            <w:tcW w:w="8851" w:type="dxa"/>
          </w:tcPr>
          <w:p w14:paraId="65772026"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Повторительно-обобщающий урок по теме "Правовое регулирование общественных отношений в Российской Федерации"</w:t>
            </w:r>
          </w:p>
        </w:tc>
      </w:tr>
      <w:tr w:rsidR="003E65D9" w:rsidRPr="003E65D9" w14:paraId="7A5B9E3A" w14:textId="77777777" w:rsidTr="008260C4">
        <w:tc>
          <w:tcPr>
            <w:tcW w:w="1134" w:type="dxa"/>
            <w:vAlign w:val="center"/>
          </w:tcPr>
          <w:p w14:paraId="2EB1EA5B" w14:textId="77777777" w:rsidR="003E65D9" w:rsidRPr="003E65D9" w:rsidRDefault="003E65D9" w:rsidP="008260C4">
            <w:pPr>
              <w:widowControl w:val="0"/>
              <w:autoSpaceDE w:val="0"/>
              <w:autoSpaceDN w:val="0"/>
              <w:spacing w:after="0" w:line="276" w:lineRule="auto"/>
              <w:rPr>
                <w:rFonts w:ascii="Times New Roman" w:eastAsiaTheme="minorEastAsia" w:hAnsi="Times New Roman"/>
                <w:sz w:val="24"/>
                <w:szCs w:val="24"/>
              </w:rPr>
            </w:pPr>
            <w:r w:rsidRPr="003E65D9">
              <w:rPr>
                <w:rFonts w:ascii="Times New Roman" w:eastAsiaTheme="minorEastAsia" w:hAnsi="Times New Roman"/>
                <w:sz w:val="24"/>
                <w:szCs w:val="24"/>
              </w:rPr>
              <w:t>Урок 51</w:t>
            </w:r>
          </w:p>
        </w:tc>
        <w:tc>
          <w:tcPr>
            <w:tcW w:w="8851" w:type="dxa"/>
          </w:tcPr>
          <w:p w14:paraId="7A787634"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Итоговое повторение, представление результатов проектно-исследовательской деятельности</w:t>
            </w:r>
          </w:p>
        </w:tc>
      </w:tr>
      <w:tr w:rsidR="003E65D9" w:rsidRPr="003E65D9" w14:paraId="3EAECE63" w14:textId="77777777" w:rsidTr="008260C4">
        <w:tc>
          <w:tcPr>
            <w:tcW w:w="9985" w:type="dxa"/>
            <w:gridSpan w:val="2"/>
            <w:vAlign w:val="center"/>
          </w:tcPr>
          <w:p w14:paraId="27D2024B" w14:textId="77777777" w:rsidR="003E65D9" w:rsidRPr="003E65D9" w:rsidRDefault="003E65D9" w:rsidP="008260C4">
            <w:pPr>
              <w:widowControl w:val="0"/>
              <w:autoSpaceDE w:val="0"/>
              <w:autoSpaceDN w:val="0"/>
              <w:spacing w:after="0" w:line="276" w:lineRule="auto"/>
              <w:jc w:val="both"/>
              <w:rPr>
                <w:rFonts w:ascii="Times New Roman" w:eastAsiaTheme="minorEastAsia" w:hAnsi="Times New Roman"/>
                <w:sz w:val="24"/>
                <w:szCs w:val="24"/>
              </w:rPr>
            </w:pPr>
            <w:r w:rsidRPr="003E65D9">
              <w:rPr>
                <w:rFonts w:ascii="Times New Roman" w:eastAsiaTheme="minorEastAsia" w:hAnsi="Times New Roman"/>
                <w:sz w:val="24"/>
                <w:szCs w:val="24"/>
              </w:rPr>
              <w:t>ОБЩЕЕ КОЛИЧЕСТВО УРОКОВ ПО ПРОГРАММЕ: 51, из них уроков, отведенных на контрольные работы, - не более 5</w:t>
            </w:r>
          </w:p>
        </w:tc>
      </w:tr>
    </w:tbl>
    <w:p w14:paraId="53308F52"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p w14:paraId="4B5245BD" w14:textId="3245CCC1" w:rsidR="003E65D9" w:rsidRPr="003E65D9" w:rsidRDefault="003E65D9" w:rsidP="009C5B69">
      <w:pPr>
        <w:widowControl w:val="0"/>
        <w:autoSpaceDE w:val="0"/>
        <w:autoSpaceDN w:val="0"/>
        <w:spacing w:after="0" w:line="276" w:lineRule="auto"/>
        <w:ind w:firstLine="540"/>
        <w:jc w:val="both"/>
        <w:rPr>
          <w:rFonts w:ascii="Times New Roman" w:eastAsiaTheme="minorEastAsia" w:hAnsi="Times New Roman"/>
          <w:sz w:val="28"/>
          <w:szCs w:val="28"/>
        </w:rPr>
      </w:pPr>
      <w:r w:rsidRPr="003E65D9">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14:paraId="2E4A4DF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Проверяемые требования к результатам освоения основной</w:t>
      </w:r>
    </w:p>
    <w:p w14:paraId="24895652" w14:textId="2E2BE7DA"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E65D9" w:rsidRPr="003E65D9" w14:paraId="3068CDD0" w14:textId="77777777" w:rsidTr="009C5B69">
        <w:tc>
          <w:tcPr>
            <w:tcW w:w="1701" w:type="dxa"/>
          </w:tcPr>
          <w:p w14:paraId="43C15BC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Код проверяемого результата</w:t>
            </w:r>
          </w:p>
        </w:tc>
        <w:tc>
          <w:tcPr>
            <w:tcW w:w="8284" w:type="dxa"/>
          </w:tcPr>
          <w:p w14:paraId="6BEAF93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3E65D9" w:rsidRPr="003E65D9" w14:paraId="36A19A3F" w14:textId="77777777" w:rsidTr="009C5B69">
        <w:tc>
          <w:tcPr>
            <w:tcW w:w="1701" w:type="dxa"/>
          </w:tcPr>
          <w:p w14:paraId="3FAC7C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w:t>
            </w:r>
          </w:p>
        </w:tc>
        <w:tc>
          <w:tcPr>
            <w:tcW w:w="8284" w:type="dxa"/>
          </w:tcPr>
          <w:p w14:paraId="571E0B3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Человек в обществе</w:t>
            </w:r>
          </w:p>
        </w:tc>
      </w:tr>
      <w:tr w:rsidR="003E65D9" w:rsidRPr="003E65D9" w14:paraId="011A416F" w14:textId="77777777" w:rsidTr="009C5B69">
        <w:tc>
          <w:tcPr>
            <w:tcW w:w="1701" w:type="dxa"/>
          </w:tcPr>
          <w:p w14:paraId="70A7251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w:t>
            </w:r>
          </w:p>
        </w:tc>
        <w:tc>
          <w:tcPr>
            <w:tcW w:w="8284" w:type="dxa"/>
          </w:tcPr>
          <w:p w14:paraId="574805F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3E65D9" w:rsidRPr="003E65D9" w14:paraId="66ABCD56" w14:textId="77777777" w:rsidTr="009C5B69">
        <w:tc>
          <w:tcPr>
            <w:tcW w:w="1701" w:type="dxa"/>
          </w:tcPr>
          <w:p w14:paraId="674CEB3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1.2</w:t>
            </w:r>
          </w:p>
        </w:tc>
        <w:tc>
          <w:tcPr>
            <w:tcW w:w="8284" w:type="dxa"/>
          </w:tcPr>
          <w:p w14:paraId="0CE9213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w:t>
            </w:r>
            <w:r w:rsidRPr="003E65D9">
              <w:rPr>
                <w:rFonts w:ascii="Times New Roman" w:eastAsiaTheme="minorEastAsia" w:hAnsi="Times New Roman"/>
                <w:sz w:val="24"/>
              </w:rPr>
              <w:lastRenderedPageBreak/>
              <w:t>стабильности и целостности государства на примерах раздела "Человек в обществе"</w:t>
            </w:r>
          </w:p>
        </w:tc>
      </w:tr>
      <w:tr w:rsidR="003E65D9" w:rsidRPr="003E65D9" w14:paraId="759C1EBF" w14:textId="77777777" w:rsidTr="009C5B69">
        <w:tc>
          <w:tcPr>
            <w:tcW w:w="1701" w:type="dxa"/>
          </w:tcPr>
          <w:p w14:paraId="67F1495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1.3</w:t>
            </w:r>
          </w:p>
        </w:tc>
        <w:tc>
          <w:tcPr>
            <w:tcW w:w="8284" w:type="dxa"/>
          </w:tcPr>
          <w:p w14:paraId="2E97541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7E80D24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 в том числе: общество, личность, свобода;</w:t>
            </w:r>
          </w:p>
          <w:p w14:paraId="2F0F361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3E65D9" w:rsidRPr="003E65D9" w14:paraId="2690148C" w14:textId="77777777" w:rsidTr="009C5B69">
        <w:tc>
          <w:tcPr>
            <w:tcW w:w="1701" w:type="dxa"/>
          </w:tcPr>
          <w:p w14:paraId="01547D4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1.4</w:t>
            </w:r>
          </w:p>
        </w:tc>
        <w:tc>
          <w:tcPr>
            <w:tcW w:w="8284" w:type="dxa"/>
          </w:tcPr>
          <w:p w14:paraId="2156B1E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15F3019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3E65D9" w:rsidRPr="003E65D9" w14:paraId="115489FA" w14:textId="77777777" w:rsidTr="009C5B69">
        <w:tc>
          <w:tcPr>
            <w:tcW w:w="1701" w:type="dxa"/>
          </w:tcPr>
          <w:p w14:paraId="0070FA2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1.5</w:t>
            </w:r>
          </w:p>
        </w:tc>
        <w:tc>
          <w:tcPr>
            <w:tcW w:w="8284" w:type="dxa"/>
          </w:tcPr>
          <w:p w14:paraId="093A016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3E65D9" w:rsidRPr="003E65D9" w14:paraId="62ABF9C7" w14:textId="77777777" w:rsidTr="009C5B69">
        <w:tc>
          <w:tcPr>
            <w:tcW w:w="1701" w:type="dxa"/>
          </w:tcPr>
          <w:p w14:paraId="733DEFF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1.6</w:t>
            </w:r>
          </w:p>
        </w:tc>
        <w:tc>
          <w:tcPr>
            <w:tcW w:w="8284" w:type="dxa"/>
          </w:tcPr>
          <w:p w14:paraId="2A2BE71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14E44A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3E65D9" w:rsidRPr="003E65D9" w14:paraId="58B1935B" w14:textId="77777777" w:rsidTr="009C5B69">
        <w:tc>
          <w:tcPr>
            <w:tcW w:w="1701" w:type="dxa"/>
          </w:tcPr>
          <w:p w14:paraId="7A9A3C1A"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1.7</w:t>
            </w:r>
          </w:p>
        </w:tc>
        <w:tc>
          <w:tcPr>
            <w:tcW w:w="8284" w:type="dxa"/>
          </w:tcPr>
          <w:p w14:paraId="0A00B87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Осуществлять учебно-исследовательскую и проектную деятельность с </w:t>
            </w:r>
            <w:r w:rsidRPr="003E65D9">
              <w:rPr>
                <w:rFonts w:ascii="Times New Roman" w:eastAsiaTheme="minorEastAsia" w:hAnsi="Times New Roman"/>
                <w:sz w:val="24"/>
              </w:rPr>
              <w:lastRenderedPageBreak/>
              <w:t>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3E65D9" w:rsidRPr="003E65D9" w14:paraId="0BE45035" w14:textId="77777777" w:rsidTr="009C5B69">
        <w:tc>
          <w:tcPr>
            <w:tcW w:w="1701" w:type="dxa"/>
          </w:tcPr>
          <w:p w14:paraId="2F6EFA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1.8</w:t>
            </w:r>
          </w:p>
        </w:tc>
        <w:tc>
          <w:tcPr>
            <w:tcW w:w="8284" w:type="dxa"/>
          </w:tcPr>
          <w:p w14:paraId="4F79BA1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3E65D9" w:rsidRPr="003E65D9" w14:paraId="6A399745" w14:textId="77777777" w:rsidTr="009C5B69">
        <w:tc>
          <w:tcPr>
            <w:tcW w:w="1701" w:type="dxa"/>
          </w:tcPr>
          <w:p w14:paraId="50E5CAE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1.9</w:t>
            </w:r>
          </w:p>
        </w:tc>
        <w:tc>
          <w:tcPr>
            <w:tcW w:w="8284" w:type="dxa"/>
          </w:tcPr>
          <w:p w14:paraId="1AA6155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708CF25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3E65D9" w:rsidRPr="003E65D9" w14:paraId="6E3ECC39" w14:textId="77777777" w:rsidTr="009C5B69">
        <w:tc>
          <w:tcPr>
            <w:tcW w:w="1701" w:type="dxa"/>
          </w:tcPr>
          <w:p w14:paraId="3E6D1D9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1.10</w:t>
            </w:r>
          </w:p>
        </w:tc>
        <w:tc>
          <w:tcPr>
            <w:tcW w:w="8284" w:type="dxa"/>
          </w:tcPr>
          <w:p w14:paraId="7B14F66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3E65D9" w:rsidRPr="003E65D9" w14:paraId="694D528A" w14:textId="77777777" w:rsidTr="009C5B69">
        <w:tc>
          <w:tcPr>
            <w:tcW w:w="1701" w:type="dxa"/>
          </w:tcPr>
          <w:p w14:paraId="7A2DA70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1.11</w:t>
            </w:r>
          </w:p>
        </w:tc>
        <w:tc>
          <w:tcPr>
            <w:tcW w:w="8284" w:type="dxa"/>
          </w:tcPr>
          <w:p w14:paraId="446ECA2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3E65D9" w:rsidRPr="003E65D9" w14:paraId="364A4419" w14:textId="77777777" w:rsidTr="009C5B69">
        <w:tc>
          <w:tcPr>
            <w:tcW w:w="1701" w:type="dxa"/>
          </w:tcPr>
          <w:p w14:paraId="5664705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w:t>
            </w:r>
          </w:p>
        </w:tc>
        <w:tc>
          <w:tcPr>
            <w:tcW w:w="8284" w:type="dxa"/>
          </w:tcPr>
          <w:p w14:paraId="6635BAC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Духовная культура</w:t>
            </w:r>
          </w:p>
        </w:tc>
      </w:tr>
      <w:tr w:rsidR="003E65D9" w:rsidRPr="003E65D9" w14:paraId="7E748DA1" w14:textId="77777777" w:rsidTr="009C5B69">
        <w:tc>
          <w:tcPr>
            <w:tcW w:w="1701" w:type="dxa"/>
          </w:tcPr>
          <w:p w14:paraId="5A233F9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2.1</w:t>
            </w:r>
          </w:p>
        </w:tc>
        <w:tc>
          <w:tcPr>
            <w:tcW w:w="8284" w:type="dxa"/>
          </w:tcPr>
          <w:p w14:paraId="154B226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3E65D9" w:rsidRPr="003E65D9" w14:paraId="19DAB5E3" w14:textId="77777777" w:rsidTr="009C5B69">
        <w:tc>
          <w:tcPr>
            <w:tcW w:w="1701" w:type="dxa"/>
          </w:tcPr>
          <w:p w14:paraId="586A581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2.2</w:t>
            </w:r>
          </w:p>
        </w:tc>
        <w:tc>
          <w:tcPr>
            <w:tcW w:w="8284" w:type="dxa"/>
          </w:tcPr>
          <w:p w14:paraId="02C34FD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3E65D9" w:rsidRPr="003E65D9" w14:paraId="4E8210FD" w14:textId="77777777" w:rsidTr="009C5B69">
        <w:tc>
          <w:tcPr>
            <w:tcW w:w="1701" w:type="dxa"/>
          </w:tcPr>
          <w:p w14:paraId="7680839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2.3</w:t>
            </w:r>
          </w:p>
        </w:tc>
        <w:tc>
          <w:tcPr>
            <w:tcW w:w="8284" w:type="dxa"/>
          </w:tcPr>
          <w:p w14:paraId="3B44CBD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14:paraId="594DA3F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 в том числе: культура;</w:t>
            </w:r>
          </w:p>
          <w:p w14:paraId="1297396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3E65D9" w:rsidRPr="003E65D9" w14:paraId="1816A2B4" w14:textId="77777777" w:rsidTr="009C5B69">
        <w:tc>
          <w:tcPr>
            <w:tcW w:w="1701" w:type="dxa"/>
          </w:tcPr>
          <w:p w14:paraId="6ED29B5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2.4</w:t>
            </w:r>
          </w:p>
        </w:tc>
        <w:tc>
          <w:tcPr>
            <w:tcW w:w="8284" w:type="dxa"/>
          </w:tcPr>
          <w:p w14:paraId="209D515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4E4715A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3E65D9" w:rsidRPr="003E65D9" w14:paraId="6F001CF6" w14:textId="77777777" w:rsidTr="009C5B69">
        <w:tc>
          <w:tcPr>
            <w:tcW w:w="1701" w:type="dxa"/>
          </w:tcPr>
          <w:p w14:paraId="376C909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2.5</w:t>
            </w:r>
          </w:p>
        </w:tc>
        <w:tc>
          <w:tcPr>
            <w:tcW w:w="8284" w:type="dxa"/>
          </w:tcPr>
          <w:p w14:paraId="5AF4738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3E65D9" w:rsidRPr="003E65D9" w14:paraId="196FDBA9" w14:textId="77777777" w:rsidTr="009C5B69">
        <w:tc>
          <w:tcPr>
            <w:tcW w:w="1701" w:type="dxa"/>
          </w:tcPr>
          <w:p w14:paraId="7264084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2.6</w:t>
            </w:r>
          </w:p>
        </w:tc>
        <w:tc>
          <w:tcPr>
            <w:tcW w:w="8284" w:type="dxa"/>
          </w:tcPr>
          <w:p w14:paraId="029F1A1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w:t>
            </w:r>
            <w:r w:rsidRPr="003E65D9">
              <w:rPr>
                <w:rFonts w:ascii="Times New Roman" w:eastAsiaTheme="minorEastAsia" w:hAnsi="Times New Roman"/>
                <w:sz w:val="24"/>
              </w:rPr>
              <w:lastRenderedPageBreak/>
              <w:t>государственные документы стратегического характера, публикации в СМИ;</w:t>
            </w:r>
          </w:p>
          <w:p w14:paraId="2CB7922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3E65D9" w:rsidRPr="003E65D9" w14:paraId="19B62E92" w14:textId="77777777" w:rsidTr="009C5B69">
        <w:tc>
          <w:tcPr>
            <w:tcW w:w="1701" w:type="dxa"/>
          </w:tcPr>
          <w:p w14:paraId="734AB0E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2.7</w:t>
            </w:r>
          </w:p>
        </w:tc>
        <w:tc>
          <w:tcPr>
            <w:tcW w:w="8284" w:type="dxa"/>
          </w:tcPr>
          <w:p w14:paraId="13720F0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3E65D9" w:rsidRPr="003E65D9" w14:paraId="778B21F4" w14:textId="77777777" w:rsidTr="009C5B69">
        <w:tc>
          <w:tcPr>
            <w:tcW w:w="1701" w:type="dxa"/>
          </w:tcPr>
          <w:p w14:paraId="7D255A0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2.8</w:t>
            </w:r>
          </w:p>
        </w:tc>
        <w:tc>
          <w:tcPr>
            <w:tcW w:w="8284" w:type="dxa"/>
          </w:tcPr>
          <w:p w14:paraId="1CFB80D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3E65D9" w:rsidRPr="003E65D9" w14:paraId="23FEC67B" w14:textId="77777777" w:rsidTr="009C5B69">
        <w:tc>
          <w:tcPr>
            <w:tcW w:w="1701" w:type="dxa"/>
          </w:tcPr>
          <w:p w14:paraId="2FA28A0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2.9</w:t>
            </w:r>
          </w:p>
        </w:tc>
        <w:tc>
          <w:tcPr>
            <w:tcW w:w="8284" w:type="dxa"/>
          </w:tcPr>
          <w:p w14:paraId="0995CFB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534F4B0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3E65D9" w:rsidRPr="003E65D9" w14:paraId="32081A77" w14:textId="77777777" w:rsidTr="009C5B69">
        <w:tc>
          <w:tcPr>
            <w:tcW w:w="1701" w:type="dxa"/>
          </w:tcPr>
          <w:p w14:paraId="00111C3A"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2.10</w:t>
            </w:r>
          </w:p>
        </w:tc>
        <w:tc>
          <w:tcPr>
            <w:tcW w:w="8284" w:type="dxa"/>
          </w:tcPr>
          <w:p w14:paraId="2B7491B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3E65D9" w:rsidRPr="003E65D9" w14:paraId="48436326" w14:textId="77777777" w:rsidTr="009C5B69">
        <w:tc>
          <w:tcPr>
            <w:tcW w:w="1701" w:type="dxa"/>
          </w:tcPr>
          <w:p w14:paraId="7BEC12A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2.11</w:t>
            </w:r>
          </w:p>
        </w:tc>
        <w:tc>
          <w:tcPr>
            <w:tcW w:w="8284" w:type="dxa"/>
          </w:tcPr>
          <w:p w14:paraId="2A959A0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Самостоятельно оценивать практические ситуации и принимать решения, </w:t>
            </w:r>
            <w:r w:rsidRPr="003E65D9">
              <w:rPr>
                <w:rFonts w:ascii="Times New Roman" w:eastAsiaTheme="minorEastAsia" w:hAnsi="Times New Roman"/>
                <w:sz w:val="24"/>
              </w:rPr>
              <w:lastRenderedPageBreak/>
              <w:t>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3E65D9" w:rsidRPr="003E65D9" w14:paraId="45623D0A" w14:textId="77777777" w:rsidTr="009C5B69">
        <w:tc>
          <w:tcPr>
            <w:tcW w:w="1701" w:type="dxa"/>
          </w:tcPr>
          <w:p w14:paraId="5C3F89C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w:t>
            </w:r>
          </w:p>
        </w:tc>
        <w:tc>
          <w:tcPr>
            <w:tcW w:w="8284" w:type="dxa"/>
          </w:tcPr>
          <w:p w14:paraId="0C94D95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Экономическая жизнь общества</w:t>
            </w:r>
          </w:p>
        </w:tc>
      </w:tr>
      <w:tr w:rsidR="003E65D9" w:rsidRPr="003E65D9" w14:paraId="7731E7DE" w14:textId="77777777" w:rsidTr="009C5B69">
        <w:tc>
          <w:tcPr>
            <w:tcW w:w="1701" w:type="dxa"/>
          </w:tcPr>
          <w:p w14:paraId="64CC741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w:t>
            </w:r>
          </w:p>
        </w:tc>
        <w:tc>
          <w:tcPr>
            <w:tcW w:w="8284" w:type="dxa"/>
          </w:tcPr>
          <w:p w14:paraId="128E467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3E65D9" w:rsidRPr="003E65D9" w14:paraId="790D6CFC" w14:textId="77777777" w:rsidTr="009C5B69">
        <w:tc>
          <w:tcPr>
            <w:tcW w:w="1701" w:type="dxa"/>
          </w:tcPr>
          <w:p w14:paraId="5099290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3.2</w:t>
            </w:r>
          </w:p>
        </w:tc>
        <w:tc>
          <w:tcPr>
            <w:tcW w:w="8284" w:type="dxa"/>
          </w:tcPr>
          <w:p w14:paraId="1EC7FBA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3E65D9" w:rsidRPr="003E65D9" w14:paraId="67FF387D" w14:textId="77777777" w:rsidTr="009C5B69">
        <w:tc>
          <w:tcPr>
            <w:tcW w:w="1701" w:type="dxa"/>
          </w:tcPr>
          <w:p w14:paraId="131AF86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3.3</w:t>
            </w:r>
          </w:p>
        </w:tc>
        <w:tc>
          <w:tcPr>
            <w:tcW w:w="8284" w:type="dxa"/>
          </w:tcPr>
          <w:p w14:paraId="0CB8872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1E26713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 в том числе: экономика, собственность;</w:t>
            </w:r>
          </w:p>
          <w:p w14:paraId="43D1F05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3E65D9" w:rsidRPr="003E65D9" w14:paraId="759FEBA2" w14:textId="77777777" w:rsidTr="009C5B69">
        <w:tc>
          <w:tcPr>
            <w:tcW w:w="1701" w:type="dxa"/>
          </w:tcPr>
          <w:p w14:paraId="4526F44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3.4</w:t>
            </w:r>
          </w:p>
        </w:tc>
        <w:tc>
          <w:tcPr>
            <w:tcW w:w="8284" w:type="dxa"/>
          </w:tcPr>
          <w:p w14:paraId="0276B5C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Уметь устанавливать, выявлять, объяснять и конкретизировать примерами причинно-следственные, функциональные, иерархические и другие связи </w:t>
            </w:r>
            <w:r w:rsidRPr="003E65D9">
              <w:rPr>
                <w:rFonts w:ascii="Times New Roman" w:eastAsiaTheme="minorEastAsia" w:hAnsi="Times New Roman"/>
                <w:sz w:val="24"/>
              </w:rPr>
              <w:lastRenderedPageBreak/>
              <w:t>экономической деятельности и проблем устойчивого развития, макроэкономических показателей и качества жизни, спроса и предложения;</w:t>
            </w:r>
          </w:p>
          <w:p w14:paraId="1F27F5D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5B0F50E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3E65D9" w:rsidRPr="003E65D9" w14:paraId="6DA0F08C" w14:textId="77777777" w:rsidTr="009C5B69">
        <w:tc>
          <w:tcPr>
            <w:tcW w:w="1701" w:type="dxa"/>
          </w:tcPr>
          <w:p w14:paraId="131FA2C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3.5</w:t>
            </w:r>
          </w:p>
        </w:tc>
        <w:tc>
          <w:tcPr>
            <w:tcW w:w="8284" w:type="dxa"/>
          </w:tcPr>
          <w:p w14:paraId="3FB3BE8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3E65D9" w:rsidRPr="003E65D9" w14:paraId="3D37459D" w14:textId="77777777" w:rsidTr="009C5B69">
        <w:tc>
          <w:tcPr>
            <w:tcW w:w="1701" w:type="dxa"/>
          </w:tcPr>
          <w:p w14:paraId="52390AD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3.6</w:t>
            </w:r>
          </w:p>
        </w:tc>
        <w:tc>
          <w:tcPr>
            <w:tcW w:w="8284" w:type="dxa"/>
          </w:tcPr>
          <w:p w14:paraId="7161CE2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02F2F5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3E65D9" w:rsidRPr="003E65D9" w14:paraId="3BAAF0F0" w14:textId="77777777" w:rsidTr="009C5B69">
        <w:tc>
          <w:tcPr>
            <w:tcW w:w="1701" w:type="dxa"/>
          </w:tcPr>
          <w:p w14:paraId="0C76764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3.7</w:t>
            </w:r>
          </w:p>
        </w:tc>
        <w:tc>
          <w:tcPr>
            <w:tcW w:w="8284" w:type="dxa"/>
          </w:tcPr>
          <w:p w14:paraId="37A5086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14:paraId="5140BD4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3E65D9" w:rsidRPr="003E65D9" w14:paraId="2712703C" w14:textId="77777777" w:rsidTr="009C5B69">
        <w:tc>
          <w:tcPr>
            <w:tcW w:w="1701" w:type="dxa"/>
          </w:tcPr>
          <w:p w14:paraId="27EA095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3.8</w:t>
            </w:r>
          </w:p>
        </w:tc>
        <w:tc>
          <w:tcPr>
            <w:tcW w:w="8284" w:type="dxa"/>
          </w:tcPr>
          <w:p w14:paraId="58754CD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3E65D9" w:rsidRPr="003E65D9" w14:paraId="2D252313" w14:textId="77777777" w:rsidTr="009C5B69">
        <w:tc>
          <w:tcPr>
            <w:tcW w:w="1701" w:type="dxa"/>
          </w:tcPr>
          <w:p w14:paraId="09687F3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3.9</w:t>
            </w:r>
          </w:p>
        </w:tc>
        <w:tc>
          <w:tcPr>
            <w:tcW w:w="8284" w:type="dxa"/>
          </w:tcPr>
          <w:p w14:paraId="08E6586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Формулировать, основываясь на социальных ценностях и приобретенных </w:t>
            </w:r>
            <w:r w:rsidRPr="003E65D9">
              <w:rPr>
                <w:rFonts w:ascii="Times New Roman" w:eastAsiaTheme="minorEastAsia" w:hAnsi="Times New Roman"/>
                <w:sz w:val="24"/>
              </w:rPr>
              <w:lastRenderedPageBreak/>
              <w:t>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07D90F1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3E65D9" w:rsidRPr="003E65D9" w14:paraId="07D7A5DE" w14:textId="77777777" w:rsidTr="009C5B69">
        <w:tc>
          <w:tcPr>
            <w:tcW w:w="1701" w:type="dxa"/>
          </w:tcPr>
          <w:p w14:paraId="04BF667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3.10</w:t>
            </w:r>
          </w:p>
        </w:tc>
        <w:tc>
          <w:tcPr>
            <w:tcW w:w="8284" w:type="dxa"/>
          </w:tcPr>
          <w:p w14:paraId="3DC9F56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3E65D9" w:rsidRPr="003E65D9" w14:paraId="7FC8E217" w14:textId="77777777" w:rsidTr="009C5B69">
        <w:tc>
          <w:tcPr>
            <w:tcW w:w="1701" w:type="dxa"/>
          </w:tcPr>
          <w:p w14:paraId="7702F36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3.11</w:t>
            </w:r>
          </w:p>
        </w:tc>
        <w:tc>
          <w:tcPr>
            <w:tcW w:w="8284" w:type="dxa"/>
          </w:tcPr>
          <w:p w14:paraId="4740109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3E65D9" w:rsidRPr="003E65D9" w14:paraId="040D25C3" w14:textId="77777777" w:rsidTr="009C5B69">
        <w:tc>
          <w:tcPr>
            <w:tcW w:w="1701" w:type="dxa"/>
          </w:tcPr>
          <w:p w14:paraId="589694E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3.12</w:t>
            </w:r>
          </w:p>
        </w:tc>
        <w:tc>
          <w:tcPr>
            <w:tcW w:w="8284" w:type="dxa"/>
          </w:tcPr>
          <w:p w14:paraId="23DA2D6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39BFCABF"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p w14:paraId="0DD1C92C" w14:textId="77777777" w:rsidR="003E65D9" w:rsidRPr="003E65D9" w:rsidRDefault="003E65D9" w:rsidP="003E65D9">
      <w:pPr>
        <w:widowControl w:val="0"/>
        <w:autoSpaceDE w:val="0"/>
        <w:autoSpaceDN w:val="0"/>
        <w:spacing w:after="0" w:line="240"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Проверяемые элементы содержания (10 класс)</w:t>
      </w:r>
    </w:p>
    <w:p w14:paraId="441F50E9"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E65D9" w:rsidRPr="003E65D9" w14:paraId="0EB1DF20" w14:textId="77777777" w:rsidTr="009C5B69">
        <w:tc>
          <w:tcPr>
            <w:tcW w:w="1077" w:type="dxa"/>
          </w:tcPr>
          <w:p w14:paraId="006FCFC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Код</w:t>
            </w:r>
          </w:p>
        </w:tc>
        <w:tc>
          <w:tcPr>
            <w:tcW w:w="8908" w:type="dxa"/>
          </w:tcPr>
          <w:p w14:paraId="5C8252D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Проверяемый элемент содержания</w:t>
            </w:r>
          </w:p>
        </w:tc>
      </w:tr>
      <w:tr w:rsidR="003E65D9" w:rsidRPr="003E65D9" w14:paraId="64218DF7" w14:textId="77777777" w:rsidTr="009C5B69">
        <w:tc>
          <w:tcPr>
            <w:tcW w:w="1077" w:type="dxa"/>
          </w:tcPr>
          <w:p w14:paraId="58C990B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w:t>
            </w:r>
          </w:p>
        </w:tc>
        <w:tc>
          <w:tcPr>
            <w:tcW w:w="8908" w:type="dxa"/>
          </w:tcPr>
          <w:p w14:paraId="47C177E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Человек в обществе</w:t>
            </w:r>
          </w:p>
        </w:tc>
      </w:tr>
      <w:tr w:rsidR="003E65D9" w:rsidRPr="003E65D9" w14:paraId="390575FB" w14:textId="77777777" w:rsidTr="009C5B69">
        <w:tc>
          <w:tcPr>
            <w:tcW w:w="1077" w:type="dxa"/>
          </w:tcPr>
          <w:p w14:paraId="76502DA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w:t>
            </w:r>
          </w:p>
        </w:tc>
        <w:tc>
          <w:tcPr>
            <w:tcW w:w="8908" w:type="dxa"/>
          </w:tcPr>
          <w:p w14:paraId="7CF408E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Общество как система. Общественные отношения. Связи между подсистемами и элементами общества</w:t>
            </w:r>
          </w:p>
        </w:tc>
      </w:tr>
      <w:tr w:rsidR="003E65D9" w:rsidRPr="003E65D9" w14:paraId="2F379BA6" w14:textId="77777777" w:rsidTr="009C5B69">
        <w:tc>
          <w:tcPr>
            <w:tcW w:w="1077" w:type="dxa"/>
          </w:tcPr>
          <w:p w14:paraId="218BFAB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1.2</w:t>
            </w:r>
          </w:p>
        </w:tc>
        <w:tc>
          <w:tcPr>
            <w:tcW w:w="8908" w:type="dxa"/>
          </w:tcPr>
          <w:p w14:paraId="121E4B3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Общественные потребности и социальные институты. Признаки и функции социальных институтов</w:t>
            </w:r>
          </w:p>
        </w:tc>
      </w:tr>
      <w:tr w:rsidR="003E65D9" w:rsidRPr="003E65D9" w14:paraId="7E8A6330" w14:textId="77777777" w:rsidTr="009C5B69">
        <w:tc>
          <w:tcPr>
            <w:tcW w:w="1077" w:type="dxa"/>
          </w:tcPr>
          <w:p w14:paraId="035B0B0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1.3</w:t>
            </w:r>
          </w:p>
        </w:tc>
        <w:tc>
          <w:tcPr>
            <w:tcW w:w="8908" w:type="dxa"/>
          </w:tcPr>
          <w:p w14:paraId="56C27EE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Типы обществ. Постиндустриальное (информационное) общество и его особенности. Роль массовой коммуникации в современном обществе</w:t>
            </w:r>
          </w:p>
        </w:tc>
      </w:tr>
      <w:tr w:rsidR="003E65D9" w:rsidRPr="003E65D9" w14:paraId="018000CB" w14:textId="77777777" w:rsidTr="009C5B69">
        <w:tc>
          <w:tcPr>
            <w:tcW w:w="1077" w:type="dxa"/>
          </w:tcPr>
          <w:p w14:paraId="1E0C266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1.4</w:t>
            </w:r>
          </w:p>
        </w:tc>
        <w:tc>
          <w:tcPr>
            <w:tcW w:w="8908" w:type="dxa"/>
          </w:tcPr>
          <w:p w14:paraId="5329B13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3E65D9" w:rsidRPr="003E65D9" w14:paraId="6A931082" w14:textId="77777777" w:rsidTr="009C5B69">
        <w:tc>
          <w:tcPr>
            <w:tcW w:w="1077" w:type="dxa"/>
          </w:tcPr>
          <w:p w14:paraId="26AB2A9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1.5</w:t>
            </w:r>
          </w:p>
        </w:tc>
        <w:tc>
          <w:tcPr>
            <w:tcW w:w="8908" w:type="dxa"/>
          </w:tcPr>
          <w:p w14:paraId="0F8E8BB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Глобализация и ее противоречивые последствия. Российское общество и человек перед лицом угроз и вызовов XXI в.</w:t>
            </w:r>
          </w:p>
        </w:tc>
      </w:tr>
      <w:tr w:rsidR="003E65D9" w:rsidRPr="003E65D9" w14:paraId="3D6C19BE" w14:textId="77777777" w:rsidTr="009C5B69">
        <w:tc>
          <w:tcPr>
            <w:tcW w:w="1077" w:type="dxa"/>
          </w:tcPr>
          <w:p w14:paraId="26ED3AA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1.6</w:t>
            </w:r>
          </w:p>
        </w:tc>
        <w:tc>
          <w:tcPr>
            <w:tcW w:w="8908" w:type="dxa"/>
          </w:tcPr>
          <w:p w14:paraId="75F1197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3E65D9" w:rsidRPr="003E65D9" w14:paraId="12E2269C" w14:textId="77777777" w:rsidTr="009C5B69">
        <w:tc>
          <w:tcPr>
            <w:tcW w:w="1077" w:type="dxa"/>
          </w:tcPr>
          <w:p w14:paraId="77246A8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1.7</w:t>
            </w:r>
          </w:p>
        </w:tc>
        <w:tc>
          <w:tcPr>
            <w:tcW w:w="8908" w:type="dxa"/>
          </w:tcPr>
          <w:p w14:paraId="4B18D64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Общественное и индивидуальное сознание. Самосознание и социальное поведение. Мировоззрение, его роль в жизнедеятельности человека</w:t>
            </w:r>
          </w:p>
        </w:tc>
      </w:tr>
      <w:tr w:rsidR="003E65D9" w:rsidRPr="003E65D9" w14:paraId="508671A4" w14:textId="77777777" w:rsidTr="009C5B69">
        <w:tc>
          <w:tcPr>
            <w:tcW w:w="1077" w:type="dxa"/>
          </w:tcPr>
          <w:p w14:paraId="08EFF1F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1.8</w:t>
            </w:r>
          </w:p>
        </w:tc>
        <w:tc>
          <w:tcPr>
            <w:tcW w:w="8908" w:type="dxa"/>
          </w:tcPr>
          <w:p w14:paraId="7822223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Социализация личности и ее этапы. Агенты (институты) социализации</w:t>
            </w:r>
          </w:p>
        </w:tc>
      </w:tr>
      <w:tr w:rsidR="003E65D9" w:rsidRPr="003E65D9" w14:paraId="55A15F71" w14:textId="77777777" w:rsidTr="009C5B69">
        <w:tc>
          <w:tcPr>
            <w:tcW w:w="1077" w:type="dxa"/>
          </w:tcPr>
          <w:p w14:paraId="50C2712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1.9</w:t>
            </w:r>
          </w:p>
        </w:tc>
        <w:tc>
          <w:tcPr>
            <w:tcW w:w="8908" w:type="dxa"/>
          </w:tcPr>
          <w:p w14:paraId="4E7ABC9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3E65D9" w:rsidRPr="003E65D9" w14:paraId="417F75AA" w14:textId="77777777" w:rsidTr="009C5B69">
        <w:tc>
          <w:tcPr>
            <w:tcW w:w="1077" w:type="dxa"/>
          </w:tcPr>
          <w:p w14:paraId="2AD75E8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1.10</w:t>
            </w:r>
          </w:p>
        </w:tc>
        <w:tc>
          <w:tcPr>
            <w:tcW w:w="8908" w:type="dxa"/>
          </w:tcPr>
          <w:p w14:paraId="2352FB4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Познание мира. Чувственное и рациональное познание. Знание как результат познавательной деятельности, его виды</w:t>
            </w:r>
          </w:p>
        </w:tc>
      </w:tr>
      <w:tr w:rsidR="003E65D9" w:rsidRPr="003E65D9" w14:paraId="06D7BACA" w14:textId="77777777" w:rsidTr="009C5B69">
        <w:tc>
          <w:tcPr>
            <w:tcW w:w="1077" w:type="dxa"/>
          </w:tcPr>
          <w:p w14:paraId="51D1D98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1.11</w:t>
            </w:r>
          </w:p>
        </w:tc>
        <w:tc>
          <w:tcPr>
            <w:tcW w:w="8908" w:type="dxa"/>
          </w:tcPr>
          <w:p w14:paraId="7A937AB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Мышление, его формы и методы</w:t>
            </w:r>
          </w:p>
        </w:tc>
      </w:tr>
      <w:tr w:rsidR="003E65D9" w:rsidRPr="003E65D9" w14:paraId="265FCC5E" w14:textId="77777777" w:rsidTr="009C5B69">
        <w:tc>
          <w:tcPr>
            <w:tcW w:w="1077" w:type="dxa"/>
          </w:tcPr>
          <w:p w14:paraId="1D25980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1.12</w:t>
            </w:r>
          </w:p>
        </w:tc>
        <w:tc>
          <w:tcPr>
            <w:tcW w:w="8908" w:type="dxa"/>
          </w:tcPr>
          <w:p w14:paraId="4646D4D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Понятие истины, ее критерии. Абсолютная, относительная истина</w:t>
            </w:r>
          </w:p>
        </w:tc>
      </w:tr>
      <w:tr w:rsidR="003E65D9" w:rsidRPr="003E65D9" w14:paraId="6EED1235" w14:textId="77777777" w:rsidTr="009C5B69">
        <w:tc>
          <w:tcPr>
            <w:tcW w:w="1077" w:type="dxa"/>
          </w:tcPr>
          <w:p w14:paraId="442FF59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w:t>
            </w:r>
          </w:p>
        </w:tc>
        <w:tc>
          <w:tcPr>
            <w:tcW w:w="8908" w:type="dxa"/>
          </w:tcPr>
          <w:p w14:paraId="7EED413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Духовная культура</w:t>
            </w:r>
          </w:p>
        </w:tc>
      </w:tr>
      <w:tr w:rsidR="003E65D9" w:rsidRPr="003E65D9" w14:paraId="76BA68DA" w14:textId="77777777" w:rsidTr="009C5B69">
        <w:tc>
          <w:tcPr>
            <w:tcW w:w="1077" w:type="dxa"/>
          </w:tcPr>
          <w:p w14:paraId="17E0731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w:t>
            </w:r>
          </w:p>
        </w:tc>
        <w:tc>
          <w:tcPr>
            <w:tcW w:w="8908" w:type="dxa"/>
          </w:tcPr>
          <w:p w14:paraId="18AB17B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3E65D9" w:rsidRPr="003E65D9" w14:paraId="4B449E0A" w14:textId="77777777" w:rsidTr="009C5B69">
        <w:tc>
          <w:tcPr>
            <w:tcW w:w="1077" w:type="dxa"/>
          </w:tcPr>
          <w:p w14:paraId="6855601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2.2</w:t>
            </w:r>
          </w:p>
        </w:tc>
        <w:tc>
          <w:tcPr>
            <w:tcW w:w="8908" w:type="dxa"/>
          </w:tcPr>
          <w:p w14:paraId="2E53432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3E65D9" w:rsidRPr="003E65D9" w14:paraId="1A1C1BF2" w14:textId="77777777" w:rsidTr="009C5B69">
        <w:tc>
          <w:tcPr>
            <w:tcW w:w="1077" w:type="dxa"/>
          </w:tcPr>
          <w:p w14:paraId="226FC22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2.3</w:t>
            </w:r>
          </w:p>
        </w:tc>
        <w:tc>
          <w:tcPr>
            <w:tcW w:w="8908" w:type="dxa"/>
          </w:tcPr>
          <w:p w14:paraId="3478D1F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Мораль как общечеловеческая ценность и социальный регулятор. Категории морали. Гражданственность. Патриотизм</w:t>
            </w:r>
          </w:p>
        </w:tc>
      </w:tr>
      <w:tr w:rsidR="003E65D9" w:rsidRPr="003E65D9" w14:paraId="5B0C7CA8" w14:textId="77777777" w:rsidTr="009C5B69">
        <w:tc>
          <w:tcPr>
            <w:tcW w:w="1077" w:type="dxa"/>
          </w:tcPr>
          <w:p w14:paraId="4368C84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2.4</w:t>
            </w:r>
          </w:p>
        </w:tc>
        <w:tc>
          <w:tcPr>
            <w:tcW w:w="8908" w:type="dxa"/>
          </w:tcPr>
          <w:p w14:paraId="25D798C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3E65D9" w:rsidRPr="003E65D9" w14:paraId="0501983F" w14:textId="77777777" w:rsidTr="009C5B69">
        <w:tc>
          <w:tcPr>
            <w:tcW w:w="1077" w:type="dxa"/>
          </w:tcPr>
          <w:p w14:paraId="091710A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2.5</w:t>
            </w:r>
          </w:p>
        </w:tc>
        <w:tc>
          <w:tcPr>
            <w:tcW w:w="8908" w:type="dxa"/>
          </w:tcPr>
          <w:p w14:paraId="54E58A9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3E65D9" w:rsidRPr="003E65D9" w14:paraId="302A5A43" w14:textId="77777777" w:rsidTr="009C5B69">
        <w:tc>
          <w:tcPr>
            <w:tcW w:w="1077" w:type="dxa"/>
          </w:tcPr>
          <w:p w14:paraId="293A6BE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2.6</w:t>
            </w:r>
          </w:p>
        </w:tc>
        <w:tc>
          <w:tcPr>
            <w:tcW w:w="8908" w:type="dxa"/>
          </w:tcPr>
          <w:p w14:paraId="414932B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3E65D9" w:rsidRPr="003E65D9" w14:paraId="531DDCBC" w14:textId="77777777" w:rsidTr="009C5B69">
        <w:tc>
          <w:tcPr>
            <w:tcW w:w="1077" w:type="dxa"/>
          </w:tcPr>
          <w:p w14:paraId="63D58B6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2.7</w:t>
            </w:r>
          </w:p>
        </w:tc>
        <w:tc>
          <w:tcPr>
            <w:tcW w:w="8908" w:type="dxa"/>
          </w:tcPr>
          <w:p w14:paraId="1251470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3E65D9" w:rsidRPr="003E65D9" w14:paraId="2C202311" w14:textId="77777777" w:rsidTr="009C5B69">
        <w:tc>
          <w:tcPr>
            <w:tcW w:w="1077" w:type="dxa"/>
          </w:tcPr>
          <w:p w14:paraId="3BA9FD4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2.8</w:t>
            </w:r>
          </w:p>
        </w:tc>
        <w:tc>
          <w:tcPr>
            <w:tcW w:w="8908" w:type="dxa"/>
          </w:tcPr>
          <w:p w14:paraId="0367471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Особенности профессиональной деятельности в сфере науки, образования, искусства</w:t>
            </w:r>
          </w:p>
        </w:tc>
      </w:tr>
      <w:tr w:rsidR="003E65D9" w:rsidRPr="003E65D9" w14:paraId="01D1C479" w14:textId="77777777" w:rsidTr="009C5B69">
        <w:tc>
          <w:tcPr>
            <w:tcW w:w="1077" w:type="dxa"/>
          </w:tcPr>
          <w:p w14:paraId="67EDFC7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w:t>
            </w:r>
          </w:p>
        </w:tc>
        <w:tc>
          <w:tcPr>
            <w:tcW w:w="8908" w:type="dxa"/>
          </w:tcPr>
          <w:p w14:paraId="2FFC6C4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Экономическая жизнь общества</w:t>
            </w:r>
          </w:p>
        </w:tc>
      </w:tr>
      <w:tr w:rsidR="003E65D9" w:rsidRPr="003E65D9" w14:paraId="71766B50" w14:textId="77777777" w:rsidTr="009C5B69">
        <w:tc>
          <w:tcPr>
            <w:tcW w:w="1077" w:type="dxa"/>
          </w:tcPr>
          <w:p w14:paraId="676AF4A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w:t>
            </w:r>
          </w:p>
        </w:tc>
        <w:tc>
          <w:tcPr>
            <w:tcW w:w="8908" w:type="dxa"/>
          </w:tcPr>
          <w:p w14:paraId="0D397CD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3E65D9" w:rsidRPr="003E65D9" w14:paraId="6CB6BDAC" w14:textId="77777777" w:rsidTr="009C5B69">
        <w:tc>
          <w:tcPr>
            <w:tcW w:w="1077" w:type="dxa"/>
          </w:tcPr>
          <w:p w14:paraId="66FFD2E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3.2</w:t>
            </w:r>
          </w:p>
        </w:tc>
        <w:tc>
          <w:tcPr>
            <w:tcW w:w="8908" w:type="dxa"/>
          </w:tcPr>
          <w:p w14:paraId="7F4A9EB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Типы экономических систем</w:t>
            </w:r>
          </w:p>
        </w:tc>
      </w:tr>
      <w:tr w:rsidR="003E65D9" w:rsidRPr="003E65D9" w14:paraId="2817870B" w14:textId="77777777" w:rsidTr="009C5B69">
        <w:tc>
          <w:tcPr>
            <w:tcW w:w="1077" w:type="dxa"/>
          </w:tcPr>
          <w:p w14:paraId="3997538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3.3</w:t>
            </w:r>
          </w:p>
        </w:tc>
        <w:tc>
          <w:tcPr>
            <w:tcW w:w="8908" w:type="dxa"/>
          </w:tcPr>
          <w:p w14:paraId="7D6BB54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Экономический рост и пути его достижения. Факторы долгосрочного экономического роста</w:t>
            </w:r>
          </w:p>
        </w:tc>
      </w:tr>
      <w:tr w:rsidR="003E65D9" w:rsidRPr="003E65D9" w14:paraId="0B2F0146" w14:textId="77777777" w:rsidTr="009C5B69">
        <w:tc>
          <w:tcPr>
            <w:tcW w:w="1077" w:type="dxa"/>
          </w:tcPr>
          <w:p w14:paraId="29A487D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3.4</w:t>
            </w:r>
          </w:p>
        </w:tc>
        <w:tc>
          <w:tcPr>
            <w:tcW w:w="8908" w:type="dxa"/>
          </w:tcPr>
          <w:p w14:paraId="27FC0A9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Понятие экономического цикла. Фазы экономического цикла. Причины экономических циклов</w:t>
            </w:r>
          </w:p>
        </w:tc>
      </w:tr>
      <w:tr w:rsidR="003E65D9" w:rsidRPr="003E65D9" w14:paraId="241F30DE" w14:textId="77777777" w:rsidTr="009C5B69">
        <w:tc>
          <w:tcPr>
            <w:tcW w:w="1077" w:type="dxa"/>
          </w:tcPr>
          <w:p w14:paraId="255099A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3.5</w:t>
            </w:r>
          </w:p>
        </w:tc>
        <w:tc>
          <w:tcPr>
            <w:tcW w:w="8908" w:type="dxa"/>
          </w:tcPr>
          <w:p w14:paraId="20241AA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Рыночный спрос. Закон спроса. Эластичность спроса. Рыночное предложение. Закон предложения. Эластичность предложения</w:t>
            </w:r>
          </w:p>
        </w:tc>
      </w:tr>
      <w:tr w:rsidR="003E65D9" w:rsidRPr="003E65D9" w14:paraId="538CBD19" w14:textId="77777777" w:rsidTr="009C5B69">
        <w:tc>
          <w:tcPr>
            <w:tcW w:w="1077" w:type="dxa"/>
          </w:tcPr>
          <w:p w14:paraId="5BA270F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3.6</w:t>
            </w:r>
          </w:p>
        </w:tc>
        <w:tc>
          <w:tcPr>
            <w:tcW w:w="8908" w:type="dxa"/>
          </w:tcPr>
          <w:p w14:paraId="01D4960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3E65D9" w:rsidRPr="003E65D9" w14:paraId="3F8329E3" w14:textId="77777777" w:rsidTr="009C5B69">
        <w:tc>
          <w:tcPr>
            <w:tcW w:w="1077" w:type="dxa"/>
          </w:tcPr>
          <w:p w14:paraId="593F3C2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3.7</w:t>
            </w:r>
          </w:p>
        </w:tc>
        <w:tc>
          <w:tcPr>
            <w:tcW w:w="8908" w:type="dxa"/>
          </w:tcPr>
          <w:p w14:paraId="69F38D5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3E65D9" w:rsidRPr="003E65D9" w14:paraId="57DD72F9" w14:textId="77777777" w:rsidTr="009C5B69">
        <w:tc>
          <w:tcPr>
            <w:tcW w:w="1077" w:type="dxa"/>
          </w:tcPr>
          <w:p w14:paraId="25EAC20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3.8</w:t>
            </w:r>
          </w:p>
        </w:tc>
        <w:tc>
          <w:tcPr>
            <w:tcW w:w="8908" w:type="dxa"/>
          </w:tcPr>
          <w:p w14:paraId="3A227B3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3E65D9" w:rsidRPr="003E65D9" w14:paraId="1D599ACF" w14:textId="77777777" w:rsidTr="009C5B69">
        <w:tc>
          <w:tcPr>
            <w:tcW w:w="1077" w:type="dxa"/>
          </w:tcPr>
          <w:p w14:paraId="6590A8A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3.9</w:t>
            </w:r>
          </w:p>
        </w:tc>
        <w:tc>
          <w:tcPr>
            <w:tcW w:w="8908" w:type="dxa"/>
          </w:tcPr>
          <w:p w14:paraId="79A3D61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Предприятие в экономике. Цели предприятия. Факторы производства</w:t>
            </w:r>
          </w:p>
        </w:tc>
      </w:tr>
      <w:tr w:rsidR="003E65D9" w:rsidRPr="003E65D9" w14:paraId="03B28FD0" w14:textId="77777777" w:rsidTr="009C5B69">
        <w:tc>
          <w:tcPr>
            <w:tcW w:w="1077" w:type="dxa"/>
          </w:tcPr>
          <w:p w14:paraId="1194B85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3.10</w:t>
            </w:r>
          </w:p>
        </w:tc>
        <w:tc>
          <w:tcPr>
            <w:tcW w:w="8908" w:type="dxa"/>
          </w:tcPr>
          <w:p w14:paraId="116FA8F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Альтернативная стоимость, способы и источники финансирования предприятий. Издержки, их виды. Выручка, прибыль</w:t>
            </w:r>
          </w:p>
        </w:tc>
      </w:tr>
      <w:tr w:rsidR="003E65D9" w:rsidRPr="003E65D9" w14:paraId="389E9436" w14:textId="77777777" w:rsidTr="009C5B69">
        <w:tc>
          <w:tcPr>
            <w:tcW w:w="1077" w:type="dxa"/>
          </w:tcPr>
          <w:p w14:paraId="7443BDE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3.11</w:t>
            </w:r>
          </w:p>
        </w:tc>
        <w:tc>
          <w:tcPr>
            <w:tcW w:w="8908" w:type="dxa"/>
          </w:tcPr>
          <w:p w14:paraId="65D85E1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3E65D9" w:rsidRPr="003E65D9" w14:paraId="0B08C2A3" w14:textId="77777777" w:rsidTr="009C5B69">
        <w:tc>
          <w:tcPr>
            <w:tcW w:w="1077" w:type="dxa"/>
          </w:tcPr>
          <w:p w14:paraId="36A8BF1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3.12</w:t>
            </w:r>
          </w:p>
        </w:tc>
        <w:tc>
          <w:tcPr>
            <w:tcW w:w="8908" w:type="dxa"/>
          </w:tcPr>
          <w:p w14:paraId="02B8EA7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3E65D9" w:rsidRPr="003E65D9" w14:paraId="664DB189" w14:textId="77777777" w:rsidTr="009C5B69">
        <w:tc>
          <w:tcPr>
            <w:tcW w:w="1077" w:type="dxa"/>
          </w:tcPr>
          <w:p w14:paraId="6A1F990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3.13</w:t>
            </w:r>
          </w:p>
        </w:tc>
        <w:tc>
          <w:tcPr>
            <w:tcW w:w="8908" w:type="dxa"/>
          </w:tcPr>
          <w:p w14:paraId="593F23C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Денежные агрегаты. Монетарная политика Банка России. Инфляция: причины, виды, последствия</w:t>
            </w:r>
          </w:p>
        </w:tc>
      </w:tr>
      <w:tr w:rsidR="003E65D9" w:rsidRPr="003E65D9" w14:paraId="4F8DF436" w14:textId="77777777" w:rsidTr="009C5B69">
        <w:tc>
          <w:tcPr>
            <w:tcW w:w="1077" w:type="dxa"/>
          </w:tcPr>
          <w:p w14:paraId="4DA0BFD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3.14</w:t>
            </w:r>
          </w:p>
        </w:tc>
        <w:tc>
          <w:tcPr>
            <w:tcW w:w="8908" w:type="dxa"/>
          </w:tcPr>
          <w:p w14:paraId="2AEC8A9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3E65D9" w:rsidRPr="003E65D9" w14:paraId="114047E9" w14:textId="77777777" w:rsidTr="009C5B69">
        <w:tc>
          <w:tcPr>
            <w:tcW w:w="1077" w:type="dxa"/>
          </w:tcPr>
          <w:p w14:paraId="13DE934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3.15</w:t>
            </w:r>
          </w:p>
        </w:tc>
        <w:tc>
          <w:tcPr>
            <w:tcW w:w="8908" w:type="dxa"/>
          </w:tcPr>
          <w:p w14:paraId="5CC51EE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3E65D9" w:rsidRPr="003E65D9" w14:paraId="4F1EAA09" w14:textId="77777777" w:rsidTr="009C5B69">
        <w:tc>
          <w:tcPr>
            <w:tcW w:w="1077" w:type="dxa"/>
          </w:tcPr>
          <w:p w14:paraId="6A1379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3.16</w:t>
            </w:r>
          </w:p>
        </w:tc>
        <w:tc>
          <w:tcPr>
            <w:tcW w:w="8908" w:type="dxa"/>
          </w:tcPr>
          <w:p w14:paraId="0816008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3E65D9" w:rsidRPr="003E65D9" w14:paraId="194872DF" w14:textId="77777777" w:rsidTr="009C5B69">
        <w:tc>
          <w:tcPr>
            <w:tcW w:w="1077" w:type="dxa"/>
          </w:tcPr>
          <w:p w14:paraId="666DEC3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3.17</w:t>
            </w:r>
          </w:p>
        </w:tc>
        <w:tc>
          <w:tcPr>
            <w:tcW w:w="8908" w:type="dxa"/>
          </w:tcPr>
          <w:p w14:paraId="220AF43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7EA7560E"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p w14:paraId="749D659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Проверяемые требования к результатам освоения основной</w:t>
      </w:r>
    </w:p>
    <w:p w14:paraId="554F8B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образовательной программы (11 класс)</w:t>
      </w:r>
    </w:p>
    <w:p w14:paraId="679478E8"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E65D9" w:rsidRPr="003E65D9" w14:paraId="12460696" w14:textId="77777777" w:rsidTr="009C5B69">
        <w:tc>
          <w:tcPr>
            <w:tcW w:w="1701" w:type="dxa"/>
          </w:tcPr>
          <w:p w14:paraId="45EF4A6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Код проверяемого результата</w:t>
            </w:r>
          </w:p>
        </w:tc>
        <w:tc>
          <w:tcPr>
            <w:tcW w:w="8284" w:type="dxa"/>
          </w:tcPr>
          <w:p w14:paraId="080711E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Проверяемые предметные результаты освоения основной образовательной программы среднего общего образования</w:t>
            </w:r>
          </w:p>
        </w:tc>
      </w:tr>
      <w:tr w:rsidR="003E65D9" w:rsidRPr="003E65D9" w14:paraId="13E2A75A" w14:textId="77777777" w:rsidTr="009C5B69">
        <w:tc>
          <w:tcPr>
            <w:tcW w:w="1701" w:type="dxa"/>
          </w:tcPr>
          <w:p w14:paraId="2377692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w:t>
            </w:r>
          </w:p>
        </w:tc>
        <w:tc>
          <w:tcPr>
            <w:tcW w:w="8284" w:type="dxa"/>
          </w:tcPr>
          <w:p w14:paraId="3709F40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Социальная сфера</w:t>
            </w:r>
          </w:p>
        </w:tc>
      </w:tr>
      <w:tr w:rsidR="003E65D9" w:rsidRPr="003E65D9" w14:paraId="1B443936" w14:textId="77777777" w:rsidTr="009C5B69">
        <w:tc>
          <w:tcPr>
            <w:tcW w:w="1701" w:type="dxa"/>
          </w:tcPr>
          <w:p w14:paraId="793AEB2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w:t>
            </w:r>
          </w:p>
        </w:tc>
        <w:tc>
          <w:tcPr>
            <w:tcW w:w="8284" w:type="dxa"/>
          </w:tcPr>
          <w:p w14:paraId="645B3D1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3E65D9" w:rsidRPr="003E65D9" w14:paraId="36172804" w14:textId="77777777" w:rsidTr="009C5B69">
        <w:tc>
          <w:tcPr>
            <w:tcW w:w="1701" w:type="dxa"/>
          </w:tcPr>
          <w:p w14:paraId="23537E8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1.2</w:t>
            </w:r>
          </w:p>
        </w:tc>
        <w:tc>
          <w:tcPr>
            <w:tcW w:w="8284" w:type="dxa"/>
          </w:tcPr>
          <w:p w14:paraId="55298D1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3E65D9" w:rsidRPr="003E65D9" w14:paraId="4007E7FD" w14:textId="77777777" w:rsidTr="009C5B69">
        <w:tc>
          <w:tcPr>
            <w:tcW w:w="1701" w:type="dxa"/>
          </w:tcPr>
          <w:p w14:paraId="3166E7D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1.3</w:t>
            </w:r>
          </w:p>
        </w:tc>
        <w:tc>
          <w:tcPr>
            <w:tcW w:w="8284" w:type="dxa"/>
          </w:tcPr>
          <w:p w14:paraId="53D7DF8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w:t>
            </w:r>
            <w:r w:rsidRPr="003E65D9">
              <w:rPr>
                <w:rFonts w:ascii="Times New Roman" w:eastAsiaTheme="minorEastAsia" w:hAnsi="Times New Roman"/>
                <w:sz w:val="24"/>
              </w:rPr>
              <w:lastRenderedPageBreak/>
              <w:t>самоконтроль, социальный конфликт;</w:t>
            </w:r>
          </w:p>
          <w:p w14:paraId="1BA7AE3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 в том числе: социальная справедливость, социальный институт;</w:t>
            </w:r>
          </w:p>
          <w:p w14:paraId="0AD2475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3E65D9" w:rsidRPr="003E65D9" w14:paraId="236D6FC7" w14:textId="77777777" w:rsidTr="009C5B69">
        <w:tc>
          <w:tcPr>
            <w:tcW w:w="1701" w:type="dxa"/>
          </w:tcPr>
          <w:p w14:paraId="0A5BB9C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1.4</w:t>
            </w:r>
          </w:p>
        </w:tc>
        <w:tc>
          <w:tcPr>
            <w:tcW w:w="8284" w:type="dxa"/>
          </w:tcPr>
          <w:p w14:paraId="7BF25A6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1B834F8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приводить примеры взаимосвязи социальной, политической и других сфер жизни общества; права и морали;</w:t>
            </w:r>
          </w:p>
          <w:p w14:paraId="178FB32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7ED8E4B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функции семьи, социальных норм, включая нормы права; социального контроля;</w:t>
            </w:r>
          </w:p>
          <w:p w14:paraId="61CA280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3E65D9" w:rsidRPr="003E65D9" w14:paraId="19676284" w14:textId="77777777" w:rsidTr="009C5B69">
        <w:tc>
          <w:tcPr>
            <w:tcW w:w="1701" w:type="dxa"/>
          </w:tcPr>
          <w:p w14:paraId="3865EEB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1.5</w:t>
            </w:r>
          </w:p>
        </w:tc>
        <w:tc>
          <w:tcPr>
            <w:tcW w:w="8284" w:type="dxa"/>
          </w:tcPr>
          <w:p w14:paraId="3984095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3E65D9" w:rsidRPr="003E65D9" w14:paraId="66FE30BD" w14:textId="77777777" w:rsidTr="009C5B69">
        <w:tc>
          <w:tcPr>
            <w:tcW w:w="1701" w:type="dxa"/>
          </w:tcPr>
          <w:p w14:paraId="2E3B2AD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1.6</w:t>
            </w:r>
          </w:p>
        </w:tc>
        <w:tc>
          <w:tcPr>
            <w:tcW w:w="8284" w:type="dxa"/>
          </w:tcPr>
          <w:p w14:paraId="2EE809A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16C6E2F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3E65D9" w:rsidRPr="003E65D9" w14:paraId="10E91184" w14:textId="77777777" w:rsidTr="009C5B69">
        <w:tc>
          <w:tcPr>
            <w:tcW w:w="1701" w:type="dxa"/>
          </w:tcPr>
          <w:p w14:paraId="40A0AB0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1.7</w:t>
            </w:r>
          </w:p>
        </w:tc>
        <w:tc>
          <w:tcPr>
            <w:tcW w:w="8284" w:type="dxa"/>
          </w:tcPr>
          <w:p w14:paraId="6ECE531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14:paraId="7C562C2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подготавливать устные выступления и письменные работы (развернутые </w:t>
            </w:r>
            <w:r w:rsidRPr="003E65D9">
              <w:rPr>
                <w:rFonts w:ascii="Times New Roman" w:eastAsiaTheme="minorEastAsia" w:hAnsi="Times New Roman"/>
                <w:sz w:val="24"/>
              </w:rPr>
              <w:lastRenderedPageBreak/>
              <w:t>ответы, сочинения) по изученным темам, составлять сложный и тезисный планы развернутых ответов; анализировать неадаптированные тексты</w:t>
            </w:r>
          </w:p>
        </w:tc>
      </w:tr>
      <w:tr w:rsidR="003E65D9" w:rsidRPr="003E65D9" w14:paraId="0076A8CF" w14:textId="77777777" w:rsidTr="009C5B69">
        <w:tc>
          <w:tcPr>
            <w:tcW w:w="1701" w:type="dxa"/>
          </w:tcPr>
          <w:p w14:paraId="5851A8BA"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1.8</w:t>
            </w:r>
          </w:p>
        </w:tc>
        <w:tc>
          <w:tcPr>
            <w:tcW w:w="8284" w:type="dxa"/>
          </w:tcPr>
          <w:p w14:paraId="4FC2D51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3E65D9" w:rsidRPr="003E65D9" w14:paraId="34F0ED65" w14:textId="77777777" w:rsidTr="009C5B69">
        <w:tc>
          <w:tcPr>
            <w:tcW w:w="1701" w:type="dxa"/>
          </w:tcPr>
          <w:p w14:paraId="6336B68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1.9</w:t>
            </w:r>
          </w:p>
        </w:tc>
        <w:tc>
          <w:tcPr>
            <w:tcW w:w="8284" w:type="dxa"/>
          </w:tcPr>
          <w:p w14:paraId="45066FF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14:paraId="2302C1E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3BD6A7D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3E65D9" w:rsidRPr="003E65D9" w14:paraId="1E3D2AAB" w14:textId="77777777" w:rsidTr="009C5B69">
        <w:tc>
          <w:tcPr>
            <w:tcW w:w="1701" w:type="dxa"/>
          </w:tcPr>
          <w:p w14:paraId="19D007D2"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1.10</w:t>
            </w:r>
          </w:p>
        </w:tc>
        <w:tc>
          <w:tcPr>
            <w:tcW w:w="8284" w:type="dxa"/>
          </w:tcPr>
          <w:p w14:paraId="5CC8CBB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3E65D9" w:rsidRPr="003E65D9" w14:paraId="7C25F007" w14:textId="77777777" w:rsidTr="009C5B69">
        <w:tc>
          <w:tcPr>
            <w:tcW w:w="1701" w:type="dxa"/>
          </w:tcPr>
          <w:p w14:paraId="2B9A922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1.11</w:t>
            </w:r>
          </w:p>
        </w:tc>
        <w:tc>
          <w:tcPr>
            <w:tcW w:w="8284" w:type="dxa"/>
          </w:tcPr>
          <w:p w14:paraId="63E5A63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3E65D9" w:rsidRPr="003E65D9" w14:paraId="45F889B2" w14:textId="77777777" w:rsidTr="009C5B69">
        <w:tc>
          <w:tcPr>
            <w:tcW w:w="1701" w:type="dxa"/>
          </w:tcPr>
          <w:p w14:paraId="5676464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w:t>
            </w:r>
          </w:p>
        </w:tc>
        <w:tc>
          <w:tcPr>
            <w:tcW w:w="8284" w:type="dxa"/>
          </w:tcPr>
          <w:p w14:paraId="12724CC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сфера</w:t>
            </w:r>
          </w:p>
        </w:tc>
      </w:tr>
      <w:tr w:rsidR="003E65D9" w:rsidRPr="003E65D9" w14:paraId="7E3D55AE" w14:textId="77777777" w:rsidTr="009C5B69">
        <w:tc>
          <w:tcPr>
            <w:tcW w:w="1701" w:type="dxa"/>
          </w:tcPr>
          <w:p w14:paraId="6AC740D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w:t>
            </w:r>
          </w:p>
        </w:tc>
        <w:tc>
          <w:tcPr>
            <w:tcW w:w="8284" w:type="dxa"/>
          </w:tcPr>
          <w:p w14:paraId="791037E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3E65D9" w:rsidRPr="003E65D9" w14:paraId="6B8DC47A" w14:textId="77777777" w:rsidTr="009C5B69">
        <w:tc>
          <w:tcPr>
            <w:tcW w:w="1701" w:type="dxa"/>
          </w:tcPr>
          <w:p w14:paraId="120D006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2.2</w:t>
            </w:r>
          </w:p>
        </w:tc>
        <w:tc>
          <w:tcPr>
            <w:tcW w:w="8284" w:type="dxa"/>
          </w:tcPr>
          <w:p w14:paraId="17D5439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Характеризовать российские духовно-нравственные ценности, в том числе </w:t>
            </w:r>
            <w:r w:rsidRPr="003E65D9">
              <w:rPr>
                <w:rFonts w:ascii="Times New Roman" w:eastAsiaTheme="minorEastAsia" w:hAnsi="Times New Roman"/>
                <w:sz w:val="24"/>
              </w:rPr>
              <w:lastRenderedPageBreak/>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3E65D9" w:rsidRPr="003E65D9" w14:paraId="6B9A1427" w14:textId="77777777" w:rsidTr="009C5B69">
        <w:tc>
          <w:tcPr>
            <w:tcW w:w="1701" w:type="dxa"/>
          </w:tcPr>
          <w:p w14:paraId="38B75C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2.3</w:t>
            </w:r>
          </w:p>
        </w:tc>
        <w:tc>
          <w:tcPr>
            <w:tcW w:w="8284" w:type="dxa"/>
          </w:tcPr>
          <w:p w14:paraId="6D516A8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67719B6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 в том числе: власть;</w:t>
            </w:r>
          </w:p>
          <w:p w14:paraId="0C63CC1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3E65D9" w:rsidRPr="003E65D9" w14:paraId="519AA4EF" w14:textId="77777777" w:rsidTr="009C5B69">
        <w:tc>
          <w:tcPr>
            <w:tcW w:w="1701" w:type="dxa"/>
          </w:tcPr>
          <w:p w14:paraId="11040F0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2.4</w:t>
            </w:r>
          </w:p>
        </w:tc>
        <w:tc>
          <w:tcPr>
            <w:tcW w:w="8284" w:type="dxa"/>
          </w:tcPr>
          <w:p w14:paraId="63C1914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14:paraId="13EF35C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приводить примеры взаимосвязи социальной, политической и других сфер жизни общества;</w:t>
            </w:r>
          </w:p>
          <w:p w14:paraId="5AEFA74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политической сфере, абсентеизма, коррупции;</w:t>
            </w:r>
          </w:p>
          <w:p w14:paraId="36F041C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3A184EF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3E65D9" w:rsidRPr="003E65D9" w14:paraId="3DD6503D" w14:textId="77777777" w:rsidTr="009C5B69">
        <w:tc>
          <w:tcPr>
            <w:tcW w:w="1701" w:type="dxa"/>
          </w:tcPr>
          <w:p w14:paraId="34B6560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2.5</w:t>
            </w:r>
          </w:p>
        </w:tc>
        <w:tc>
          <w:tcPr>
            <w:tcW w:w="8284" w:type="dxa"/>
          </w:tcPr>
          <w:p w14:paraId="520FA91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3E65D9" w:rsidRPr="003E65D9" w14:paraId="6C257709" w14:textId="77777777" w:rsidTr="009C5B69">
        <w:tc>
          <w:tcPr>
            <w:tcW w:w="1701" w:type="dxa"/>
          </w:tcPr>
          <w:p w14:paraId="61D1042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2.6</w:t>
            </w:r>
          </w:p>
        </w:tc>
        <w:tc>
          <w:tcPr>
            <w:tcW w:w="8284" w:type="dxa"/>
          </w:tcPr>
          <w:p w14:paraId="2A9A589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E465B3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lastRenderedPageBreak/>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3E65D9" w:rsidRPr="003E65D9" w14:paraId="4D485BD9" w14:textId="77777777" w:rsidTr="009C5B69">
        <w:tc>
          <w:tcPr>
            <w:tcW w:w="1701" w:type="dxa"/>
          </w:tcPr>
          <w:p w14:paraId="7454876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2.7</w:t>
            </w:r>
          </w:p>
        </w:tc>
        <w:tc>
          <w:tcPr>
            <w:tcW w:w="8284" w:type="dxa"/>
          </w:tcPr>
          <w:p w14:paraId="69DC8E3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3E65D9" w:rsidRPr="003E65D9" w14:paraId="245BF2F4" w14:textId="77777777" w:rsidTr="009C5B69">
        <w:tc>
          <w:tcPr>
            <w:tcW w:w="1701" w:type="dxa"/>
          </w:tcPr>
          <w:p w14:paraId="6BF8707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2.8</w:t>
            </w:r>
          </w:p>
        </w:tc>
        <w:tc>
          <w:tcPr>
            <w:tcW w:w="8284" w:type="dxa"/>
          </w:tcPr>
          <w:p w14:paraId="34FE8C5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3E65D9" w:rsidRPr="003E65D9" w14:paraId="6B30FAFF" w14:textId="77777777" w:rsidTr="009C5B69">
        <w:tc>
          <w:tcPr>
            <w:tcW w:w="1701" w:type="dxa"/>
          </w:tcPr>
          <w:p w14:paraId="7684375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2.9</w:t>
            </w:r>
          </w:p>
        </w:tc>
        <w:tc>
          <w:tcPr>
            <w:tcW w:w="8284" w:type="dxa"/>
          </w:tcPr>
          <w:p w14:paraId="494B96A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73DFC90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3E65D9" w:rsidRPr="003E65D9" w14:paraId="2B65F36A" w14:textId="77777777" w:rsidTr="009C5B69">
        <w:tc>
          <w:tcPr>
            <w:tcW w:w="1701" w:type="dxa"/>
          </w:tcPr>
          <w:p w14:paraId="5119EB7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2.10</w:t>
            </w:r>
          </w:p>
        </w:tc>
        <w:tc>
          <w:tcPr>
            <w:tcW w:w="8284" w:type="dxa"/>
          </w:tcPr>
          <w:p w14:paraId="6A6B248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3E65D9" w:rsidRPr="003E65D9" w14:paraId="54206C18" w14:textId="77777777" w:rsidTr="009C5B69">
        <w:tc>
          <w:tcPr>
            <w:tcW w:w="1701" w:type="dxa"/>
          </w:tcPr>
          <w:p w14:paraId="0137FA3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2.11</w:t>
            </w:r>
          </w:p>
        </w:tc>
        <w:tc>
          <w:tcPr>
            <w:tcW w:w="8284" w:type="dxa"/>
          </w:tcPr>
          <w:p w14:paraId="5B868EC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Самостоятельно оценивать и принимать решения, выявлять с помощью полученных знаний наиболее эффективные способы противодействия </w:t>
            </w:r>
            <w:r w:rsidRPr="003E65D9">
              <w:rPr>
                <w:rFonts w:ascii="Times New Roman" w:eastAsiaTheme="minorEastAsia" w:hAnsi="Times New Roman"/>
                <w:sz w:val="24"/>
              </w:rPr>
              <w:lastRenderedPageBreak/>
              <w:t>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3E65D9" w:rsidRPr="003E65D9" w14:paraId="6783D13C" w14:textId="77777777" w:rsidTr="009C5B69">
        <w:tc>
          <w:tcPr>
            <w:tcW w:w="1701" w:type="dxa"/>
          </w:tcPr>
          <w:p w14:paraId="7ADFA71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w:t>
            </w:r>
          </w:p>
        </w:tc>
        <w:tc>
          <w:tcPr>
            <w:tcW w:w="8284" w:type="dxa"/>
          </w:tcPr>
          <w:p w14:paraId="7119028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Правовое регулирование общественных отношений в Российской Федерации</w:t>
            </w:r>
          </w:p>
        </w:tc>
      </w:tr>
      <w:tr w:rsidR="003E65D9" w:rsidRPr="003E65D9" w14:paraId="0A3D33B6" w14:textId="77777777" w:rsidTr="009C5B69">
        <w:tc>
          <w:tcPr>
            <w:tcW w:w="1701" w:type="dxa"/>
          </w:tcPr>
          <w:p w14:paraId="46FEC7E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w:t>
            </w:r>
          </w:p>
        </w:tc>
        <w:tc>
          <w:tcPr>
            <w:tcW w:w="8284" w:type="dxa"/>
          </w:tcPr>
          <w:p w14:paraId="3748ED3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14:paraId="03C07B0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экологическом законодательстве, гражданском, административном и уголовном судопроизводстве</w:t>
            </w:r>
          </w:p>
        </w:tc>
      </w:tr>
      <w:tr w:rsidR="003E65D9" w:rsidRPr="003E65D9" w14:paraId="4EB8B2F6" w14:textId="77777777" w:rsidTr="009C5B69">
        <w:tc>
          <w:tcPr>
            <w:tcW w:w="1701" w:type="dxa"/>
          </w:tcPr>
          <w:p w14:paraId="68F5710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3.2</w:t>
            </w:r>
          </w:p>
        </w:tc>
        <w:tc>
          <w:tcPr>
            <w:tcW w:w="8284" w:type="dxa"/>
          </w:tcPr>
          <w:p w14:paraId="2AFD33C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3E65D9" w:rsidRPr="003E65D9" w14:paraId="600621F1" w14:textId="77777777" w:rsidTr="009C5B69">
        <w:tc>
          <w:tcPr>
            <w:tcW w:w="1701" w:type="dxa"/>
          </w:tcPr>
          <w:p w14:paraId="1EB6546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3.3</w:t>
            </w:r>
          </w:p>
        </w:tc>
        <w:tc>
          <w:tcPr>
            <w:tcW w:w="8284" w:type="dxa"/>
          </w:tcPr>
          <w:p w14:paraId="53D0760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7F4D452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определять различные смыслы многозначных понятий;</w:t>
            </w:r>
          </w:p>
          <w:p w14:paraId="5263F6F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w:t>
            </w:r>
            <w:r w:rsidRPr="003E65D9">
              <w:rPr>
                <w:rFonts w:ascii="Times New Roman" w:eastAsiaTheme="minorEastAsia" w:hAnsi="Times New Roman"/>
                <w:sz w:val="24"/>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3E65D9" w:rsidRPr="003E65D9" w14:paraId="0AE41AAF" w14:textId="77777777" w:rsidTr="009C5B69">
        <w:tc>
          <w:tcPr>
            <w:tcW w:w="1701" w:type="dxa"/>
          </w:tcPr>
          <w:p w14:paraId="66510DF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3.4</w:t>
            </w:r>
          </w:p>
        </w:tc>
        <w:tc>
          <w:tcPr>
            <w:tcW w:w="8284" w:type="dxa"/>
          </w:tcPr>
          <w:p w14:paraId="4E90A5E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1E39501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7C2F6B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2D7EF12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характеризовать функции правоохранительных органов;</w:t>
            </w:r>
          </w:p>
          <w:p w14:paraId="79F6C4A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3E65D9" w:rsidRPr="003E65D9" w14:paraId="64613B8C" w14:textId="77777777" w:rsidTr="009C5B69">
        <w:tc>
          <w:tcPr>
            <w:tcW w:w="1701" w:type="dxa"/>
          </w:tcPr>
          <w:p w14:paraId="6BE06C8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3.5</w:t>
            </w:r>
          </w:p>
        </w:tc>
        <w:tc>
          <w:tcPr>
            <w:tcW w:w="8284" w:type="dxa"/>
          </w:tcPr>
          <w:p w14:paraId="1BB0B01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3E65D9" w:rsidRPr="003E65D9" w14:paraId="5790B68E" w14:textId="77777777" w:rsidTr="009C5B69">
        <w:tc>
          <w:tcPr>
            <w:tcW w:w="1701" w:type="dxa"/>
          </w:tcPr>
          <w:p w14:paraId="0136631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3.6</w:t>
            </w:r>
          </w:p>
        </w:tc>
        <w:tc>
          <w:tcPr>
            <w:tcW w:w="8284" w:type="dxa"/>
          </w:tcPr>
          <w:p w14:paraId="1E84658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8372B9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3E65D9" w:rsidRPr="003E65D9" w14:paraId="157BE184" w14:textId="77777777" w:rsidTr="009C5B69">
        <w:tc>
          <w:tcPr>
            <w:tcW w:w="1701" w:type="dxa"/>
          </w:tcPr>
          <w:p w14:paraId="65B854A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3.7</w:t>
            </w:r>
          </w:p>
        </w:tc>
        <w:tc>
          <w:tcPr>
            <w:tcW w:w="8284" w:type="dxa"/>
          </w:tcPr>
          <w:p w14:paraId="6B9385A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3E65D9" w:rsidRPr="003E65D9" w14:paraId="29A4AF70" w14:textId="77777777" w:rsidTr="009C5B69">
        <w:tc>
          <w:tcPr>
            <w:tcW w:w="1701" w:type="dxa"/>
          </w:tcPr>
          <w:p w14:paraId="4C874A1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3.8</w:t>
            </w:r>
          </w:p>
        </w:tc>
        <w:tc>
          <w:tcPr>
            <w:tcW w:w="8284" w:type="dxa"/>
          </w:tcPr>
          <w:p w14:paraId="7D33071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Использовать правовые знания для взаимодействия с представителями других </w:t>
            </w:r>
            <w:r w:rsidRPr="003E65D9">
              <w:rPr>
                <w:rFonts w:ascii="Times New Roman" w:eastAsiaTheme="minorEastAsia" w:hAnsi="Times New Roman"/>
                <w:sz w:val="24"/>
              </w:rPr>
              <w:lastRenderedPageBreak/>
              <w:t>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3E65D9" w:rsidRPr="003E65D9" w14:paraId="698601CC" w14:textId="77777777" w:rsidTr="009C5B69">
        <w:tc>
          <w:tcPr>
            <w:tcW w:w="1701" w:type="dxa"/>
          </w:tcPr>
          <w:p w14:paraId="2DEB35A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3.9</w:t>
            </w:r>
          </w:p>
        </w:tc>
        <w:tc>
          <w:tcPr>
            <w:tcW w:w="8284" w:type="dxa"/>
          </w:tcPr>
          <w:p w14:paraId="33770D7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14:paraId="794C12A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76745FA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3E65D9" w:rsidRPr="003E65D9" w14:paraId="213E9EA0" w14:textId="77777777" w:rsidTr="009C5B69">
        <w:tc>
          <w:tcPr>
            <w:tcW w:w="1701" w:type="dxa"/>
          </w:tcPr>
          <w:p w14:paraId="54FFEC9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3.10</w:t>
            </w:r>
          </w:p>
        </w:tc>
        <w:tc>
          <w:tcPr>
            <w:tcW w:w="8284" w:type="dxa"/>
          </w:tcPr>
          <w:p w14:paraId="79252663"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3E65D9" w:rsidRPr="003E65D9" w14:paraId="3A504354" w14:textId="77777777" w:rsidTr="009C5B69">
        <w:tc>
          <w:tcPr>
            <w:tcW w:w="1701" w:type="dxa"/>
          </w:tcPr>
          <w:p w14:paraId="7A5820E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3.11</w:t>
            </w:r>
          </w:p>
        </w:tc>
        <w:tc>
          <w:tcPr>
            <w:tcW w:w="8284" w:type="dxa"/>
          </w:tcPr>
          <w:p w14:paraId="21F4759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3E65D9" w:rsidRPr="003E65D9" w14:paraId="1311B7ED" w14:textId="77777777" w:rsidTr="009C5B69">
        <w:tc>
          <w:tcPr>
            <w:tcW w:w="1701" w:type="dxa"/>
          </w:tcPr>
          <w:p w14:paraId="3433B1B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3.12</w:t>
            </w:r>
          </w:p>
        </w:tc>
        <w:tc>
          <w:tcPr>
            <w:tcW w:w="8284" w:type="dxa"/>
          </w:tcPr>
          <w:p w14:paraId="3E35051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w:t>
            </w:r>
            <w:r w:rsidRPr="003E65D9">
              <w:rPr>
                <w:rFonts w:ascii="Times New Roman" w:eastAsiaTheme="minorEastAsia" w:hAnsi="Times New Roman"/>
                <w:sz w:val="24"/>
              </w:rPr>
              <w:lastRenderedPageBreak/>
              <w:t>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171AD04B"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p w14:paraId="7AB5837E" w14:textId="77777777" w:rsidR="003E65D9" w:rsidRPr="003E65D9" w:rsidRDefault="003E65D9" w:rsidP="003E65D9">
      <w:pPr>
        <w:widowControl w:val="0"/>
        <w:autoSpaceDE w:val="0"/>
        <w:autoSpaceDN w:val="0"/>
        <w:spacing w:after="0" w:line="240" w:lineRule="auto"/>
        <w:jc w:val="center"/>
        <w:rPr>
          <w:rFonts w:ascii="Times New Roman" w:eastAsiaTheme="minorEastAsia" w:hAnsi="Times New Roman"/>
          <w:sz w:val="28"/>
          <w:szCs w:val="28"/>
        </w:rPr>
      </w:pPr>
      <w:r w:rsidRPr="003E65D9">
        <w:rPr>
          <w:rFonts w:ascii="Times New Roman" w:eastAsiaTheme="minorEastAsia" w:hAnsi="Times New Roman"/>
          <w:sz w:val="28"/>
          <w:szCs w:val="28"/>
        </w:rPr>
        <w:t>Проверяемые элементы содержания (11 класс)</w:t>
      </w:r>
    </w:p>
    <w:p w14:paraId="20826619" w14:textId="77777777" w:rsidR="003E65D9" w:rsidRPr="003E65D9" w:rsidRDefault="003E65D9" w:rsidP="003E65D9">
      <w:pPr>
        <w:widowControl w:val="0"/>
        <w:autoSpaceDE w:val="0"/>
        <w:autoSpaceDN w:val="0"/>
        <w:spacing w:after="0" w:line="240" w:lineRule="auto"/>
        <w:jc w:val="both"/>
        <w:rPr>
          <w:rFonts w:ascii="Times New Roman" w:eastAsiaTheme="minorEastAsia"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3E65D9" w:rsidRPr="003E65D9" w14:paraId="04725F48" w14:textId="77777777" w:rsidTr="009C5B69">
        <w:tc>
          <w:tcPr>
            <w:tcW w:w="1077" w:type="dxa"/>
          </w:tcPr>
          <w:p w14:paraId="4593812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Код</w:t>
            </w:r>
          </w:p>
        </w:tc>
        <w:tc>
          <w:tcPr>
            <w:tcW w:w="8908" w:type="dxa"/>
          </w:tcPr>
          <w:p w14:paraId="46CEBE9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Проверяемый элемент содержания</w:t>
            </w:r>
          </w:p>
        </w:tc>
      </w:tr>
      <w:tr w:rsidR="003E65D9" w:rsidRPr="003E65D9" w14:paraId="0CB714A5" w14:textId="77777777" w:rsidTr="009C5B69">
        <w:tc>
          <w:tcPr>
            <w:tcW w:w="1077" w:type="dxa"/>
          </w:tcPr>
          <w:p w14:paraId="32BDF80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w:t>
            </w:r>
          </w:p>
        </w:tc>
        <w:tc>
          <w:tcPr>
            <w:tcW w:w="8908" w:type="dxa"/>
          </w:tcPr>
          <w:p w14:paraId="3CE0876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Социальная сфера.</w:t>
            </w:r>
          </w:p>
        </w:tc>
      </w:tr>
      <w:tr w:rsidR="003E65D9" w:rsidRPr="003E65D9" w14:paraId="69E574BD" w14:textId="77777777" w:rsidTr="009C5B69">
        <w:tc>
          <w:tcPr>
            <w:tcW w:w="1077" w:type="dxa"/>
          </w:tcPr>
          <w:p w14:paraId="669FC772"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1.1</w:t>
            </w:r>
          </w:p>
        </w:tc>
        <w:tc>
          <w:tcPr>
            <w:tcW w:w="8908" w:type="dxa"/>
          </w:tcPr>
          <w:p w14:paraId="1AB3418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3E65D9" w:rsidRPr="003E65D9" w14:paraId="0CA89F8F" w14:textId="77777777" w:rsidTr="009C5B69">
        <w:tc>
          <w:tcPr>
            <w:tcW w:w="1077" w:type="dxa"/>
          </w:tcPr>
          <w:p w14:paraId="22BC664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1.2</w:t>
            </w:r>
          </w:p>
        </w:tc>
        <w:tc>
          <w:tcPr>
            <w:tcW w:w="8908" w:type="dxa"/>
          </w:tcPr>
          <w:p w14:paraId="30AD8A8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Социальная стратификация, ее критерии. Социальное неравенство</w:t>
            </w:r>
          </w:p>
        </w:tc>
      </w:tr>
      <w:tr w:rsidR="003E65D9" w:rsidRPr="003E65D9" w14:paraId="540E8947" w14:textId="77777777" w:rsidTr="009C5B69">
        <w:tc>
          <w:tcPr>
            <w:tcW w:w="1077" w:type="dxa"/>
          </w:tcPr>
          <w:p w14:paraId="3BFDF91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1.3</w:t>
            </w:r>
          </w:p>
        </w:tc>
        <w:tc>
          <w:tcPr>
            <w:tcW w:w="8908" w:type="dxa"/>
          </w:tcPr>
          <w:p w14:paraId="194A579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3E65D9" w:rsidRPr="003E65D9" w14:paraId="587E9C17" w14:textId="77777777" w:rsidTr="009C5B69">
        <w:tc>
          <w:tcPr>
            <w:tcW w:w="1077" w:type="dxa"/>
          </w:tcPr>
          <w:p w14:paraId="4CB551B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1.4</w:t>
            </w:r>
          </w:p>
        </w:tc>
        <w:tc>
          <w:tcPr>
            <w:tcW w:w="8908" w:type="dxa"/>
          </w:tcPr>
          <w:p w14:paraId="630BD88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3E65D9" w:rsidRPr="003E65D9" w14:paraId="4280252D" w14:textId="77777777" w:rsidTr="009C5B69">
        <w:tc>
          <w:tcPr>
            <w:tcW w:w="1077" w:type="dxa"/>
          </w:tcPr>
          <w:p w14:paraId="0C37118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1.5</w:t>
            </w:r>
          </w:p>
        </w:tc>
        <w:tc>
          <w:tcPr>
            <w:tcW w:w="8908" w:type="dxa"/>
          </w:tcPr>
          <w:p w14:paraId="37A7FC2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3E65D9" w:rsidRPr="003E65D9" w14:paraId="0584C9AD" w14:textId="77777777" w:rsidTr="009C5B69">
        <w:tc>
          <w:tcPr>
            <w:tcW w:w="1077" w:type="dxa"/>
          </w:tcPr>
          <w:p w14:paraId="491F091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1.6</w:t>
            </w:r>
          </w:p>
        </w:tc>
        <w:tc>
          <w:tcPr>
            <w:tcW w:w="8908" w:type="dxa"/>
          </w:tcPr>
          <w:p w14:paraId="46AD683D"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3E65D9" w:rsidRPr="003E65D9" w14:paraId="0010738A" w14:textId="77777777" w:rsidTr="009C5B69">
        <w:tc>
          <w:tcPr>
            <w:tcW w:w="1077" w:type="dxa"/>
          </w:tcPr>
          <w:p w14:paraId="5239995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1.7</w:t>
            </w:r>
          </w:p>
        </w:tc>
        <w:tc>
          <w:tcPr>
            <w:tcW w:w="8908" w:type="dxa"/>
          </w:tcPr>
          <w:p w14:paraId="06BC478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Социальный конфликт. Виды социальных конфликтов, их причины. Способы разрешения социальных конфликтов</w:t>
            </w:r>
          </w:p>
        </w:tc>
      </w:tr>
      <w:tr w:rsidR="003E65D9" w:rsidRPr="003E65D9" w14:paraId="03A33379" w14:textId="77777777" w:rsidTr="009C5B69">
        <w:tc>
          <w:tcPr>
            <w:tcW w:w="1077" w:type="dxa"/>
          </w:tcPr>
          <w:p w14:paraId="122D2DC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1.8</w:t>
            </w:r>
          </w:p>
        </w:tc>
        <w:tc>
          <w:tcPr>
            <w:tcW w:w="8908" w:type="dxa"/>
          </w:tcPr>
          <w:p w14:paraId="6A42116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Особенности профессиональной деятельности социолога, социального психолога</w:t>
            </w:r>
          </w:p>
        </w:tc>
      </w:tr>
      <w:tr w:rsidR="003E65D9" w:rsidRPr="003E65D9" w14:paraId="7217A473" w14:textId="77777777" w:rsidTr="009C5B69">
        <w:tc>
          <w:tcPr>
            <w:tcW w:w="1077" w:type="dxa"/>
          </w:tcPr>
          <w:p w14:paraId="26FA650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w:t>
            </w:r>
          </w:p>
        </w:tc>
        <w:tc>
          <w:tcPr>
            <w:tcW w:w="8908" w:type="dxa"/>
          </w:tcPr>
          <w:p w14:paraId="6F03711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сфера</w:t>
            </w:r>
          </w:p>
        </w:tc>
      </w:tr>
      <w:tr w:rsidR="003E65D9" w:rsidRPr="003E65D9" w14:paraId="5769F9E0" w14:textId="77777777" w:rsidTr="009C5B69">
        <w:tc>
          <w:tcPr>
            <w:tcW w:w="1077" w:type="dxa"/>
          </w:tcPr>
          <w:p w14:paraId="100CC91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w:t>
            </w:r>
          </w:p>
        </w:tc>
        <w:tc>
          <w:tcPr>
            <w:tcW w:w="8908" w:type="dxa"/>
          </w:tcPr>
          <w:p w14:paraId="558B2DD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власть и субъекты политики в современном обществе. Политические институты. Политическая деятельность</w:t>
            </w:r>
          </w:p>
        </w:tc>
      </w:tr>
      <w:tr w:rsidR="003E65D9" w:rsidRPr="003E65D9" w14:paraId="3B6FA05A" w14:textId="77777777" w:rsidTr="009C5B69">
        <w:tc>
          <w:tcPr>
            <w:tcW w:w="1077" w:type="dxa"/>
          </w:tcPr>
          <w:p w14:paraId="17A3FAB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2.2</w:t>
            </w:r>
          </w:p>
        </w:tc>
        <w:tc>
          <w:tcPr>
            <w:tcW w:w="8908" w:type="dxa"/>
          </w:tcPr>
          <w:p w14:paraId="08D701E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система общества, ее структура и функции. Политическая система Российской Федерации на современном этапе</w:t>
            </w:r>
          </w:p>
        </w:tc>
      </w:tr>
      <w:tr w:rsidR="003E65D9" w:rsidRPr="003E65D9" w14:paraId="2445544C" w14:textId="77777777" w:rsidTr="009C5B69">
        <w:tc>
          <w:tcPr>
            <w:tcW w:w="1077" w:type="dxa"/>
          </w:tcPr>
          <w:p w14:paraId="44677C7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2.3</w:t>
            </w:r>
          </w:p>
        </w:tc>
        <w:tc>
          <w:tcPr>
            <w:tcW w:w="8908" w:type="dxa"/>
          </w:tcPr>
          <w:p w14:paraId="511E4D3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Государство как основной институт политической системы.</w:t>
            </w:r>
          </w:p>
          <w:p w14:paraId="128570C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Государственный суверенитет. Функции государства</w:t>
            </w:r>
          </w:p>
        </w:tc>
      </w:tr>
      <w:tr w:rsidR="003E65D9" w:rsidRPr="003E65D9" w14:paraId="26D137D4" w14:textId="77777777" w:rsidTr="009C5B69">
        <w:tc>
          <w:tcPr>
            <w:tcW w:w="1077" w:type="dxa"/>
          </w:tcPr>
          <w:p w14:paraId="12BFA9B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2.4</w:t>
            </w:r>
          </w:p>
        </w:tc>
        <w:tc>
          <w:tcPr>
            <w:tcW w:w="8908" w:type="dxa"/>
          </w:tcPr>
          <w:p w14:paraId="5DDDF372"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3E65D9" w:rsidRPr="003E65D9" w14:paraId="137BA721" w14:textId="77777777" w:rsidTr="009C5B69">
        <w:tc>
          <w:tcPr>
            <w:tcW w:w="1077" w:type="dxa"/>
          </w:tcPr>
          <w:p w14:paraId="43578A92"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2.5</w:t>
            </w:r>
          </w:p>
        </w:tc>
        <w:tc>
          <w:tcPr>
            <w:tcW w:w="8908" w:type="dxa"/>
          </w:tcPr>
          <w:p w14:paraId="106BD29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Федеративное устройство Российской Федерации. Субъекты государственной власти в Российской Федерации</w:t>
            </w:r>
          </w:p>
        </w:tc>
      </w:tr>
      <w:tr w:rsidR="003E65D9" w:rsidRPr="003E65D9" w14:paraId="06CEE7D7" w14:textId="77777777" w:rsidTr="009C5B69">
        <w:tc>
          <w:tcPr>
            <w:tcW w:w="1077" w:type="dxa"/>
          </w:tcPr>
          <w:p w14:paraId="09C76B8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2.6</w:t>
            </w:r>
          </w:p>
        </w:tc>
        <w:tc>
          <w:tcPr>
            <w:tcW w:w="8908" w:type="dxa"/>
          </w:tcPr>
          <w:p w14:paraId="4274683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3E65D9" w:rsidRPr="003E65D9" w14:paraId="4A0F3066" w14:textId="77777777" w:rsidTr="009C5B69">
        <w:tc>
          <w:tcPr>
            <w:tcW w:w="1077" w:type="dxa"/>
          </w:tcPr>
          <w:p w14:paraId="4AA0DF1F"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2.7</w:t>
            </w:r>
          </w:p>
        </w:tc>
        <w:tc>
          <w:tcPr>
            <w:tcW w:w="8908" w:type="dxa"/>
          </w:tcPr>
          <w:p w14:paraId="189C950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3E65D9" w:rsidRPr="003E65D9" w14:paraId="7DA7D447" w14:textId="77777777" w:rsidTr="009C5B69">
        <w:tc>
          <w:tcPr>
            <w:tcW w:w="1077" w:type="dxa"/>
          </w:tcPr>
          <w:p w14:paraId="43C08BA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2.8</w:t>
            </w:r>
          </w:p>
        </w:tc>
        <w:tc>
          <w:tcPr>
            <w:tcW w:w="8908" w:type="dxa"/>
          </w:tcPr>
          <w:p w14:paraId="4CB95968"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3E65D9" w:rsidRPr="003E65D9" w14:paraId="106DA4F5" w14:textId="77777777" w:rsidTr="009C5B69">
        <w:tc>
          <w:tcPr>
            <w:tcW w:w="1077" w:type="dxa"/>
          </w:tcPr>
          <w:p w14:paraId="2A879E6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2.9</w:t>
            </w:r>
          </w:p>
        </w:tc>
        <w:tc>
          <w:tcPr>
            <w:tcW w:w="8908" w:type="dxa"/>
          </w:tcPr>
          <w:p w14:paraId="2FD4C3F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идеология, ее роль в обществе. Основные идейно-политические течения современности</w:t>
            </w:r>
          </w:p>
        </w:tc>
      </w:tr>
      <w:tr w:rsidR="003E65D9" w:rsidRPr="003E65D9" w14:paraId="1E23236D" w14:textId="77777777" w:rsidTr="009C5B69">
        <w:tc>
          <w:tcPr>
            <w:tcW w:w="1077" w:type="dxa"/>
          </w:tcPr>
          <w:p w14:paraId="595E0B84"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2.10</w:t>
            </w:r>
          </w:p>
        </w:tc>
        <w:tc>
          <w:tcPr>
            <w:tcW w:w="8908" w:type="dxa"/>
          </w:tcPr>
          <w:p w14:paraId="07ECAFD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Политические партии как субъекты политики, их функции, виды. Типы партийных систем</w:t>
            </w:r>
          </w:p>
        </w:tc>
      </w:tr>
      <w:tr w:rsidR="003E65D9" w:rsidRPr="003E65D9" w14:paraId="085E5A9A" w14:textId="77777777" w:rsidTr="009C5B69">
        <w:tc>
          <w:tcPr>
            <w:tcW w:w="1077" w:type="dxa"/>
          </w:tcPr>
          <w:p w14:paraId="4512CF49"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2.11</w:t>
            </w:r>
          </w:p>
        </w:tc>
        <w:tc>
          <w:tcPr>
            <w:tcW w:w="8908" w:type="dxa"/>
          </w:tcPr>
          <w:p w14:paraId="7DA6F05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3E65D9" w:rsidRPr="003E65D9" w14:paraId="5DC6C89A" w14:textId="77777777" w:rsidTr="009C5B69">
        <w:tc>
          <w:tcPr>
            <w:tcW w:w="1077" w:type="dxa"/>
          </w:tcPr>
          <w:p w14:paraId="26C66D22"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2.12</w:t>
            </w:r>
          </w:p>
        </w:tc>
        <w:tc>
          <w:tcPr>
            <w:tcW w:w="8908" w:type="dxa"/>
          </w:tcPr>
          <w:p w14:paraId="25558B1E"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Политическая элита и политическое лидерство. Типология лидерства</w:t>
            </w:r>
          </w:p>
        </w:tc>
      </w:tr>
      <w:tr w:rsidR="003E65D9" w:rsidRPr="003E65D9" w14:paraId="162AD156" w14:textId="77777777" w:rsidTr="009C5B69">
        <w:tc>
          <w:tcPr>
            <w:tcW w:w="1077" w:type="dxa"/>
          </w:tcPr>
          <w:p w14:paraId="2E0A997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2.13</w:t>
            </w:r>
          </w:p>
        </w:tc>
        <w:tc>
          <w:tcPr>
            <w:tcW w:w="8908" w:type="dxa"/>
          </w:tcPr>
          <w:p w14:paraId="67ADEB5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Роль средств массовой информации в политической жизни общества. Сеть Интернет в современной политической коммуникации</w:t>
            </w:r>
          </w:p>
        </w:tc>
      </w:tr>
      <w:tr w:rsidR="003E65D9" w:rsidRPr="003E65D9" w14:paraId="76590A80" w14:textId="77777777" w:rsidTr="009C5B69">
        <w:tc>
          <w:tcPr>
            <w:tcW w:w="1077" w:type="dxa"/>
          </w:tcPr>
          <w:p w14:paraId="03AD8A77"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w:t>
            </w:r>
          </w:p>
        </w:tc>
        <w:tc>
          <w:tcPr>
            <w:tcW w:w="8908" w:type="dxa"/>
          </w:tcPr>
          <w:p w14:paraId="33A5AFE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Правовое регулирование общественных отношений в Российской Федерации</w:t>
            </w:r>
          </w:p>
        </w:tc>
      </w:tr>
      <w:tr w:rsidR="003E65D9" w:rsidRPr="003E65D9" w14:paraId="64C34BAB" w14:textId="77777777" w:rsidTr="009C5B69">
        <w:tc>
          <w:tcPr>
            <w:tcW w:w="1077" w:type="dxa"/>
          </w:tcPr>
          <w:p w14:paraId="50F4C07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w:t>
            </w:r>
          </w:p>
        </w:tc>
        <w:tc>
          <w:tcPr>
            <w:tcW w:w="8908" w:type="dxa"/>
          </w:tcPr>
          <w:p w14:paraId="58879746"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3E65D9" w:rsidRPr="003E65D9" w14:paraId="563053AF" w14:textId="77777777" w:rsidTr="009C5B69">
        <w:tc>
          <w:tcPr>
            <w:tcW w:w="1077" w:type="dxa"/>
          </w:tcPr>
          <w:p w14:paraId="333AC6E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3.2</w:t>
            </w:r>
          </w:p>
        </w:tc>
        <w:tc>
          <w:tcPr>
            <w:tcW w:w="8908" w:type="dxa"/>
          </w:tcPr>
          <w:p w14:paraId="70ED2EF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Система российского права</w:t>
            </w:r>
          </w:p>
        </w:tc>
      </w:tr>
      <w:tr w:rsidR="003E65D9" w:rsidRPr="003E65D9" w14:paraId="2054DF3D" w14:textId="77777777" w:rsidTr="009C5B69">
        <w:tc>
          <w:tcPr>
            <w:tcW w:w="1077" w:type="dxa"/>
          </w:tcPr>
          <w:p w14:paraId="17074E32"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3.3</w:t>
            </w:r>
          </w:p>
        </w:tc>
        <w:tc>
          <w:tcPr>
            <w:tcW w:w="8908" w:type="dxa"/>
          </w:tcPr>
          <w:p w14:paraId="0E4FA40A"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Правоотношения, их субъекты</w:t>
            </w:r>
          </w:p>
        </w:tc>
      </w:tr>
      <w:tr w:rsidR="003E65D9" w:rsidRPr="003E65D9" w14:paraId="4573E083" w14:textId="77777777" w:rsidTr="009C5B69">
        <w:tc>
          <w:tcPr>
            <w:tcW w:w="1077" w:type="dxa"/>
          </w:tcPr>
          <w:p w14:paraId="7304E533"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3.4</w:t>
            </w:r>
          </w:p>
        </w:tc>
        <w:tc>
          <w:tcPr>
            <w:tcW w:w="8908" w:type="dxa"/>
          </w:tcPr>
          <w:p w14:paraId="1DD9BEA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Правонарушение и юридическая ответственность</w:t>
            </w:r>
          </w:p>
        </w:tc>
      </w:tr>
      <w:tr w:rsidR="003E65D9" w:rsidRPr="003E65D9" w14:paraId="4AD33BEB" w14:textId="77777777" w:rsidTr="009C5B69">
        <w:tc>
          <w:tcPr>
            <w:tcW w:w="1077" w:type="dxa"/>
          </w:tcPr>
          <w:p w14:paraId="0978E54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3.5</w:t>
            </w:r>
          </w:p>
        </w:tc>
        <w:tc>
          <w:tcPr>
            <w:tcW w:w="8908" w:type="dxa"/>
          </w:tcPr>
          <w:p w14:paraId="7DFF6BB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Функции правоохранительных органов Российской Федерации</w:t>
            </w:r>
          </w:p>
        </w:tc>
      </w:tr>
      <w:tr w:rsidR="003E65D9" w:rsidRPr="003E65D9" w14:paraId="027C1E97" w14:textId="77777777" w:rsidTr="009C5B69">
        <w:tc>
          <w:tcPr>
            <w:tcW w:w="1077" w:type="dxa"/>
          </w:tcPr>
          <w:p w14:paraId="24AE7F5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3.6</w:t>
            </w:r>
          </w:p>
        </w:tc>
        <w:tc>
          <w:tcPr>
            <w:tcW w:w="8908" w:type="dxa"/>
          </w:tcPr>
          <w:p w14:paraId="5556EAD7" w14:textId="77777777" w:rsidR="003E65D9" w:rsidRPr="003E65D9" w:rsidRDefault="009A6B02" w:rsidP="009C5B69">
            <w:pPr>
              <w:widowControl w:val="0"/>
              <w:autoSpaceDE w:val="0"/>
              <w:autoSpaceDN w:val="0"/>
              <w:spacing w:after="0" w:line="276" w:lineRule="auto"/>
              <w:jc w:val="both"/>
              <w:rPr>
                <w:rFonts w:ascii="Times New Roman" w:eastAsiaTheme="minorEastAsia" w:hAnsi="Times New Roman"/>
                <w:sz w:val="24"/>
              </w:rPr>
            </w:pPr>
            <w:hyperlink r:id="rId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3E65D9" w:rsidRPr="003E65D9">
                <w:rPr>
                  <w:rFonts w:ascii="Times New Roman" w:eastAsiaTheme="minorEastAsia" w:hAnsi="Times New Roman"/>
                  <w:color w:val="0000FF"/>
                  <w:sz w:val="24"/>
                </w:rPr>
                <w:t>Конституция</w:t>
              </w:r>
            </w:hyperlink>
            <w:r w:rsidR="003E65D9" w:rsidRPr="003E65D9">
              <w:rPr>
                <w:rFonts w:ascii="Times New Roman" w:eastAsiaTheme="minorEastAsia" w:hAnsi="Times New Roman"/>
                <w:sz w:val="24"/>
              </w:rPr>
              <w:t xml:space="preserve"> Российской Федерации. Основы конституционного строя Российской Федерации. Гражданство Российской Федерации</w:t>
            </w:r>
          </w:p>
        </w:tc>
      </w:tr>
      <w:tr w:rsidR="003E65D9" w:rsidRPr="003E65D9" w14:paraId="6EF9431F" w14:textId="77777777" w:rsidTr="009C5B69">
        <w:tc>
          <w:tcPr>
            <w:tcW w:w="1077" w:type="dxa"/>
          </w:tcPr>
          <w:p w14:paraId="6EAE2A3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3.7</w:t>
            </w:r>
          </w:p>
        </w:tc>
        <w:tc>
          <w:tcPr>
            <w:tcW w:w="8908" w:type="dxa"/>
          </w:tcPr>
          <w:p w14:paraId="2A969C5C"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3E65D9" w:rsidRPr="003E65D9" w14:paraId="28E65F23" w14:textId="77777777" w:rsidTr="009C5B69">
        <w:tc>
          <w:tcPr>
            <w:tcW w:w="1077" w:type="dxa"/>
          </w:tcPr>
          <w:p w14:paraId="6B90E3F6"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3.8</w:t>
            </w:r>
          </w:p>
        </w:tc>
        <w:tc>
          <w:tcPr>
            <w:tcW w:w="8908" w:type="dxa"/>
          </w:tcPr>
          <w:p w14:paraId="30863D31"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w:t>
            </w:r>
            <w:r w:rsidRPr="003E65D9">
              <w:rPr>
                <w:rFonts w:ascii="Times New Roman" w:eastAsiaTheme="minorEastAsia" w:hAnsi="Times New Roman"/>
                <w:sz w:val="24"/>
              </w:rPr>
              <w:lastRenderedPageBreak/>
              <w:t>несовершеннолетних. Гражданская дееспособность несовершеннолетних</w:t>
            </w:r>
          </w:p>
        </w:tc>
      </w:tr>
      <w:tr w:rsidR="003E65D9" w:rsidRPr="003E65D9" w14:paraId="448BECF8" w14:textId="77777777" w:rsidTr="009C5B69">
        <w:tc>
          <w:tcPr>
            <w:tcW w:w="1077" w:type="dxa"/>
          </w:tcPr>
          <w:p w14:paraId="28DC8F7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lastRenderedPageBreak/>
              <w:t>3.9</w:t>
            </w:r>
          </w:p>
        </w:tc>
        <w:tc>
          <w:tcPr>
            <w:tcW w:w="8908" w:type="dxa"/>
          </w:tcPr>
          <w:p w14:paraId="30799D15"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3E65D9" w:rsidRPr="003E65D9" w14:paraId="74082B87" w14:textId="77777777" w:rsidTr="009C5B69">
        <w:tc>
          <w:tcPr>
            <w:tcW w:w="1077" w:type="dxa"/>
          </w:tcPr>
          <w:p w14:paraId="470EC4BA"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3.10</w:t>
            </w:r>
          </w:p>
        </w:tc>
        <w:tc>
          <w:tcPr>
            <w:tcW w:w="8908" w:type="dxa"/>
          </w:tcPr>
          <w:p w14:paraId="1C9DFD3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3E65D9" w:rsidRPr="003E65D9" w14:paraId="37F9E35B" w14:textId="77777777" w:rsidTr="009C5B69">
        <w:tc>
          <w:tcPr>
            <w:tcW w:w="1077" w:type="dxa"/>
          </w:tcPr>
          <w:p w14:paraId="787AC03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3.11</w:t>
            </w:r>
          </w:p>
        </w:tc>
        <w:tc>
          <w:tcPr>
            <w:tcW w:w="8908" w:type="dxa"/>
          </w:tcPr>
          <w:p w14:paraId="182E017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3E65D9" w:rsidRPr="003E65D9" w14:paraId="55DFE4FF" w14:textId="77777777" w:rsidTr="009C5B69">
        <w:tc>
          <w:tcPr>
            <w:tcW w:w="1077" w:type="dxa"/>
          </w:tcPr>
          <w:p w14:paraId="0893E058"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3.12</w:t>
            </w:r>
          </w:p>
        </w:tc>
        <w:tc>
          <w:tcPr>
            <w:tcW w:w="8908" w:type="dxa"/>
          </w:tcPr>
          <w:p w14:paraId="2C1251FB"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 xml:space="preserve">Федеральный </w:t>
            </w:r>
            <w:hyperlink r:id="rId231" w:tooltip="Федеральный закон от 29.12.2012 N 273-ФЗ (ред. от 28.02.2025) &quot;Об образовании в Российской Федерации&quot; (с изм. и доп., вступ. в силу с 11.03.2025) {КонсультантПлюс}">
              <w:r w:rsidRPr="003E65D9">
                <w:rPr>
                  <w:rFonts w:ascii="Times New Roman" w:eastAsiaTheme="minorEastAsia" w:hAnsi="Times New Roman"/>
                  <w:color w:val="0000FF"/>
                  <w:sz w:val="24"/>
                </w:rPr>
                <w:t>закон</w:t>
              </w:r>
            </w:hyperlink>
            <w:r w:rsidRPr="003E65D9">
              <w:rPr>
                <w:rFonts w:ascii="Times New Roman" w:eastAsiaTheme="minorEastAsia" w:hAnsi="Times New Roman"/>
                <w:sz w:val="24"/>
              </w:rP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3E65D9" w:rsidRPr="003E65D9" w14:paraId="5183725A" w14:textId="77777777" w:rsidTr="009C5B69">
        <w:tc>
          <w:tcPr>
            <w:tcW w:w="1077" w:type="dxa"/>
          </w:tcPr>
          <w:p w14:paraId="0960EA2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3.13</w:t>
            </w:r>
          </w:p>
        </w:tc>
        <w:tc>
          <w:tcPr>
            <w:tcW w:w="8908" w:type="dxa"/>
          </w:tcPr>
          <w:p w14:paraId="6604642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Административное право и его субъекты. Административное правонарушение и административная ответственность</w:t>
            </w:r>
          </w:p>
        </w:tc>
      </w:tr>
      <w:tr w:rsidR="003E65D9" w:rsidRPr="003E65D9" w14:paraId="7720EED6" w14:textId="77777777" w:rsidTr="009C5B69">
        <w:tc>
          <w:tcPr>
            <w:tcW w:w="1077" w:type="dxa"/>
          </w:tcPr>
          <w:p w14:paraId="3AC6D165"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3.14</w:t>
            </w:r>
          </w:p>
        </w:tc>
        <w:tc>
          <w:tcPr>
            <w:tcW w:w="8908" w:type="dxa"/>
          </w:tcPr>
          <w:p w14:paraId="785BDC5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3E65D9" w:rsidRPr="003E65D9" w14:paraId="614F5170" w14:textId="77777777" w:rsidTr="009C5B69">
        <w:tc>
          <w:tcPr>
            <w:tcW w:w="1077" w:type="dxa"/>
          </w:tcPr>
          <w:p w14:paraId="4577840C"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3.15</w:t>
            </w:r>
          </w:p>
        </w:tc>
        <w:tc>
          <w:tcPr>
            <w:tcW w:w="8908" w:type="dxa"/>
          </w:tcPr>
          <w:p w14:paraId="1511A764"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Уголовный процесс, его принципы и стадии. Участники уголовного процесса</w:t>
            </w:r>
          </w:p>
        </w:tc>
      </w:tr>
      <w:tr w:rsidR="003E65D9" w:rsidRPr="003E65D9" w14:paraId="1F31C848" w14:textId="77777777" w:rsidTr="009C5B69">
        <w:tc>
          <w:tcPr>
            <w:tcW w:w="1077" w:type="dxa"/>
          </w:tcPr>
          <w:p w14:paraId="3AF412AD"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3.16</w:t>
            </w:r>
          </w:p>
        </w:tc>
        <w:tc>
          <w:tcPr>
            <w:tcW w:w="8908" w:type="dxa"/>
          </w:tcPr>
          <w:p w14:paraId="407D3A4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Гражданские споры, порядок их рассмотрения. Основные принципы гражданского процесса. Участники гражданского процесса</w:t>
            </w:r>
          </w:p>
        </w:tc>
      </w:tr>
      <w:tr w:rsidR="003E65D9" w:rsidRPr="003E65D9" w14:paraId="623E730E" w14:textId="77777777" w:rsidTr="009C5B69">
        <w:tc>
          <w:tcPr>
            <w:tcW w:w="1077" w:type="dxa"/>
          </w:tcPr>
          <w:p w14:paraId="53DD29C1"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3.17</w:t>
            </w:r>
          </w:p>
        </w:tc>
        <w:tc>
          <w:tcPr>
            <w:tcW w:w="8908" w:type="dxa"/>
          </w:tcPr>
          <w:p w14:paraId="6697A269"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Конституционное судопроизводство. Арбитражное судопроизводство</w:t>
            </w:r>
          </w:p>
        </w:tc>
      </w:tr>
      <w:tr w:rsidR="003E65D9" w:rsidRPr="003E65D9" w14:paraId="2CCF23D6" w14:textId="77777777" w:rsidTr="009C5B69">
        <w:tc>
          <w:tcPr>
            <w:tcW w:w="1077" w:type="dxa"/>
          </w:tcPr>
          <w:p w14:paraId="10D0C2EB"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3.18</w:t>
            </w:r>
          </w:p>
        </w:tc>
        <w:tc>
          <w:tcPr>
            <w:tcW w:w="8908" w:type="dxa"/>
          </w:tcPr>
          <w:p w14:paraId="33D27B40"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Административный процесс. Судебное производство по делам об административных правонарушениях</w:t>
            </w:r>
          </w:p>
        </w:tc>
      </w:tr>
      <w:tr w:rsidR="003E65D9" w:rsidRPr="003E65D9" w14:paraId="33277E30" w14:textId="77777777" w:rsidTr="009C5B69">
        <w:tc>
          <w:tcPr>
            <w:tcW w:w="1077" w:type="dxa"/>
          </w:tcPr>
          <w:p w14:paraId="219E9D90"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3.19</w:t>
            </w:r>
          </w:p>
        </w:tc>
        <w:tc>
          <w:tcPr>
            <w:tcW w:w="8908" w:type="dxa"/>
          </w:tcPr>
          <w:p w14:paraId="5D0F6877"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Экологическое законодательство. Экологические правонарушения. Способы защиты права на благоприятную окружающую среду</w:t>
            </w:r>
          </w:p>
        </w:tc>
      </w:tr>
      <w:tr w:rsidR="003E65D9" w:rsidRPr="003E65D9" w14:paraId="60206236" w14:textId="77777777" w:rsidTr="009C5B69">
        <w:tc>
          <w:tcPr>
            <w:tcW w:w="1077" w:type="dxa"/>
          </w:tcPr>
          <w:p w14:paraId="0D20D2EE" w14:textId="77777777" w:rsidR="003E65D9" w:rsidRPr="003E65D9" w:rsidRDefault="003E65D9" w:rsidP="009C5B69">
            <w:pPr>
              <w:widowControl w:val="0"/>
              <w:autoSpaceDE w:val="0"/>
              <w:autoSpaceDN w:val="0"/>
              <w:spacing w:after="0" w:line="276" w:lineRule="auto"/>
              <w:jc w:val="center"/>
              <w:rPr>
                <w:rFonts w:ascii="Times New Roman" w:eastAsiaTheme="minorEastAsia" w:hAnsi="Times New Roman"/>
                <w:sz w:val="24"/>
              </w:rPr>
            </w:pPr>
            <w:r w:rsidRPr="003E65D9">
              <w:rPr>
                <w:rFonts w:ascii="Times New Roman" w:eastAsiaTheme="minorEastAsia" w:hAnsi="Times New Roman"/>
                <w:sz w:val="24"/>
              </w:rPr>
              <w:t>3.20</w:t>
            </w:r>
          </w:p>
        </w:tc>
        <w:tc>
          <w:tcPr>
            <w:tcW w:w="8908" w:type="dxa"/>
          </w:tcPr>
          <w:p w14:paraId="3F489F9F" w14:textId="77777777" w:rsidR="003E65D9" w:rsidRPr="003E65D9" w:rsidRDefault="003E65D9" w:rsidP="009C5B69">
            <w:pPr>
              <w:widowControl w:val="0"/>
              <w:autoSpaceDE w:val="0"/>
              <w:autoSpaceDN w:val="0"/>
              <w:spacing w:after="0" w:line="276" w:lineRule="auto"/>
              <w:jc w:val="both"/>
              <w:rPr>
                <w:rFonts w:ascii="Times New Roman" w:eastAsiaTheme="minorEastAsia" w:hAnsi="Times New Roman"/>
                <w:sz w:val="24"/>
              </w:rPr>
            </w:pPr>
            <w:r w:rsidRPr="003E65D9">
              <w:rPr>
                <w:rFonts w:ascii="Times New Roman" w:eastAsiaTheme="minorEastAsia" w:hAnsi="Times New Roman"/>
                <w:sz w:val="24"/>
              </w:rPr>
              <w:t>Юридическое образование, юристы как социально-профессиональная группа</w:t>
            </w:r>
          </w:p>
        </w:tc>
      </w:tr>
    </w:tbl>
    <w:p w14:paraId="0316EE4D" w14:textId="77777777" w:rsidR="00636F05" w:rsidRDefault="00636F05" w:rsidP="006630E0">
      <w:pPr>
        <w:spacing w:after="0" w:line="276" w:lineRule="auto"/>
        <w:contextualSpacing/>
        <w:rPr>
          <w:rFonts w:ascii="Times New Roman" w:eastAsia="Calibri" w:hAnsi="Times New Roman"/>
          <w:b/>
          <w:sz w:val="28"/>
          <w:szCs w:val="28"/>
          <w:lang w:eastAsia="en-US"/>
        </w:rPr>
      </w:pPr>
    </w:p>
    <w:p w14:paraId="5CEB98EA" w14:textId="22161724" w:rsidR="001C73BF" w:rsidRDefault="001C73BF" w:rsidP="001C73BF">
      <w:pPr>
        <w:keepNext/>
        <w:keepLines/>
        <w:widowControl w:val="0"/>
        <w:spacing w:after="0" w:line="276" w:lineRule="auto"/>
        <w:ind w:firstLine="708"/>
        <w:jc w:val="center"/>
        <w:outlineLvl w:val="0"/>
        <w:rPr>
          <w:rFonts w:ascii="Times New Roman" w:eastAsia="SchoolBookSanPin" w:hAnsi="Times New Roman"/>
          <w:b/>
          <w:sz w:val="28"/>
          <w:szCs w:val="28"/>
          <w:lang w:eastAsia="en-US"/>
        </w:rPr>
      </w:pPr>
      <w:r>
        <w:rPr>
          <w:rFonts w:ascii="Times New Roman" w:eastAsia="SchoolBookSanPin" w:hAnsi="Times New Roman"/>
          <w:b/>
          <w:sz w:val="28"/>
          <w:szCs w:val="28"/>
          <w:lang w:eastAsia="en-US"/>
        </w:rPr>
        <w:t>2.2.23. Федеральная р</w:t>
      </w:r>
      <w:r w:rsidRPr="00642DE9">
        <w:rPr>
          <w:rFonts w:ascii="Times New Roman" w:eastAsia="SchoolBookSanPin" w:hAnsi="Times New Roman"/>
          <w:b/>
          <w:sz w:val="28"/>
          <w:szCs w:val="28"/>
          <w:lang w:eastAsia="en-US"/>
        </w:rPr>
        <w:t>абочая программа по учебному предмету «</w:t>
      </w:r>
      <w:r w:rsidRPr="00642DE9">
        <w:rPr>
          <w:rFonts w:ascii="Times New Roman" w:eastAsia="SchoolBookSanPin" w:hAnsi="Times New Roman"/>
          <w:b/>
          <w:position w:val="1"/>
          <w:sz w:val="28"/>
          <w:szCs w:val="28"/>
          <w:lang w:eastAsia="en-US"/>
        </w:rPr>
        <w:t>Обществознание</w:t>
      </w:r>
      <w:r w:rsidRPr="00642DE9">
        <w:rPr>
          <w:rFonts w:ascii="Times New Roman" w:eastAsia="SchoolBookSanPin" w:hAnsi="Times New Roman"/>
          <w:b/>
          <w:sz w:val="28"/>
          <w:szCs w:val="28"/>
          <w:lang w:eastAsia="en-US"/>
        </w:rPr>
        <w:t>» (базовый уровень)</w:t>
      </w:r>
    </w:p>
    <w:p w14:paraId="4482913A" w14:textId="33F681D7" w:rsidR="001C73BF" w:rsidRPr="001C73BF" w:rsidRDefault="001C73BF" w:rsidP="001C73BF">
      <w:pPr>
        <w:keepNext/>
        <w:keepLines/>
        <w:widowControl w:val="0"/>
        <w:spacing w:after="0" w:line="276" w:lineRule="auto"/>
        <w:ind w:firstLine="708"/>
        <w:jc w:val="center"/>
        <w:outlineLvl w:val="0"/>
        <w:rPr>
          <w:rFonts w:ascii="Times New Roman" w:hAnsi="Times New Roman"/>
          <w:b/>
          <w:i/>
          <w:iCs/>
          <w:sz w:val="28"/>
          <w:szCs w:val="28"/>
          <w:lang w:eastAsia="en-US"/>
        </w:rPr>
      </w:pPr>
      <w:r w:rsidRPr="001C73BF">
        <w:rPr>
          <w:rFonts w:ascii="Times New Roman" w:eastAsia="SchoolBookSanPin" w:hAnsi="Times New Roman"/>
          <w:b/>
          <w:i/>
          <w:iCs/>
          <w:sz w:val="28"/>
          <w:szCs w:val="28"/>
          <w:lang w:eastAsia="en-US"/>
        </w:rPr>
        <w:t>(для обучающихся 11 классов 2025-2026 учебного года)</w:t>
      </w:r>
    </w:p>
    <w:p w14:paraId="55562CE3" w14:textId="174A8D29"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Рабочая программа по учебному предмету «</w:t>
      </w:r>
      <w:r w:rsidRPr="00642DE9">
        <w:rPr>
          <w:rFonts w:ascii="Times New Roman" w:eastAsia="SchoolBookSanPin" w:hAnsi="Times New Roman"/>
          <w:position w:val="1"/>
          <w:sz w:val="28"/>
          <w:szCs w:val="28"/>
          <w:lang w:eastAsia="en-US"/>
        </w:rPr>
        <w:t>Обществознание</w:t>
      </w:r>
      <w:r w:rsidRPr="00642DE9">
        <w:rPr>
          <w:rFonts w:ascii="Times New Roman" w:eastAsia="SchoolBookSanPin" w:hAnsi="Times New Roman"/>
          <w:sz w:val="28"/>
          <w:szCs w:val="28"/>
          <w:lang w:eastAsia="en-US"/>
        </w:rPr>
        <w:t xml:space="preserve">» </w:t>
      </w:r>
      <w:r w:rsidRPr="00E22D51">
        <w:rPr>
          <w:rFonts w:ascii="Times New Roman" w:eastAsia="SchoolBookSanPin" w:hAnsi="Times New Roman"/>
          <w:sz w:val="28"/>
          <w:szCs w:val="28"/>
          <w:lang w:eastAsia="en-US"/>
        </w:rPr>
        <w:t xml:space="preserve">составлена на основе федеральной рабочей программы по </w:t>
      </w:r>
      <w:r>
        <w:rPr>
          <w:rFonts w:ascii="Times New Roman" w:eastAsia="SchoolBookSanPin" w:hAnsi="Times New Roman"/>
          <w:sz w:val="28"/>
          <w:szCs w:val="28"/>
          <w:lang w:eastAsia="en-US"/>
        </w:rPr>
        <w:t>обществознанию</w:t>
      </w:r>
      <w:r w:rsidRPr="00E22D51">
        <w:rPr>
          <w:rFonts w:ascii="Times New Roman" w:eastAsia="SchoolBookSanPin" w:hAnsi="Times New Roman"/>
          <w:sz w:val="28"/>
          <w:szCs w:val="28"/>
          <w:lang w:eastAsia="en-US"/>
        </w:rPr>
        <w:t xml:space="preserve"> и </w:t>
      </w:r>
      <w:r w:rsidRPr="00642DE9">
        <w:rPr>
          <w:rFonts w:ascii="Times New Roman" w:eastAsia="SchoolBookSanPin" w:hAnsi="Times New Roman"/>
          <w:sz w:val="28"/>
          <w:szCs w:val="28"/>
          <w:lang w:eastAsia="en-US"/>
        </w:rPr>
        <w:t>включает пояснительную записку, содержание обучения, планируемые результаты освоения программы по обществознанию и тематическое планирование</w:t>
      </w:r>
      <w:r>
        <w:rPr>
          <w:rFonts w:ascii="Times New Roman" w:eastAsia="SchoolBookSanPin" w:hAnsi="Times New Roman"/>
          <w:sz w:val="28"/>
          <w:szCs w:val="28"/>
          <w:lang w:eastAsia="en-US"/>
        </w:rPr>
        <w:t>.</w:t>
      </w:r>
    </w:p>
    <w:p w14:paraId="6604DF2C" w14:textId="77777777" w:rsidR="001C73BF" w:rsidRPr="00642DE9" w:rsidRDefault="001C73BF" w:rsidP="001C73BF">
      <w:pPr>
        <w:widowControl w:val="0"/>
        <w:spacing w:after="0" w:line="276" w:lineRule="auto"/>
        <w:ind w:firstLine="709"/>
        <w:jc w:val="center"/>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lastRenderedPageBreak/>
        <w:t>Пояснительная записка</w:t>
      </w:r>
    </w:p>
    <w:p w14:paraId="63F28B9A" w14:textId="77777777" w:rsidR="001C73BF" w:rsidRDefault="001C73BF" w:rsidP="001C73BF">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642DE9">
        <w:rPr>
          <w:rFonts w:ascii="Times New Roman" w:eastAsia="Calibri" w:hAnsi="Times New Roman"/>
          <w:sz w:val="28"/>
          <w:szCs w:val="28"/>
          <w:lang w:eastAsia="en-US"/>
        </w:rPr>
        <w:t>рабочей</w:t>
      </w:r>
      <w:r w:rsidRPr="00642DE9">
        <w:rPr>
          <w:rFonts w:ascii="Times New Roman" w:eastAsia="SchoolBookSanPin" w:hAnsi="Times New Roman"/>
          <w:sz w:val="28"/>
          <w:szCs w:val="28"/>
          <w:lang w:eastAsia="en-US"/>
        </w:rPr>
        <w:t xml:space="preserve"> программы воспитания и подлежит непосредственному применению при реализации обязательной части ООП СОО. </w:t>
      </w:r>
    </w:p>
    <w:p w14:paraId="6AE26D02" w14:textId="77777777" w:rsidR="001C73BF" w:rsidRDefault="001C73BF" w:rsidP="001C73BF">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B50266">
        <w:rPr>
          <w:rFonts w:ascii="Times New Roman" w:eastAsia="SchoolBookSanPin" w:hAnsi="Times New Roman"/>
          <w:sz w:val="28"/>
          <w:szCs w:val="28"/>
          <w:lang w:eastAsia="en-US"/>
        </w:rPr>
        <w:t xml:space="preserve">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w:t>
      </w:r>
    </w:p>
    <w:p w14:paraId="0B7CCC4F" w14:textId="77777777" w:rsidR="001C73BF" w:rsidRPr="00642DE9" w:rsidRDefault="001C73BF" w:rsidP="001C73BF">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B50266">
        <w:rPr>
          <w:rFonts w:ascii="Times New Roman" w:eastAsia="SchoolBookSanPin" w:hAnsi="Times New Roman"/>
          <w:sz w:val="28"/>
          <w:szCs w:val="28"/>
          <w:lang w:eastAsia="en-US"/>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14:paraId="4DB69970"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Целями обществоведческого образования на уровне среднего общего образования являются:</w:t>
      </w:r>
    </w:p>
    <w:p w14:paraId="71293401"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54BCEDCB"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6EFB601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развитие способности обучающихся к личному самоопределению, самореализации, самоконтролю;</w:t>
      </w:r>
    </w:p>
    <w:p w14:paraId="3CA1EF94"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развитие интереса обучающихся к освоению социальных и гуманитарных дисциплин;</w:t>
      </w:r>
    </w:p>
    <w:p w14:paraId="2B70D49D"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освоение системы знаний об обществе и человеке, формирование целостной картины общества, </w:t>
      </w:r>
      <w:r w:rsidRPr="00642DE9">
        <w:rPr>
          <w:rFonts w:ascii="Times New Roman" w:eastAsia="SchoolBookSanPin" w:hAnsi="Times New Roman"/>
          <w:position w:val="1"/>
          <w:sz w:val="28"/>
          <w:szCs w:val="28"/>
          <w:lang w:eastAsia="en-US"/>
        </w:rPr>
        <w:t>соответствующей</w:t>
      </w:r>
      <w:r w:rsidRPr="00642DE9">
        <w:rPr>
          <w:rFonts w:ascii="Times New Roman" w:eastAsia="SchoolBookSanPin" w:hAnsi="Times New Roman"/>
          <w:sz w:val="28"/>
          <w:szCs w:val="28"/>
          <w:lang w:eastAsia="en-US"/>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642DE9">
        <w:rPr>
          <w:rFonts w:ascii="Times New Roman" w:eastAsia="Calibri" w:hAnsi="Times New Roman"/>
          <w:sz w:val="28"/>
          <w:szCs w:val="28"/>
          <w:lang w:eastAsia="en-US"/>
        </w:rPr>
        <w:t>ФГОС СОО;</w:t>
      </w:r>
    </w:p>
    <w:p w14:paraId="22994854"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овладение умениями получать, анализировать, интерпретировать  и систематизировать социальную информацию из различных источников, </w:t>
      </w:r>
      <w:r w:rsidRPr="00642DE9">
        <w:rPr>
          <w:rFonts w:ascii="Times New Roman" w:eastAsia="SchoolBookSanPin" w:hAnsi="Times New Roman"/>
          <w:sz w:val="28"/>
          <w:szCs w:val="28"/>
          <w:lang w:eastAsia="en-US"/>
        </w:rPr>
        <w:lastRenderedPageBreak/>
        <w:t>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6D788851"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44128868"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1607D6B9"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45C541FC"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3B814507"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6941E74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2052381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w:t>
      </w:r>
      <w:r w:rsidRPr="00642DE9">
        <w:rPr>
          <w:rFonts w:ascii="Times New Roman" w:eastAsia="SchoolBookSanPin" w:hAnsi="Times New Roman"/>
          <w:sz w:val="28"/>
          <w:szCs w:val="28"/>
          <w:lang w:eastAsia="en-US"/>
        </w:rPr>
        <w:lastRenderedPageBreak/>
        <w:t>противодействии вызовам глобализации;</w:t>
      </w:r>
    </w:p>
    <w:p w14:paraId="0D3E3454"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расширение возможностей самопрезентации обучающихся, мотивирующей креативное мышление и участие в социальных практиках.</w:t>
      </w:r>
    </w:p>
    <w:p w14:paraId="266A44EC"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Отличие содержания обществознания на базовом уровне среднего общего образования от содержания предшествующего уровня заключается в:</w:t>
      </w:r>
    </w:p>
    <w:p w14:paraId="55E2D35F"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изучении нового теоретического содержания;</w:t>
      </w:r>
    </w:p>
    <w:p w14:paraId="79D3C1D8"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рассмотрении ряда ранее изученных социальных явлений и процессов в более сложных и разнообразных связях и отношениях;</w:t>
      </w:r>
    </w:p>
    <w:p w14:paraId="4BC06F9B"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освоении обучающимися базовых методов социального познания;</w:t>
      </w:r>
    </w:p>
    <w:p w14:paraId="30867C21"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3254CA44"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79E06918" w14:textId="77777777" w:rsidR="001C73BF" w:rsidRPr="00D3532C"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p>
    <w:p w14:paraId="193A5E0B" w14:textId="5DD336F8" w:rsidR="001C73BF" w:rsidRPr="006630E0" w:rsidRDefault="001C73BF" w:rsidP="006630E0">
      <w:pPr>
        <w:widowControl w:val="0"/>
        <w:spacing w:after="0" w:line="240" w:lineRule="auto"/>
        <w:ind w:firstLine="709"/>
        <w:jc w:val="center"/>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Содержание обучения в 10 классе</w:t>
      </w:r>
    </w:p>
    <w:p w14:paraId="6F3688FC"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Человек в обществе.</w:t>
      </w:r>
    </w:p>
    <w:p w14:paraId="1A322635"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10F08012"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756DEA95"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14CD513D"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Познание мира. Чувственное и рациональное познание. Мышление, его формы и методы. Знание как результат познавательной деятельности, его виды. </w:t>
      </w:r>
      <w:r w:rsidRPr="00642DE9">
        <w:rPr>
          <w:rFonts w:ascii="Times New Roman" w:eastAsia="OfficinaSansBoldITC" w:hAnsi="Times New Roman"/>
          <w:sz w:val="28"/>
          <w:szCs w:val="28"/>
          <w:lang w:eastAsia="en-US"/>
        </w:rPr>
        <w:lastRenderedPageBreak/>
        <w:t>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23B2556C"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Российское общество и человек перед лицом угроз и вызовов XXI в.</w:t>
      </w:r>
    </w:p>
    <w:p w14:paraId="0B83D5EC" w14:textId="77777777" w:rsidR="001C73BF" w:rsidRPr="00642DE9" w:rsidRDefault="001C73BF" w:rsidP="001C73BF">
      <w:pPr>
        <w:widowControl w:val="0"/>
        <w:spacing w:after="0" w:line="276" w:lineRule="auto"/>
        <w:ind w:firstLine="709"/>
        <w:jc w:val="both"/>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Духовная культура.</w:t>
      </w:r>
    </w:p>
    <w:p w14:paraId="5BB26F5D"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67671834"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79185F6D"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3711BEF3"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3ED74EEA"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Искусство, его основные функции. Особенности искусства как формы духовной культуры. Достижения современного российского искусства.</w:t>
      </w:r>
    </w:p>
    <w:p w14:paraId="64FB2A4B" w14:textId="77777777" w:rsidR="001C73BF" w:rsidRPr="003E67EF"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Особенности профессиональной деятельности в сфере науки, образования, искусства.</w:t>
      </w:r>
    </w:p>
    <w:p w14:paraId="12925D6F" w14:textId="77777777" w:rsidR="001C73BF" w:rsidRPr="00642DE9" w:rsidRDefault="001C73BF" w:rsidP="001C73BF">
      <w:pPr>
        <w:widowControl w:val="0"/>
        <w:spacing w:after="0" w:line="276" w:lineRule="auto"/>
        <w:ind w:firstLine="709"/>
        <w:jc w:val="both"/>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Экономическая жизнь общества.</w:t>
      </w:r>
    </w:p>
    <w:p w14:paraId="14172B2B"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57DFBACE"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w:t>
      </w:r>
      <w:r w:rsidRPr="00642DE9">
        <w:rPr>
          <w:rFonts w:ascii="Times New Roman" w:eastAsia="OfficinaSansBoldITC" w:hAnsi="Times New Roman"/>
          <w:sz w:val="28"/>
          <w:szCs w:val="28"/>
          <w:lang w:eastAsia="en-US"/>
        </w:rPr>
        <w:lastRenderedPageBreak/>
        <w:t>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3D0E54CA"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69D7AF0F"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1263BEF3"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7A1245B"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1BFC73C1"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3EF16B89" w14:textId="77777777" w:rsidR="001C73BF" w:rsidRDefault="001C73BF" w:rsidP="001C73BF">
      <w:pPr>
        <w:widowControl w:val="0"/>
        <w:spacing w:after="0" w:line="240" w:lineRule="auto"/>
        <w:rPr>
          <w:rFonts w:ascii="Times New Roman" w:eastAsia="OfficinaSansBoldITC" w:hAnsi="Times New Roman"/>
          <w:b/>
          <w:sz w:val="24"/>
          <w:szCs w:val="28"/>
          <w:lang w:eastAsia="en-US"/>
        </w:rPr>
      </w:pPr>
    </w:p>
    <w:p w14:paraId="4EB737FE" w14:textId="77777777" w:rsidR="001C73BF" w:rsidRPr="003E67EF" w:rsidRDefault="001C73BF" w:rsidP="001C73BF">
      <w:pPr>
        <w:widowControl w:val="0"/>
        <w:spacing w:after="0" w:line="276" w:lineRule="auto"/>
        <w:ind w:firstLine="709"/>
        <w:jc w:val="center"/>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Содержание обучения в 11 классе</w:t>
      </w:r>
    </w:p>
    <w:p w14:paraId="65EBE137" w14:textId="77777777" w:rsidR="001C73BF" w:rsidRPr="00B50266" w:rsidRDefault="001C73BF" w:rsidP="001C73BF">
      <w:pPr>
        <w:widowControl w:val="0"/>
        <w:spacing w:after="0" w:line="276" w:lineRule="auto"/>
        <w:ind w:firstLine="709"/>
        <w:jc w:val="both"/>
        <w:rPr>
          <w:rFonts w:ascii="Times New Roman" w:eastAsia="OfficinaSansBoldITC" w:hAnsi="Times New Roman"/>
          <w:b/>
          <w:bCs/>
          <w:sz w:val="28"/>
          <w:szCs w:val="28"/>
          <w:lang w:eastAsia="en-US"/>
        </w:rPr>
      </w:pPr>
      <w:r w:rsidRPr="00B50266">
        <w:rPr>
          <w:rFonts w:ascii="Times New Roman" w:eastAsia="OfficinaSansBoldITC" w:hAnsi="Times New Roman"/>
          <w:b/>
          <w:bCs/>
          <w:sz w:val="28"/>
          <w:szCs w:val="28"/>
          <w:lang w:eastAsia="en-US"/>
        </w:rPr>
        <w:t>Социальная сфера.</w:t>
      </w:r>
    </w:p>
    <w:p w14:paraId="252BE1EF"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F875755"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262E12A0"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508D472F"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Миграционные процессы в современном мире. Этнические общности. </w:t>
      </w:r>
      <w:r w:rsidRPr="00642DE9">
        <w:rPr>
          <w:rFonts w:ascii="Times New Roman" w:eastAsia="OfficinaSansBoldITC" w:hAnsi="Times New Roman"/>
          <w:sz w:val="28"/>
          <w:szCs w:val="28"/>
          <w:lang w:eastAsia="en-US"/>
        </w:rPr>
        <w:lastRenderedPageBreak/>
        <w:t>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56F0C5B7"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Социальные нормы и отклоняющееся (девиантное) поведение. Формы социальных девиаций. Конформизм. Социальный контроль и самоконтроль.</w:t>
      </w:r>
    </w:p>
    <w:p w14:paraId="6DDDF00B"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764ECBC8" w14:textId="77777777" w:rsidR="001C73BF" w:rsidRPr="00642DE9" w:rsidRDefault="001C73BF" w:rsidP="001C73BF">
      <w:pPr>
        <w:widowControl w:val="0"/>
        <w:spacing w:after="0" w:line="276" w:lineRule="auto"/>
        <w:ind w:firstLine="709"/>
        <w:jc w:val="both"/>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Политическая сфера.</w:t>
      </w:r>
    </w:p>
    <w:p w14:paraId="47ECA62D"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Политическая власть и субъекты политики в современном обществе. Политические институты. Политическая деятельность.</w:t>
      </w:r>
    </w:p>
    <w:p w14:paraId="5CAFE330"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62AB9648"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6BB12CEF"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715B26E"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666AE520"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2DE4DB30"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Политическая элита и политическое лидерство. Типология лидерства.</w:t>
      </w:r>
    </w:p>
    <w:p w14:paraId="3FB97CC1"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Роль средств массовой информации в политической жизни общества. Интернет в современной политической коммуникации.</w:t>
      </w:r>
    </w:p>
    <w:p w14:paraId="49F3DA6B" w14:textId="77777777" w:rsidR="001C73BF" w:rsidRPr="00B50266" w:rsidRDefault="001C73BF" w:rsidP="001C73BF">
      <w:pPr>
        <w:widowControl w:val="0"/>
        <w:spacing w:after="0" w:line="276" w:lineRule="auto"/>
        <w:ind w:firstLine="709"/>
        <w:jc w:val="both"/>
        <w:rPr>
          <w:rFonts w:ascii="Times New Roman" w:eastAsia="OfficinaSansBoldITC" w:hAnsi="Times New Roman"/>
          <w:b/>
          <w:bCs/>
          <w:sz w:val="28"/>
          <w:szCs w:val="28"/>
          <w:lang w:eastAsia="en-US"/>
        </w:rPr>
      </w:pPr>
      <w:r w:rsidRPr="00B50266">
        <w:rPr>
          <w:rFonts w:ascii="Times New Roman" w:eastAsia="OfficinaSansBoldITC" w:hAnsi="Times New Roman"/>
          <w:b/>
          <w:bCs/>
          <w:sz w:val="28"/>
          <w:szCs w:val="28"/>
          <w:lang w:eastAsia="en-US"/>
        </w:rPr>
        <w:t>Правовое регулирование общественных отношений в Российской Федерации.</w:t>
      </w:r>
    </w:p>
    <w:p w14:paraId="2B0F20B3"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w:t>
      </w:r>
      <w:r w:rsidRPr="00642DE9">
        <w:rPr>
          <w:rFonts w:ascii="Times New Roman" w:eastAsia="OfficinaSansBoldITC" w:hAnsi="Times New Roman"/>
          <w:sz w:val="28"/>
          <w:szCs w:val="28"/>
          <w:lang w:eastAsia="en-US"/>
        </w:rPr>
        <w:lastRenderedPageBreak/>
        <w:t>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7E664718"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4C25C48"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1F5AF3AD"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7F42EC31"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456C046B"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5BF25702"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7B00D545"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Административное право и его субъекты. Административное правонарушение и административная ответственность.</w:t>
      </w:r>
    </w:p>
    <w:p w14:paraId="6A02A755"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02DA5E0B"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Конституционное судопроизводство. Арбитражное судопроизводство.</w:t>
      </w:r>
    </w:p>
    <w:p w14:paraId="0E5690A2"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Юридическое образование, юристы как социально-профессиональная группа.</w:t>
      </w:r>
    </w:p>
    <w:p w14:paraId="29F75904" w14:textId="77777777"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 xml:space="preserve">Административный процесс. Судебное производство по делам  об </w:t>
      </w:r>
      <w:r w:rsidRPr="00642DE9">
        <w:rPr>
          <w:rFonts w:ascii="Times New Roman" w:eastAsia="OfficinaSansBoldITC" w:hAnsi="Times New Roman"/>
          <w:sz w:val="28"/>
          <w:szCs w:val="28"/>
          <w:lang w:eastAsia="en-US"/>
        </w:rPr>
        <w:lastRenderedPageBreak/>
        <w:t>административных правонарушениях.</w:t>
      </w:r>
    </w:p>
    <w:p w14:paraId="64E577B1" w14:textId="3215E860" w:rsidR="001C73BF" w:rsidRPr="00642DE9" w:rsidRDefault="001C73BF" w:rsidP="001C73BF">
      <w:pPr>
        <w:widowControl w:val="0"/>
        <w:spacing w:after="0" w:line="276" w:lineRule="auto"/>
        <w:ind w:firstLine="709"/>
        <w:jc w:val="both"/>
        <w:rPr>
          <w:rFonts w:ascii="Times New Roman" w:eastAsia="OfficinaSansBoldITC" w:hAnsi="Times New Roman"/>
          <w:sz w:val="28"/>
          <w:szCs w:val="28"/>
          <w:lang w:eastAsia="en-US"/>
        </w:rPr>
      </w:pPr>
      <w:r w:rsidRPr="00642DE9">
        <w:rPr>
          <w:rFonts w:ascii="Times New Roman" w:eastAsia="OfficinaSansBoldITC" w:hAnsi="Times New Roman"/>
          <w:sz w:val="28"/>
          <w:szCs w:val="28"/>
          <w:lang w:eastAsia="en-US"/>
        </w:rPr>
        <w:t>Экологическое законодательство. Экологические правонарушения. Способы защиты права на благоприятную окружающую среду.</w:t>
      </w:r>
    </w:p>
    <w:p w14:paraId="522DB36A" w14:textId="77777777" w:rsidR="001C73BF" w:rsidRPr="00642DE9" w:rsidRDefault="001C73BF" w:rsidP="001C73BF">
      <w:pPr>
        <w:widowControl w:val="0"/>
        <w:spacing w:after="0" w:line="276" w:lineRule="auto"/>
        <w:ind w:firstLine="709"/>
        <w:jc w:val="center"/>
        <w:rPr>
          <w:rFonts w:ascii="Times New Roman" w:eastAsia="OfficinaSansBoldITC" w:hAnsi="Times New Roman"/>
          <w:b/>
          <w:sz w:val="28"/>
          <w:szCs w:val="28"/>
          <w:lang w:eastAsia="en-US"/>
        </w:rPr>
      </w:pPr>
      <w:r w:rsidRPr="00642DE9">
        <w:rPr>
          <w:rFonts w:ascii="Times New Roman" w:eastAsia="OfficinaSansBoldITC" w:hAnsi="Times New Roman"/>
          <w:b/>
          <w:sz w:val="28"/>
          <w:szCs w:val="28"/>
          <w:lang w:eastAsia="en-US"/>
        </w:rPr>
        <w:t>Планируемые результаты освоения программы по обществознанию</w:t>
      </w:r>
    </w:p>
    <w:p w14:paraId="3E48DBD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sz w:val="28"/>
          <w:szCs w:val="28"/>
          <w:lang w:eastAsia="en-US"/>
        </w:rPr>
        <w:t xml:space="preserve">Личностные результаты </w:t>
      </w:r>
      <w:r w:rsidRPr="00642DE9">
        <w:rPr>
          <w:rFonts w:ascii="Times New Roman" w:eastAsia="OfficinaSansBoldITC" w:hAnsi="Times New Roman"/>
          <w:sz w:val="28"/>
          <w:szCs w:val="28"/>
          <w:lang w:eastAsia="en-US"/>
        </w:rPr>
        <w:t>изучения обществознания</w:t>
      </w:r>
      <w:r w:rsidRPr="00642DE9">
        <w:rPr>
          <w:rFonts w:ascii="Times New Roman" w:eastAsia="SchoolBookSanPin" w:hAnsi="Times New Roman"/>
          <w:sz w:val="28"/>
          <w:szCs w:val="28"/>
          <w:lang w:eastAsia="en-US"/>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642DE9">
        <w:rPr>
          <w:rFonts w:ascii="Times New Roman" w:eastAsia="SchoolBookSanPin" w:hAnsi="Times New Roman"/>
          <w:bCs/>
          <w:sz w:val="28"/>
          <w:szCs w:val="28"/>
          <w:lang w:eastAsia="en-US"/>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C26F4B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1) гражданского воспитания: </w:t>
      </w:r>
    </w:p>
    <w:p w14:paraId="4D86E50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гражданской позиции обучающегося как активного  и ответственного члена российского общества;</w:t>
      </w:r>
    </w:p>
    <w:p w14:paraId="4B0C06A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осознание своих конституционных прав и обязанностей, уважение закона  и правопорядка;</w:t>
      </w:r>
    </w:p>
    <w:p w14:paraId="2767B30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504BA0C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64DE7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8B68C9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умение взаимодействовать с социальными институтами в соответствии  с их функциями и назначением;</w:t>
      </w:r>
    </w:p>
    <w:p w14:paraId="4E3B3F4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к гуманитарной и волонтерской деятельности;</w:t>
      </w:r>
    </w:p>
    <w:p w14:paraId="51F7CCF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2) патриотического воспитания: </w:t>
      </w:r>
    </w:p>
    <w:p w14:paraId="2A7F7D8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7FF23F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1213B3F8"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3) духовно-нравственного воспитания: </w:t>
      </w:r>
    </w:p>
    <w:p w14:paraId="18EBE0A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осознание духовных ценностей российского народа;</w:t>
      </w:r>
    </w:p>
    <w:p w14:paraId="2C170D7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нравственного сознания, этического поведения;</w:t>
      </w:r>
    </w:p>
    <w:p w14:paraId="0B6B4B3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lastRenderedPageBreak/>
        <w:t>способность оценивать ситуацию и принимать осознанные решения, ориентируясь на морально-нравственные нормы и ценности;</w:t>
      </w:r>
    </w:p>
    <w:p w14:paraId="2E3077E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осознание личного вклада в построение устойчивого будущего;</w:t>
      </w:r>
    </w:p>
    <w:p w14:paraId="1474E8B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4103108"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4) эстетического воспитания: </w:t>
      </w:r>
    </w:p>
    <w:p w14:paraId="5C35F27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1CA3DB6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2406C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224173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стремление проявлять качества творческой личности; </w:t>
      </w:r>
    </w:p>
    <w:p w14:paraId="1D9C8C67"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5) физического воспитания: </w:t>
      </w:r>
    </w:p>
    <w:p w14:paraId="19C30DF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6AFB2ED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активное неприятие вредных привычек и иных форм причинения вреда физическому и психическому здоровью;</w:t>
      </w:r>
    </w:p>
    <w:p w14:paraId="4141E3B3"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6) трудового воспитания: </w:t>
      </w:r>
    </w:p>
    <w:p w14:paraId="17C916F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к труду, осознание ценности мастерства, трудолюбие;</w:t>
      </w:r>
    </w:p>
    <w:p w14:paraId="1883639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38F76F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31D47C1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готовность и способность к образованию и самообразованию на протяжении жизни;</w:t>
      </w:r>
    </w:p>
    <w:p w14:paraId="3FA83579"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7) экологического воспитания: </w:t>
      </w:r>
    </w:p>
    <w:p w14:paraId="33183D9F"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400CE5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планирование и осуществление действий в окружающей среде на основе знания целей устойчивого развития человечества;</w:t>
      </w:r>
    </w:p>
    <w:p w14:paraId="6DF971D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активное неприятие действий, приносящих вред окружающей среде;</w:t>
      </w:r>
    </w:p>
    <w:p w14:paraId="15913DD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умение прогнозировать неблагоприятные экологические последствия предпринимаемых действий, предотвращать их;</w:t>
      </w:r>
    </w:p>
    <w:p w14:paraId="7FFD466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lastRenderedPageBreak/>
        <w:t>расширение опыта деятельности экологической направленности;</w:t>
      </w:r>
    </w:p>
    <w:p w14:paraId="3281CDB5" w14:textId="77777777" w:rsidR="001C73BF" w:rsidRPr="00642DE9" w:rsidRDefault="001C73BF" w:rsidP="001C73BF">
      <w:pPr>
        <w:widowControl w:val="0"/>
        <w:spacing w:after="0" w:line="276" w:lineRule="auto"/>
        <w:ind w:firstLine="709"/>
        <w:jc w:val="both"/>
        <w:rPr>
          <w:rFonts w:ascii="Times New Roman" w:eastAsia="SchoolBookSanPin" w:hAnsi="Times New Roman"/>
          <w:bCs/>
          <w:position w:val="1"/>
          <w:sz w:val="28"/>
          <w:szCs w:val="28"/>
          <w:lang w:eastAsia="en-US"/>
        </w:rPr>
      </w:pPr>
      <w:r w:rsidRPr="00642DE9">
        <w:rPr>
          <w:rFonts w:ascii="Times New Roman" w:eastAsia="SchoolBookSanPin" w:hAnsi="Times New Roman"/>
          <w:bCs/>
          <w:position w:val="1"/>
          <w:sz w:val="28"/>
          <w:szCs w:val="28"/>
          <w:lang w:eastAsia="en-US"/>
        </w:rPr>
        <w:t xml:space="preserve">8) ценности научного познания: </w:t>
      </w:r>
    </w:p>
    <w:p w14:paraId="38BD63E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4AE9C3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49ACABA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0041D0D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77F5207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11EB721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083A93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25FEFE1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26790A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1A2522A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sz w:val="28"/>
          <w:szCs w:val="28"/>
          <w:lang w:eastAsia="en-US"/>
        </w:rPr>
        <w:t xml:space="preserve">В результате изучения обществознания на уровне среднего общего образования у обучающегося будут сформированы </w:t>
      </w:r>
      <w:r w:rsidRPr="00642DE9">
        <w:rPr>
          <w:rFonts w:ascii="Times New Roman" w:eastAsia="SchoolBookSanPin" w:hAnsi="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DAEF4D3"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У обучающегося будут сформированы следующие базовые логические действия как часть </w:t>
      </w:r>
      <w:r w:rsidRPr="00642DE9">
        <w:rPr>
          <w:rFonts w:ascii="Times New Roman" w:eastAsia="SchoolBookSanPin" w:hAnsi="Times New Roman"/>
          <w:bCs/>
          <w:sz w:val="28"/>
          <w:szCs w:val="28"/>
          <w:lang w:eastAsia="en-US"/>
        </w:rPr>
        <w:t>познавательных универсальных учебных действий</w:t>
      </w:r>
      <w:r w:rsidRPr="00642DE9">
        <w:rPr>
          <w:rFonts w:ascii="Times New Roman" w:eastAsia="SchoolBookSanPin" w:hAnsi="Times New Roman"/>
          <w:sz w:val="28"/>
          <w:szCs w:val="28"/>
          <w:lang w:eastAsia="en-US"/>
        </w:rPr>
        <w:t>:</w:t>
      </w:r>
    </w:p>
    <w:p w14:paraId="5BF3172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lastRenderedPageBreak/>
        <w:t>самостоятельно формулировать и актуализировать социальную проблему, рассматривать ее всесторонне;</w:t>
      </w:r>
    </w:p>
    <w:p w14:paraId="17CCC8A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устанавливать существенный признак или основания для сравнения, классификации и обобщения социальных объектов, явлений и процессов;</w:t>
      </w:r>
    </w:p>
    <w:p w14:paraId="2639939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определять цели познавательной деятельности, задавать параметры  и критерии их достижения;</w:t>
      </w:r>
    </w:p>
    <w:p w14:paraId="09DEFBA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выявлять закономерности и противоречия в рассматриваемых социальных явлениях и процессах;</w:t>
      </w:r>
    </w:p>
    <w:p w14:paraId="4A69885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4DA14F4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координировать и выполнять работу в условиях реального, виртуального  и комбинированного взаимодействия;</w:t>
      </w:r>
    </w:p>
    <w:p w14:paraId="406BE59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развивать креативное мышление при решении жизненных проблем,  в том числе учебно-познавательных.</w:t>
      </w:r>
    </w:p>
    <w:p w14:paraId="0653703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У обучающегося будут сформированы следующие базовые исследовательские действия как часть </w:t>
      </w:r>
      <w:r w:rsidRPr="00642DE9">
        <w:rPr>
          <w:rFonts w:ascii="Times New Roman" w:eastAsia="SchoolBookSanPin" w:hAnsi="Times New Roman"/>
          <w:bCs/>
          <w:sz w:val="28"/>
          <w:szCs w:val="28"/>
          <w:lang w:eastAsia="en-US"/>
        </w:rPr>
        <w:t>познавательных универсальных учебных действий</w:t>
      </w:r>
      <w:r w:rsidRPr="00642DE9">
        <w:rPr>
          <w:rFonts w:ascii="Times New Roman" w:eastAsia="SchoolBookSanPin" w:hAnsi="Times New Roman"/>
          <w:sz w:val="28"/>
          <w:szCs w:val="28"/>
          <w:lang w:eastAsia="en-US"/>
        </w:rPr>
        <w:t>:</w:t>
      </w:r>
    </w:p>
    <w:p w14:paraId="4A04440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развивать навыки учебно-исследовательской и проектной деятельности, навыки разрешения проблем;</w:t>
      </w:r>
    </w:p>
    <w:p w14:paraId="20B2587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74F7E514"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1C1E0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формировать научный тип мышления, применять научную терминологию, ключевые понятия и методы социальных наук;</w:t>
      </w:r>
    </w:p>
    <w:p w14:paraId="02B91D2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ставить и формулировать собственные задачи в образовательной деятельности и жизненных ситуациях;</w:t>
      </w:r>
    </w:p>
    <w:p w14:paraId="12A051D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2B7145F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3959B1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D6BF8C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уметь переносить знания об общественных объектах, явлениях и процессах  </w:t>
      </w:r>
      <w:r w:rsidRPr="00642DE9">
        <w:rPr>
          <w:rFonts w:ascii="Times New Roman" w:eastAsia="SchoolBookSanPin" w:hAnsi="Times New Roman"/>
          <w:bCs/>
          <w:sz w:val="28"/>
          <w:szCs w:val="28"/>
          <w:lang w:eastAsia="en-US"/>
        </w:rPr>
        <w:lastRenderedPageBreak/>
        <w:t>в познавательную и практическую области жизнедеятельности;</w:t>
      </w:r>
    </w:p>
    <w:p w14:paraId="0233DD5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уметь интегрировать знания из разных предметных областей;</w:t>
      </w:r>
    </w:p>
    <w:p w14:paraId="1ABDF29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выдвигать новые идеи, предлагать оригинальные подходы и решения;</w:t>
      </w:r>
    </w:p>
    <w:p w14:paraId="040FA0D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ставить проблемы и задачи, допускающие альтернативные решения.</w:t>
      </w:r>
    </w:p>
    <w:p w14:paraId="6699FB6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У обучающегося будут сформированы умения работать  с информацией как часть </w:t>
      </w:r>
      <w:r w:rsidRPr="00642DE9">
        <w:rPr>
          <w:rFonts w:ascii="Times New Roman" w:eastAsia="SchoolBookSanPin" w:hAnsi="Times New Roman"/>
          <w:bCs/>
          <w:sz w:val="28"/>
          <w:szCs w:val="28"/>
          <w:lang w:eastAsia="en-US"/>
        </w:rPr>
        <w:t>познавательных универсальных учебных действий</w:t>
      </w:r>
      <w:r w:rsidRPr="00642DE9">
        <w:rPr>
          <w:rFonts w:ascii="Times New Roman" w:eastAsia="SchoolBookSanPin" w:hAnsi="Times New Roman"/>
          <w:sz w:val="28"/>
          <w:szCs w:val="28"/>
          <w:lang w:eastAsia="en-US"/>
        </w:rPr>
        <w:t>:</w:t>
      </w:r>
    </w:p>
    <w:p w14:paraId="3C4E40B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164D7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FA731B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7C2AFEA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877A63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владеть навыками распознавания и защиты информации, информационной безопасности личности.</w:t>
      </w:r>
    </w:p>
    <w:p w14:paraId="4130F861"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У обучающегося будут сформированы умения общения как часть </w:t>
      </w:r>
      <w:r w:rsidRPr="00642DE9">
        <w:rPr>
          <w:rFonts w:ascii="Times New Roman" w:eastAsia="SchoolBookSanPin" w:hAnsi="Times New Roman"/>
          <w:bCs/>
          <w:sz w:val="28"/>
          <w:szCs w:val="28"/>
          <w:lang w:eastAsia="en-US"/>
        </w:rPr>
        <w:t>коммуникативных универсальных учебных действий</w:t>
      </w:r>
      <w:r w:rsidRPr="00642DE9">
        <w:rPr>
          <w:rFonts w:ascii="Times New Roman" w:eastAsia="SchoolBookSanPin" w:hAnsi="Times New Roman"/>
          <w:sz w:val="28"/>
          <w:szCs w:val="28"/>
          <w:lang w:eastAsia="en-US"/>
        </w:rPr>
        <w:t>:</w:t>
      </w:r>
    </w:p>
    <w:p w14:paraId="0EB57E0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коммуникации во всех сферах жизни; распознавать невербальные средства общения, понимать;</w:t>
      </w:r>
    </w:p>
    <w:p w14:paraId="63AF9AE4"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значение социальных знаков, распознавать предпосылки конфликтных ситуаций и смягчать конфликты;</w:t>
      </w:r>
    </w:p>
    <w:p w14:paraId="62D6155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владеть различными способами общения и взаимодействия; аргументированно вести диалог, уметь смягчать конфликтные ситуации;</w:t>
      </w:r>
    </w:p>
    <w:p w14:paraId="49FC7AE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развернуто и логично излагать свою точку зрения с использованием языковых средств.</w:t>
      </w:r>
    </w:p>
    <w:p w14:paraId="7603A56A"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OfficinaSansBoldITC" w:hAnsi="Times New Roman"/>
          <w:sz w:val="28"/>
          <w:szCs w:val="28"/>
          <w:lang w:eastAsia="en-US"/>
        </w:rPr>
        <w:t> </w:t>
      </w:r>
      <w:r w:rsidRPr="00642DE9">
        <w:rPr>
          <w:rFonts w:ascii="Times New Roman" w:eastAsia="SchoolBookSanPin" w:hAnsi="Times New Roman"/>
          <w:sz w:val="28"/>
          <w:szCs w:val="28"/>
          <w:lang w:eastAsia="en-US"/>
        </w:rPr>
        <w:t xml:space="preserve">У обучающегося будут сформированы умения самоорганизации как части </w:t>
      </w:r>
      <w:r w:rsidRPr="00642DE9">
        <w:rPr>
          <w:rFonts w:ascii="Times New Roman" w:eastAsia="SchoolBookSanPin" w:hAnsi="Times New Roman"/>
          <w:bCs/>
          <w:sz w:val="28"/>
          <w:szCs w:val="28"/>
          <w:lang w:eastAsia="en-US"/>
        </w:rPr>
        <w:t>регулятивных универсальных учебных действий</w:t>
      </w:r>
      <w:r w:rsidRPr="00642DE9">
        <w:rPr>
          <w:rFonts w:ascii="Times New Roman" w:eastAsia="SchoolBookSanPin" w:hAnsi="Times New Roman"/>
          <w:sz w:val="28"/>
          <w:szCs w:val="28"/>
          <w:lang w:eastAsia="en-US"/>
        </w:rPr>
        <w:t>:</w:t>
      </w:r>
    </w:p>
    <w:p w14:paraId="04EDC7E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самостоятельно осуществлять познавательную</w:t>
      </w:r>
      <w:r w:rsidRPr="00642DE9">
        <w:rPr>
          <w:rFonts w:ascii="Times New Roman" w:eastAsia="SchoolBookSanPin" w:hAnsi="Times New Roman"/>
          <w:bCs/>
          <w:sz w:val="28"/>
          <w:szCs w:val="28"/>
          <w:lang w:eastAsia="en-US"/>
        </w:rPr>
        <w:tab/>
        <w:t xml:space="preserve"> деятельность;</w:t>
      </w:r>
    </w:p>
    <w:p w14:paraId="3119934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выявлять проблемы, ставить и формулировать собственные задачи  в образовательной деятельности и в жизненных ситуациях;</w:t>
      </w:r>
    </w:p>
    <w:p w14:paraId="3D34A9E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самостоятельно составлять план решения проблемы с учетом имеющихся ресурсов, собственных возможностей и предпочтений;</w:t>
      </w:r>
    </w:p>
    <w:p w14:paraId="2867780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давать оценку новым ситуациям, возникающим в познавательной  и практической деятельности, в межличностных отношениях;</w:t>
      </w:r>
    </w:p>
    <w:p w14:paraId="2473C43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lastRenderedPageBreak/>
        <w:t>расширять рамки учебного предмета на основе личных предпочтений;</w:t>
      </w:r>
    </w:p>
    <w:p w14:paraId="083A28A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3A363F8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оценивать приобретенный опыт;</w:t>
      </w:r>
    </w:p>
    <w:p w14:paraId="4E2FBBA4"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83E52C1"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У обучающегося будут сформированы умения совместной деятельности:</w:t>
      </w:r>
    </w:p>
    <w:p w14:paraId="29F9773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понимать и использовать преимущества командной и индивидуальной работы;</w:t>
      </w:r>
    </w:p>
    <w:p w14:paraId="625FBFF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выбирать тематику и методы совместных действий с учетом общих интересов и возможностей каждого члена коллектива;</w:t>
      </w:r>
    </w:p>
    <w:p w14:paraId="0E55378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640487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оценивать качество своего вклада и вклада каждого участника команды  в общий результат по разработанным критериям;</w:t>
      </w:r>
    </w:p>
    <w:p w14:paraId="1B28612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77232AD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1B2F83FA"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OfficinaSansBoldITC" w:hAnsi="Times New Roman"/>
          <w:sz w:val="28"/>
          <w:szCs w:val="28"/>
          <w:lang w:eastAsia="en-US"/>
        </w:rPr>
        <w:t> </w:t>
      </w:r>
      <w:r w:rsidRPr="00642DE9">
        <w:rPr>
          <w:rFonts w:ascii="Times New Roman" w:eastAsia="SchoolBookSanPin" w:hAnsi="Times New Roman"/>
          <w:sz w:val="28"/>
          <w:szCs w:val="28"/>
          <w:lang w:eastAsia="en-US"/>
        </w:rPr>
        <w:t xml:space="preserve">У обучающегося будут сформированы умения самоконтроля, принятия себя и других как части </w:t>
      </w:r>
      <w:r w:rsidRPr="00642DE9">
        <w:rPr>
          <w:rFonts w:ascii="Times New Roman" w:eastAsia="SchoolBookSanPin" w:hAnsi="Times New Roman"/>
          <w:bCs/>
          <w:sz w:val="28"/>
          <w:szCs w:val="28"/>
          <w:lang w:eastAsia="en-US"/>
        </w:rPr>
        <w:t>регулятивных универсальных учебных действий</w:t>
      </w:r>
      <w:r w:rsidRPr="00642DE9">
        <w:rPr>
          <w:rFonts w:ascii="Times New Roman" w:eastAsia="SchoolBookSanPin" w:hAnsi="Times New Roman"/>
          <w:sz w:val="28"/>
          <w:szCs w:val="28"/>
          <w:lang w:eastAsia="en-US"/>
        </w:rPr>
        <w:t>:</w:t>
      </w:r>
    </w:p>
    <w:p w14:paraId="08E6C9B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давать оценку новым ситуациям, вносить коррективы в деятельность, оценивать соответствие результатов целям;</w:t>
      </w:r>
    </w:p>
    <w:p w14:paraId="18D443C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2239C14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оценивать риски и своевременно принимать решения по их снижению;</w:t>
      </w:r>
    </w:p>
    <w:p w14:paraId="1CB978C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принимать мотивы и аргументы других при анализе результатов деятельности;</w:t>
      </w:r>
    </w:p>
    <w:p w14:paraId="125BEB1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принимать себя, понимая свои недостатки и достоинства; принимать мотивы  и аргументы других при анализе результатов деятельности;</w:t>
      </w:r>
    </w:p>
    <w:p w14:paraId="6B55FDE2" w14:textId="77777777" w:rsidR="001C73BF" w:rsidRPr="0030345E"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признавать свое право и право других на ошибку; развивать способность понимать мир с позиции другого человека.</w:t>
      </w:r>
    </w:p>
    <w:p w14:paraId="5CF9B9F7" w14:textId="77777777" w:rsidR="001C73BF" w:rsidRPr="00174916" w:rsidRDefault="001C73BF" w:rsidP="001C73BF">
      <w:pPr>
        <w:widowControl w:val="0"/>
        <w:spacing w:after="0" w:line="276" w:lineRule="auto"/>
        <w:ind w:firstLine="709"/>
        <w:jc w:val="center"/>
        <w:rPr>
          <w:rFonts w:ascii="Times New Roman" w:eastAsia="SchoolBookSanPin" w:hAnsi="Times New Roman"/>
          <w:b/>
          <w:bCs/>
          <w:sz w:val="28"/>
          <w:szCs w:val="28"/>
          <w:lang w:eastAsia="en-US"/>
        </w:rPr>
      </w:pPr>
      <w:r w:rsidRPr="00174916">
        <w:rPr>
          <w:rFonts w:ascii="Times New Roman" w:eastAsia="SchoolBookSanPin" w:hAnsi="Times New Roman"/>
          <w:b/>
          <w:bCs/>
          <w:sz w:val="28"/>
          <w:szCs w:val="28"/>
          <w:lang w:eastAsia="en-US"/>
        </w:rPr>
        <w:t xml:space="preserve">Предметные результаты освоения программы 10 класса  </w:t>
      </w:r>
    </w:p>
    <w:p w14:paraId="7360241A" w14:textId="77777777" w:rsidR="001C73BF" w:rsidRPr="0030345E" w:rsidRDefault="001C73BF" w:rsidP="001C73BF">
      <w:pPr>
        <w:widowControl w:val="0"/>
        <w:spacing w:after="0" w:line="276" w:lineRule="auto"/>
        <w:ind w:firstLine="709"/>
        <w:jc w:val="center"/>
        <w:rPr>
          <w:rFonts w:ascii="Times New Roman" w:eastAsia="SchoolBookSanPin" w:hAnsi="Times New Roman"/>
          <w:b/>
          <w:bCs/>
          <w:sz w:val="28"/>
          <w:szCs w:val="28"/>
          <w:lang w:eastAsia="en-US"/>
        </w:rPr>
      </w:pPr>
      <w:r w:rsidRPr="00174916">
        <w:rPr>
          <w:rFonts w:ascii="Times New Roman" w:eastAsia="SchoolBookSanPin" w:hAnsi="Times New Roman"/>
          <w:b/>
          <w:bCs/>
          <w:sz w:val="28"/>
          <w:szCs w:val="28"/>
          <w:lang w:eastAsia="en-US"/>
        </w:rPr>
        <w:t>по обществознанию (базовый уровень)</w:t>
      </w:r>
    </w:p>
    <w:p w14:paraId="4A55DE7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Владеть знаниями об обществе как целостной развивающейся системе в </w:t>
      </w:r>
      <w:r w:rsidRPr="00642DE9">
        <w:rPr>
          <w:rFonts w:ascii="Times New Roman" w:eastAsia="SchoolBookSanPin" w:hAnsi="Times New Roman"/>
          <w:bCs/>
          <w:sz w:val="28"/>
          <w:szCs w:val="28"/>
          <w:lang w:eastAsia="en-US"/>
        </w:rPr>
        <w:lastRenderedPageBreak/>
        <w:t xml:space="preserve">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5B43B5E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4FA6F7E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5381123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19A5864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7E1D1CA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w:t>
      </w:r>
      <w:r w:rsidRPr="00642DE9">
        <w:rPr>
          <w:rFonts w:ascii="Times New Roman" w:eastAsia="SchoolBookSanPin" w:hAnsi="Times New Roman"/>
          <w:bCs/>
          <w:sz w:val="28"/>
          <w:szCs w:val="28"/>
          <w:lang w:eastAsia="en-US"/>
        </w:rPr>
        <w:lastRenderedPageBreak/>
        <w:t>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3DE0D164"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определять различные смыслы многозначных понятий, в том числе: общество, личность, свобода, культура, экономика, собственность;</w:t>
      </w:r>
    </w:p>
    <w:p w14:paraId="74CDAF1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11C2BCF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76D7AE1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4B3E6CD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34E24ED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642DE9">
        <w:rPr>
          <w:rFonts w:ascii="Times New Roman" w:eastAsia="SchoolBookSanPin" w:hAnsi="Times New Roman"/>
          <w:bCs/>
          <w:sz w:val="28"/>
          <w:szCs w:val="28"/>
          <w:lang w:eastAsia="en-US"/>
        </w:rPr>
        <w:tab/>
        <w:t>социальное</w:t>
      </w:r>
      <w:r w:rsidRPr="00642DE9">
        <w:rPr>
          <w:rFonts w:ascii="Times New Roman" w:eastAsia="SchoolBookSanPin" w:hAnsi="Times New Roman"/>
          <w:bCs/>
          <w:sz w:val="28"/>
          <w:szCs w:val="28"/>
          <w:lang w:eastAsia="en-US"/>
        </w:rPr>
        <w:tab/>
        <w:t>прогнозирование, метод моделирования  и сравнительно-исторический метод.</w:t>
      </w:r>
    </w:p>
    <w:p w14:paraId="68F78D0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w:t>
      </w:r>
      <w:r w:rsidRPr="00642DE9">
        <w:rPr>
          <w:rFonts w:ascii="Times New Roman" w:eastAsia="SchoolBookSanPin" w:hAnsi="Times New Roman"/>
          <w:bCs/>
          <w:sz w:val="28"/>
          <w:szCs w:val="28"/>
          <w:lang w:eastAsia="en-US"/>
        </w:rPr>
        <w:lastRenderedPageBreak/>
        <w:t>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BEA609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698793C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113C67B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5562F8E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50F446B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w:t>
      </w:r>
      <w:r w:rsidRPr="00642DE9">
        <w:rPr>
          <w:rFonts w:ascii="Times New Roman" w:eastAsia="SchoolBookSanPin" w:hAnsi="Times New Roman"/>
          <w:bCs/>
          <w:sz w:val="28"/>
          <w:szCs w:val="28"/>
          <w:lang w:eastAsia="en-US"/>
        </w:rPr>
        <w:lastRenderedPageBreak/>
        <w:t>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464A5B5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2D9EBF3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3E19A98C" w14:textId="77777777" w:rsidR="001C73BF" w:rsidRPr="0030345E"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798A252A" w14:textId="77777777" w:rsidR="001C73BF" w:rsidRPr="00642DE9" w:rsidRDefault="001C73BF" w:rsidP="001C73BF">
      <w:pPr>
        <w:widowControl w:val="0"/>
        <w:spacing w:after="0" w:line="276" w:lineRule="auto"/>
        <w:ind w:firstLine="709"/>
        <w:jc w:val="center"/>
        <w:rPr>
          <w:rFonts w:ascii="Times New Roman" w:eastAsia="SchoolBookSanPin" w:hAnsi="Times New Roman"/>
          <w:b/>
          <w:bCs/>
          <w:sz w:val="28"/>
          <w:szCs w:val="28"/>
          <w:lang w:eastAsia="en-US"/>
        </w:rPr>
      </w:pPr>
      <w:r w:rsidRPr="00642DE9">
        <w:rPr>
          <w:rFonts w:ascii="Times New Roman" w:eastAsia="SchoolBookSanPin" w:hAnsi="Times New Roman"/>
          <w:b/>
          <w:bCs/>
          <w:sz w:val="28"/>
          <w:szCs w:val="28"/>
          <w:lang w:eastAsia="en-US"/>
        </w:rPr>
        <w:t>Предметные результаты освоения программы 11 класса по обществознанию (базовый уровень)</w:t>
      </w:r>
    </w:p>
    <w:p w14:paraId="43C0BD2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5424AB60"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о структуре и функциях политической системы общества, направлениях </w:t>
      </w:r>
      <w:r w:rsidRPr="00642DE9">
        <w:rPr>
          <w:rFonts w:ascii="Times New Roman" w:eastAsia="SchoolBookSanPin" w:hAnsi="Times New Roman"/>
          <w:bCs/>
          <w:sz w:val="28"/>
          <w:szCs w:val="28"/>
          <w:lang w:eastAsia="en-US"/>
        </w:rPr>
        <w:lastRenderedPageBreak/>
        <w:t>государственной политики Российской Федерации; конституционном статусе  и полномочиях органов государственной власти;</w:t>
      </w:r>
    </w:p>
    <w:p w14:paraId="1DCF5C8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371DEBB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11E9375C"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3AFD706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определять различные смыслы многозначных понятий, в том числе: власть, социальная справедливость, социальный институт;</w:t>
      </w:r>
    </w:p>
    <w:p w14:paraId="27CE1129"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w:t>
      </w:r>
      <w:r w:rsidRPr="00642DE9">
        <w:rPr>
          <w:rFonts w:ascii="Times New Roman" w:eastAsia="SchoolBookSanPin" w:hAnsi="Times New Roman"/>
          <w:bCs/>
          <w:sz w:val="28"/>
          <w:szCs w:val="28"/>
          <w:lang w:eastAsia="en-US"/>
        </w:rPr>
        <w:lastRenderedPageBreak/>
        <w:t>современном мире; формы государства; политические партии; виды политического лидерства, избирательных  и партийных систем, политических</w:t>
      </w:r>
      <w:r w:rsidRPr="00642DE9">
        <w:rPr>
          <w:rFonts w:ascii="Times New Roman" w:eastAsia="SchoolBookSanPin" w:hAnsi="Times New Roman"/>
          <w:bCs/>
          <w:sz w:val="28"/>
          <w:szCs w:val="28"/>
          <w:lang w:eastAsia="en-US"/>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27752165"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538EEED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2D6C9A93"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3A72BA4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5E618E42"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5F9B70F6"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6949784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Применять знания, полученные при изучении разделов «Социальная сфера», «Политическая сфера», «Правовое регулирование общественных </w:t>
      </w:r>
      <w:r w:rsidRPr="00642DE9">
        <w:rPr>
          <w:rFonts w:ascii="Times New Roman" w:eastAsia="SchoolBookSanPin" w:hAnsi="Times New Roman"/>
          <w:bCs/>
          <w:sz w:val="28"/>
          <w:szCs w:val="28"/>
          <w:lang w:eastAsia="en-US"/>
        </w:rPr>
        <w:lastRenderedPageBreak/>
        <w:t>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298907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71EA058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39E415DE"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7E27B418"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543503BD"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использовать ключевые понятия, теоретические положения, в том числе  о </w:t>
      </w:r>
      <w:r w:rsidRPr="00642DE9">
        <w:rPr>
          <w:rFonts w:ascii="Times New Roman" w:eastAsia="SchoolBookSanPin" w:hAnsi="Times New Roman"/>
          <w:bCs/>
          <w:sz w:val="28"/>
          <w:szCs w:val="28"/>
          <w:lang w:eastAsia="en-US"/>
        </w:rPr>
        <w:lastRenderedPageBreak/>
        <w:t>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10DD4FCA"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154AC1F7"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6FFFE271"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469EEE5B" w14:textId="77777777" w:rsidR="001C73BF" w:rsidRPr="00642DE9" w:rsidRDefault="001C73BF" w:rsidP="001C73BF">
      <w:pPr>
        <w:widowControl w:val="0"/>
        <w:spacing w:after="0" w:line="276" w:lineRule="auto"/>
        <w:ind w:firstLine="709"/>
        <w:jc w:val="both"/>
        <w:rPr>
          <w:rFonts w:ascii="Times New Roman" w:eastAsia="SchoolBookSanPin" w:hAnsi="Times New Roman"/>
          <w:bCs/>
          <w:sz w:val="28"/>
          <w:szCs w:val="28"/>
          <w:lang w:eastAsia="en-US"/>
        </w:rPr>
      </w:pPr>
      <w:r w:rsidRPr="00642DE9">
        <w:rPr>
          <w:rFonts w:ascii="Times New Roman" w:eastAsia="SchoolBookSanPin" w:hAnsi="Times New Roman"/>
          <w:bCs/>
          <w:sz w:val="28"/>
          <w:szCs w:val="28"/>
          <w:lang w:eastAsia="en-US"/>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w:t>
      </w:r>
      <w:r w:rsidRPr="00642DE9">
        <w:rPr>
          <w:rFonts w:ascii="Times New Roman" w:eastAsia="SchoolBookSanPin" w:hAnsi="Times New Roman"/>
          <w:bCs/>
          <w:sz w:val="28"/>
          <w:szCs w:val="28"/>
          <w:lang w:eastAsia="en-US"/>
        </w:rPr>
        <w:lastRenderedPageBreak/>
        <w:t>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rPr>
          <w:rFonts w:ascii="Times New Roman" w:eastAsia="SchoolBookSanPin" w:hAnsi="Times New Roman"/>
          <w:bCs/>
          <w:sz w:val="28"/>
          <w:szCs w:val="28"/>
          <w:lang w:eastAsia="en-US"/>
        </w:rPr>
        <w:t>ость алкоголизма  и наркомании.</w:t>
      </w:r>
    </w:p>
    <w:p w14:paraId="5A2AE2B6" w14:textId="77777777" w:rsidR="001C73BF" w:rsidRPr="00642DE9" w:rsidRDefault="001C73BF" w:rsidP="001C73BF">
      <w:pPr>
        <w:spacing w:after="0" w:line="276" w:lineRule="auto"/>
        <w:ind w:left="720"/>
        <w:contextualSpacing/>
        <w:jc w:val="center"/>
        <w:rPr>
          <w:rFonts w:ascii="Times New Roman" w:eastAsia="Calibri" w:hAnsi="Times New Roman"/>
          <w:b/>
          <w:sz w:val="28"/>
          <w:szCs w:val="28"/>
          <w:lang w:eastAsia="en-US"/>
        </w:rPr>
      </w:pPr>
      <w:r w:rsidRPr="00642DE9">
        <w:rPr>
          <w:rFonts w:ascii="Times New Roman" w:eastAsia="Calibri" w:hAnsi="Times New Roman"/>
          <w:b/>
          <w:sz w:val="28"/>
          <w:szCs w:val="28"/>
          <w:lang w:eastAsia="en-US"/>
        </w:rPr>
        <w:t>Тематическое планирование учебного предмета «Обществознание»</w:t>
      </w:r>
    </w:p>
    <w:p w14:paraId="3A484F29" w14:textId="77777777" w:rsidR="001C73BF" w:rsidRPr="00642DE9" w:rsidRDefault="001C73BF" w:rsidP="001C73BF">
      <w:pPr>
        <w:spacing w:after="0" w:line="276" w:lineRule="auto"/>
        <w:ind w:left="540"/>
        <w:contextualSpacing/>
        <w:jc w:val="center"/>
        <w:rPr>
          <w:rFonts w:ascii="Times New Roman" w:eastAsia="SchoolBookSanPin" w:hAnsi="Times New Roman"/>
          <w:b/>
          <w:sz w:val="28"/>
          <w:szCs w:val="28"/>
          <w:lang w:eastAsia="en-US"/>
        </w:rPr>
      </w:pPr>
      <w:r w:rsidRPr="00642DE9">
        <w:rPr>
          <w:rFonts w:ascii="Times New Roman" w:eastAsia="SchoolBookSanPin" w:hAnsi="Times New Roman"/>
          <w:b/>
          <w:sz w:val="28"/>
          <w:szCs w:val="28"/>
          <w:lang w:eastAsia="en-US"/>
        </w:rPr>
        <w:t>(базовый уровень)</w:t>
      </w:r>
    </w:p>
    <w:p w14:paraId="0311B915"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42DE9">
        <w:rPr>
          <w:rFonts w:ascii="Times New Roman" w:eastAsia="SchoolBookSanPin" w:hAnsi="Times New Roman"/>
          <w:b/>
          <w:sz w:val="28"/>
          <w:szCs w:val="28"/>
          <w:lang w:eastAsia="en-US"/>
        </w:rPr>
        <w:t>«рабочей программе учителя»</w:t>
      </w:r>
      <w:r w:rsidRPr="00642DE9">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59F5FE4B" w14:textId="77777777" w:rsidR="001C73BF" w:rsidRPr="00642DE9" w:rsidRDefault="001C73BF" w:rsidP="001C73BF">
      <w:pPr>
        <w:widowControl w:val="0"/>
        <w:spacing w:after="0" w:line="276" w:lineRule="auto"/>
        <w:ind w:firstLine="709"/>
        <w:jc w:val="both"/>
        <w:rPr>
          <w:rFonts w:ascii="Times New Roman" w:eastAsia="SchoolBookSanPin" w:hAnsi="Times New Roman"/>
          <w:sz w:val="28"/>
          <w:szCs w:val="28"/>
          <w:lang w:eastAsia="en-US"/>
        </w:rPr>
      </w:pPr>
      <w:r w:rsidRPr="00642DE9">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18ACCCA9" w14:textId="46B65B78" w:rsidR="001C73BF" w:rsidRPr="00642DE9" w:rsidRDefault="001C73BF" w:rsidP="001C73BF">
      <w:pPr>
        <w:widowControl w:val="0"/>
        <w:spacing w:after="0" w:line="240" w:lineRule="auto"/>
        <w:ind w:firstLine="709"/>
        <w:jc w:val="both"/>
        <w:rPr>
          <w:rFonts w:ascii="Times New Roman" w:eastAsia="SchoolBookSanPin" w:hAnsi="Times New Roman"/>
          <w:i/>
          <w:sz w:val="28"/>
          <w:szCs w:val="28"/>
          <w:lang w:eastAsia="en-US"/>
        </w:rPr>
      </w:pPr>
      <w:r w:rsidRPr="00642DE9">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1C73BF" w:rsidRPr="001C73BF" w14:paraId="649598EC" w14:textId="77777777" w:rsidTr="00622ACC">
        <w:trPr>
          <w:trHeight w:val="575"/>
        </w:trPr>
        <w:tc>
          <w:tcPr>
            <w:tcW w:w="846" w:type="dxa"/>
          </w:tcPr>
          <w:p w14:paraId="383431EF" w14:textId="77777777" w:rsidR="001C73BF" w:rsidRPr="001C73BF" w:rsidRDefault="001C73BF" w:rsidP="001C73BF">
            <w:pPr>
              <w:spacing w:line="276" w:lineRule="auto"/>
              <w:ind w:left="142" w:right="354" w:firstLine="96"/>
              <w:jc w:val="center"/>
              <w:rPr>
                <w:rFonts w:ascii="Times New Roman" w:hAnsi="Times New Roman"/>
                <w:sz w:val="24"/>
                <w:szCs w:val="24"/>
                <w:lang w:eastAsia="en-US"/>
              </w:rPr>
            </w:pPr>
            <w:r w:rsidRPr="001C73BF">
              <w:rPr>
                <w:rFonts w:ascii="Times New Roman" w:hAnsi="Times New Roman"/>
                <w:sz w:val="24"/>
                <w:szCs w:val="24"/>
                <w:lang w:eastAsia="en-US"/>
              </w:rPr>
              <w:t>№</w:t>
            </w:r>
            <w:r w:rsidRPr="001C73BF">
              <w:rPr>
                <w:rFonts w:ascii="Times New Roman" w:hAnsi="Times New Roman"/>
                <w:spacing w:val="-57"/>
                <w:sz w:val="24"/>
                <w:szCs w:val="24"/>
                <w:lang w:eastAsia="en-US"/>
              </w:rPr>
              <w:t xml:space="preserve"> </w:t>
            </w:r>
            <w:r w:rsidRPr="001C73BF">
              <w:rPr>
                <w:rFonts w:ascii="Times New Roman" w:hAnsi="Times New Roman"/>
                <w:sz w:val="24"/>
                <w:szCs w:val="24"/>
                <w:lang w:eastAsia="en-US"/>
              </w:rPr>
              <w:t>п/п</w:t>
            </w:r>
          </w:p>
        </w:tc>
        <w:tc>
          <w:tcPr>
            <w:tcW w:w="5970" w:type="dxa"/>
          </w:tcPr>
          <w:p w14:paraId="456C5CB0" w14:textId="77777777" w:rsidR="001C73BF" w:rsidRPr="001C73BF" w:rsidRDefault="001C73BF" w:rsidP="001C73BF">
            <w:pPr>
              <w:spacing w:line="276" w:lineRule="auto"/>
              <w:ind w:left="142"/>
              <w:jc w:val="center"/>
              <w:rPr>
                <w:rFonts w:ascii="Times New Roman" w:hAnsi="Times New Roman"/>
                <w:sz w:val="24"/>
                <w:szCs w:val="24"/>
                <w:lang w:val="ru-RU" w:eastAsia="en-US"/>
              </w:rPr>
            </w:pPr>
            <w:r w:rsidRPr="001C73BF">
              <w:rPr>
                <w:rFonts w:ascii="Times New Roman" w:hAnsi="Times New Roman"/>
                <w:sz w:val="24"/>
                <w:szCs w:val="24"/>
                <w:lang w:val="ru-RU" w:eastAsia="en-US"/>
              </w:rPr>
              <w:t>Наименование</w:t>
            </w:r>
            <w:r w:rsidRPr="001C73BF">
              <w:rPr>
                <w:rFonts w:ascii="Times New Roman" w:hAnsi="Times New Roman"/>
                <w:spacing w:val="-2"/>
                <w:sz w:val="24"/>
                <w:szCs w:val="24"/>
                <w:lang w:val="ru-RU" w:eastAsia="en-US"/>
              </w:rPr>
              <w:t xml:space="preserve"> </w:t>
            </w:r>
            <w:r w:rsidRPr="001C73BF">
              <w:rPr>
                <w:rFonts w:ascii="Times New Roman" w:hAnsi="Times New Roman"/>
                <w:sz w:val="24"/>
                <w:szCs w:val="24"/>
                <w:lang w:val="ru-RU" w:eastAsia="en-US"/>
              </w:rPr>
              <w:t xml:space="preserve">темы </w:t>
            </w:r>
          </w:p>
          <w:p w14:paraId="692CB4FC" w14:textId="77777777" w:rsidR="001C73BF" w:rsidRPr="001C73BF" w:rsidRDefault="001C73BF" w:rsidP="001C73BF">
            <w:pPr>
              <w:spacing w:line="276" w:lineRule="auto"/>
              <w:ind w:left="142"/>
              <w:jc w:val="center"/>
              <w:rPr>
                <w:rFonts w:ascii="Times New Roman" w:hAnsi="Times New Roman"/>
                <w:sz w:val="24"/>
                <w:szCs w:val="24"/>
                <w:lang w:val="ru-RU" w:eastAsia="en-US"/>
              </w:rPr>
            </w:pPr>
            <w:r w:rsidRPr="001C73BF">
              <w:rPr>
                <w:rFonts w:ascii="Times New Roman" w:hAnsi="Times New Roman"/>
                <w:sz w:val="24"/>
                <w:szCs w:val="24"/>
                <w:lang w:val="ru-RU" w:eastAsia="en-US"/>
              </w:rPr>
              <w:t>(с учётом рабочей программы воспитания)</w:t>
            </w:r>
          </w:p>
        </w:tc>
        <w:tc>
          <w:tcPr>
            <w:tcW w:w="2835" w:type="dxa"/>
          </w:tcPr>
          <w:p w14:paraId="73281AB5" w14:textId="77777777" w:rsidR="001C73BF" w:rsidRPr="001C73BF" w:rsidRDefault="001C73BF" w:rsidP="001C73BF">
            <w:pPr>
              <w:spacing w:line="276" w:lineRule="auto"/>
              <w:ind w:left="142" w:right="27" w:hanging="72"/>
              <w:jc w:val="center"/>
              <w:rPr>
                <w:rFonts w:ascii="Times New Roman" w:hAnsi="Times New Roman"/>
                <w:sz w:val="24"/>
                <w:szCs w:val="24"/>
                <w:lang w:val="ru-RU" w:eastAsia="en-US"/>
              </w:rPr>
            </w:pPr>
            <w:r w:rsidRPr="001C73BF">
              <w:rPr>
                <w:rFonts w:ascii="Times New Roman" w:hAnsi="Times New Roman"/>
                <w:spacing w:val="-1"/>
                <w:sz w:val="24"/>
                <w:szCs w:val="24"/>
                <w:lang w:val="ru-RU" w:eastAsia="en-US"/>
              </w:rPr>
              <w:t>Количество часов, отводимых на освоение каждой темы</w:t>
            </w:r>
          </w:p>
        </w:tc>
      </w:tr>
      <w:tr w:rsidR="001C73BF" w:rsidRPr="001C73BF" w14:paraId="05B8481D" w14:textId="77777777" w:rsidTr="00622ACC">
        <w:trPr>
          <w:trHeight w:val="94"/>
        </w:trPr>
        <w:tc>
          <w:tcPr>
            <w:tcW w:w="846" w:type="dxa"/>
          </w:tcPr>
          <w:p w14:paraId="5A1889A6" w14:textId="77777777" w:rsidR="001C73BF" w:rsidRPr="001C73BF" w:rsidRDefault="001C73BF" w:rsidP="001C73BF">
            <w:pPr>
              <w:spacing w:line="276" w:lineRule="auto"/>
              <w:ind w:left="142" w:right="354" w:firstLine="96"/>
              <w:jc w:val="center"/>
              <w:rPr>
                <w:rFonts w:ascii="Times New Roman" w:hAnsi="Times New Roman"/>
                <w:sz w:val="24"/>
                <w:szCs w:val="24"/>
                <w:lang w:val="ru-RU" w:eastAsia="en-US"/>
              </w:rPr>
            </w:pPr>
          </w:p>
        </w:tc>
        <w:tc>
          <w:tcPr>
            <w:tcW w:w="5970" w:type="dxa"/>
          </w:tcPr>
          <w:p w14:paraId="7A657F11" w14:textId="77777777" w:rsidR="001C73BF" w:rsidRPr="001C73BF" w:rsidRDefault="001C73BF" w:rsidP="001C73BF">
            <w:pPr>
              <w:spacing w:line="276" w:lineRule="auto"/>
              <w:ind w:left="142"/>
              <w:jc w:val="center"/>
              <w:rPr>
                <w:rFonts w:ascii="Times New Roman" w:hAnsi="Times New Roman"/>
                <w:sz w:val="24"/>
                <w:szCs w:val="24"/>
                <w:lang w:eastAsia="en-US"/>
              </w:rPr>
            </w:pPr>
            <w:r w:rsidRPr="001C73BF">
              <w:rPr>
                <w:rFonts w:ascii="Times New Roman" w:hAnsi="Times New Roman"/>
                <w:b/>
                <w:sz w:val="24"/>
                <w:szCs w:val="24"/>
                <w:lang w:val="ru-RU" w:eastAsia="en-US"/>
              </w:rPr>
              <w:t>11 класс</w:t>
            </w:r>
          </w:p>
        </w:tc>
        <w:tc>
          <w:tcPr>
            <w:tcW w:w="2835" w:type="dxa"/>
          </w:tcPr>
          <w:p w14:paraId="22C8A03F" w14:textId="77777777" w:rsidR="001C73BF" w:rsidRPr="001C73BF" w:rsidRDefault="001C73BF" w:rsidP="001C73BF">
            <w:pPr>
              <w:spacing w:line="276" w:lineRule="auto"/>
              <w:ind w:left="142" w:right="27" w:hanging="72"/>
              <w:jc w:val="center"/>
              <w:rPr>
                <w:rFonts w:ascii="Times New Roman" w:hAnsi="Times New Roman"/>
                <w:spacing w:val="-1"/>
                <w:sz w:val="24"/>
                <w:szCs w:val="24"/>
                <w:lang w:eastAsia="en-US"/>
              </w:rPr>
            </w:pPr>
          </w:p>
        </w:tc>
      </w:tr>
      <w:tr w:rsidR="001C73BF" w:rsidRPr="001C73BF" w14:paraId="585DDE28" w14:textId="77777777" w:rsidTr="00622ACC">
        <w:trPr>
          <w:trHeight w:val="575"/>
        </w:trPr>
        <w:tc>
          <w:tcPr>
            <w:tcW w:w="846" w:type="dxa"/>
          </w:tcPr>
          <w:p w14:paraId="09B32EFF" w14:textId="77777777" w:rsidR="001C73BF" w:rsidRPr="001C73BF" w:rsidRDefault="001C73BF" w:rsidP="001C73BF">
            <w:pPr>
              <w:spacing w:line="276" w:lineRule="auto"/>
              <w:ind w:left="142" w:right="354" w:firstLine="96"/>
              <w:jc w:val="center"/>
              <w:rPr>
                <w:rFonts w:ascii="Times New Roman" w:hAnsi="Times New Roman"/>
                <w:sz w:val="24"/>
                <w:szCs w:val="24"/>
                <w:lang w:val="ru-RU" w:eastAsia="en-US"/>
              </w:rPr>
            </w:pPr>
            <w:r w:rsidRPr="001C73BF">
              <w:rPr>
                <w:rFonts w:ascii="Times New Roman" w:hAnsi="Times New Roman"/>
                <w:sz w:val="24"/>
                <w:szCs w:val="24"/>
                <w:lang w:eastAsia="en-US"/>
              </w:rPr>
              <w:t>1.</w:t>
            </w:r>
          </w:p>
        </w:tc>
        <w:tc>
          <w:tcPr>
            <w:tcW w:w="5970" w:type="dxa"/>
          </w:tcPr>
          <w:p w14:paraId="3A1E916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123.4.1. Социальная сфера.</w:t>
            </w:r>
          </w:p>
          <w:p w14:paraId="41BDE38E"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2CCF9A13"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33569C6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1CBBCD0E"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6BB64230"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 xml:space="preserve">Социальные нормы и отклоняющееся (девиантное) поведение. Формы социальных девиаций. </w:t>
            </w:r>
            <w:r w:rsidRPr="001C73BF">
              <w:rPr>
                <w:rFonts w:ascii="Times New Roman" w:hAnsi="Times New Roman"/>
                <w:sz w:val="24"/>
                <w:szCs w:val="24"/>
                <w:lang w:val="ru-RU" w:eastAsia="en-US"/>
              </w:rPr>
              <w:lastRenderedPageBreak/>
              <w:t>Конформизм. Социальный контроль и самоконтроль.</w:t>
            </w:r>
          </w:p>
          <w:p w14:paraId="4A161CCE" w14:textId="77777777" w:rsidR="001C73BF" w:rsidRPr="001C73BF" w:rsidRDefault="001C73BF" w:rsidP="001C73BF">
            <w:pPr>
              <w:spacing w:line="276" w:lineRule="auto"/>
              <w:ind w:left="142" w:right="152"/>
              <w:jc w:val="both"/>
              <w:rPr>
                <w:rFonts w:ascii="Times New Roman" w:hAnsi="Times New Roman"/>
                <w:b/>
                <w:sz w:val="24"/>
                <w:szCs w:val="24"/>
                <w:lang w:val="ru-RU" w:eastAsia="en-US"/>
              </w:rPr>
            </w:pPr>
            <w:r w:rsidRPr="001C73BF">
              <w:rPr>
                <w:rFonts w:ascii="Times New Roman" w:hAnsi="Times New Roman"/>
                <w:sz w:val="24"/>
                <w:szCs w:val="24"/>
                <w:lang w:val="ru-RU"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2835" w:type="dxa"/>
          </w:tcPr>
          <w:p w14:paraId="4D5BDDEE" w14:textId="77777777" w:rsidR="001C73BF" w:rsidRPr="001C73BF" w:rsidRDefault="001C73BF" w:rsidP="001C73BF">
            <w:pPr>
              <w:spacing w:line="276" w:lineRule="auto"/>
              <w:ind w:left="142" w:right="27" w:hanging="72"/>
              <w:jc w:val="center"/>
              <w:rPr>
                <w:rFonts w:ascii="Times New Roman" w:hAnsi="Times New Roman"/>
                <w:i/>
                <w:spacing w:val="-1"/>
                <w:sz w:val="24"/>
                <w:szCs w:val="24"/>
                <w:lang w:val="ru-RU" w:eastAsia="en-US"/>
              </w:rPr>
            </w:pPr>
            <w:r w:rsidRPr="001C73BF">
              <w:rPr>
                <w:rFonts w:ascii="Times New Roman" w:hAnsi="Times New Roman"/>
                <w:i/>
                <w:spacing w:val="-1"/>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C73BF" w:rsidRPr="001C73BF" w14:paraId="62A8FF5B" w14:textId="77777777" w:rsidTr="00622ACC">
        <w:trPr>
          <w:trHeight w:val="297"/>
        </w:trPr>
        <w:tc>
          <w:tcPr>
            <w:tcW w:w="846" w:type="dxa"/>
          </w:tcPr>
          <w:p w14:paraId="2420978C" w14:textId="77777777" w:rsidR="001C73BF" w:rsidRPr="001C73BF" w:rsidRDefault="001C73BF" w:rsidP="001C73BF">
            <w:pPr>
              <w:spacing w:line="276" w:lineRule="auto"/>
              <w:ind w:left="142"/>
              <w:rPr>
                <w:rFonts w:ascii="Times New Roman" w:hAnsi="Times New Roman"/>
                <w:sz w:val="24"/>
                <w:szCs w:val="24"/>
                <w:lang w:eastAsia="en-US"/>
              </w:rPr>
            </w:pPr>
            <w:r w:rsidRPr="001C73BF">
              <w:rPr>
                <w:rFonts w:ascii="Times New Roman" w:hAnsi="Times New Roman"/>
                <w:sz w:val="24"/>
                <w:szCs w:val="24"/>
                <w:lang w:eastAsia="en-US"/>
              </w:rPr>
              <w:lastRenderedPageBreak/>
              <w:t>2.</w:t>
            </w:r>
          </w:p>
        </w:tc>
        <w:tc>
          <w:tcPr>
            <w:tcW w:w="5970" w:type="dxa"/>
          </w:tcPr>
          <w:p w14:paraId="1162A8BC"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123.4.2. Политическая сфера.</w:t>
            </w:r>
          </w:p>
          <w:p w14:paraId="10EFE3BB"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Политическая власть и субъекты политики в современном обществе. Политические институты. Политическая деятельность.</w:t>
            </w:r>
          </w:p>
          <w:p w14:paraId="5E002F95"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482E5F3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36088785"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043C36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2ACD25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7B0F023D"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Политическая элита и политическое лидерство. Типология лидерства.</w:t>
            </w:r>
          </w:p>
          <w:p w14:paraId="09D5DF31"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Роль средств массовой информации в политической жизни общества. Интернет в современной политической коммуникации.</w:t>
            </w:r>
          </w:p>
          <w:p w14:paraId="6CE0062F"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Правовое регулирование общественных отношений в Российской Федерации.</w:t>
            </w:r>
          </w:p>
          <w:p w14:paraId="695A196E"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408E8194"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60DE4D5"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4E107F98"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9FBB73E"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78B1BB3C"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5568D459"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31A7355F"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Административное право и его субъекты. Административное правонарушение и административная ответственность.</w:t>
            </w:r>
          </w:p>
          <w:p w14:paraId="76B74B96"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 xml:space="preserve">Уголовный процесс, его принципы и стадии. </w:t>
            </w:r>
            <w:r w:rsidRPr="001C73BF">
              <w:rPr>
                <w:rFonts w:ascii="Times New Roman" w:hAnsi="Times New Roman"/>
                <w:sz w:val="24"/>
                <w:szCs w:val="24"/>
                <w:lang w:val="ru-RU" w:eastAsia="en-US"/>
              </w:rPr>
              <w:lastRenderedPageBreak/>
              <w:t>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70DB9DAB"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Конституционное судопроизводство. Арбитражное судопроизводство.</w:t>
            </w:r>
          </w:p>
          <w:p w14:paraId="343CA3C8"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Юридическое образование, юристы как социально-профессиональная группа.</w:t>
            </w:r>
          </w:p>
          <w:p w14:paraId="1563F079"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Административный процесс. Судебное производство по делам  об административных правонарушениях.</w:t>
            </w:r>
          </w:p>
          <w:p w14:paraId="360D0A01" w14:textId="77777777" w:rsidR="001C73BF" w:rsidRPr="001C73BF" w:rsidRDefault="001C73BF" w:rsidP="001C73BF">
            <w:pPr>
              <w:spacing w:line="276" w:lineRule="auto"/>
              <w:ind w:left="142" w:right="152"/>
              <w:jc w:val="both"/>
              <w:rPr>
                <w:rFonts w:ascii="Times New Roman" w:hAnsi="Times New Roman"/>
                <w:sz w:val="24"/>
                <w:szCs w:val="24"/>
                <w:lang w:val="ru-RU" w:eastAsia="en-US"/>
              </w:rPr>
            </w:pPr>
            <w:r w:rsidRPr="001C73BF">
              <w:rPr>
                <w:rFonts w:ascii="Times New Roman" w:hAnsi="Times New Roman"/>
                <w:sz w:val="24"/>
                <w:szCs w:val="24"/>
                <w:lang w:val="ru-RU" w:eastAsia="en-US"/>
              </w:rPr>
              <w:t>Экологическое законодательство. Экологические правонарушения. Способы защиты права на благоприятную окружающую среду.</w:t>
            </w:r>
          </w:p>
        </w:tc>
        <w:tc>
          <w:tcPr>
            <w:tcW w:w="2835" w:type="dxa"/>
          </w:tcPr>
          <w:p w14:paraId="2D459D1C" w14:textId="77777777" w:rsidR="001C73BF" w:rsidRPr="001C73BF" w:rsidRDefault="001C73BF" w:rsidP="001C73BF">
            <w:pPr>
              <w:spacing w:line="276" w:lineRule="auto"/>
              <w:ind w:left="142"/>
              <w:jc w:val="center"/>
              <w:rPr>
                <w:rFonts w:ascii="Times New Roman" w:hAnsi="Times New Roman"/>
                <w:i/>
                <w:sz w:val="24"/>
                <w:szCs w:val="24"/>
                <w:lang w:val="ru-RU" w:eastAsia="en-US"/>
              </w:rPr>
            </w:pPr>
          </w:p>
        </w:tc>
      </w:tr>
      <w:tr w:rsidR="001C73BF" w:rsidRPr="001C73BF" w14:paraId="18377210" w14:textId="77777777" w:rsidTr="00622ACC">
        <w:trPr>
          <w:trHeight w:val="273"/>
        </w:trPr>
        <w:tc>
          <w:tcPr>
            <w:tcW w:w="6816" w:type="dxa"/>
            <w:gridSpan w:val="2"/>
          </w:tcPr>
          <w:p w14:paraId="08592B24" w14:textId="77777777" w:rsidR="001C73BF" w:rsidRPr="001C73BF" w:rsidRDefault="001C73BF" w:rsidP="001C73BF">
            <w:pPr>
              <w:spacing w:line="276" w:lineRule="auto"/>
              <w:ind w:left="142"/>
              <w:rPr>
                <w:rFonts w:ascii="Times New Roman" w:hAnsi="Times New Roman"/>
                <w:sz w:val="24"/>
                <w:szCs w:val="24"/>
                <w:lang w:eastAsia="en-US"/>
              </w:rPr>
            </w:pPr>
            <w:r w:rsidRPr="001C73BF">
              <w:rPr>
                <w:rFonts w:ascii="Times New Roman" w:hAnsi="Times New Roman"/>
                <w:sz w:val="24"/>
                <w:szCs w:val="24"/>
                <w:lang w:eastAsia="en-US"/>
              </w:rPr>
              <w:lastRenderedPageBreak/>
              <w:t>Итого за</w:t>
            </w:r>
            <w:r w:rsidRPr="001C73BF">
              <w:rPr>
                <w:rFonts w:ascii="Times New Roman" w:hAnsi="Times New Roman"/>
                <w:spacing w:val="-5"/>
                <w:sz w:val="24"/>
                <w:szCs w:val="24"/>
                <w:lang w:eastAsia="en-US"/>
              </w:rPr>
              <w:t xml:space="preserve"> </w:t>
            </w:r>
            <w:r w:rsidRPr="001C73BF">
              <w:rPr>
                <w:rFonts w:ascii="Times New Roman" w:hAnsi="Times New Roman"/>
                <w:spacing w:val="-5"/>
                <w:sz w:val="24"/>
                <w:szCs w:val="24"/>
                <w:lang w:val="ru-RU" w:eastAsia="en-US"/>
              </w:rPr>
              <w:t xml:space="preserve">11 </w:t>
            </w:r>
            <w:r w:rsidRPr="001C73BF">
              <w:rPr>
                <w:rFonts w:ascii="Times New Roman" w:hAnsi="Times New Roman"/>
                <w:spacing w:val="1"/>
                <w:sz w:val="24"/>
                <w:szCs w:val="24"/>
                <w:lang w:eastAsia="en-US"/>
              </w:rPr>
              <w:t xml:space="preserve"> </w:t>
            </w:r>
            <w:r w:rsidRPr="001C73BF">
              <w:rPr>
                <w:rFonts w:ascii="Times New Roman" w:hAnsi="Times New Roman"/>
                <w:sz w:val="24"/>
                <w:szCs w:val="24"/>
                <w:lang w:eastAsia="en-US"/>
              </w:rPr>
              <w:t>класс</w:t>
            </w:r>
          </w:p>
        </w:tc>
        <w:tc>
          <w:tcPr>
            <w:tcW w:w="2835" w:type="dxa"/>
          </w:tcPr>
          <w:p w14:paraId="5FD8B8D3" w14:textId="77777777" w:rsidR="001C73BF" w:rsidRPr="001C73BF" w:rsidRDefault="001C73BF" w:rsidP="001C73BF">
            <w:pPr>
              <w:spacing w:line="276" w:lineRule="auto"/>
              <w:ind w:left="142"/>
              <w:jc w:val="center"/>
              <w:rPr>
                <w:rFonts w:ascii="Times New Roman" w:hAnsi="Times New Roman"/>
                <w:sz w:val="24"/>
                <w:szCs w:val="24"/>
                <w:lang w:eastAsia="en-US"/>
              </w:rPr>
            </w:pPr>
          </w:p>
        </w:tc>
      </w:tr>
    </w:tbl>
    <w:p w14:paraId="4EA2F707" w14:textId="77777777" w:rsidR="001C73BF" w:rsidRDefault="001C73BF" w:rsidP="00642DE9">
      <w:pPr>
        <w:spacing w:after="0" w:line="276" w:lineRule="auto"/>
        <w:ind w:firstLine="709"/>
        <w:contextualSpacing/>
        <w:jc w:val="center"/>
        <w:rPr>
          <w:rFonts w:ascii="Times New Roman" w:eastAsia="Calibri" w:hAnsi="Times New Roman"/>
          <w:b/>
          <w:sz w:val="28"/>
          <w:szCs w:val="28"/>
          <w:lang w:eastAsia="en-US"/>
        </w:rPr>
      </w:pPr>
    </w:p>
    <w:p w14:paraId="7AAB52E4" w14:textId="13E5E0EF" w:rsidR="005210ED" w:rsidRDefault="0030345E" w:rsidP="00642DE9">
      <w:pPr>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2.2.2</w:t>
      </w:r>
      <w:r w:rsidR="001C73BF">
        <w:rPr>
          <w:rFonts w:ascii="Times New Roman" w:eastAsia="Calibri" w:hAnsi="Times New Roman"/>
          <w:b/>
          <w:sz w:val="28"/>
          <w:szCs w:val="28"/>
          <w:lang w:eastAsia="en-US"/>
        </w:rPr>
        <w:t>4</w:t>
      </w:r>
      <w:r>
        <w:rPr>
          <w:rFonts w:ascii="Times New Roman" w:eastAsia="Calibri" w:hAnsi="Times New Roman"/>
          <w:b/>
          <w:sz w:val="28"/>
          <w:szCs w:val="28"/>
          <w:lang w:eastAsia="en-US"/>
        </w:rPr>
        <w:t xml:space="preserve">. </w:t>
      </w:r>
      <w:r w:rsidR="009C5B69">
        <w:rPr>
          <w:rFonts w:ascii="Times New Roman" w:eastAsia="Calibri" w:hAnsi="Times New Roman"/>
          <w:b/>
          <w:sz w:val="28"/>
          <w:szCs w:val="28"/>
          <w:lang w:eastAsia="en-US"/>
        </w:rPr>
        <w:t>Федеральная р</w:t>
      </w:r>
      <w:r w:rsidR="000D1635" w:rsidRPr="00642DE9">
        <w:rPr>
          <w:rFonts w:ascii="Times New Roman" w:eastAsia="Calibri" w:hAnsi="Times New Roman"/>
          <w:b/>
          <w:sz w:val="28"/>
          <w:szCs w:val="28"/>
          <w:lang w:eastAsia="en-US"/>
        </w:rPr>
        <w:t>абочая программа по учебному предмету «Общест</w:t>
      </w:r>
      <w:r w:rsidR="005210ED" w:rsidRPr="00642DE9">
        <w:rPr>
          <w:rFonts w:ascii="Times New Roman" w:eastAsia="Calibri" w:hAnsi="Times New Roman"/>
          <w:b/>
          <w:sz w:val="28"/>
          <w:szCs w:val="28"/>
          <w:lang w:eastAsia="en-US"/>
        </w:rPr>
        <w:t>вознание» (углублённый уровень)</w:t>
      </w:r>
    </w:p>
    <w:p w14:paraId="74F2EFC3" w14:textId="3A20E2A1" w:rsidR="001C73BF" w:rsidRPr="001C73BF" w:rsidRDefault="001C73BF" w:rsidP="00642DE9">
      <w:pPr>
        <w:spacing w:after="0" w:line="276" w:lineRule="auto"/>
        <w:ind w:firstLine="709"/>
        <w:contextualSpacing/>
        <w:jc w:val="center"/>
        <w:rPr>
          <w:rFonts w:ascii="Times New Roman" w:eastAsia="Calibri" w:hAnsi="Times New Roman"/>
          <w:b/>
          <w:i/>
          <w:iCs/>
          <w:sz w:val="28"/>
          <w:szCs w:val="28"/>
          <w:lang w:eastAsia="en-US"/>
        </w:rPr>
      </w:pPr>
      <w:r w:rsidRPr="001C73BF">
        <w:rPr>
          <w:rFonts w:ascii="Times New Roman" w:eastAsia="Calibri" w:hAnsi="Times New Roman"/>
          <w:b/>
          <w:i/>
          <w:iCs/>
          <w:sz w:val="28"/>
          <w:szCs w:val="28"/>
          <w:lang w:eastAsia="en-US"/>
        </w:rPr>
        <w:t xml:space="preserve">(для обучающихся </w:t>
      </w:r>
      <w:r w:rsidR="00636F05">
        <w:rPr>
          <w:rFonts w:ascii="Times New Roman" w:eastAsia="Calibri" w:hAnsi="Times New Roman"/>
          <w:b/>
          <w:i/>
          <w:iCs/>
          <w:sz w:val="28"/>
          <w:szCs w:val="28"/>
          <w:lang w:eastAsia="en-US"/>
        </w:rPr>
        <w:t xml:space="preserve">10 - </w:t>
      </w:r>
      <w:r w:rsidRPr="001C73BF">
        <w:rPr>
          <w:rFonts w:ascii="Times New Roman" w:eastAsia="Calibri" w:hAnsi="Times New Roman"/>
          <w:b/>
          <w:i/>
          <w:iCs/>
          <w:sz w:val="28"/>
          <w:szCs w:val="28"/>
          <w:lang w:eastAsia="en-US"/>
        </w:rPr>
        <w:t>11 классов 2025-2026 учебного года)</w:t>
      </w:r>
    </w:p>
    <w:p w14:paraId="1997F63B" w14:textId="2FE1AF45" w:rsidR="005210ED" w:rsidRPr="00642DE9" w:rsidRDefault="005210ED" w:rsidP="00642DE9">
      <w:pPr>
        <w:widowControl w:val="0"/>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Р</w:t>
      </w:r>
      <w:r w:rsidR="000D1635" w:rsidRPr="00642DE9">
        <w:rPr>
          <w:rFonts w:ascii="Times New Roman" w:eastAsia="Calibri" w:hAnsi="Times New Roman"/>
          <w:sz w:val="28"/>
          <w:szCs w:val="28"/>
          <w:lang w:eastAsia="en-US"/>
        </w:rPr>
        <w:t xml:space="preserve">абочая программа по учебному предмету «Обществознание» (углублённый уровень) (далее соответственно – программа по обществознанию, обществознание) </w:t>
      </w:r>
      <w:r w:rsidR="00E22D51" w:rsidRPr="00E22D51">
        <w:rPr>
          <w:rFonts w:ascii="Times New Roman" w:eastAsia="Calibri" w:hAnsi="Times New Roman"/>
          <w:sz w:val="28"/>
          <w:szCs w:val="28"/>
          <w:lang w:eastAsia="en-US"/>
        </w:rPr>
        <w:t xml:space="preserve">составлена на основе федеральной рабочей программы по </w:t>
      </w:r>
      <w:r w:rsidR="00E22D51">
        <w:rPr>
          <w:rFonts w:ascii="Times New Roman" w:eastAsia="Calibri" w:hAnsi="Times New Roman"/>
          <w:sz w:val="28"/>
          <w:szCs w:val="28"/>
          <w:lang w:eastAsia="en-US"/>
        </w:rPr>
        <w:t>обществознанию</w:t>
      </w:r>
      <w:r w:rsidR="00E22D51" w:rsidRPr="00E22D51">
        <w:rPr>
          <w:rFonts w:ascii="Times New Roman" w:eastAsia="Calibri" w:hAnsi="Times New Roman"/>
          <w:sz w:val="28"/>
          <w:szCs w:val="28"/>
          <w:lang w:eastAsia="en-US"/>
        </w:rPr>
        <w:t xml:space="preserve"> и </w:t>
      </w:r>
      <w:r w:rsidR="000D1635" w:rsidRPr="00642DE9">
        <w:rPr>
          <w:rFonts w:ascii="Times New Roman" w:eastAsia="Calibri" w:hAnsi="Times New Roman"/>
          <w:sz w:val="28"/>
          <w:szCs w:val="28"/>
          <w:lang w:eastAsia="en-US"/>
        </w:rPr>
        <w:t>включает пояснительную записку, содержание обучения, планируемые результаты освоения программы по обществознанию</w:t>
      </w:r>
      <w:r w:rsidR="00B135F9" w:rsidRPr="00642DE9">
        <w:rPr>
          <w:rFonts w:ascii="Times New Roman" w:eastAsia="Calibri" w:hAnsi="Times New Roman"/>
          <w:sz w:val="28"/>
          <w:szCs w:val="28"/>
          <w:lang w:eastAsia="en-US"/>
        </w:rPr>
        <w:t xml:space="preserve"> и тематическое планирование</w:t>
      </w:r>
      <w:r w:rsidR="00642DE9" w:rsidRPr="00642DE9">
        <w:rPr>
          <w:rFonts w:ascii="Times New Roman" w:eastAsia="Calibri" w:hAnsi="Times New Roman"/>
          <w:sz w:val="28"/>
          <w:szCs w:val="28"/>
          <w:lang w:eastAsia="en-US"/>
        </w:rPr>
        <w:t>.</w:t>
      </w:r>
    </w:p>
    <w:p w14:paraId="75CE0395" w14:textId="77777777" w:rsidR="00741210" w:rsidRPr="00642DE9" w:rsidRDefault="005210ED" w:rsidP="003E73D1">
      <w:pPr>
        <w:widowControl w:val="0"/>
        <w:spacing w:after="0" w:line="276" w:lineRule="auto"/>
        <w:ind w:firstLine="709"/>
        <w:contextualSpacing/>
        <w:jc w:val="center"/>
        <w:rPr>
          <w:rFonts w:ascii="Times New Roman" w:eastAsia="Calibri" w:hAnsi="Times New Roman"/>
          <w:b/>
          <w:sz w:val="28"/>
          <w:szCs w:val="28"/>
          <w:lang w:eastAsia="en-US"/>
        </w:rPr>
      </w:pPr>
      <w:r w:rsidRPr="00642DE9">
        <w:rPr>
          <w:rFonts w:ascii="Times New Roman" w:eastAsia="Calibri" w:hAnsi="Times New Roman"/>
          <w:b/>
          <w:sz w:val="28"/>
          <w:szCs w:val="28"/>
          <w:lang w:eastAsia="en-US"/>
        </w:rPr>
        <w:t>Пояснительная записка</w:t>
      </w:r>
    </w:p>
    <w:p w14:paraId="7B6C5646" w14:textId="77777777" w:rsidR="000D1635" w:rsidRPr="00642DE9" w:rsidRDefault="000D1635" w:rsidP="00642DE9">
      <w:pPr>
        <w:widowControl w:val="0"/>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 xml:space="preserve">Программа по обществознанию на уровне среднего общего образования разработана </w:t>
      </w:r>
      <w:bookmarkStart w:id="26" w:name="_page_11_0"/>
      <w:r w:rsidRPr="00642DE9">
        <w:rPr>
          <w:rFonts w:ascii="Times New Roman" w:eastAsia="Calibri" w:hAnsi="Times New Roman"/>
          <w:sz w:val="28"/>
          <w:szCs w:val="28"/>
          <w:lang w:eastAsia="en-US"/>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14:paraId="0636B20C"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 xml:space="preserve">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w:t>
      </w:r>
      <w:r w:rsidRPr="00642DE9">
        <w:rPr>
          <w:rFonts w:ascii="Times New Roman" w:eastAsia="Calibri" w:hAnsi="Times New Roman"/>
          <w:sz w:val="28"/>
          <w:szCs w:val="28"/>
          <w:lang w:eastAsia="en-US"/>
        </w:rPr>
        <w:lastRenderedPageBreak/>
        <w:t>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7B591826"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27" w:name="_page_13_0"/>
      <w:bookmarkEnd w:id="26"/>
      <w:r w:rsidRPr="00642DE9">
        <w:rPr>
          <w:rFonts w:ascii="Times New Roman" w:eastAsia="Calibri" w:hAnsi="Times New Roman"/>
          <w:sz w:val="28"/>
          <w:szCs w:val="28"/>
          <w:lang w:eastAsia="en-US"/>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240066F0"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3E79C5DA"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14:paraId="60A80CAB"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29FAD91C"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14:paraId="1767CA9C"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С учётом особенностей социального взросления обучающихся,  их личного социального опыта и осваиваемых ими социаль</w:t>
      </w:r>
      <w:bookmarkStart w:id="28" w:name="_page_15_0"/>
      <w:bookmarkEnd w:id="27"/>
      <w:r w:rsidRPr="00642DE9">
        <w:rPr>
          <w:rFonts w:ascii="Times New Roman" w:eastAsia="Calibri" w:hAnsi="Times New Roman"/>
          <w:sz w:val="28"/>
          <w:szCs w:val="28"/>
          <w:lang w:eastAsia="en-US"/>
        </w:rPr>
        <w:t xml:space="preserve">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w:t>
      </w:r>
      <w:r w:rsidRPr="00642DE9">
        <w:rPr>
          <w:rFonts w:ascii="Times New Roman" w:eastAsia="Calibri" w:hAnsi="Times New Roman"/>
          <w:sz w:val="28"/>
          <w:szCs w:val="28"/>
          <w:lang w:eastAsia="en-US"/>
        </w:rPr>
        <w:lastRenderedPageBreak/>
        <w:t>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03D4886F"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Целями изучения учебного предмета «Обществознание» углублённого уровня являются:</w:t>
      </w:r>
    </w:p>
    <w:p w14:paraId="0B82C1ED"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32564C08"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33AFABD2"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755F53C1"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651D035B"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29" w:name="_page_17_0"/>
      <w:bookmarkEnd w:id="28"/>
      <w:r w:rsidRPr="00642DE9">
        <w:rPr>
          <w:rFonts w:ascii="Times New Roman" w:eastAsia="Calibri" w:hAnsi="Times New Roman"/>
          <w:sz w:val="28"/>
          <w:szCs w:val="28"/>
          <w:lang w:eastAsia="en-US"/>
        </w:rPr>
        <w:t>использованием инструментов (способов) социального познания, ценностных ориентиров, элементов научной методологии;</w:t>
      </w:r>
    </w:p>
    <w:p w14:paraId="251697CC"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6ECA2980" w14:textId="77777777" w:rsidR="000D1635" w:rsidRPr="00642DE9" w:rsidRDefault="000D1635" w:rsidP="00642DE9">
      <w:pPr>
        <w:widowControl w:val="0"/>
        <w:suppressAutoHyphens/>
        <w:spacing w:after="0" w:line="276" w:lineRule="auto"/>
        <w:ind w:firstLine="709"/>
        <w:contextualSpacing/>
        <w:jc w:val="both"/>
        <w:rPr>
          <w:rFonts w:ascii="Times New Roman" w:eastAsia="Calibri" w:hAnsi="Times New Roman"/>
          <w:sz w:val="28"/>
          <w:szCs w:val="28"/>
          <w:lang w:eastAsia="en-US"/>
        </w:rPr>
      </w:pPr>
      <w:r w:rsidRPr="00642DE9">
        <w:rPr>
          <w:rFonts w:ascii="Times New Roman" w:eastAsia="Calibri" w:hAnsi="Times New Roman"/>
          <w:sz w:val="28"/>
          <w:szCs w:val="28"/>
          <w:lang w:eastAsia="en-US"/>
        </w:rPr>
        <w:t xml:space="preserve">расширение палитры способов познавательной, коммуникативной, практической деятельности, необходимых для участия в жизни общества, </w:t>
      </w:r>
      <w:r w:rsidRPr="00642DE9">
        <w:rPr>
          <w:rFonts w:ascii="Times New Roman" w:eastAsia="Calibri" w:hAnsi="Times New Roman"/>
          <w:sz w:val="28"/>
          <w:szCs w:val="28"/>
          <w:lang w:eastAsia="en-US"/>
        </w:rPr>
        <w:lastRenderedPageBreak/>
        <w:t>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285146F3" w14:textId="77777777" w:rsidR="00E04779" w:rsidRDefault="005210ED" w:rsidP="00642DE9">
      <w:pPr>
        <w:widowControl w:val="0"/>
        <w:spacing w:after="0" w:line="276" w:lineRule="auto"/>
        <w:ind w:firstLine="709"/>
        <w:jc w:val="both"/>
      </w:pPr>
      <w:bookmarkStart w:id="30" w:name="_page_47_0"/>
      <w:bookmarkEnd w:id="29"/>
      <w:r w:rsidRPr="00642DE9">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642DE9">
        <w:rPr>
          <w:rFonts w:ascii="Times New Roman" w:eastAsia="SchoolBookSanPin" w:hAnsi="Times New Roman"/>
          <w:position w:val="1"/>
          <w:sz w:val="28"/>
          <w:szCs w:val="28"/>
          <w:lang w:eastAsia="en-US"/>
        </w:rPr>
        <w:t>.</w:t>
      </w:r>
      <w:r w:rsidR="00E04779" w:rsidRPr="00E04779">
        <w:t xml:space="preserve"> </w:t>
      </w:r>
    </w:p>
    <w:p w14:paraId="5CA6FCC6" w14:textId="3B1C94AE" w:rsidR="005210ED" w:rsidRPr="00642DE9" w:rsidRDefault="00E04779" w:rsidP="00642DE9">
      <w:pPr>
        <w:widowControl w:val="0"/>
        <w:spacing w:after="0" w:line="276" w:lineRule="auto"/>
        <w:ind w:firstLine="709"/>
        <w:jc w:val="both"/>
        <w:rPr>
          <w:rFonts w:ascii="Times New Roman" w:eastAsia="SchoolBookSanPin" w:hAnsi="Times New Roman"/>
          <w:position w:val="1"/>
          <w:sz w:val="28"/>
          <w:szCs w:val="28"/>
          <w:lang w:eastAsia="en-US"/>
        </w:rPr>
      </w:pPr>
      <w:r w:rsidRPr="00E04779">
        <w:rPr>
          <w:rFonts w:ascii="Times New Roman" w:eastAsia="SchoolBookSanPin" w:hAnsi="Times New Roman"/>
          <w:position w:val="1"/>
          <w:sz w:val="28"/>
          <w:szCs w:val="28"/>
          <w:lang w:eastAsia="en-US"/>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r>
        <w:rPr>
          <w:rFonts w:ascii="Times New Roman" w:eastAsia="SchoolBookSanPin" w:hAnsi="Times New Roman"/>
          <w:position w:val="1"/>
          <w:sz w:val="28"/>
          <w:szCs w:val="28"/>
          <w:lang w:eastAsia="en-US"/>
        </w:rPr>
        <w:t>.</w:t>
      </w:r>
    </w:p>
    <w:p w14:paraId="207B1CD5" w14:textId="77777777" w:rsidR="0038192C" w:rsidRPr="00A801DD" w:rsidRDefault="000D1635" w:rsidP="00A801DD">
      <w:pPr>
        <w:widowControl w:val="0"/>
        <w:suppressAutoHyphens/>
        <w:spacing w:after="0" w:line="276" w:lineRule="auto"/>
        <w:ind w:firstLine="709"/>
        <w:contextualSpacing/>
        <w:jc w:val="center"/>
        <w:rPr>
          <w:rFonts w:eastAsia="Calibri"/>
          <w:sz w:val="28"/>
          <w:szCs w:val="28"/>
          <w:lang w:eastAsia="en-US"/>
        </w:rPr>
      </w:pPr>
      <w:bookmarkStart w:id="31" w:name="_page_59_0"/>
      <w:bookmarkEnd w:id="30"/>
      <w:r w:rsidRPr="00A801DD">
        <w:rPr>
          <w:rFonts w:ascii="Times New Roman" w:eastAsia="Calibri" w:hAnsi="Times New Roman"/>
          <w:b/>
          <w:sz w:val="28"/>
          <w:szCs w:val="28"/>
          <w:lang w:eastAsia="en-US"/>
        </w:rPr>
        <w:t>Содержание обучения в 11 классе</w:t>
      </w:r>
    </w:p>
    <w:p w14:paraId="2E0DCADB" w14:textId="77777777" w:rsidR="00741210" w:rsidRPr="003E73D1" w:rsidRDefault="0038192C" w:rsidP="003E73D1">
      <w:pPr>
        <w:widowControl w:val="0"/>
        <w:suppressAutoHyphens/>
        <w:spacing w:after="0" w:line="276" w:lineRule="auto"/>
        <w:ind w:firstLine="709"/>
        <w:contextualSpacing/>
        <w:jc w:val="both"/>
        <w:rPr>
          <w:rFonts w:ascii="Times New Roman" w:eastAsia="Calibri" w:hAnsi="Times New Roman"/>
          <w:i/>
          <w:sz w:val="28"/>
          <w:szCs w:val="28"/>
          <w:lang w:eastAsia="en-US"/>
        </w:rPr>
      </w:pPr>
      <w:r w:rsidRPr="00A801DD">
        <w:rPr>
          <w:rFonts w:ascii="Times New Roman" w:eastAsia="Calibri" w:hAnsi="Times New Roman"/>
          <w:i/>
          <w:sz w:val="28"/>
          <w:szCs w:val="28"/>
          <w:lang w:eastAsia="en-US"/>
        </w:rPr>
        <w:t>(п</w:t>
      </w:r>
      <w:r w:rsidR="000D1635" w:rsidRPr="00A801DD">
        <w:rPr>
          <w:rFonts w:ascii="Times New Roman" w:eastAsia="Calibri" w:hAnsi="Times New Roman"/>
          <w:i/>
          <w:sz w:val="28"/>
          <w:szCs w:val="28"/>
          <w:lang w:eastAsia="en-US"/>
        </w:rPr>
        <w:t>оследовательность изучения  тем в пределах одного раздела может варьироваться</w:t>
      </w:r>
      <w:r w:rsidRPr="00A801DD">
        <w:rPr>
          <w:rFonts w:ascii="Times New Roman" w:eastAsia="Calibri" w:hAnsi="Times New Roman"/>
          <w:i/>
          <w:sz w:val="28"/>
          <w:szCs w:val="28"/>
          <w:lang w:eastAsia="en-US"/>
        </w:rPr>
        <w:t>)</w:t>
      </w:r>
      <w:r w:rsidR="000D1635" w:rsidRPr="00A801DD">
        <w:rPr>
          <w:rFonts w:ascii="Times New Roman" w:eastAsia="Calibri" w:hAnsi="Times New Roman"/>
          <w:i/>
          <w:sz w:val="28"/>
          <w:szCs w:val="28"/>
          <w:lang w:eastAsia="en-US"/>
        </w:rPr>
        <w:t>.</w:t>
      </w:r>
    </w:p>
    <w:p w14:paraId="622C053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Введение в социологию.</w:t>
      </w:r>
    </w:p>
    <w:p w14:paraId="4DD181D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796E49E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1715087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1CF395D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47C7A78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5171D04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164F705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009640F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Религия как социальный институт. Роль религии в жизни общества и </w:t>
      </w:r>
      <w:r w:rsidRPr="00A801DD">
        <w:rPr>
          <w:rFonts w:ascii="Times New Roman" w:eastAsia="Calibri" w:hAnsi="Times New Roman"/>
          <w:sz w:val="28"/>
          <w:szCs w:val="28"/>
          <w:lang w:eastAsia="en-US"/>
        </w:rPr>
        <w:lastRenderedPageBreak/>
        <w:t>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1F47A29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Социализация личности, её этапы. Социальное поведение. Социальный статус и социальная роль. Социальные роли в юношеском возрасте.</w:t>
      </w:r>
    </w:p>
    <w:p w14:paraId="1A34762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2" w:name="_page_61_0"/>
      <w:bookmarkEnd w:id="31"/>
      <w:r w:rsidRPr="00A801DD">
        <w:rPr>
          <w:rFonts w:ascii="Times New Roman" w:eastAsia="Calibri" w:hAnsi="Times New Roman"/>
          <w:sz w:val="28"/>
          <w:szCs w:val="28"/>
          <w:lang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69A5CDE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18DA338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Особенности профессиональной деятельности социолога. Социологическое образование.</w:t>
      </w:r>
    </w:p>
    <w:p w14:paraId="05F6F71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Введение в политологию.</w:t>
      </w:r>
    </w:p>
    <w:p w14:paraId="6E72FB2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Политология в системе общественных наук, её структура, функции и методы.</w:t>
      </w:r>
    </w:p>
    <w:p w14:paraId="4C1A35C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248CE94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4CDE438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05D159C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4B6CEE1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Институты государственной власти. Институт главы государства.</w:t>
      </w:r>
    </w:p>
    <w:p w14:paraId="2CF601C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74AF15F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 исполнительной власти.</w:t>
      </w:r>
    </w:p>
    <w:p w14:paraId="7BE9B8E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Институты судопроизводства и охраны правопорядка. </w:t>
      </w:r>
    </w:p>
    <w:p w14:paraId="50678DF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Институт государственного управления. Основные функциии направления политики государства. Понятие бюрократии. Особенности государственной </w:t>
      </w:r>
      <w:r w:rsidRPr="00A801DD">
        <w:rPr>
          <w:rFonts w:ascii="Times New Roman" w:eastAsia="Calibri" w:hAnsi="Times New Roman"/>
          <w:sz w:val="28"/>
          <w:szCs w:val="28"/>
          <w:lang w:eastAsia="en-US"/>
        </w:rPr>
        <w:lastRenderedPageBreak/>
        <w:t>службы.</w:t>
      </w:r>
    </w:p>
    <w:p w14:paraId="2FBD6BE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3" w:name="_page_63_0"/>
      <w:bookmarkEnd w:id="32"/>
      <w:r w:rsidRPr="00A801DD">
        <w:rPr>
          <w:rFonts w:ascii="Times New Roman" w:eastAsia="Calibri" w:hAnsi="Times New Roman"/>
          <w:sz w:val="28"/>
          <w:szCs w:val="28"/>
          <w:lang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10E0975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1319CC9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5FCA0E8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659D075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542EB54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1EEDFCA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2B02568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Современный этап политического развития России. Особенности профессиональной деятельности политолога.</w:t>
      </w:r>
    </w:p>
    <w:p w14:paraId="13BF4EC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Политологическое образование.</w:t>
      </w:r>
    </w:p>
    <w:p w14:paraId="2D3E86F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Введение в правоведение.</w:t>
      </w:r>
    </w:p>
    <w:p w14:paraId="52CD1EB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Юридическая наука. Этапы и основные направления развития юридической науки.</w:t>
      </w:r>
    </w:p>
    <w:p w14:paraId="2220B3B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34" w:name="_page_65_0"/>
      <w:bookmarkEnd w:id="33"/>
      <w:r w:rsidRPr="00A801DD">
        <w:rPr>
          <w:rFonts w:ascii="Times New Roman" w:eastAsia="Calibri" w:hAnsi="Times New Roman"/>
          <w:sz w:val="28"/>
          <w:szCs w:val="28"/>
          <w:lang w:eastAsia="en-US"/>
        </w:rPr>
        <w:t xml:space="preserve">сти механизма современного государства. </w:t>
      </w:r>
    </w:p>
    <w:p w14:paraId="5B9B4DC5"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Правотворчество и законотворчество. Законодательный процесс.</w:t>
      </w:r>
    </w:p>
    <w:p w14:paraId="700353A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lastRenderedPageBreak/>
        <w:t>Система права. Отрасли права. Частное и публичное, материальное  и процессуальное, национальное и международное право.</w:t>
      </w:r>
    </w:p>
    <w:p w14:paraId="4AAE479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Правосознание, правовая культура, правовое воспитание. </w:t>
      </w:r>
    </w:p>
    <w:p w14:paraId="1AFDAF7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114258B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3952BD4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3633066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5E88B80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Конституционные обязанности гражданина Российской Федерации. Воинская обязанность и альтернативная гражданская служба.</w:t>
      </w:r>
    </w:p>
    <w:p w14:paraId="3E093AB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Россия – федеративное государство. Конституционно­правовой статус субъектов Российской Федерации.</w:t>
      </w:r>
    </w:p>
    <w:p w14:paraId="031D50B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16AE9A6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436743E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6BA4F2D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5" w:name="_page_67_0"/>
      <w:bookmarkEnd w:id="34"/>
      <w:r w:rsidRPr="00A801DD">
        <w:rPr>
          <w:rFonts w:ascii="Times New Roman" w:eastAsia="Calibri" w:hAnsi="Times New Roman"/>
          <w:sz w:val="28"/>
          <w:szCs w:val="28"/>
          <w:lang w:eastAsia="en-US"/>
        </w:rP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w:t>
      </w:r>
      <w:r w:rsidRPr="00A801DD">
        <w:rPr>
          <w:rFonts w:ascii="Times New Roman" w:eastAsia="Calibri" w:hAnsi="Times New Roman"/>
          <w:sz w:val="28"/>
          <w:szCs w:val="28"/>
          <w:lang w:eastAsia="en-US"/>
        </w:rPr>
        <w:lastRenderedPageBreak/>
        <w:t>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32063BD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34317C7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6981D71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3526A8F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272BCF8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6" w:name="_page_69_0"/>
      <w:bookmarkEnd w:id="35"/>
      <w:r w:rsidRPr="00A801DD">
        <w:rPr>
          <w:rFonts w:ascii="Times New Roman" w:eastAsia="Calibri" w:hAnsi="Times New Roman"/>
          <w:sz w:val="28"/>
          <w:szCs w:val="28"/>
          <w:lang w:eastAsia="en-US"/>
        </w:rPr>
        <w:t xml:space="preserve">Финансовое право. Правовое регулирование банковской деятельности. Права и обязанности потребителей финансовых услуг. </w:t>
      </w:r>
    </w:p>
    <w:p w14:paraId="56C4A3A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50C6964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6D7F26F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lastRenderedPageBreak/>
        <w:t>Гражданское процессуальное право. Принципы гражданского судопроизводства. Участники гражданского процесса. Стадии гражданского процесса.</w:t>
      </w:r>
    </w:p>
    <w:p w14:paraId="4207768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Арбитражный процесс. Административный процесс. </w:t>
      </w:r>
    </w:p>
    <w:p w14:paraId="335BD35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64C8965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46152981" w14:textId="162B63F0" w:rsidR="0038192C" w:rsidRPr="00A801DD" w:rsidRDefault="000D1635" w:rsidP="006B6DC2">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Юридическое образование. Профессиональная деятельность юриста. Основные виды юридических профессий.</w:t>
      </w:r>
      <w:bookmarkStart w:id="37" w:name="_page_19_0"/>
      <w:bookmarkEnd w:id="36"/>
    </w:p>
    <w:p w14:paraId="774FCBED" w14:textId="4FAC0AE9" w:rsidR="0038192C" w:rsidRPr="00A801DD" w:rsidRDefault="000D1635" w:rsidP="006B6DC2">
      <w:pPr>
        <w:widowControl w:val="0"/>
        <w:suppressAutoHyphens/>
        <w:spacing w:after="0" w:line="276" w:lineRule="auto"/>
        <w:ind w:firstLine="709"/>
        <w:contextualSpacing/>
        <w:jc w:val="center"/>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Планируемые результаты освоения программы по обществознанию  на уро</w:t>
      </w:r>
      <w:r w:rsidR="0038192C" w:rsidRPr="00A801DD">
        <w:rPr>
          <w:rFonts w:ascii="Times New Roman" w:eastAsia="Calibri" w:hAnsi="Times New Roman"/>
          <w:b/>
          <w:sz w:val="28"/>
          <w:szCs w:val="28"/>
          <w:lang w:eastAsia="en-US"/>
        </w:rPr>
        <w:t>вне среднего общего образования</w:t>
      </w:r>
    </w:p>
    <w:p w14:paraId="4B4F2F1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7CD95A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64F26EB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1) гражданского воспитания:</w:t>
      </w:r>
    </w:p>
    <w:p w14:paraId="438E873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4DE7662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осознание своих конституционных прав и обязанностей, уважение закона  и правопорядка;</w:t>
      </w:r>
    </w:p>
    <w:p w14:paraId="414615E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38C3C3F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941D4A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D875F5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умение взаимодействовать с социальными институтами в соответствии  с их функциями и назначением;</w:t>
      </w:r>
    </w:p>
    <w:p w14:paraId="4D6226B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lastRenderedPageBreak/>
        <w:t>готовность к гуманитарной и волонтёрской деятельности;</w:t>
      </w:r>
    </w:p>
    <w:p w14:paraId="4973E94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2) патриотического воспитания:</w:t>
      </w:r>
    </w:p>
    <w:p w14:paraId="7ECA69B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6459E0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7CBDCE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идейная убеждённость, готовность к служению и защите Отечества, ответственность за его судьбу;</w:t>
      </w:r>
    </w:p>
    <w:p w14:paraId="52E5DDB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8" w:name="_page_21_0"/>
      <w:bookmarkEnd w:id="37"/>
      <w:r w:rsidRPr="00A801DD">
        <w:rPr>
          <w:rFonts w:ascii="Times New Roman" w:eastAsia="Calibri" w:hAnsi="Times New Roman"/>
          <w:sz w:val="28"/>
          <w:szCs w:val="28"/>
          <w:lang w:eastAsia="en-US"/>
        </w:rPr>
        <w:t>3) духовно-нравственного воспитания:</w:t>
      </w:r>
    </w:p>
    <w:p w14:paraId="5777628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осознание духовных ценностей российского народа;</w:t>
      </w:r>
    </w:p>
    <w:p w14:paraId="1A0B1BC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нравственного сознания, этического поведения;</w:t>
      </w:r>
    </w:p>
    <w:p w14:paraId="373643A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37CDBEF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осознание личного вклада в построение устойчивого будущего; </w:t>
      </w:r>
    </w:p>
    <w:p w14:paraId="6B2337F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12791D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4) эстетического воспитания:</w:t>
      </w:r>
    </w:p>
    <w:p w14:paraId="2613CAE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05B4D1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9AA4BE5"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52E5B6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стремление проявлять качества творческой личности;</w:t>
      </w:r>
    </w:p>
    <w:p w14:paraId="5E75FFC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5) физического воспитания:</w:t>
      </w:r>
    </w:p>
    <w:p w14:paraId="6FE30C7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462763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активное неприятие вредных привычек и иных форм причинения вреда физическому и психическому здоровью;</w:t>
      </w:r>
    </w:p>
    <w:p w14:paraId="005E0A5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6) трудового воспитания:</w:t>
      </w:r>
    </w:p>
    <w:p w14:paraId="32BFE79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к труду, осознание ценности мастерства, трудолюбие;</w:t>
      </w:r>
    </w:p>
    <w:p w14:paraId="0724CEA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A19688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w:t>
      </w:r>
      <w:r w:rsidRPr="00A801DD">
        <w:rPr>
          <w:rFonts w:ascii="Times New Roman" w:eastAsia="Calibri" w:hAnsi="Times New Roman"/>
          <w:sz w:val="28"/>
          <w:szCs w:val="28"/>
          <w:lang w:eastAsia="en-US"/>
        </w:rPr>
        <w:lastRenderedPageBreak/>
        <w:t xml:space="preserve">жизненные планы; </w:t>
      </w:r>
    </w:p>
    <w:p w14:paraId="2BCC379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547E9F2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и способность к образованию и самообразованию на протяжении всей жизни;</w:t>
      </w:r>
    </w:p>
    <w:p w14:paraId="18ACBDE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39" w:name="_page_23_0"/>
      <w:bookmarkEnd w:id="38"/>
      <w:r w:rsidRPr="00A801DD">
        <w:rPr>
          <w:rFonts w:ascii="Times New Roman" w:eastAsia="Calibri" w:hAnsi="Times New Roman"/>
          <w:sz w:val="28"/>
          <w:szCs w:val="28"/>
          <w:lang w:eastAsia="en-US"/>
        </w:rPr>
        <w:t>7) экологического воспитания:</w:t>
      </w:r>
    </w:p>
    <w:p w14:paraId="35FE819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FBD5D0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1EA7E9E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умение прогнозировать неблагоприятные экологические последствия предпринимаемых действий, предотвращать их; </w:t>
      </w:r>
    </w:p>
    <w:p w14:paraId="2AC6357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расширение опыта деятельности экологической направленности;</w:t>
      </w:r>
    </w:p>
    <w:p w14:paraId="10FCEBB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8) ценности научного познания:</w:t>
      </w:r>
    </w:p>
    <w:p w14:paraId="51EAD59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3911F2F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совершенствование языковой и читательской культуры как средства взаимодействия между людьми и познания мира; </w:t>
      </w:r>
    </w:p>
    <w:p w14:paraId="00A24B5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языковое и речевое развитие человека, включая понимание языка  социально-экономической и политической коммуникации;</w:t>
      </w:r>
    </w:p>
    <w:p w14:paraId="6D31142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0EDE39C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7E5BCCE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22CFAD0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142EB95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F8934D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DBD0E1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готовность и способ</w:t>
      </w:r>
      <w:bookmarkStart w:id="40" w:name="_page_25_0"/>
      <w:bookmarkEnd w:id="39"/>
      <w:r w:rsidRPr="00A801DD">
        <w:rPr>
          <w:rFonts w:ascii="Times New Roman" w:eastAsia="Calibri" w:hAnsi="Times New Roman"/>
          <w:sz w:val="28"/>
          <w:szCs w:val="28"/>
          <w:lang w:eastAsia="en-US"/>
        </w:rPr>
        <w:t>ность овладевать новыми социальными практиками, осваивать типичные социальные роли;</w:t>
      </w:r>
    </w:p>
    <w:p w14:paraId="48D1ACF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EE482A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0F75FA9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C1C5C1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270585E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самостоятельно формулировать и актуализировать социальную проблему, рассматривать её разносторонне;</w:t>
      </w:r>
    </w:p>
    <w:p w14:paraId="19EF5E9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0F0D898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определять цели деятельности, задавать параметры и критерии их достижения, выявлять связь мотивов, интересов и целей деятельности;</w:t>
      </w:r>
    </w:p>
    <w:p w14:paraId="1560AC8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38C74CE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разрабатывать план решения проблемы с учётом анализа имеющихся ресурсов и возможных рисков;</w:t>
      </w:r>
    </w:p>
    <w:p w14:paraId="50DED51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0FA0FD7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координировать и выполнять работу в условиях реального, виртуального  и комбинированного взаимодействия;</w:t>
      </w:r>
    </w:p>
    <w:p w14:paraId="2E29781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развивать креативное мышление при решении учебно­познавательных, жизненных проблем, при выполнении социальных проектов.</w:t>
      </w:r>
    </w:p>
    <w:p w14:paraId="07F1798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5D0021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развивать навыки учебно­исследовательской и проектной деятельности, </w:t>
      </w:r>
      <w:r w:rsidRPr="00A801DD">
        <w:rPr>
          <w:rFonts w:ascii="Times New Roman" w:eastAsia="Calibri" w:hAnsi="Times New Roman"/>
          <w:sz w:val="28"/>
          <w:szCs w:val="28"/>
          <w:lang w:eastAsia="en-US"/>
        </w:rPr>
        <w:lastRenderedPageBreak/>
        <w:t xml:space="preserve">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14:paraId="27ED023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осуществлять в различных видах деятельность по получению нового знания, его интерпретации, преобразованию и применению в различных</w:t>
      </w:r>
      <w:bookmarkStart w:id="41" w:name="_page_27_0"/>
      <w:bookmarkEnd w:id="40"/>
      <w:r w:rsidRPr="00A801DD">
        <w:rPr>
          <w:rFonts w:ascii="Times New Roman" w:eastAsia="Calibri" w:hAnsi="Times New Roman"/>
          <w:sz w:val="28"/>
          <w:szCs w:val="28"/>
          <w:lang w:eastAsia="en-US"/>
        </w:rPr>
        <w:t xml:space="preserve"> учебных ситуациях,  в том числе при создании учебных и социальных проектов;</w:t>
      </w:r>
    </w:p>
    <w:p w14:paraId="4A7B24B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формировать научный тип мышления, применять научную терминологию, ключевые понятия и методы;</w:t>
      </w:r>
    </w:p>
    <w:p w14:paraId="713B67E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ставить и формулировать собственные задачи в образовательной деятельности и жизненных ситуациях;</w:t>
      </w:r>
    </w:p>
    <w:p w14:paraId="0F0ECFD5"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4647E50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4F2A6F1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оценивать новые ситуации, возникающие в процессе познания социальных объектов, в социальных отношениях; оценивать приобретённый опыт;</w:t>
      </w:r>
    </w:p>
    <w:p w14:paraId="29F5E4D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5958A0C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уметь интегрировать знания из разных предметных областей, комплекса социальных наук, учебных и внеучебных источников информации;</w:t>
      </w:r>
    </w:p>
    <w:p w14:paraId="381D1DF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5012F8C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02DF9E2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7C3E5A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114F536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2B3F655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использовать средства информационных и коммуникационных технологий  в решении когнитивных, коммуникативных и</w:t>
      </w:r>
      <w:bookmarkStart w:id="42" w:name="_page_29_0"/>
      <w:bookmarkEnd w:id="41"/>
      <w:r w:rsidRPr="00A801DD">
        <w:rPr>
          <w:rFonts w:ascii="Times New Roman" w:eastAsia="Calibri" w:hAnsi="Times New Roman"/>
          <w:sz w:val="28"/>
          <w:szCs w:val="28"/>
          <w:lang w:eastAsia="en-US"/>
        </w:rPr>
        <w:t xml:space="preserve"> организационных задач  с </w:t>
      </w:r>
      <w:r w:rsidRPr="00A801DD">
        <w:rPr>
          <w:rFonts w:ascii="Times New Roman" w:eastAsia="Calibri" w:hAnsi="Times New Roman"/>
          <w:sz w:val="28"/>
          <w:szCs w:val="28"/>
          <w:lang w:eastAsia="en-US"/>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A1EB88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навыками распознавания и защиты информации, информационной безопасности личности.</w:t>
      </w:r>
    </w:p>
    <w:p w14:paraId="479A06A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 обучающегося будут сформированы умения общения как часть коммуникативных универсальных учебных действий:</w:t>
      </w:r>
    </w:p>
    <w:p w14:paraId="7AFE3F4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осуществлять коммуникации во всех сферах жизни; </w:t>
      </w:r>
    </w:p>
    <w:p w14:paraId="06CEAEB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21131D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различными способами общения и взаимодействия; аргументированно вести диалог, учитывать разные точки зрения;</w:t>
      </w:r>
    </w:p>
    <w:p w14:paraId="28B1E80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развёрнуто и логично излагать свою точку зрения с использованием языковых средств.</w:t>
      </w:r>
    </w:p>
    <w:p w14:paraId="4C1E8BF0"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w:t>
      </w:r>
      <w:r w:rsidRPr="00A801DD">
        <w:rPr>
          <w:rFonts w:ascii="Times New Roman" w:eastAsia="Calibri" w:hAnsi="Times New Roman"/>
          <w:sz w:val="28"/>
          <w:szCs w:val="28"/>
          <w:lang w:eastAsia="en-US"/>
        </w:rPr>
        <w:t>сформированы умения</w:t>
      </w:r>
      <w:r w:rsidRPr="00A801DD">
        <w:rPr>
          <w:rFonts w:ascii="Times New Roman" w:eastAsia="SchoolBookSanPin" w:hAnsi="Times New Roman"/>
          <w:sz w:val="28"/>
          <w:szCs w:val="28"/>
          <w:lang w:eastAsia="en-US"/>
        </w:rPr>
        <w:t xml:space="preserve"> самоорганизации  как часть регулятивных универсальных учебных действий:</w:t>
      </w:r>
    </w:p>
    <w:p w14:paraId="4AEB4FA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405B8ED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13847BE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bookmarkStart w:id="43" w:name="_page_31_0"/>
      <w:bookmarkEnd w:id="42"/>
      <w:r w:rsidRPr="00A801DD">
        <w:rPr>
          <w:rFonts w:ascii="Times New Roman" w:eastAsia="Calibri" w:hAnsi="Times New Roman"/>
          <w:sz w:val="28"/>
          <w:szCs w:val="28"/>
          <w:lang w:eastAsia="en-US"/>
        </w:rPr>
        <w:t>давать оценку новым ситуациям, возникающим в познавательной  и практической деятельности, в межличностных отношениях;</w:t>
      </w:r>
    </w:p>
    <w:p w14:paraId="5C92B2B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расширять рамки учебного предмета на основе личных предпочтений, проявлять интерес к социальной проблематике;</w:t>
      </w:r>
    </w:p>
    <w:p w14:paraId="02DF409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9BCE0F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оценивать приобретённый опыт;</w:t>
      </w:r>
    </w:p>
    <w:p w14:paraId="6E0EC828"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8219D5E"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w:t>
      </w:r>
      <w:r w:rsidRPr="00A801DD">
        <w:rPr>
          <w:rFonts w:ascii="Times New Roman" w:eastAsia="Calibri" w:hAnsi="Times New Roman"/>
          <w:sz w:val="28"/>
          <w:szCs w:val="28"/>
          <w:lang w:eastAsia="en-US"/>
        </w:rPr>
        <w:t>сформированы умения</w:t>
      </w:r>
      <w:r w:rsidRPr="00A801DD">
        <w:rPr>
          <w:rFonts w:ascii="Times New Roman" w:eastAsia="SchoolBookSanPin" w:hAnsi="Times New Roman"/>
          <w:sz w:val="28"/>
          <w:szCs w:val="28"/>
          <w:lang w:eastAsia="en-US"/>
        </w:rPr>
        <w:t xml:space="preserve"> совместной деятельности:</w:t>
      </w:r>
    </w:p>
    <w:p w14:paraId="4C9EFC4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понимать и использовать преимущества командной и индивидуальной работы;</w:t>
      </w:r>
    </w:p>
    <w:p w14:paraId="0A414DE5"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выбирать тематику и методы совместных действий с учётом общих интересов, и возможностей каждого члена коллектива;</w:t>
      </w:r>
    </w:p>
    <w:p w14:paraId="065607B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принимать цели совместной деятельности, организовывать и </w:t>
      </w:r>
      <w:r w:rsidRPr="00A801DD">
        <w:rPr>
          <w:rFonts w:ascii="Times New Roman" w:eastAsia="Calibri" w:hAnsi="Times New Roman"/>
          <w:sz w:val="28"/>
          <w:szCs w:val="28"/>
          <w:lang w:eastAsia="en-US"/>
        </w:rPr>
        <w:lastRenderedPageBreak/>
        <w:t>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D72897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оценивать качество своего вклада и каждого участника команды в общий результат по разработанным критериям;</w:t>
      </w:r>
    </w:p>
    <w:p w14:paraId="1E10647D"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предлагать новые учебно­исследовательские и социальные проекты, оценивать идеи с позиции новизны, оригинальности, практической значимости;</w:t>
      </w:r>
    </w:p>
    <w:p w14:paraId="75EBC31C"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0A8EFB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w:t>
      </w:r>
      <w:r w:rsidRPr="00A801DD">
        <w:rPr>
          <w:rFonts w:ascii="Times New Roman" w:eastAsia="Calibri" w:hAnsi="Times New Roman"/>
          <w:sz w:val="28"/>
          <w:szCs w:val="28"/>
          <w:lang w:eastAsia="en-US"/>
        </w:rPr>
        <w:t>сформированы умения</w:t>
      </w:r>
      <w:r w:rsidRPr="00A801DD">
        <w:rPr>
          <w:rFonts w:ascii="Times New Roman" w:eastAsia="SchoolBookSanPin" w:hAnsi="Times New Roman"/>
          <w:sz w:val="28"/>
          <w:szCs w:val="28"/>
          <w:lang w:eastAsia="en-US"/>
        </w:rPr>
        <w:t xml:space="preserve"> самоконтроля, принятия себя и других как часть регулятивных универсальных учебных действий:</w:t>
      </w:r>
    </w:p>
    <w:p w14:paraId="1C0265DB"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давать оценку новым ситуациям, вносить коррективы в деятельность, оценивать соответствие результатов целям;</w:t>
      </w:r>
    </w:p>
    <w:p w14:paraId="230A3297"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9438EE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оценивать риски и своевременно принимать решения по их снижению;</w:t>
      </w:r>
    </w:p>
    <w:p w14:paraId="0FCD97F9"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принимать себя, понимая свои недостатки и достоинства; </w:t>
      </w:r>
    </w:p>
    <w:p w14:paraId="5D4BE87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учитывать мотивы и аргументы других при анализе результатов деятельности;</w:t>
      </w:r>
    </w:p>
    <w:p w14:paraId="44215812"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признавать своё право и право других на ошибку; </w:t>
      </w:r>
    </w:p>
    <w:p w14:paraId="4E3C91A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развивать способность понимать мир с позиции другого человека.</w:t>
      </w:r>
    </w:p>
    <w:p w14:paraId="04AC1806" w14:textId="77777777" w:rsidR="00A801DD" w:rsidRDefault="000D1635" w:rsidP="00A801DD">
      <w:pPr>
        <w:widowControl w:val="0"/>
        <w:suppressAutoHyphens/>
        <w:spacing w:after="0" w:line="276" w:lineRule="auto"/>
        <w:ind w:firstLine="709"/>
        <w:contextualSpacing/>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Предметные результаты освоения программы по обществознанию.  </w:t>
      </w:r>
    </w:p>
    <w:p w14:paraId="155DBBBE" w14:textId="77777777" w:rsidR="000D1635" w:rsidRPr="00A801DD" w:rsidRDefault="000D1635" w:rsidP="00A801DD">
      <w:pPr>
        <w:widowControl w:val="0"/>
        <w:suppressAutoHyphens/>
        <w:spacing w:after="0" w:line="276" w:lineRule="auto"/>
        <w:ind w:firstLine="709"/>
        <w:contextualSpacing/>
        <w:jc w:val="both"/>
        <w:rPr>
          <w:rFonts w:ascii="Times New Roman" w:eastAsia="OfficinaSansBoldITC" w:hAnsi="Times New Roman"/>
          <w:b/>
          <w:sz w:val="28"/>
          <w:szCs w:val="28"/>
          <w:lang w:eastAsia="en-US"/>
        </w:rPr>
      </w:pPr>
      <w:bookmarkStart w:id="44" w:name="_page_37_0"/>
      <w:bookmarkEnd w:id="43"/>
      <w:r w:rsidRPr="00A801DD">
        <w:rPr>
          <w:rFonts w:ascii="Times New Roman" w:eastAsia="SchoolBookSanPin" w:hAnsi="Times New Roman"/>
          <w:b/>
          <w:sz w:val="28"/>
          <w:szCs w:val="28"/>
          <w:lang w:eastAsia="en-US"/>
        </w:rPr>
        <w:t>К концу 11 класса обучающийся будет:</w:t>
      </w:r>
    </w:p>
    <w:p w14:paraId="47F8176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45" w:name="_page_39_0"/>
      <w:bookmarkEnd w:id="44"/>
      <w:r w:rsidRPr="00A801DD">
        <w:rPr>
          <w:rFonts w:ascii="Times New Roman" w:eastAsia="Calibri" w:hAnsi="Times New Roman"/>
          <w:sz w:val="28"/>
          <w:szCs w:val="28"/>
          <w:lang w:eastAsia="en-US"/>
        </w:rPr>
        <w:t xml:space="preserve">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w:t>
      </w:r>
      <w:r w:rsidRPr="00A801DD">
        <w:rPr>
          <w:rFonts w:ascii="Times New Roman" w:eastAsia="Calibri" w:hAnsi="Times New Roman"/>
          <w:sz w:val="28"/>
          <w:szCs w:val="28"/>
          <w:lang w:eastAsia="en-US"/>
        </w:rPr>
        <w:lastRenderedPageBreak/>
        <w:t>самоуправления, пути преодоления правового нигилизма;</w:t>
      </w:r>
    </w:p>
    <w:p w14:paraId="13A5B64A"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574EE463"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46" w:name="_page_41_0"/>
      <w:bookmarkEnd w:id="45"/>
      <w:r w:rsidRPr="00A801DD">
        <w:rPr>
          <w:rFonts w:ascii="Times New Roman" w:eastAsia="Calibri" w:hAnsi="Times New Roman"/>
          <w:sz w:val="28"/>
          <w:szCs w:val="28"/>
          <w:lang w:eastAsia="en-US"/>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089C89F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w:t>
      </w:r>
      <w:r w:rsidRPr="00A801DD">
        <w:rPr>
          <w:rFonts w:ascii="Times New Roman" w:eastAsia="Calibri" w:hAnsi="Times New Roman"/>
          <w:sz w:val="28"/>
          <w:szCs w:val="28"/>
          <w:lang w:eastAsia="en-US"/>
        </w:rPr>
        <w:lastRenderedPageBreak/>
        <w:t>права, отрасли права, виды правоотношений, виды правонарушений, виды юридической ответственности;</w:t>
      </w:r>
    </w:p>
    <w:p w14:paraId="7864FCE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55470AA6"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47" w:name="_page_43_0"/>
      <w:bookmarkEnd w:id="46"/>
      <w:r w:rsidRPr="00A801DD">
        <w:rPr>
          <w:rFonts w:ascii="Times New Roman" w:eastAsia="Calibri" w:hAnsi="Times New Roman"/>
          <w:sz w:val="28"/>
          <w:szCs w:val="28"/>
          <w:lang w:eastAsia="en-US"/>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21706F54"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716BA801"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w:t>
      </w:r>
      <w:r w:rsidRPr="00A801DD">
        <w:rPr>
          <w:rFonts w:ascii="Times New Roman" w:eastAsia="Calibri" w:hAnsi="Times New Roman"/>
          <w:sz w:val="28"/>
          <w:szCs w:val="28"/>
          <w:lang w:eastAsia="en-US"/>
        </w:rPr>
        <w:lastRenderedPageBreak/>
        <w:t>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47"/>
    </w:p>
    <w:p w14:paraId="4A191AEF" w14:textId="77777777" w:rsidR="000D1635" w:rsidRPr="00A801DD" w:rsidRDefault="000D1635" w:rsidP="00A801DD">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30BBC133" w14:textId="2CCDBBC0" w:rsidR="003E73D1" w:rsidRPr="001C73BF" w:rsidRDefault="000D1635" w:rsidP="001C73BF">
      <w:pPr>
        <w:widowControl w:val="0"/>
        <w:suppressAutoHyphens/>
        <w:spacing w:after="0" w:line="276" w:lineRule="auto"/>
        <w:ind w:firstLine="709"/>
        <w:contextualSpacing/>
        <w:jc w:val="both"/>
        <w:rPr>
          <w:rFonts w:ascii="Times New Roman" w:eastAsia="Calibri" w:hAnsi="Times New Roman"/>
          <w:sz w:val="28"/>
          <w:szCs w:val="28"/>
          <w:lang w:eastAsia="en-US"/>
        </w:rPr>
      </w:pPr>
      <w:r w:rsidRPr="00A801DD">
        <w:rPr>
          <w:rFonts w:ascii="Times New Roman" w:eastAsia="Calibri" w:hAnsi="Times New Roman"/>
          <w:sz w:val="28"/>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2DEF8F9B" w14:textId="77777777" w:rsidR="000D1635" w:rsidRPr="00A801DD" w:rsidRDefault="000D1635" w:rsidP="00A801DD">
      <w:pPr>
        <w:spacing w:after="0" w:line="276" w:lineRule="auto"/>
        <w:ind w:left="720"/>
        <w:contextualSpacing/>
        <w:jc w:val="center"/>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Тематическое планирование учебного предмета «</w:t>
      </w:r>
      <w:r w:rsidR="005210ED" w:rsidRPr="00A801DD">
        <w:rPr>
          <w:rFonts w:ascii="Times New Roman" w:eastAsia="Calibri" w:hAnsi="Times New Roman"/>
          <w:b/>
          <w:sz w:val="28"/>
          <w:szCs w:val="28"/>
          <w:lang w:eastAsia="en-US"/>
        </w:rPr>
        <w:t>Обществознание</w:t>
      </w:r>
      <w:r w:rsidRPr="00A801DD">
        <w:rPr>
          <w:rFonts w:ascii="Times New Roman" w:eastAsia="Calibri" w:hAnsi="Times New Roman"/>
          <w:b/>
          <w:sz w:val="28"/>
          <w:szCs w:val="28"/>
          <w:lang w:eastAsia="en-US"/>
        </w:rPr>
        <w:t>»</w:t>
      </w:r>
    </w:p>
    <w:p w14:paraId="5A64EB20" w14:textId="77777777" w:rsidR="000D1635" w:rsidRPr="00A801DD" w:rsidRDefault="000D1635" w:rsidP="00A801DD">
      <w:pPr>
        <w:spacing w:after="0" w:line="276" w:lineRule="auto"/>
        <w:ind w:left="540"/>
        <w:contextualSpacing/>
        <w:jc w:val="center"/>
        <w:rPr>
          <w:rFonts w:ascii="Times New Roman" w:eastAsia="SchoolBookSanPin" w:hAnsi="Times New Roman"/>
          <w:b/>
          <w:sz w:val="28"/>
          <w:szCs w:val="28"/>
          <w:lang w:eastAsia="en-US"/>
        </w:rPr>
      </w:pPr>
      <w:r w:rsidRPr="00A801DD">
        <w:rPr>
          <w:rFonts w:ascii="Times New Roman" w:eastAsia="SchoolBookSanPin" w:hAnsi="Times New Roman"/>
          <w:b/>
          <w:sz w:val="28"/>
          <w:szCs w:val="28"/>
          <w:lang w:eastAsia="en-US"/>
        </w:rPr>
        <w:t>(</w:t>
      </w:r>
      <w:r w:rsidR="005210ED" w:rsidRPr="00A801DD">
        <w:rPr>
          <w:rFonts w:ascii="Times New Roman" w:eastAsia="SchoolBookSanPin" w:hAnsi="Times New Roman"/>
          <w:b/>
          <w:sz w:val="28"/>
          <w:szCs w:val="28"/>
          <w:lang w:eastAsia="en-US"/>
        </w:rPr>
        <w:t xml:space="preserve">углубленный </w:t>
      </w:r>
      <w:r w:rsidR="00A801DD">
        <w:rPr>
          <w:rFonts w:ascii="Times New Roman" w:eastAsia="SchoolBookSanPin" w:hAnsi="Times New Roman"/>
          <w:b/>
          <w:sz w:val="28"/>
          <w:szCs w:val="28"/>
          <w:lang w:eastAsia="en-US"/>
        </w:rPr>
        <w:t>уровень)</w:t>
      </w:r>
    </w:p>
    <w:p w14:paraId="6C9CFED8" w14:textId="77777777" w:rsidR="000D1635" w:rsidRPr="00A801DD" w:rsidRDefault="000D1635"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01DD">
        <w:rPr>
          <w:rFonts w:ascii="Times New Roman" w:eastAsia="SchoolBookSanPin" w:hAnsi="Times New Roman"/>
          <w:b/>
          <w:sz w:val="28"/>
          <w:szCs w:val="28"/>
          <w:lang w:eastAsia="en-US"/>
        </w:rPr>
        <w:t>«рабочей программе учителя»</w:t>
      </w:r>
      <w:r w:rsidRPr="00A801DD">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3BB3D08A" w14:textId="264BEFCB" w:rsidR="00935296" w:rsidRPr="001C73BF" w:rsidRDefault="000D1635" w:rsidP="001C73BF">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7C542169" w14:textId="77777777" w:rsidR="00073744" w:rsidRPr="00A801DD" w:rsidRDefault="00073744" w:rsidP="00A801DD">
      <w:pPr>
        <w:widowControl w:val="0"/>
        <w:spacing w:after="0" w:line="276" w:lineRule="auto"/>
        <w:ind w:firstLine="709"/>
        <w:jc w:val="both"/>
        <w:rPr>
          <w:rFonts w:ascii="Times New Roman" w:eastAsia="SchoolBookSanPin" w:hAnsi="Times New Roman"/>
          <w:i/>
          <w:sz w:val="28"/>
          <w:szCs w:val="28"/>
          <w:lang w:eastAsia="en-US"/>
        </w:rPr>
      </w:pPr>
      <w:r w:rsidRPr="00A801DD">
        <w:rPr>
          <w:rFonts w:ascii="Times New Roman" w:eastAsia="SchoolBookSanPin" w:hAnsi="Times New Roman"/>
          <w:i/>
          <w:sz w:val="28"/>
          <w:szCs w:val="28"/>
          <w:lang w:eastAsia="en-US"/>
        </w:rPr>
        <w:t xml:space="preserve">*Тематическое планирование в 11 классе выстроено из содержания обучения по ФОП СОО и отмечены соответствующими пунктами в федеральной </w:t>
      </w:r>
      <w:r w:rsidRPr="00A801DD">
        <w:rPr>
          <w:rFonts w:ascii="Times New Roman" w:eastAsia="SchoolBookSanPin" w:hAnsi="Times New Roman"/>
          <w:i/>
          <w:sz w:val="28"/>
          <w:szCs w:val="28"/>
          <w:lang w:eastAsia="en-US"/>
        </w:rPr>
        <w:lastRenderedPageBreak/>
        <w:t>образовательной программе среднего общего образования</w:t>
      </w:r>
    </w:p>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376"/>
        <w:gridCol w:w="3696"/>
      </w:tblGrid>
      <w:tr w:rsidR="00073744" w:rsidRPr="005211C8" w14:paraId="5F63F0BC" w14:textId="77777777" w:rsidTr="005211C8">
        <w:trPr>
          <w:trHeight w:val="575"/>
        </w:trPr>
        <w:tc>
          <w:tcPr>
            <w:tcW w:w="851" w:type="dxa"/>
          </w:tcPr>
          <w:p w14:paraId="4292ACD5" w14:textId="77777777" w:rsidR="00073744" w:rsidRPr="005211C8" w:rsidRDefault="00073744" w:rsidP="005211C8">
            <w:pPr>
              <w:spacing w:line="276" w:lineRule="auto"/>
              <w:ind w:left="12" w:right="354" w:firstLine="96"/>
              <w:jc w:val="center"/>
              <w:rPr>
                <w:rFonts w:ascii="Times New Roman" w:hAnsi="Times New Roman"/>
                <w:sz w:val="24"/>
                <w:szCs w:val="24"/>
                <w:lang w:eastAsia="en-US"/>
              </w:rPr>
            </w:pPr>
            <w:r w:rsidRPr="005211C8">
              <w:rPr>
                <w:rFonts w:ascii="Times New Roman" w:hAnsi="Times New Roman"/>
                <w:sz w:val="24"/>
                <w:szCs w:val="24"/>
                <w:lang w:eastAsia="en-US"/>
              </w:rPr>
              <w:t>№</w:t>
            </w:r>
            <w:r w:rsidRPr="005211C8">
              <w:rPr>
                <w:rFonts w:ascii="Times New Roman" w:hAnsi="Times New Roman"/>
                <w:spacing w:val="-57"/>
                <w:sz w:val="24"/>
                <w:szCs w:val="24"/>
                <w:lang w:eastAsia="en-US"/>
              </w:rPr>
              <w:t xml:space="preserve"> </w:t>
            </w:r>
            <w:r w:rsidRPr="005211C8">
              <w:rPr>
                <w:rFonts w:ascii="Times New Roman" w:hAnsi="Times New Roman"/>
                <w:sz w:val="24"/>
                <w:szCs w:val="24"/>
                <w:lang w:eastAsia="en-US"/>
              </w:rPr>
              <w:t>п/п</w:t>
            </w:r>
          </w:p>
        </w:tc>
        <w:tc>
          <w:tcPr>
            <w:tcW w:w="5376" w:type="dxa"/>
          </w:tcPr>
          <w:p w14:paraId="0FFD529B" w14:textId="77777777" w:rsidR="00073744" w:rsidRPr="005211C8" w:rsidRDefault="00073744" w:rsidP="005211C8">
            <w:pPr>
              <w:spacing w:line="276" w:lineRule="auto"/>
              <w:ind w:left="142"/>
              <w:jc w:val="center"/>
              <w:rPr>
                <w:rFonts w:ascii="Times New Roman" w:hAnsi="Times New Roman"/>
                <w:sz w:val="24"/>
                <w:szCs w:val="24"/>
                <w:lang w:val="ru-RU" w:eastAsia="en-US"/>
              </w:rPr>
            </w:pPr>
            <w:r w:rsidRPr="005211C8">
              <w:rPr>
                <w:rFonts w:ascii="Times New Roman" w:hAnsi="Times New Roman"/>
                <w:sz w:val="24"/>
                <w:szCs w:val="24"/>
                <w:lang w:val="ru-RU" w:eastAsia="en-US"/>
              </w:rPr>
              <w:t>Наименование</w:t>
            </w:r>
            <w:r w:rsidRPr="005211C8">
              <w:rPr>
                <w:rFonts w:ascii="Times New Roman" w:hAnsi="Times New Roman"/>
                <w:spacing w:val="-2"/>
                <w:sz w:val="24"/>
                <w:szCs w:val="24"/>
                <w:lang w:val="ru-RU" w:eastAsia="en-US"/>
              </w:rPr>
              <w:t xml:space="preserve"> </w:t>
            </w:r>
            <w:r w:rsidRPr="005211C8">
              <w:rPr>
                <w:rFonts w:ascii="Times New Roman" w:hAnsi="Times New Roman"/>
                <w:sz w:val="24"/>
                <w:szCs w:val="24"/>
                <w:lang w:val="ru-RU" w:eastAsia="en-US"/>
              </w:rPr>
              <w:t xml:space="preserve">темы </w:t>
            </w:r>
          </w:p>
          <w:p w14:paraId="0456B504" w14:textId="77777777" w:rsidR="00073744" w:rsidRPr="005211C8" w:rsidRDefault="00073744" w:rsidP="005211C8">
            <w:pPr>
              <w:spacing w:line="276" w:lineRule="auto"/>
              <w:ind w:left="142"/>
              <w:jc w:val="center"/>
              <w:rPr>
                <w:rFonts w:ascii="Times New Roman" w:hAnsi="Times New Roman"/>
                <w:sz w:val="24"/>
                <w:szCs w:val="24"/>
                <w:lang w:val="ru-RU" w:eastAsia="en-US"/>
              </w:rPr>
            </w:pPr>
            <w:r w:rsidRPr="005211C8">
              <w:rPr>
                <w:rFonts w:ascii="Times New Roman" w:hAnsi="Times New Roman"/>
                <w:sz w:val="24"/>
                <w:szCs w:val="24"/>
                <w:lang w:val="ru-RU" w:eastAsia="en-US"/>
              </w:rPr>
              <w:t>(с учётом рабочей программы воспитания)</w:t>
            </w:r>
          </w:p>
        </w:tc>
        <w:tc>
          <w:tcPr>
            <w:tcW w:w="3696" w:type="dxa"/>
          </w:tcPr>
          <w:p w14:paraId="0D6B107B" w14:textId="77777777" w:rsidR="00073744" w:rsidRPr="005211C8" w:rsidRDefault="00073744" w:rsidP="005211C8">
            <w:pPr>
              <w:spacing w:line="276" w:lineRule="auto"/>
              <w:ind w:left="142" w:right="27" w:hanging="72"/>
              <w:jc w:val="center"/>
              <w:rPr>
                <w:rFonts w:ascii="Times New Roman" w:hAnsi="Times New Roman"/>
                <w:sz w:val="24"/>
                <w:szCs w:val="24"/>
                <w:lang w:val="ru-RU" w:eastAsia="en-US"/>
              </w:rPr>
            </w:pPr>
            <w:r w:rsidRPr="005211C8">
              <w:rPr>
                <w:rFonts w:ascii="Times New Roman" w:hAnsi="Times New Roman"/>
                <w:spacing w:val="-1"/>
                <w:sz w:val="24"/>
                <w:szCs w:val="24"/>
                <w:lang w:val="ru-RU" w:eastAsia="en-US"/>
              </w:rPr>
              <w:t>Количество часов, отводимых на освоение каждой темы</w:t>
            </w:r>
          </w:p>
        </w:tc>
      </w:tr>
      <w:tr w:rsidR="00073744" w:rsidRPr="005211C8" w14:paraId="4F731824" w14:textId="77777777" w:rsidTr="005211C8">
        <w:trPr>
          <w:trHeight w:val="297"/>
        </w:trPr>
        <w:tc>
          <w:tcPr>
            <w:tcW w:w="9923" w:type="dxa"/>
            <w:gridSpan w:val="3"/>
          </w:tcPr>
          <w:p w14:paraId="18174307" w14:textId="77777777" w:rsidR="00073744" w:rsidRPr="005211C8" w:rsidRDefault="00073744" w:rsidP="005211C8">
            <w:pPr>
              <w:spacing w:line="276" w:lineRule="auto"/>
              <w:ind w:left="142"/>
              <w:jc w:val="center"/>
              <w:rPr>
                <w:rFonts w:ascii="Times New Roman" w:hAnsi="Times New Roman"/>
                <w:b/>
                <w:sz w:val="24"/>
                <w:szCs w:val="24"/>
                <w:lang w:eastAsia="en-US"/>
              </w:rPr>
            </w:pPr>
            <w:r w:rsidRPr="005211C8">
              <w:rPr>
                <w:rFonts w:ascii="Times New Roman" w:hAnsi="Times New Roman"/>
                <w:b/>
                <w:sz w:val="24"/>
                <w:szCs w:val="24"/>
                <w:lang w:eastAsia="en-US"/>
              </w:rPr>
              <w:t>11 класс</w:t>
            </w:r>
          </w:p>
        </w:tc>
      </w:tr>
      <w:tr w:rsidR="00073744" w:rsidRPr="005211C8" w14:paraId="78E1242C" w14:textId="77777777" w:rsidTr="005211C8">
        <w:trPr>
          <w:trHeight w:val="1268"/>
        </w:trPr>
        <w:tc>
          <w:tcPr>
            <w:tcW w:w="851" w:type="dxa"/>
          </w:tcPr>
          <w:p w14:paraId="0D720A8D" w14:textId="77777777" w:rsidR="00073744" w:rsidRPr="005211C8" w:rsidRDefault="00073744" w:rsidP="005211C8">
            <w:pPr>
              <w:spacing w:line="276" w:lineRule="auto"/>
              <w:ind w:left="142"/>
              <w:rPr>
                <w:rFonts w:ascii="Times New Roman" w:hAnsi="Times New Roman"/>
                <w:sz w:val="24"/>
                <w:szCs w:val="24"/>
                <w:lang w:eastAsia="en-US"/>
              </w:rPr>
            </w:pPr>
            <w:r w:rsidRPr="005211C8">
              <w:rPr>
                <w:rFonts w:ascii="Times New Roman" w:hAnsi="Times New Roman"/>
                <w:sz w:val="24"/>
                <w:szCs w:val="24"/>
                <w:lang w:eastAsia="en-US"/>
              </w:rPr>
              <w:t>1.</w:t>
            </w:r>
          </w:p>
        </w:tc>
        <w:tc>
          <w:tcPr>
            <w:tcW w:w="5376" w:type="dxa"/>
          </w:tcPr>
          <w:p w14:paraId="6B0B8528" w14:textId="7EEAB9B1" w:rsidR="00935296" w:rsidRPr="005211C8" w:rsidRDefault="00636F05" w:rsidP="005211C8">
            <w:pPr>
              <w:spacing w:line="276" w:lineRule="auto"/>
              <w:ind w:left="139" w:right="133" w:firstLine="223"/>
              <w:jc w:val="both"/>
              <w:rPr>
                <w:rFonts w:ascii="Times New Roman" w:eastAsia="OfficinaSansBoldITC" w:hAnsi="Times New Roman"/>
                <w:sz w:val="24"/>
                <w:szCs w:val="24"/>
                <w:lang w:val="ru-RU" w:eastAsia="en-US"/>
              </w:rPr>
            </w:pPr>
            <w:r>
              <w:rPr>
                <w:rFonts w:ascii="Times New Roman" w:eastAsia="OfficinaSansBoldITC" w:hAnsi="Times New Roman"/>
                <w:sz w:val="24"/>
                <w:szCs w:val="24"/>
                <w:lang w:val="ru-RU" w:eastAsia="en-US"/>
              </w:rPr>
              <w:t xml:space="preserve"> </w:t>
            </w:r>
            <w:r w:rsidR="00935296" w:rsidRPr="005211C8">
              <w:rPr>
                <w:rFonts w:ascii="Times New Roman" w:eastAsia="OfficinaSansBoldITC" w:hAnsi="Times New Roman"/>
                <w:sz w:val="24"/>
                <w:szCs w:val="24"/>
                <w:lang w:val="ru-RU" w:eastAsia="en-US"/>
              </w:rPr>
              <w:t xml:space="preserve"> Введение в социологию.</w:t>
            </w:r>
          </w:p>
          <w:p w14:paraId="340049BE"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0A19BB65"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1836BC1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06DB03F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1B330DDE"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10A7C4E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0F39C828"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36C07223"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lastRenderedPageBreak/>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0FE766C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Социализация личности, её этапы. Социальное поведение. Социальный статус и социальная роль. Социальные роли в юношеском возрасте.</w:t>
            </w:r>
          </w:p>
          <w:p w14:paraId="3B5DE33D"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1BE36EEF"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7F237D25" w14:textId="77777777" w:rsidR="00073744"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Особенности профессиональной деятельности социолога. Социологическое образование.</w:t>
            </w:r>
          </w:p>
        </w:tc>
        <w:tc>
          <w:tcPr>
            <w:tcW w:w="3696" w:type="dxa"/>
          </w:tcPr>
          <w:p w14:paraId="0F84E8BC" w14:textId="77777777" w:rsidR="00073744" w:rsidRPr="005211C8" w:rsidRDefault="00073744" w:rsidP="005211C8">
            <w:pPr>
              <w:spacing w:line="276" w:lineRule="auto"/>
              <w:jc w:val="center"/>
              <w:rPr>
                <w:rFonts w:ascii="Times New Roman" w:hAnsi="Times New Roman"/>
                <w:i/>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073744" w:rsidRPr="005211C8" w14:paraId="01DDD8CA" w14:textId="77777777" w:rsidTr="005211C8">
        <w:trPr>
          <w:trHeight w:val="249"/>
        </w:trPr>
        <w:tc>
          <w:tcPr>
            <w:tcW w:w="851" w:type="dxa"/>
          </w:tcPr>
          <w:p w14:paraId="7035AECE" w14:textId="77777777" w:rsidR="00073744" w:rsidRPr="005211C8" w:rsidRDefault="00073744" w:rsidP="005211C8">
            <w:pPr>
              <w:spacing w:line="276" w:lineRule="auto"/>
              <w:ind w:left="142"/>
              <w:rPr>
                <w:rFonts w:ascii="Times New Roman" w:hAnsi="Times New Roman"/>
                <w:sz w:val="24"/>
                <w:szCs w:val="24"/>
                <w:lang w:eastAsia="en-US"/>
              </w:rPr>
            </w:pPr>
            <w:r w:rsidRPr="005211C8">
              <w:rPr>
                <w:rFonts w:ascii="Times New Roman" w:hAnsi="Times New Roman"/>
                <w:sz w:val="24"/>
                <w:szCs w:val="24"/>
                <w:lang w:eastAsia="en-US"/>
              </w:rPr>
              <w:lastRenderedPageBreak/>
              <w:t>2.</w:t>
            </w:r>
          </w:p>
        </w:tc>
        <w:tc>
          <w:tcPr>
            <w:tcW w:w="5376" w:type="dxa"/>
          </w:tcPr>
          <w:p w14:paraId="56801ABB" w14:textId="4C1B0E3C" w:rsidR="00935296" w:rsidRPr="005211C8" w:rsidRDefault="00636F05" w:rsidP="005211C8">
            <w:pPr>
              <w:spacing w:line="276" w:lineRule="auto"/>
              <w:ind w:left="139" w:right="133" w:firstLine="223"/>
              <w:jc w:val="both"/>
              <w:rPr>
                <w:rFonts w:ascii="Times New Roman" w:eastAsia="OfficinaSansBoldITC" w:hAnsi="Times New Roman"/>
                <w:sz w:val="24"/>
                <w:szCs w:val="24"/>
                <w:lang w:val="ru-RU" w:eastAsia="en-US"/>
              </w:rPr>
            </w:pPr>
            <w:r>
              <w:rPr>
                <w:rFonts w:ascii="Times New Roman" w:eastAsia="OfficinaSansBoldITC" w:hAnsi="Times New Roman"/>
                <w:sz w:val="24"/>
                <w:szCs w:val="24"/>
                <w:lang w:val="ru-RU" w:eastAsia="en-US"/>
              </w:rPr>
              <w:t xml:space="preserve"> </w:t>
            </w:r>
            <w:r w:rsidR="00935296" w:rsidRPr="005211C8">
              <w:rPr>
                <w:rFonts w:ascii="Times New Roman" w:eastAsia="OfficinaSansBoldITC" w:hAnsi="Times New Roman"/>
                <w:sz w:val="24"/>
                <w:szCs w:val="24"/>
                <w:lang w:val="ru-RU" w:eastAsia="en-US"/>
              </w:rPr>
              <w:t xml:space="preserve"> Введение в политологию.</w:t>
            </w:r>
          </w:p>
          <w:p w14:paraId="0B8E688E"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Политология в системе общественных наук, её структура, функции и методы.</w:t>
            </w:r>
          </w:p>
          <w:p w14:paraId="714DC34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4F49AE1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58A8C22F"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5D2E5B64"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Место государства в политической системе общества. Понятие формы государства. Формы </w:t>
            </w:r>
            <w:r w:rsidRPr="005211C8">
              <w:rPr>
                <w:rFonts w:ascii="Times New Roman" w:eastAsia="OfficinaSansBoldITC" w:hAnsi="Times New Roman"/>
                <w:sz w:val="24"/>
                <w:szCs w:val="24"/>
                <w:lang w:val="ru-RU" w:eastAsia="en-US"/>
              </w:rPr>
              <w:lastRenderedPageBreak/>
              <w:t>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5674EEC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Институты государственной власти. Институт главы государства.</w:t>
            </w:r>
          </w:p>
          <w:p w14:paraId="5EF863BD"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7A172CA3"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 исполнительной власти.</w:t>
            </w:r>
          </w:p>
          <w:p w14:paraId="66186764"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Институты судопроизводства и охраны правопорядка. </w:t>
            </w:r>
          </w:p>
          <w:p w14:paraId="5143630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213B25D7"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75276D36"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0495B518"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7E511296"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0742FF87"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30519B6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lastRenderedPageBreak/>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45C3DBE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05D898DF"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Современный этап политического развития России. Особенности профессиональной деятельности политолога.</w:t>
            </w:r>
          </w:p>
          <w:p w14:paraId="616D55F6" w14:textId="77777777" w:rsidR="00073744"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Политологическое образование.</w:t>
            </w:r>
          </w:p>
        </w:tc>
        <w:tc>
          <w:tcPr>
            <w:tcW w:w="3696" w:type="dxa"/>
          </w:tcPr>
          <w:p w14:paraId="3A87ABFD" w14:textId="6457A88C" w:rsidR="00073744" w:rsidRPr="005211C8" w:rsidRDefault="00636F05" w:rsidP="005211C8">
            <w:pPr>
              <w:spacing w:line="276" w:lineRule="auto"/>
              <w:jc w:val="center"/>
              <w:rPr>
                <w:rFonts w:ascii="Times New Roman" w:hAnsi="Times New Roman"/>
                <w:i/>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073744" w:rsidRPr="005211C8" w14:paraId="103D294E" w14:textId="77777777" w:rsidTr="005211C8">
        <w:trPr>
          <w:trHeight w:val="249"/>
        </w:trPr>
        <w:tc>
          <w:tcPr>
            <w:tcW w:w="851" w:type="dxa"/>
          </w:tcPr>
          <w:p w14:paraId="36D262A0" w14:textId="77777777" w:rsidR="00073744" w:rsidRPr="005211C8" w:rsidRDefault="00073744" w:rsidP="005211C8">
            <w:pPr>
              <w:spacing w:line="276" w:lineRule="auto"/>
              <w:ind w:left="142"/>
              <w:rPr>
                <w:rFonts w:ascii="Times New Roman" w:hAnsi="Times New Roman"/>
                <w:sz w:val="24"/>
                <w:szCs w:val="24"/>
                <w:lang w:eastAsia="en-US"/>
              </w:rPr>
            </w:pPr>
            <w:r w:rsidRPr="005211C8">
              <w:rPr>
                <w:rFonts w:ascii="Times New Roman" w:hAnsi="Times New Roman"/>
                <w:sz w:val="24"/>
                <w:szCs w:val="24"/>
                <w:lang w:eastAsia="en-US"/>
              </w:rPr>
              <w:lastRenderedPageBreak/>
              <w:t>3.</w:t>
            </w:r>
          </w:p>
        </w:tc>
        <w:tc>
          <w:tcPr>
            <w:tcW w:w="5376" w:type="dxa"/>
          </w:tcPr>
          <w:p w14:paraId="401E522B" w14:textId="5F7AD664" w:rsidR="00935296" w:rsidRPr="005211C8" w:rsidRDefault="00636F05" w:rsidP="005211C8">
            <w:pPr>
              <w:spacing w:line="276" w:lineRule="auto"/>
              <w:ind w:left="139" w:right="133" w:firstLine="223"/>
              <w:jc w:val="both"/>
              <w:rPr>
                <w:rFonts w:ascii="Times New Roman" w:eastAsia="OfficinaSansBoldITC" w:hAnsi="Times New Roman"/>
                <w:sz w:val="24"/>
                <w:szCs w:val="24"/>
                <w:lang w:val="ru-RU" w:eastAsia="en-US"/>
              </w:rPr>
            </w:pPr>
            <w:r>
              <w:rPr>
                <w:rFonts w:ascii="Times New Roman" w:eastAsia="OfficinaSansBoldITC" w:hAnsi="Times New Roman"/>
                <w:sz w:val="24"/>
                <w:szCs w:val="24"/>
                <w:lang w:val="ru-RU" w:eastAsia="en-US"/>
              </w:rPr>
              <w:t xml:space="preserve"> </w:t>
            </w:r>
            <w:r w:rsidR="00935296" w:rsidRPr="005211C8">
              <w:rPr>
                <w:rFonts w:ascii="Times New Roman" w:eastAsia="OfficinaSansBoldITC" w:hAnsi="Times New Roman"/>
                <w:sz w:val="24"/>
                <w:szCs w:val="24"/>
                <w:lang w:val="ru-RU" w:eastAsia="en-US"/>
              </w:rPr>
              <w:t xml:space="preserve"> Введение в правоведение.</w:t>
            </w:r>
          </w:p>
          <w:p w14:paraId="6643156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Юридическая наука. Этапы и основные направления развития юридической науки.</w:t>
            </w:r>
          </w:p>
          <w:p w14:paraId="369841A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14:paraId="0A1C1AA3"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Правотворчество и законотворчество. Законодательный процесс.</w:t>
            </w:r>
          </w:p>
          <w:p w14:paraId="733686B3"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Система права. Отрасли права. Частное и публичное, материальное  и процессуальное, национальное и международное право.</w:t>
            </w:r>
          </w:p>
          <w:p w14:paraId="0DDA76A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Правосознание, правовая культура, правовое воспитание. </w:t>
            </w:r>
          </w:p>
          <w:p w14:paraId="1107387E"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5D0F005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238D80F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Конституционное право России, его </w:t>
            </w:r>
            <w:r w:rsidRPr="005211C8">
              <w:rPr>
                <w:rFonts w:ascii="Times New Roman" w:eastAsia="OfficinaSansBoldITC" w:hAnsi="Times New Roman"/>
                <w:sz w:val="24"/>
                <w:szCs w:val="24"/>
                <w:lang w:val="ru-RU" w:eastAsia="en-US"/>
              </w:rPr>
              <w:lastRenderedPageBreak/>
              <w:t>источники. Конституция Российской Федерации. Основы конституционного строя Российской Федерации.</w:t>
            </w:r>
          </w:p>
          <w:p w14:paraId="06988E3F"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2595C18F"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Конституционные обязанности гражданина Российской Федерации. Воинская обязанность и альтернативная гражданская служба.</w:t>
            </w:r>
          </w:p>
          <w:p w14:paraId="7D2F470A"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Россия – федеративное государство. Конституционно­правовой статус субъектов Российской Федерации.</w:t>
            </w:r>
          </w:p>
          <w:p w14:paraId="19C53E66"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3EF79AF5"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3C0082E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7AAB4A02"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w:t>
            </w:r>
            <w:r w:rsidRPr="005211C8">
              <w:rPr>
                <w:rFonts w:ascii="Times New Roman" w:eastAsia="OfficinaSansBoldITC" w:hAnsi="Times New Roman"/>
                <w:sz w:val="24"/>
                <w:szCs w:val="24"/>
                <w:lang w:val="ru-RU" w:eastAsia="en-US"/>
              </w:rPr>
              <w:lastRenderedPageBreak/>
              <w:t>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18432A5C"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63BCDA2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5F0AA026"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35AECDA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Административное право, его источники. Субъекты административного права. Государственная служба и государственный </w:t>
            </w:r>
            <w:r w:rsidRPr="005211C8">
              <w:rPr>
                <w:rFonts w:ascii="Times New Roman" w:eastAsia="OfficinaSansBoldITC" w:hAnsi="Times New Roman"/>
                <w:sz w:val="24"/>
                <w:szCs w:val="24"/>
                <w:lang w:val="ru-RU" w:eastAsia="en-US"/>
              </w:rPr>
              <w:lastRenderedPageBreak/>
              <w:t>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0E14AFE7"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Финансовое право. Правовое регулирование банковской деятельности. Права и обязанности потребителей финансовых услуг. </w:t>
            </w:r>
          </w:p>
          <w:p w14:paraId="4AACECC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6704B9E0"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3B5BC4EE"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4A9EB048"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 xml:space="preserve">Арбитражный процесс. Административный процесс. </w:t>
            </w:r>
          </w:p>
          <w:p w14:paraId="44DDA17B"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0588D809" w14:textId="77777777" w:rsidR="00935296"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6DD47768" w14:textId="77777777" w:rsidR="00073744" w:rsidRPr="005211C8" w:rsidRDefault="00935296" w:rsidP="005211C8">
            <w:pPr>
              <w:spacing w:line="276" w:lineRule="auto"/>
              <w:ind w:left="139" w:right="133" w:firstLine="223"/>
              <w:jc w:val="both"/>
              <w:rPr>
                <w:rFonts w:ascii="Times New Roman" w:eastAsia="OfficinaSansBoldITC" w:hAnsi="Times New Roman"/>
                <w:sz w:val="24"/>
                <w:szCs w:val="24"/>
                <w:lang w:val="ru-RU" w:eastAsia="en-US"/>
              </w:rPr>
            </w:pPr>
            <w:r w:rsidRPr="005211C8">
              <w:rPr>
                <w:rFonts w:ascii="Times New Roman" w:eastAsia="OfficinaSansBoldITC" w:hAnsi="Times New Roman"/>
                <w:sz w:val="24"/>
                <w:szCs w:val="24"/>
                <w:lang w:val="ru-RU" w:eastAsia="en-US"/>
              </w:rPr>
              <w:t>Юридическое образование. Профессиональная деятельность юриста. Основные виды юридических профессий.</w:t>
            </w:r>
          </w:p>
        </w:tc>
        <w:tc>
          <w:tcPr>
            <w:tcW w:w="3696" w:type="dxa"/>
          </w:tcPr>
          <w:p w14:paraId="0AF5BC15" w14:textId="11E9E279" w:rsidR="00073744" w:rsidRPr="005211C8" w:rsidRDefault="00636F05" w:rsidP="005211C8">
            <w:pPr>
              <w:spacing w:line="276" w:lineRule="auto"/>
              <w:jc w:val="center"/>
              <w:rPr>
                <w:rFonts w:ascii="Times New Roman" w:hAnsi="Times New Roman"/>
                <w:i/>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bl>
    <w:p w14:paraId="50713D27" w14:textId="067F9A8A" w:rsidR="009E2AA3" w:rsidRDefault="009E2AA3" w:rsidP="009E2AA3">
      <w:pPr>
        <w:suppressAutoHyphens/>
        <w:spacing w:after="0" w:line="276" w:lineRule="auto"/>
        <w:contextualSpacing/>
        <w:rPr>
          <w:rFonts w:ascii="Times New Roman" w:eastAsia="Calibri" w:hAnsi="Times New Roman"/>
          <w:sz w:val="28"/>
          <w:szCs w:val="28"/>
          <w:lang w:eastAsia="en-US"/>
        </w:rPr>
      </w:pPr>
    </w:p>
    <w:p w14:paraId="20D9CA58" w14:textId="5EB6E0D5" w:rsidR="00636F05" w:rsidRPr="005211C8" w:rsidRDefault="00636F05" w:rsidP="00636F05">
      <w:pPr>
        <w:widowControl w:val="0"/>
        <w:autoSpaceDE w:val="0"/>
        <w:autoSpaceDN w:val="0"/>
        <w:spacing w:before="200" w:after="0" w:line="276" w:lineRule="auto"/>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Pr="005211C8">
        <w:rPr>
          <w:rFonts w:ascii="Times New Roman" w:eastAsiaTheme="minorEastAsia" w:hAnsi="Times New Roman"/>
          <w:sz w:val="28"/>
          <w:szCs w:val="28"/>
        </w:rPr>
        <w:t>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5E3459AC" w14:textId="77777777" w:rsidR="00636F05" w:rsidRPr="005211C8" w:rsidRDefault="00636F05" w:rsidP="00636F05">
      <w:pPr>
        <w:widowControl w:val="0"/>
        <w:autoSpaceDE w:val="0"/>
        <w:autoSpaceDN w:val="0"/>
        <w:spacing w:after="0" w:line="276" w:lineRule="auto"/>
        <w:jc w:val="center"/>
        <w:rPr>
          <w:rFonts w:ascii="Times New Roman" w:eastAsiaTheme="minorEastAsia" w:hAnsi="Times New Roman"/>
          <w:sz w:val="28"/>
          <w:szCs w:val="28"/>
        </w:rPr>
      </w:pPr>
      <w:r w:rsidRPr="005211C8">
        <w:rPr>
          <w:rFonts w:ascii="Times New Roman" w:eastAsiaTheme="minorEastAsia" w:hAnsi="Times New Roman"/>
          <w:sz w:val="28"/>
          <w:szCs w:val="28"/>
        </w:rPr>
        <w:t>Проверяемые на ЕГЭ по обществознанию требования</w:t>
      </w:r>
    </w:p>
    <w:p w14:paraId="1961152C" w14:textId="77777777" w:rsidR="00636F05" w:rsidRPr="005211C8" w:rsidRDefault="00636F05" w:rsidP="00636F05">
      <w:pPr>
        <w:widowControl w:val="0"/>
        <w:autoSpaceDE w:val="0"/>
        <w:autoSpaceDN w:val="0"/>
        <w:spacing w:after="0" w:line="276" w:lineRule="auto"/>
        <w:jc w:val="center"/>
        <w:rPr>
          <w:rFonts w:ascii="Times New Roman" w:eastAsiaTheme="minorEastAsia" w:hAnsi="Times New Roman"/>
          <w:sz w:val="28"/>
          <w:szCs w:val="28"/>
        </w:rPr>
      </w:pPr>
      <w:r w:rsidRPr="005211C8">
        <w:rPr>
          <w:rFonts w:ascii="Times New Roman" w:eastAsiaTheme="minorEastAsia" w:hAnsi="Times New Roman"/>
          <w:sz w:val="28"/>
          <w:szCs w:val="28"/>
        </w:rPr>
        <w:t>к результатам освоения основной образовательной программы</w:t>
      </w:r>
    </w:p>
    <w:p w14:paraId="3C75EBDC" w14:textId="77777777" w:rsidR="00636F05" w:rsidRPr="005211C8" w:rsidRDefault="00636F05" w:rsidP="00636F05">
      <w:pPr>
        <w:widowControl w:val="0"/>
        <w:autoSpaceDE w:val="0"/>
        <w:autoSpaceDN w:val="0"/>
        <w:spacing w:after="0" w:line="276" w:lineRule="auto"/>
        <w:jc w:val="center"/>
        <w:rPr>
          <w:rFonts w:ascii="Times New Roman" w:eastAsiaTheme="minorEastAsia" w:hAnsi="Times New Roman"/>
          <w:sz w:val="28"/>
          <w:szCs w:val="28"/>
        </w:rPr>
      </w:pPr>
      <w:r w:rsidRPr="005211C8">
        <w:rPr>
          <w:rFonts w:ascii="Times New Roman" w:eastAsiaTheme="minorEastAsia" w:hAnsi="Times New Roman"/>
          <w:sz w:val="28"/>
          <w:szCs w:val="28"/>
        </w:rPr>
        <w:t>среднего общего образования</w:t>
      </w:r>
    </w:p>
    <w:p w14:paraId="12E63D94" w14:textId="77777777" w:rsidR="00636F05" w:rsidRPr="005211C8" w:rsidRDefault="00636F05" w:rsidP="00636F05">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636F05" w:rsidRPr="005211C8" w14:paraId="13771A16" w14:textId="77777777" w:rsidTr="00622ACC">
        <w:tc>
          <w:tcPr>
            <w:tcW w:w="1701" w:type="dxa"/>
          </w:tcPr>
          <w:p w14:paraId="25D5046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Код проверяемого требования</w:t>
            </w:r>
          </w:p>
        </w:tc>
        <w:tc>
          <w:tcPr>
            <w:tcW w:w="8284" w:type="dxa"/>
          </w:tcPr>
          <w:p w14:paraId="7816884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636F05" w:rsidRPr="005211C8" w14:paraId="33232C88" w14:textId="77777777" w:rsidTr="00622ACC">
        <w:tc>
          <w:tcPr>
            <w:tcW w:w="1701" w:type="dxa"/>
          </w:tcPr>
          <w:p w14:paraId="5B306F1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w:t>
            </w:r>
          </w:p>
        </w:tc>
        <w:tc>
          <w:tcPr>
            <w:tcW w:w="8284" w:type="dxa"/>
          </w:tcPr>
          <w:p w14:paraId="6C21DE6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6A5DFF9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w:t>
            </w:r>
            <w:r w:rsidRPr="005211C8">
              <w:rPr>
                <w:rFonts w:ascii="Times New Roman" w:eastAsiaTheme="minorEastAsia" w:hAnsi="Times New Roman"/>
                <w:sz w:val="24"/>
                <w:szCs w:val="24"/>
              </w:rPr>
              <w:lastRenderedPageBreak/>
              <w:t>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636F05" w:rsidRPr="005211C8" w14:paraId="23CBE83A" w14:textId="77777777" w:rsidTr="00622ACC">
        <w:tc>
          <w:tcPr>
            <w:tcW w:w="1701" w:type="dxa"/>
          </w:tcPr>
          <w:p w14:paraId="67702DBA"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2</w:t>
            </w:r>
          </w:p>
        </w:tc>
        <w:tc>
          <w:tcPr>
            <w:tcW w:w="8284" w:type="dxa"/>
          </w:tcPr>
          <w:p w14:paraId="55972DF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636F05" w:rsidRPr="005211C8" w14:paraId="29E82D36" w14:textId="77777777" w:rsidTr="00622ACC">
        <w:tc>
          <w:tcPr>
            <w:tcW w:w="1701" w:type="dxa"/>
          </w:tcPr>
          <w:p w14:paraId="6098BE14"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w:t>
            </w:r>
          </w:p>
        </w:tc>
        <w:tc>
          <w:tcPr>
            <w:tcW w:w="8284" w:type="dxa"/>
          </w:tcPr>
          <w:p w14:paraId="5EC0EA4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636F05" w:rsidRPr="005211C8" w14:paraId="6A0BAAB8" w14:textId="77777777" w:rsidTr="00622ACC">
        <w:tc>
          <w:tcPr>
            <w:tcW w:w="1701" w:type="dxa"/>
          </w:tcPr>
          <w:p w14:paraId="4B1B49C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w:t>
            </w:r>
          </w:p>
        </w:tc>
        <w:tc>
          <w:tcPr>
            <w:tcW w:w="8284" w:type="dxa"/>
          </w:tcPr>
          <w:p w14:paraId="70EA5D5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636F05" w:rsidRPr="005211C8" w14:paraId="353B752A" w14:textId="77777777" w:rsidTr="00622ACC">
        <w:tc>
          <w:tcPr>
            <w:tcW w:w="1701" w:type="dxa"/>
          </w:tcPr>
          <w:p w14:paraId="5CA1460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w:t>
            </w:r>
          </w:p>
        </w:tc>
        <w:tc>
          <w:tcPr>
            <w:tcW w:w="8284" w:type="dxa"/>
          </w:tcPr>
          <w:p w14:paraId="320998E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636F05" w:rsidRPr="005211C8" w14:paraId="63703BD3" w14:textId="77777777" w:rsidTr="00622ACC">
        <w:tc>
          <w:tcPr>
            <w:tcW w:w="1701" w:type="dxa"/>
          </w:tcPr>
          <w:p w14:paraId="450A9C4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6</w:t>
            </w:r>
          </w:p>
        </w:tc>
        <w:tc>
          <w:tcPr>
            <w:tcW w:w="8284" w:type="dxa"/>
          </w:tcPr>
          <w:p w14:paraId="431A4FB2"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636F05" w:rsidRPr="005211C8" w14:paraId="4BDBD968" w14:textId="77777777" w:rsidTr="00622ACC">
        <w:tc>
          <w:tcPr>
            <w:tcW w:w="1701" w:type="dxa"/>
          </w:tcPr>
          <w:p w14:paraId="63B3F78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7</w:t>
            </w:r>
          </w:p>
        </w:tc>
        <w:tc>
          <w:tcPr>
            <w:tcW w:w="8284" w:type="dxa"/>
          </w:tcPr>
          <w:p w14:paraId="0A2BC2C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Сформированность навыков оценивания социальной информации, в том числе </w:t>
            </w:r>
            <w:r w:rsidRPr="005211C8">
              <w:rPr>
                <w:rFonts w:ascii="Times New Roman" w:eastAsiaTheme="minorEastAsia" w:hAnsi="Times New Roman"/>
                <w:sz w:val="24"/>
                <w:szCs w:val="24"/>
              </w:rPr>
              <w:lastRenderedPageBreak/>
              <w:t>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636F05" w:rsidRPr="005211C8" w14:paraId="2409BAA2" w14:textId="77777777" w:rsidTr="00622ACC">
        <w:tc>
          <w:tcPr>
            <w:tcW w:w="1701" w:type="dxa"/>
          </w:tcPr>
          <w:p w14:paraId="4C303C74"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8</w:t>
            </w:r>
          </w:p>
        </w:tc>
        <w:tc>
          <w:tcPr>
            <w:tcW w:w="8284" w:type="dxa"/>
          </w:tcPr>
          <w:p w14:paraId="718C078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636F05" w:rsidRPr="005211C8" w14:paraId="07F7C368" w14:textId="77777777" w:rsidTr="00622ACC">
        <w:tc>
          <w:tcPr>
            <w:tcW w:w="1701" w:type="dxa"/>
          </w:tcPr>
          <w:p w14:paraId="2449A49B"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9</w:t>
            </w:r>
          </w:p>
        </w:tc>
        <w:tc>
          <w:tcPr>
            <w:tcW w:w="8284" w:type="dxa"/>
          </w:tcPr>
          <w:p w14:paraId="383C9A49"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636F05" w:rsidRPr="005211C8" w14:paraId="4F053C75" w14:textId="77777777" w:rsidTr="00622ACC">
        <w:tc>
          <w:tcPr>
            <w:tcW w:w="1701" w:type="dxa"/>
          </w:tcPr>
          <w:p w14:paraId="47101AF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10</w:t>
            </w:r>
          </w:p>
        </w:tc>
        <w:tc>
          <w:tcPr>
            <w:tcW w:w="8284" w:type="dxa"/>
          </w:tcPr>
          <w:p w14:paraId="4FE63ED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Способность делать объектом рефлексии собственный социальный опыт, использовать его при решении познавательных задач</w:t>
            </w:r>
          </w:p>
        </w:tc>
      </w:tr>
      <w:tr w:rsidR="00636F05" w:rsidRPr="005211C8" w14:paraId="1979BBC0" w14:textId="77777777" w:rsidTr="00622ACC">
        <w:tc>
          <w:tcPr>
            <w:tcW w:w="1701" w:type="dxa"/>
          </w:tcPr>
          <w:p w14:paraId="16ED2E7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w:t>
            </w:r>
          </w:p>
        </w:tc>
        <w:tc>
          <w:tcPr>
            <w:tcW w:w="8284" w:type="dxa"/>
          </w:tcPr>
          <w:p w14:paraId="241D7762"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636F05" w:rsidRPr="005211C8" w14:paraId="2D95025D" w14:textId="77777777" w:rsidTr="00622ACC">
        <w:tc>
          <w:tcPr>
            <w:tcW w:w="1701" w:type="dxa"/>
          </w:tcPr>
          <w:p w14:paraId="6E2483B9"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12</w:t>
            </w:r>
          </w:p>
        </w:tc>
        <w:tc>
          <w:tcPr>
            <w:tcW w:w="8284" w:type="dxa"/>
          </w:tcPr>
          <w:p w14:paraId="09DE3B4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636F05" w:rsidRPr="005211C8" w14:paraId="70ED4590" w14:textId="77777777" w:rsidTr="00622ACC">
        <w:tc>
          <w:tcPr>
            <w:tcW w:w="1701" w:type="dxa"/>
          </w:tcPr>
          <w:p w14:paraId="48886F0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13</w:t>
            </w:r>
          </w:p>
        </w:tc>
        <w:tc>
          <w:tcPr>
            <w:tcW w:w="8284" w:type="dxa"/>
          </w:tcPr>
          <w:p w14:paraId="3517E65D"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w:t>
            </w:r>
            <w:r w:rsidRPr="005211C8">
              <w:rPr>
                <w:rFonts w:ascii="Times New Roman" w:eastAsiaTheme="minorEastAsia" w:hAnsi="Times New Roman"/>
                <w:sz w:val="24"/>
                <w:szCs w:val="24"/>
              </w:rPr>
              <w:lastRenderedPageBreak/>
              <w:t>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636F05" w:rsidRPr="005211C8" w14:paraId="155050BB" w14:textId="77777777" w:rsidTr="00622ACC">
        <w:tc>
          <w:tcPr>
            <w:tcW w:w="1701" w:type="dxa"/>
          </w:tcPr>
          <w:p w14:paraId="5992A5F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14</w:t>
            </w:r>
          </w:p>
        </w:tc>
        <w:tc>
          <w:tcPr>
            <w:tcW w:w="8284" w:type="dxa"/>
          </w:tcPr>
          <w:p w14:paraId="69F5C9EC"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4535E249" w14:textId="77777777" w:rsidR="00636F05" w:rsidRPr="005211C8" w:rsidRDefault="00636F05" w:rsidP="00636F05">
      <w:pPr>
        <w:widowControl w:val="0"/>
        <w:autoSpaceDE w:val="0"/>
        <w:autoSpaceDN w:val="0"/>
        <w:spacing w:after="0" w:line="240" w:lineRule="auto"/>
        <w:jc w:val="both"/>
        <w:rPr>
          <w:rFonts w:ascii="Arial" w:eastAsiaTheme="minorEastAsia" w:hAnsi="Arial" w:cs="Arial"/>
          <w:sz w:val="20"/>
        </w:rPr>
      </w:pPr>
    </w:p>
    <w:p w14:paraId="660E8F45" w14:textId="77777777" w:rsidR="001F5974" w:rsidRDefault="001F5974" w:rsidP="00636F05">
      <w:pPr>
        <w:widowControl w:val="0"/>
        <w:autoSpaceDE w:val="0"/>
        <w:autoSpaceDN w:val="0"/>
        <w:spacing w:after="0" w:line="276" w:lineRule="auto"/>
        <w:jc w:val="center"/>
        <w:rPr>
          <w:rFonts w:ascii="Times New Roman" w:eastAsiaTheme="minorEastAsia" w:hAnsi="Times New Roman"/>
          <w:sz w:val="28"/>
          <w:szCs w:val="28"/>
        </w:rPr>
      </w:pPr>
    </w:p>
    <w:p w14:paraId="3F36E7E1" w14:textId="221DA34D" w:rsidR="00636F05" w:rsidRPr="005211C8" w:rsidRDefault="00636F05" w:rsidP="00636F05">
      <w:pPr>
        <w:widowControl w:val="0"/>
        <w:autoSpaceDE w:val="0"/>
        <w:autoSpaceDN w:val="0"/>
        <w:spacing w:after="0" w:line="276" w:lineRule="auto"/>
        <w:jc w:val="center"/>
        <w:rPr>
          <w:rFonts w:ascii="Times New Roman" w:eastAsiaTheme="minorEastAsia" w:hAnsi="Times New Roman"/>
          <w:sz w:val="28"/>
          <w:szCs w:val="28"/>
        </w:rPr>
      </w:pPr>
      <w:r w:rsidRPr="005211C8">
        <w:rPr>
          <w:rFonts w:ascii="Times New Roman" w:eastAsiaTheme="minorEastAsia" w:hAnsi="Times New Roman"/>
          <w:sz w:val="28"/>
          <w:szCs w:val="28"/>
        </w:rPr>
        <w:t>Перечень элементов содержания, проверяемых на ЕГЭ</w:t>
      </w:r>
    </w:p>
    <w:p w14:paraId="386A8904" w14:textId="77777777" w:rsidR="00636F05" w:rsidRPr="005211C8" w:rsidRDefault="00636F05" w:rsidP="00636F05">
      <w:pPr>
        <w:widowControl w:val="0"/>
        <w:autoSpaceDE w:val="0"/>
        <w:autoSpaceDN w:val="0"/>
        <w:spacing w:after="0" w:line="276" w:lineRule="auto"/>
        <w:jc w:val="center"/>
        <w:rPr>
          <w:rFonts w:ascii="Times New Roman" w:eastAsiaTheme="minorEastAsia" w:hAnsi="Times New Roman"/>
          <w:sz w:val="28"/>
          <w:szCs w:val="28"/>
        </w:rPr>
      </w:pPr>
      <w:r w:rsidRPr="005211C8">
        <w:rPr>
          <w:rFonts w:ascii="Times New Roman" w:eastAsiaTheme="minorEastAsia" w:hAnsi="Times New Roman"/>
          <w:sz w:val="28"/>
          <w:szCs w:val="28"/>
        </w:rPr>
        <w:t>по обществознанию</w:t>
      </w:r>
    </w:p>
    <w:p w14:paraId="6A1735F8" w14:textId="77777777" w:rsidR="00636F05" w:rsidRPr="005211C8" w:rsidRDefault="00636F05" w:rsidP="00636F05">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08"/>
      </w:tblGrid>
      <w:tr w:rsidR="00636F05" w:rsidRPr="005211C8" w14:paraId="102F36C8" w14:textId="77777777" w:rsidTr="00622ACC">
        <w:tc>
          <w:tcPr>
            <w:tcW w:w="1077" w:type="dxa"/>
          </w:tcPr>
          <w:p w14:paraId="177E4AEE"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Код</w:t>
            </w:r>
          </w:p>
        </w:tc>
        <w:tc>
          <w:tcPr>
            <w:tcW w:w="8908" w:type="dxa"/>
          </w:tcPr>
          <w:p w14:paraId="630D4C2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Проверяемый элемент содержания</w:t>
            </w:r>
          </w:p>
        </w:tc>
      </w:tr>
      <w:tr w:rsidR="00636F05" w:rsidRPr="005211C8" w14:paraId="014832DC" w14:textId="77777777" w:rsidTr="00622ACC">
        <w:tc>
          <w:tcPr>
            <w:tcW w:w="1077" w:type="dxa"/>
          </w:tcPr>
          <w:p w14:paraId="7E555C7C"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w:t>
            </w:r>
          </w:p>
        </w:tc>
        <w:tc>
          <w:tcPr>
            <w:tcW w:w="8908" w:type="dxa"/>
          </w:tcPr>
          <w:p w14:paraId="2BCA0C5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Человек в обществе. Духовная культура/Введение в социальную психологию. Введение в социальную философию</w:t>
            </w:r>
          </w:p>
        </w:tc>
      </w:tr>
      <w:tr w:rsidR="00636F05" w:rsidRPr="005211C8" w14:paraId="4708F23A" w14:textId="77777777" w:rsidTr="00622ACC">
        <w:tc>
          <w:tcPr>
            <w:tcW w:w="1077" w:type="dxa"/>
          </w:tcPr>
          <w:p w14:paraId="49D3DFD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w:t>
            </w:r>
          </w:p>
        </w:tc>
        <w:tc>
          <w:tcPr>
            <w:tcW w:w="8908" w:type="dxa"/>
          </w:tcPr>
          <w:p w14:paraId="603E09C0"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636F05" w:rsidRPr="005211C8" w14:paraId="00A5AF75" w14:textId="77777777" w:rsidTr="00622ACC">
        <w:tc>
          <w:tcPr>
            <w:tcW w:w="1077" w:type="dxa"/>
          </w:tcPr>
          <w:p w14:paraId="3D416EFE"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1.2</w:t>
            </w:r>
          </w:p>
        </w:tc>
        <w:tc>
          <w:tcPr>
            <w:tcW w:w="8908" w:type="dxa"/>
          </w:tcPr>
          <w:p w14:paraId="124BCA89"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Мировоззрение, его роль в жизнедеятельности человека. Общественное и индивидуальное сознание. Самосознание и социальное поведение</w:t>
            </w:r>
          </w:p>
        </w:tc>
      </w:tr>
      <w:tr w:rsidR="00636F05" w:rsidRPr="005211C8" w14:paraId="6C9FB2A4" w14:textId="77777777" w:rsidTr="00622ACC">
        <w:tc>
          <w:tcPr>
            <w:tcW w:w="1077" w:type="dxa"/>
          </w:tcPr>
          <w:p w14:paraId="6F48CC21"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1.3</w:t>
            </w:r>
          </w:p>
        </w:tc>
        <w:tc>
          <w:tcPr>
            <w:tcW w:w="8908" w:type="dxa"/>
          </w:tcPr>
          <w:p w14:paraId="56CC09C5"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Деятельность и ее структура. Мотивация деятельности. Многообразие видов деятельности. Свобода и необходимость в деятельности человека</w:t>
            </w:r>
          </w:p>
        </w:tc>
      </w:tr>
      <w:tr w:rsidR="00636F05" w:rsidRPr="005211C8" w14:paraId="02183829" w14:textId="77777777" w:rsidTr="00622ACC">
        <w:tc>
          <w:tcPr>
            <w:tcW w:w="1077" w:type="dxa"/>
          </w:tcPr>
          <w:p w14:paraId="459522E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1.4</w:t>
            </w:r>
          </w:p>
        </w:tc>
        <w:tc>
          <w:tcPr>
            <w:tcW w:w="8908" w:type="dxa"/>
          </w:tcPr>
          <w:p w14:paraId="056801C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636F05" w:rsidRPr="005211C8" w14:paraId="206D4AD4" w14:textId="77777777" w:rsidTr="00622ACC">
        <w:tc>
          <w:tcPr>
            <w:tcW w:w="1077" w:type="dxa"/>
          </w:tcPr>
          <w:p w14:paraId="762F37B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1.5</w:t>
            </w:r>
          </w:p>
        </w:tc>
        <w:tc>
          <w:tcPr>
            <w:tcW w:w="8908" w:type="dxa"/>
          </w:tcPr>
          <w:p w14:paraId="0C79318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Понятие истины, ее критерии. Абсолютная, относительная истина</w:t>
            </w:r>
          </w:p>
        </w:tc>
      </w:tr>
      <w:tr w:rsidR="00636F05" w:rsidRPr="005211C8" w14:paraId="1D199C3D" w14:textId="77777777" w:rsidTr="00622ACC">
        <w:tc>
          <w:tcPr>
            <w:tcW w:w="1077" w:type="dxa"/>
          </w:tcPr>
          <w:p w14:paraId="1BDC717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1.6</w:t>
            </w:r>
          </w:p>
        </w:tc>
        <w:tc>
          <w:tcPr>
            <w:tcW w:w="8908" w:type="dxa"/>
          </w:tcPr>
          <w:p w14:paraId="72FADDBD"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Общество как система. Общественные отношения. Связи между подсистемами и элементами общества</w:t>
            </w:r>
          </w:p>
        </w:tc>
      </w:tr>
      <w:tr w:rsidR="00636F05" w:rsidRPr="005211C8" w14:paraId="4D168014" w14:textId="77777777" w:rsidTr="00622ACC">
        <w:tc>
          <w:tcPr>
            <w:tcW w:w="1077" w:type="dxa"/>
          </w:tcPr>
          <w:p w14:paraId="7A8B9E4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1.7</w:t>
            </w:r>
          </w:p>
        </w:tc>
        <w:tc>
          <w:tcPr>
            <w:tcW w:w="8908" w:type="dxa"/>
          </w:tcPr>
          <w:p w14:paraId="594527D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Общественные потребности и социальные институты. Признаки и функции социальных институтов</w:t>
            </w:r>
          </w:p>
        </w:tc>
      </w:tr>
      <w:tr w:rsidR="00636F05" w:rsidRPr="005211C8" w14:paraId="55C83214" w14:textId="77777777" w:rsidTr="00622ACC">
        <w:tc>
          <w:tcPr>
            <w:tcW w:w="1077" w:type="dxa"/>
          </w:tcPr>
          <w:p w14:paraId="733C6DB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1.8</w:t>
            </w:r>
          </w:p>
        </w:tc>
        <w:tc>
          <w:tcPr>
            <w:tcW w:w="8908" w:type="dxa"/>
          </w:tcPr>
          <w:p w14:paraId="7049AEE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636F05" w:rsidRPr="005211C8" w14:paraId="0070E05F" w14:textId="77777777" w:rsidTr="00622ACC">
        <w:tc>
          <w:tcPr>
            <w:tcW w:w="1077" w:type="dxa"/>
          </w:tcPr>
          <w:p w14:paraId="7C3618D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1.9</w:t>
            </w:r>
          </w:p>
        </w:tc>
        <w:tc>
          <w:tcPr>
            <w:tcW w:w="8908" w:type="dxa"/>
          </w:tcPr>
          <w:p w14:paraId="42638EF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Многообразие путей и форм общественного развития. Эволюция, социальная </w:t>
            </w:r>
            <w:r w:rsidRPr="005211C8">
              <w:rPr>
                <w:rFonts w:ascii="Times New Roman" w:eastAsiaTheme="minorEastAsia" w:hAnsi="Times New Roman"/>
                <w:sz w:val="24"/>
                <w:szCs w:val="24"/>
              </w:rPr>
              <w:lastRenderedPageBreak/>
              <w:t>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636F05" w:rsidRPr="005211C8" w14:paraId="00D67F5F" w14:textId="77777777" w:rsidTr="00622ACC">
        <w:tc>
          <w:tcPr>
            <w:tcW w:w="1077" w:type="dxa"/>
          </w:tcPr>
          <w:p w14:paraId="055C3DE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1.10</w:t>
            </w:r>
          </w:p>
        </w:tc>
        <w:tc>
          <w:tcPr>
            <w:tcW w:w="8908" w:type="dxa"/>
          </w:tcPr>
          <w:p w14:paraId="3EC0ADC0"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636F05" w:rsidRPr="005211C8" w14:paraId="05C43072" w14:textId="77777777" w:rsidTr="00622ACC">
        <w:tc>
          <w:tcPr>
            <w:tcW w:w="1077" w:type="dxa"/>
          </w:tcPr>
          <w:p w14:paraId="3FE100DB"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1.11</w:t>
            </w:r>
          </w:p>
        </w:tc>
        <w:tc>
          <w:tcPr>
            <w:tcW w:w="8908" w:type="dxa"/>
          </w:tcPr>
          <w:p w14:paraId="35EAA4E2"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636F05" w:rsidRPr="005211C8" w14:paraId="779304E4" w14:textId="77777777" w:rsidTr="00622ACC">
        <w:tc>
          <w:tcPr>
            <w:tcW w:w="1077" w:type="dxa"/>
          </w:tcPr>
          <w:p w14:paraId="52833DA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1.12</w:t>
            </w:r>
          </w:p>
        </w:tc>
        <w:tc>
          <w:tcPr>
            <w:tcW w:w="8908" w:type="dxa"/>
          </w:tcPr>
          <w:p w14:paraId="0FE24C3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636F05" w:rsidRPr="005211C8" w14:paraId="4727CA18" w14:textId="77777777" w:rsidTr="00622ACC">
        <w:tc>
          <w:tcPr>
            <w:tcW w:w="1077" w:type="dxa"/>
          </w:tcPr>
          <w:p w14:paraId="5E2F850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1.13</w:t>
            </w:r>
          </w:p>
        </w:tc>
        <w:tc>
          <w:tcPr>
            <w:tcW w:w="8908" w:type="dxa"/>
          </w:tcPr>
          <w:p w14:paraId="600F547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636F05" w:rsidRPr="005211C8" w14:paraId="050F5EE1" w14:textId="77777777" w:rsidTr="00622ACC">
        <w:tc>
          <w:tcPr>
            <w:tcW w:w="1077" w:type="dxa"/>
          </w:tcPr>
          <w:p w14:paraId="5C80E06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1.14</w:t>
            </w:r>
          </w:p>
        </w:tc>
        <w:tc>
          <w:tcPr>
            <w:tcW w:w="8908" w:type="dxa"/>
          </w:tcPr>
          <w:p w14:paraId="572D6F30"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636F05" w:rsidRPr="005211C8" w14:paraId="14090C9D" w14:textId="77777777" w:rsidTr="00622ACC">
        <w:tc>
          <w:tcPr>
            <w:tcW w:w="1077" w:type="dxa"/>
          </w:tcPr>
          <w:p w14:paraId="39B79A6E"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1.15</w:t>
            </w:r>
          </w:p>
        </w:tc>
        <w:tc>
          <w:tcPr>
            <w:tcW w:w="8908" w:type="dxa"/>
          </w:tcPr>
          <w:p w14:paraId="53AC4CB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636F05" w:rsidRPr="005211C8" w14:paraId="0E75EE6B" w14:textId="77777777" w:rsidTr="00622ACC">
        <w:tc>
          <w:tcPr>
            <w:tcW w:w="1077" w:type="dxa"/>
          </w:tcPr>
          <w:p w14:paraId="3A35929E"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w:t>
            </w:r>
          </w:p>
        </w:tc>
        <w:tc>
          <w:tcPr>
            <w:tcW w:w="8908" w:type="dxa"/>
          </w:tcPr>
          <w:p w14:paraId="344677FD"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Экономическая жизнь общества (Введение в экономику)</w:t>
            </w:r>
          </w:p>
        </w:tc>
      </w:tr>
      <w:tr w:rsidR="00636F05" w:rsidRPr="005211C8" w14:paraId="76C4E925" w14:textId="77777777" w:rsidTr="00622ACC">
        <w:tc>
          <w:tcPr>
            <w:tcW w:w="1077" w:type="dxa"/>
          </w:tcPr>
          <w:p w14:paraId="5D48399D"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w:t>
            </w:r>
          </w:p>
        </w:tc>
        <w:tc>
          <w:tcPr>
            <w:tcW w:w="8908" w:type="dxa"/>
          </w:tcPr>
          <w:p w14:paraId="36D7257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636F05" w:rsidRPr="005211C8" w14:paraId="7E6C2744" w14:textId="77777777" w:rsidTr="00622ACC">
        <w:tc>
          <w:tcPr>
            <w:tcW w:w="1077" w:type="dxa"/>
          </w:tcPr>
          <w:p w14:paraId="7B312301"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2.2</w:t>
            </w:r>
          </w:p>
        </w:tc>
        <w:tc>
          <w:tcPr>
            <w:tcW w:w="8908" w:type="dxa"/>
          </w:tcPr>
          <w:p w14:paraId="2718D33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Экономические институты и их роль в развитии общества. Собственность. Экономическое содержание собственности</w:t>
            </w:r>
          </w:p>
        </w:tc>
      </w:tr>
      <w:tr w:rsidR="00636F05" w:rsidRPr="005211C8" w14:paraId="0FFEC05D" w14:textId="77777777" w:rsidTr="00622ACC">
        <w:tc>
          <w:tcPr>
            <w:tcW w:w="1077" w:type="dxa"/>
          </w:tcPr>
          <w:p w14:paraId="162B5BA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2.3</w:t>
            </w:r>
          </w:p>
        </w:tc>
        <w:tc>
          <w:tcPr>
            <w:tcW w:w="8908" w:type="dxa"/>
          </w:tcPr>
          <w:p w14:paraId="1869055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Типы экономических систем</w:t>
            </w:r>
          </w:p>
        </w:tc>
      </w:tr>
      <w:tr w:rsidR="00636F05" w:rsidRPr="005211C8" w14:paraId="417BA211" w14:textId="77777777" w:rsidTr="00622ACC">
        <w:tc>
          <w:tcPr>
            <w:tcW w:w="1077" w:type="dxa"/>
          </w:tcPr>
          <w:p w14:paraId="3B26568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2.4</w:t>
            </w:r>
          </w:p>
        </w:tc>
        <w:tc>
          <w:tcPr>
            <w:tcW w:w="8908" w:type="dxa"/>
          </w:tcPr>
          <w:p w14:paraId="48D228F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636F05" w:rsidRPr="005211C8" w14:paraId="376C9FF0" w14:textId="77777777" w:rsidTr="00622ACC">
        <w:tc>
          <w:tcPr>
            <w:tcW w:w="1077" w:type="dxa"/>
          </w:tcPr>
          <w:p w14:paraId="3F05417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2.5</w:t>
            </w:r>
          </w:p>
        </w:tc>
        <w:tc>
          <w:tcPr>
            <w:tcW w:w="8908" w:type="dxa"/>
          </w:tcPr>
          <w:p w14:paraId="47AC48A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w:t>
            </w:r>
            <w:r w:rsidRPr="005211C8">
              <w:rPr>
                <w:rFonts w:ascii="Times New Roman" w:eastAsiaTheme="minorEastAsia" w:hAnsi="Times New Roman"/>
                <w:sz w:val="24"/>
                <w:szCs w:val="24"/>
              </w:rPr>
              <w:lastRenderedPageBreak/>
              <w:t>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636F05" w:rsidRPr="005211C8" w14:paraId="768A1FED" w14:textId="77777777" w:rsidTr="00622ACC">
        <w:tc>
          <w:tcPr>
            <w:tcW w:w="1077" w:type="dxa"/>
          </w:tcPr>
          <w:p w14:paraId="5D408F8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2.6</w:t>
            </w:r>
          </w:p>
        </w:tc>
        <w:tc>
          <w:tcPr>
            <w:tcW w:w="8908" w:type="dxa"/>
          </w:tcPr>
          <w:p w14:paraId="10CF29F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636F05" w:rsidRPr="005211C8" w14:paraId="0AA4751A" w14:textId="77777777" w:rsidTr="00622ACC">
        <w:tc>
          <w:tcPr>
            <w:tcW w:w="1077" w:type="dxa"/>
          </w:tcPr>
          <w:p w14:paraId="2BF7CB93"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2.7</w:t>
            </w:r>
          </w:p>
        </w:tc>
        <w:tc>
          <w:tcPr>
            <w:tcW w:w="8908" w:type="dxa"/>
          </w:tcPr>
          <w:p w14:paraId="5C497F4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636F05" w:rsidRPr="005211C8" w14:paraId="2A36E8F5" w14:textId="77777777" w:rsidTr="00622ACC">
        <w:tc>
          <w:tcPr>
            <w:tcW w:w="1077" w:type="dxa"/>
          </w:tcPr>
          <w:p w14:paraId="622D23A9"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2.8</w:t>
            </w:r>
          </w:p>
        </w:tc>
        <w:tc>
          <w:tcPr>
            <w:tcW w:w="8908" w:type="dxa"/>
          </w:tcPr>
          <w:p w14:paraId="78BDF39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636F05" w:rsidRPr="005211C8" w14:paraId="1CC2A838" w14:textId="77777777" w:rsidTr="00622ACC">
        <w:tc>
          <w:tcPr>
            <w:tcW w:w="1077" w:type="dxa"/>
          </w:tcPr>
          <w:p w14:paraId="1793D7A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2.9</w:t>
            </w:r>
          </w:p>
        </w:tc>
        <w:tc>
          <w:tcPr>
            <w:tcW w:w="8908" w:type="dxa"/>
          </w:tcPr>
          <w:p w14:paraId="1DC4AA3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636F05" w:rsidRPr="005211C8" w14:paraId="78E6268B" w14:textId="77777777" w:rsidTr="00622ACC">
        <w:tc>
          <w:tcPr>
            <w:tcW w:w="1077" w:type="dxa"/>
          </w:tcPr>
          <w:p w14:paraId="72BC349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2.10</w:t>
            </w:r>
          </w:p>
        </w:tc>
        <w:tc>
          <w:tcPr>
            <w:tcW w:w="8908" w:type="dxa"/>
          </w:tcPr>
          <w:p w14:paraId="3939C92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636F05" w:rsidRPr="005211C8" w14:paraId="09981773" w14:textId="77777777" w:rsidTr="00622ACC">
        <w:tc>
          <w:tcPr>
            <w:tcW w:w="1077" w:type="dxa"/>
          </w:tcPr>
          <w:p w14:paraId="306192BD"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2.11</w:t>
            </w:r>
          </w:p>
        </w:tc>
        <w:tc>
          <w:tcPr>
            <w:tcW w:w="8908" w:type="dxa"/>
          </w:tcPr>
          <w:p w14:paraId="2A473A6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636F05" w:rsidRPr="005211C8" w14:paraId="34110C63" w14:textId="77777777" w:rsidTr="00622ACC">
        <w:tc>
          <w:tcPr>
            <w:tcW w:w="1077" w:type="dxa"/>
          </w:tcPr>
          <w:p w14:paraId="2AC859B1"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2.12</w:t>
            </w:r>
          </w:p>
        </w:tc>
        <w:tc>
          <w:tcPr>
            <w:tcW w:w="8908" w:type="dxa"/>
          </w:tcPr>
          <w:p w14:paraId="632596A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Инфляция: причины, виды, социально-экономические последствия. Антиинфляционная политика в Российской Федерации</w:t>
            </w:r>
          </w:p>
        </w:tc>
      </w:tr>
      <w:tr w:rsidR="00636F05" w:rsidRPr="005211C8" w14:paraId="4AC845E8" w14:textId="77777777" w:rsidTr="00622ACC">
        <w:tc>
          <w:tcPr>
            <w:tcW w:w="1077" w:type="dxa"/>
          </w:tcPr>
          <w:p w14:paraId="0D1500A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2.13</w:t>
            </w:r>
          </w:p>
        </w:tc>
        <w:tc>
          <w:tcPr>
            <w:tcW w:w="8908" w:type="dxa"/>
          </w:tcPr>
          <w:p w14:paraId="79C662C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636F05" w:rsidRPr="005211C8" w14:paraId="1F0239A9" w14:textId="77777777" w:rsidTr="00622ACC">
        <w:tc>
          <w:tcPr>
            <w:tcW w:w="1077" w:type="dxa"/>
          </w:tcPr>
          <w:p w14:paraId="002EB86A"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2.14</w:t>
            </w:r>
          </w:p>
        </w:tc>
        <w:tc>
          <w:tcPr>
            <w:tcW w:w="8908" w:type="dxa"/>
          </w:tcPr>
          <w:p w14:paraId="1B6579E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636F05" w:rsidRPr="005211C8" w14:paraId="7D98AC1B" w14:textId="77777777" w:rsidTr="00622ACC">
        <w:tc>
          <w:tcPr>
            <w:tcW w:w="1077" w:type="dxa"/>
          </w:tcPr>
          <w:p w14:paraId="336AC6BC"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2.15</w:t>
            </w:r>
          </w:p>
        </w:tc>
        <w:tc>
          <w:tcPr>
            <w:tcW w:w="8908" w:type="dxa"/>
          </w:tcPr>
          <w:p w14:paraId="2256F8E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636F05" w:rsidRPr="005211C8" w14:paraId="2BA46BC3" w14:textId="77777777" w:rsidTr="00622ACC">
        <w:tc>
          <w:tcPr>
            <w:tcW w:w="1077" w:type="dxa"/>
          </w:tcPr>
          <w:p w14:paraId="650F8C5B"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2.16</w:t>
            </w:r>
          </w:p>
        </w:tc>
        <w:tc>
          <w:tcPr>
            <w:tcW w:w="8908" w:type="dxa"/>
          </w:tcPr>
          <w:p w14:paraId="2088655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636F05" w:rsidRPr="005211C8" w14:paraId="777513B9" w14:textId="77777777" w:rsidTr="00622ACC">
        <w:tc>
          <w:tcPr>
            <w:tcW w:w="1077" w:type="dxa"/>
          </w:tcPr>
          <w:p w14:paraId="5DC6D14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2.17</w:t>
            </w:r>
          </w:p>
        </w:tc>
        <w:tc>
          <w:tcPr>
            <w:tcW w:w="8908" w:type="dxa"/>
          </w:tcPr>
          <w:p w14:paraId="2F58A9C1"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Понятие экономического цикла. Фазы экономического цикла. Причины экономических циклов</w:t>
            </w:r>
          </w:p>
        </w:tc>
      </w:tr>
      <w:tr w:rsidR="00636F05" w:rsidRPr="005211C8" w14:paraId="0DB89383" w14:textId="77777777" w:rsidTr="00622ACC">
        <w:tc>
          <w:tcPr>
            <w:tcW w:w="1077" w:type="dxa"/>
          </w:tcPr>
          <w:p w14:paraId="61828C6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2.18</w:t>
            </w:r>
          </w:p>
        </w:tc>
        <w:tc>
          <w:tcPr>
            <w:tcW w:w="8908" w:type="dxa"/>
          </w:tcPr>
          <w:p w14:paraId="6851305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636F05" w:rsidRPr="005211C8" w14:paraId="3ECDCA31" w14:textId="77777777" w:rsidTr="00622ACC">
        <w:tc>
          <w:tcPr>
            <w:tcW w:w="1077" w:type="dxa"/>
          </w:tcPr>
          <w:p w14:paraId="7CFFBF8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w:t>
            </w:r>
          </w:p>
        </w:tc>
        <w:tc>
          <w:tcPr>
            <w:tcW w:w="8908" w:type="dxa"/>
          </w:tcPr>
          <w:p w14:paraId="7A62E3E5"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Социальная сфера (Введение в социологию)</w:t>
            </w:r>
          </w:p>
        </w:tc>
      </w:tr>
      <w:tr w:rsidR="00636F05" w:rsidRPr="005211C8" w14:paraId="796DFC7A" w14:textId="77777777" w:rsidTr="00622ACC">
        <w:tc>
          <w:tcPr>
            <w:tcW w:w="1077" w:type="dxa"/>
          </w:tcPr>
          <w:p w14:paraId="77D2995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3.1</w:t>
            </w:r>
          </w:p>
        </w:tc>
        <w:tc>
          <w:tcPr>
            <w:tcW w:w="8908" w:type="dxa"/>
          </w:tcPr>
          <w:p w14:paraId="6551426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636F05" w:rsidRPr="005211C8" w14:paraId="722D50DE" w14:textId="77777777" w:rsidTr="00622ACC">
        <w:tc>
          <w:tcPr>
            <w:tcW w:w="1077" w:type="dxa"/>
          </w:tcPr>
          <w:p w14:paraId="0B7BCCF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3.2</w:t>
            </w:r>
          </w:p>
        </w:tc>
        <w:tc>
          <w:tcPr>
            <w:tcW w:w="8908" w:type="dxa"/>
          </w:tcPr>
          <w:p w14:paraId="27729791"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636F05" w:rsidRPr="005211C8" w14:paraId="6512461E" w14:textId="77777777" w:rsidTr="00622ACC">
        <w:tc>
          <w:tcPr>
            <w:tcW w:w="1077" w:type="dxa"/>
          </w:tcPr>
          <w:p w14:paraId="4F84418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3.3</w:t>
            </w:r>
          </w:p>
        </w:tc>
        <w:tc>
          <w:tcPr>
            <w:tcW w:w="8908" w:type="dxa"/>
          </w:tcPr>
          <w:p w14:paraId="1FD2624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636F05" w:rsidRPr="005211C8" w14:paraId="3EEC0455" w14:textId="77777777" w:rsidTr="00622ACC">
        <w:tc>
          <w:tcPr>
            <w:tcW w:w="1077" w:type="dxa"/>
          </w:tcPr>
          <w:p w14:paraId="0918C97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3.4</w:t>
            </w:r>
          </w:p>
        </w:tc>
        <w:tc>
          <w:tcPr>
            <w:tcW w:w="8908" w:type="dxa"/>
          </w:tcPr>
          <w:p w14:paraId="16F48DAE"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636F05" w:rsidRPr="005211C8" w14:paraId="3B1626AF" w14:textId="77777777" w:rsidTr="00622ACC">
        <w:tc>
          <w:tcPr>
            <w:tcW w:w="1077" w:type="dxa"/>
          </w:tcPr>
          <w:p w14:paraId="7F6F0C96"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3.5</w:t>
            </w:r>
          </w:p>
        </w:tc>
        <w:tc>
          <w:tcPr>
            <w:tcW w:w="8908" w:type="dxa"/>
          </w:tcPr>
          <w:p w14:paraId="6242E34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Семья и брак. Функции и типы семьи. Семья как важнейший социальный институт</w:t>
            </w:r>
          </w:p>
        </w:tc>
      </w:tr>
      <w:tr w:rsidR="00636F05" w:rsidRPr="005211C8" w14:paraId="7960DA36" w14:textId="77777777" w:rsidTr="00622ACC">
        <w:tc>
          <w:tcPr>
            <w:tcW w:w="1077" w:type="dxa"/>
          </w:tcPr>
          <w:p w14:paraId="5BD6E62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3.6</w:t>
            </w:r>
          </w:p>
        </w:tc>
        <w:tc>
          <w:tcPr>
            <w:tcW w:w="8908" w:type="dxa"/>
          </w:tcPr>
          <w:p w14:paraId="5E47890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Социализация личности и ее этапы. Агенты (институты) социализации</w:t>
            </w:r>
          </w:p>
        </w:tc>
      </w:tr>
      <w:tr w:rsidR="00636F05" w:rsidRPr="005211C8" w14:paraId="220DD31E" w14:textId="77777777" w:rsidTr="00622ACC">
        <w:tc>
          <w:tcPr>
            <w:tcW w:w="1077" w:type="dxa"/>
          </w:tcPr>
          <w:p w14:paraId="13A02F73"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3.7</w:t>
            </w:r>
          </w:p>
        </w:tc>
        <w:tc>
          <w:tcPr>
            <w:tcW w:w="8908" w:type="dxa"/>
          </w:tcPr>
          <w:p w14:paraId="0348FC90"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636F05" w:rsidRPr="005211C8" w14:paraId="3B29D505" w14:textId="77777777" w:rsidTr="00622ACC">
        <w:tc>
          <w:tcPr>
            <w:tcW w:w="1077" w:type="dxa"/>
          </w:tcPr>
          <w:p w14:paraId="0768DF3A"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3.8</w:t>
            </w:r>
          </w:p>
        </w:tc>
        <w:tc>
          <w:tcPr>
            <w:tcW w:w="8908" w:type="dxa"/>
          </w:tcPr>
          <w:p w14:paraId="5D485676"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Социальный конфликт. Виды социальных конфликтов, их причины. Способы разрешения социальных конфликтов</w:t>
            </w:r>
          </w:p>
        </w:tc>
      </w:tr>
      <w:tr w:rsidR="00636F05" w:rsidRPr="005211C8" w14:paraId="5A5A5BDD" w14:textId="77777777" w:rsidTr="00622ACC">
        <w:tc>
          <w:tcPr>
            <w:tcW w:w="1077" w:type="dxa"/>
          </w:tcPr>
          <w:p w14:paraId="4EDDE6B9"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3.9</w:t>
            </w:r>
          </w:p>
        </w:tc>
        <w:tc>
          <w:tcPr>
            <w:tcW w:w="8908" w:type="dxa"/>
          </w:tcPr>
          <w:p w14:paraId="31E9331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Государственная поддержка социально незащищенных слоев общества в Российской </w:t>
            </w:r>
            <w:r w:rsidRPr="005211C8">
              <w:rPr>
                <w:rFonts w:ascii="Times New Roman" w:eastAsiaTheme="minorEastAsia" w:hAnsi="Times New Roman"/>
                <w:sz w:val="24"/>
                <w:szCs w:val="24"/>
              </w:rPr>
              <w:lastRenderedPageBreak/>
              <w:t>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636F05" w:rsidRPr="005211C8" w14:paraId="30DEDD6D" w14:textId="77777777" w:rsidTr="00622ACC">
        <w:tc>
          <w:tcPr>
            <w:tcW w:w="1077" w:type="dxa"/>
          </w:tcPr>
          <w:p w14:paraId="57830AF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3.10</w:t>
            </w:r>
          </w:p>
        </w:tc>
        <w:tc>
          <w:tcPr>
            <w:tcW w:w="8908" w:type="dxa"/>
          </w:tcPr>
          <w:p w14:paraId="5947C1B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636F05" w:rsidRPr="005211C8" w14:paraId="7F046201" w14:textId="77777777" w:rsidTr="00622ACC">
        <w:tc>
          <w:tcPr>
            <w:tcW w:w="1077" w:type="dxa"/>
          </w:tcPr>
          <w:p w14:paraId="70E1599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w:t>
            </w:r>
          </w:p>
        </w:tc>
        <w:tc>
          <w:tcPr>
            <w:tcW w:w="8908" w:type="dxa"/>
          </w:tcPr>
          <w:p w14:paraId="1035E7A5"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сфера/Введение в политологию</w:t>
            </w:r>
          </w:p>
        </w:tc>
      </w:tr>
      <w:tr w:rsidR="00636F05" w:rsidRPr="005211C8" w14:paraId="40B56763" w14:textId="77777777" w:rsidTr="00622ACC">
        <w:tc>
          <w:tcPr>
            <w:tcW w:w="1077" w:type="dxa"/>
          </w:tcPr>
          <w:p w14:paraId="6630C1FD"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4.1</w:t>
            </w:r>
          </w:p>
        </w:tc>
        <w:tc>
          <w:tcPr>
            <w:tcW w:w="8908" w:type="dxa"/>
          </w:tcPr>
          <w:p w14:paraId="778EEA0A"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636F05" w:rsidRPr="005211C8" w14:paraId="42DC30FC" w14:textId="77777777" w:rsidTr="00622ACC">
        <w:tc>
          <w:tcPr>
            <w:tcW w:w="1077" w:type="dxa"/>
          </w:tcPr>
          <w:p w14:paraId="0A4C0E3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4.2</w:t>
            </w:r>
          </w:p>
        </w:tc>
        <w:tc>
          <w:tcPr>
            <w:tcW w:w="8908" w:type="dxa"/>
          </w:tcPr>
          <w:p w14:paraId="22CA383D"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система общества, ее структура и функции. Политическая система Российской Федерации на современном этапе</w:t>
            </w:r>
          </w:p>
        </w:tc>
      </w:tr>
      <w:tr w:rsidR="00636F05" w:rsidRPr="005211C8" w14:paraId="4C68256F" w14:textId="77777777" w:rsidTr="00622ACC">
        <w:tc>
          <w:tcPr>
            <w:tcW w:w="1077" w:type="dxa"/>
          </w:tcPr>
          <w:p w14:paraId="14500F9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4.3</w:t>
            </w:r>
          </w:p>
        </w:tc>
        <w:tc>
          <w:tcPr>
            <w:tcW w:w="8908" w:type="dxa"/>
          </w:tcPr>
          <w:p w14:paraId="5E71BCE2"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Государство как основной институт политической системы. Государственный суверенитет. Функции государства</w:t>
            </w:r>
          </w:p>
        </w:tc>
      </w:tr>
      <w:tr w:rsidR="00636F05" w:rsidRPr="005211C8" w14:paraId="652CA1F1" w14:textId="77777777" w:rsidTr="00622ACC">
        <w:tc>
          <w:tcPr>
            <w:tcW w:w="1077" w:type="dxa"/>
          </w:tcPr>
          <w:p w14:paraId="5270EC6A"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4.4</w:t>
            </w:r>
          </w:p>
        </w:tc>
        <w:tc>
          <w:tcPr>
            <w:tcW w:w="8908" w:type="dxa"/>
          </w:tcPr>
          <w:p w14:paraId="512A7739"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636F05" w:rsidRPr="005211C8" w14:paraId="269FBFE6" w14:textId="77777777" w:rsidTr="00622ACC">
        <w:tc>
          <w:tcPr>
            <w:tcW w:w="1077" w:type="dxa"/>
          </w:tcPr>
          <w:p w14:paraId="7C4D8B64"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4.5</w:t>
            </w:r>
          </w:p>
        </w:tc>
        <w:tc>
          <w:tcPr>
            <w:tcW w:w="8908" w:type="dxa"/>
          </w:tcPr>
          <w:p w14:paraId="45E96A4C"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Федеративное устройство Российской Федерации</w:t>
            </w:r>
          </w:p>
        </w:tc>
      </w:tr>
      <w:tr w:rsidR="00636F05" w:rsidRPr="005211C8" w14:paraId="2870B211" w14:textId="77777777" w:rsidTr="00622ACC">
        <w:tc>
          <w:tcPr>
            <w:tcW w:w="1077" w:type="dxa"/>
          </w:tcPr>
          <w:p w14:paraId="5991AFAC"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4.6</w:t>
            </w:r>
          </w:p>
        </w:tc>
        <w:tc>
          <w:tcPr>
            <w:tcW w:w="8908" w:type="dxa"/>
          </w:tcPr>
          <w:p w14:paraId="450D408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Субъекты государственной власти в Российской Федерации</w:t>
            </w:r>
          </w:p>
        </w:tc>
      </w:tr>
      <w:tr w:rsidR="00636F05" w:rsidRPr="005211C8" w14:paraId="3A35AB67" w14:textId="77777777" w:rsidTr="00622ACC">
        <w:tc>
          <w:tcPr>
            <w:tcW w:w="1077" w:type="dxa"/>
          </w:tcPr>
          <w:p w14:paraId="066BECCD"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4.7</w:t>
            </w:r>
          </w:p>
        </w:tc>
        <w:tc>
          <w:tcPr>
            <w:tcW w:w="8908" w:type="dxa"/>
          </w:tcPr>
          <w:p w14:paraId="756837E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636F05" w:rsidRPr="005211C8" w14:paraId="14694C93" w14:textId="77777777" w:rsidTr="00622ACC">
        <w:tc>
          <w:tcPr>
            <w:tcW w:w="1077" w:type="dxa"/>
          </w:tcPr>
          <w:p w14:paraId="37FD6C74"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4.8</w:t>
            </w:r>
          </w:p>
        </w:tc>
        <w:tc>
          <w:tcPr>
            <w:tcW w:w="8908" w:type="dxa"/>
          </w:tcPr>
          <w:p w14:paraId="10367669"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636F05" w:rsidRPr="005211C8" w14:paraId="40C094DE" w14:textId="77777777" w:rsidTr="00622ACC">
        <w:tc>
          <w:tcPr>
            <w:tcW w:w="1077" w:type="dxa"/>
          </w:tcPr>
          <w:p w14:paraId="26AB603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4.9</w:t>
            </w:r>
          </w:p>
        </w:tc>
        <w:tc>
          <w:tcPr>
            <w:tcW w:w="8908" w:type="dxa"/>
          </w:tcPr>
          <w:p w14:paraId="1798173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636F05" w:rsidRPr="005211C8" w14:paraId="05A54A9D" w14:textId="77777777" w:rsidTr="00622ACC">
        <w:tc>
          <w:tcPr>
            <w:tcW w:w="1077" w:type="dxa"/>
          </w:tcPr>
          <w:p w14:paraId="371BDF5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4.10</w:t>
            </w:r>
          </w:p>
        </w:tc>
        <w:tc>
          <w:tcPr>
            <w:tcW w:w="8908" w:type="dxa"/>
          </w:tcPr>
          <w:p w14:paraId="4353EC84"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636F05" w:rsidRPr="005211C8" w14:paraId="29AF74A9" w14:textId="77777777" w:rsidTr="00622ACC">
        <w:tc>
          <w:tcPr>
            <w:tcW w:w="1077" w:type="dxa"/>
          </w:tcPr>
          <w:p w14:paraId="312C278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4.11</w:t>
            </w:r>
          </w:p>
        </w:tc>
        <w:tc>
          <w:tcPr>
            <w:tcW w:w="8908" w:type="dxa"/>
          </w:tcPr>
          <w:p w14:paraId="05F52C41"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Политическая элита и политическое лидерство. Типология лидерства</w:t>
            </w:r>
          </w:p>
        </w:tc>
      </w:tr>
      <w:tr w:rsidR="00636F05" w:rsidRPr="005211C8" w14:paraId="7EE4F986" w14:textId="77777777" w:rsidTr="00622ACC">
        <w:tc>
          <w:tcPr>
            <w:tcW w:w="1077" w:type="dxa"/>
          </w:tcPr>
          <w:p w14:paraId="4B1B2FF7"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4.12</w:t>
            </w:r>
          </w:p>
        </w:tc>
        <w:tc>
          <w:tcPr>
            <w:tcW w:w="8908" w:type="dxa"/>
          </w:tcPr>
          <w:p w14:paraId="6D0BF5E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 xml:space="preserve">Роль средств массовой информации в политической жизни общества. Сеть Интернет </w:t>
            </w:r>
            <w:r w:rsidRPr="005211C8">
              <w:rPr>
                <w:rFonts w:ascii="Times New Roman" w:eastAsiaTheme="minorEastAsia" w:hAnsi="Times New Roman"/>
                <w:sz w:val="24"/>
                <w:szCs w:val="24"/>
              </w:rPr>
              <w:lastRenderedPageBreak/>
              <w:t>в современной политической коммуникации</w:t>
            </w:r>
          </w:p>
        </w:tc>
      </w:tr>
      <w:tr w:rsidR="00636F05" w:rsidRPr="005211C8" w14:paraId="450378DA" w14:textId="77777777" w:rsidTr="00622ACC">
        <w:tc>
          <w:tcPr>
            <w:tcW w:w="1077" w:type="dxa"/>
          </w:tcPr>
          <w:p w14:paraId="314597D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5</w:t>
            </w:r>
          </w:p>
        </w:tc>
        <w:tc>
          <w:tcPr>
            <w:tcW w:w="8908" w:type="dxa"/>
          </w:tcPr>
          <w:p w14:paraId="55DE1CC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Правовое регулирование общественных отношений в Российской Федерации/Введение в правоведение</w:t>
            </w:r>
          </w:p>
        </w:tc>
      </w:tr>
      <w:tr w:rsidR="00636F05" w:rsidRPr="005211C8" w14:paraId="46880733" w14:textId="77777777" w:rsidTr="00622ACC">
        <w:tc>
          <w:tcPr>
            <w:tcW w:w="1077" w:type="dxa"/>
          </w:tcPr>
          <w:p w14:paraId="31402C9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w:t>
            </w:r>
          </w:p>
        </w:tc>
        <w:tc>
          <w:tcPr>
            <w:tcW w:w="8908" w:type="dxa"/>
          </w:tcPr>
          <w:p w14:paraId="05FC990C"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Право как социальный институт. Понятие, признаки и функции права. Роль права в жизни общества. Понятие, структура и виды правовых норм</w:t>
            </w:r>
          </w:p>
        </w:tc>
      </w:tr>
      <w:tr w:rsidR="00636F05" w:rsidRPr="005211C8" w14:paraId="633DCEF3" w14:textId="77777777" w:rsidTr="00622ACC">
        <w:tc>
          <w:tcPr>
            <w:tcW w:w="1077" w:type="dxa"/>
          </w:tcPr>
          <w:p w14:paraId="6B88FEF3"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5.2</w:t>
            </w:r>
          </w:p>
        </w:tc>
        <w:tc>
          <w:tcPr>
            <w:tcW w:w="8908" w:type="dxa"/>
          </w:tcPr>
          <w:p w14:paraId="01A99ECD"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636F05" w:rsidRPr="005211C8" w14:paraId="7F7C7172" w14:textId="77777777" w:rsidTr="00622ACC">
        <w:tc>
          <w:tcPr>
            <w:tcW w:w="1077" w:type="dxa"/>
          </w:tcPr>
          <w:p w14:paraId="55392E1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5.3</w:t>
            </w:r>
          </w:p>
        </w:tc>
        <w:tc>
          <w:tcPr>
            <w:tcW w:w="8908" w:type="dxa"/>
          </w:tcPr>
          <w:p w14:paraId="0DAB4B82"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636F05" w:rsidRPr="005211C8" w14:paraId="0993AA42" w14:textId="77777777" w:rsidTr="00622ACC">
        <w:tc>
          <w:tcPr>
            <w:tcW w:w="1077" w:type="dxa"/>
          </w:tcPr>
          <w:p w14:paraId="64191D9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5.4</w:t>
            </w:r>
          </w:p>
        </w:tc>
        <w:tc>
          <w:tcPr>
            <w:tcW w:w="8908" w:type="dxa"/>
          </w:tcPr>
          <w:p w14:paraId="329141BC"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Понятие и признаки правоотношений. Субъекты правоотношений, их виды</w:t>
            </w:r>
          </w:p>
        </w:tc>
      </w:tr>
      <w:tr w:rsidR="00636F05" w:rsidRPr="005211C8" w14:paraId="30AD868D" w14:textId="77777777" w:rsidTr="00622ACC">
        <w:tc>
          <w:tcPr>
            <w:tcW w:w="1077" w:type="dxa"/>
          </w:tcPr>
          <w:p w14:paraId="00F75B1B"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5.5</w:t>
            </w:r>
          </w:p>
        </w:tc>
        <w:tc>
          <w:tcPr>
            <w:tcW w:w="8908" w:type="dxa"/>
          </w:tcPr>
          <w:p w14:paraId="2C6EC5F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Правомерное поведение и правонарушение. Виды правонарушений, состав правонарушения. Понятие и виды юридической ответственности</w:t>
            </w:r>
          </w:p>
        </w:tc>
      </w:tr>
      <w:tr w:rsidR="00636F05" w:rsidRPr="005211C8" w14:paraId="00E5338F" w14:textId="77777777" w:rsidTr="00622ACC">
        <w:tc>
          <w:tcPr>
            <w:tcW w:w="1077" w:type="dxa"/>
          </w:tcPr>
          <w:p w14:paraId="0C0F8AD5"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5.6</w:t>
            </w:r>
          </w:p>
        </w:tc>
        <w:tc>
          <w:tcPr>
            <w:tcW w:w="8908" w:type="dxa"/>
          </w:tcPr>
          <w:p w14:paraId="4B4DC0AB" w14:textId="77777777" w:rsidR="00636F05" w:rsidRPr="005211C8" w:rsidRDefault="009A6B02" w:rsidP="00622ACC">
            <w:pPr>
              <w:widowControl w:val="0"/>
              <w:autoSpaceDE w:val="0"/>
              <w:autoSpaceDN w:val="0"/>
              <w:spacing w:after="0" w:line="276" w:lineRule="auto"/>
              <w:jc w:val="both"/>
              <w:rPr>
                <w:rFonts w:ascii="Times New Roman" w:eastAsiaTheme="minorEastAsia" w:hAnsi="Times New Roman"/>
                <w:sz w:val="24"/>
                <w:szCs w:val="24"/>
              </w:rPr>
            </w:pPr>
            <w:hyperlink r:id="rId2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636F05" w:rsidRPr="005211C8">
                <w:rPr>
                  <w:rFonts w:ascii="Times New Roman" w:eastAsiaTheme="minorEastAsia" w:hAnsi="Times New Roman"/>
                  <w:color w:val="0000FF"/>
                  <w:sz w:val="24"/>
                  <w:szCs w:val="24"/>
                </w:rPr>
                <w:t>Конституция</w:t>
              </w:r>
            </w:hyperlink>
            <w:r w:rsidR="00636F05" w:rsidRPr="005211C8">
              <w:rPr>
                <w:rFonts w:ascii="Times New Roman" w:eastAsiaTheme="minorEastAsia" w:hAnsi="Times New Roman"/>
                <w:sz w:val="24"/>
                <w:szCs w:val="24"/>
              </w:rP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636F05" w:rsidRPr="005211C8" w14:paraId="2C919ABD" w14:textId="77777777" w:rsidTr="00622ACC">
        <w:tc>
          <w:tcPr>
            <w:tcW w:w="1077" w:type="dxa"/>
          </w:tcPr>
          <w:p w14:paraId="73F79F0E"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5.7</w:t>
            </w:r>
          </w:p>
        </w:tc>
        <w:tc>
          <w:tcPr>
            <w:tcW w:w="8908" w:type="dxa"/>
          </w:tcPr>
          <w:p w14:paraId="7D9DDF6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636F05" w:rsidRPr="005211C8" w14:paraId="53F53BEE" w14:textId="77777777" w:rsidTr="00622ACC">
        <w:tc>
          <w:tcPr>
            <w:tcW w:w="1077" w:type="dxa"/>
          </w:tcPr>
          <w:p w14:paraId="68EA1069"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5.8</w:t>
            </w:r>
          </w:p>
        </w:tc>
        <w:tc>
          <w:tcPr>
            <w:tcW w:w="8908" w:type="dxa"/>
          </w:tcPr>
          <w:p w14:paraId="76847E7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636F05" w:rsidRPr="005211C8" w14:paraId="6AAD78FC" w14:textId="77777777" w:rsidTr="00622ACC">
        <w:tc>
          <w:tcPr>
            <w:tcW w:w="1077" w:type="dxa"/>
          </w:tcPr>
          <w:p w14:paraId="0208EE0F"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5.9</w:t>
            </w:r>
          </w:p>
        </w:tc>
        <w:tc>
          <w:tcPr>
            <w:tcW w:w="8908" w:type="dxa"/>
          </w:tcPr>
          <w:p w14:paraId="2BA16BB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636F05" w:rsidRPr="005211C8" w14:paraId="30227046" w14:textId="77777777" w:rsidTr="00622ACC">
        <w:tc>
          <w:tcPr>
            <w:tcW w:w="1077" w:type="dxa"/>
          </w:tcPr>
          <w:p w14:paraId="1C074CEA"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5.10</w:t>
            </w:r>
          </w:p>
        </w:tc>
        <w:tc>
          <w:tcPr>
            <w:tcW w:w="8908" w:type="dxa"/>
          </w:tcPr>
          <w:p w14:paraId="5F1E8007"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636F05" w:rsidRPr="005211C8" w14:paraId="54F52647" w14:textId="77777777" w:rsidTr="00622ACC">
        <w:tc>
          <w:tcPr>
            <w:tcW w:w="1077" w:type="dxa"/>
          </w:tcPr>
          <w:p w14:paraId="3439FE34"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5.11</w:t>
            </w:r>
          </w:p>
        </w:tc>
        <w:tc>
          <w:tcPr>
            <w:tcW w:w="8908" w:type="dxa"/>
          </w:tcPr>
          <w:p w14:paraId="2FD9E36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636F05" w:rsidRPr="005211C8" w14:paraId="11FBBC35" w14:textId="77777777" w:rsidTr="00622ACC">
        <w:tc>
          <w:tcPr>
            <w:tcW w:w="1077" w:type="dxa"/>
          </w:tcPr>
          <w:p w14:paraId="5BCA5F69"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lastRenderedPageBreak/>
              <w:t>5.12</w:t>
            </w:r>
          </w:p>
        </w:tc>
        <w:tc>
          <w:tcPr>
            <w:tcW w:w="8908" w:type="dxa"/>
          </w:tcPr>
          <w:p w14:paraId="7DBB3561"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636F05" w:rsidRPr="005211C8" w14:paraId="09065B2D" w14:textId="77777777" w:rsidTr="00622ACC">
        <w:tc>
          <w:tcPr>
            <w:tcW w:w="1077" w:type="dxa"/>
          </w:tcPr>
          <w:p w14:paraId="016FFB6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5.13</w:t>
            </w:r>
          </w:p>
        </w:tc>
        <w:tc>
          <w:tcPr>
            <w:tcW w:w="8908" w:type="dxa"/>
          </w:tcPr>
          <w:p w14:paraId="400B353E"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636F05" w:rsidRPr="005211C8" w14:paraId="11AF8C1D" w14:textId="77777777" w:rsidTr="00622ACC">
        <w:tc>
          <w:tcPr>
            <w:tcW w:w="1077" w:type="dxa"/>
          </w:tcPr>
          <w:p w14:paraId="53E48F82"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5.14</w:t>
            </w:r>
          </w:p>
        </w:tc>
        <w:tc>
          <w:tcPr>
            <w:tcW w:w="8908" w:type="dxa"/>
          </w:tcPr>
          <w:p w14:paraId="026256FB"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Экологическое законодательство. Экологические правонарушения. Способы защиты права на благоприятную окружающую среду</w:t>
            </w:r>
          </w:p>
        </w:tc>
      </w:tr>
      <w:tr w:rsidR="00636F05" w:rsidRPr="005211C8" w14:paraId="6AA9DE4D" w14:textId="77777777" w:rsidTr="00622ACC">
        <w:tc>
          <w:tcPr>
            <w:tcW w:w="1077" w:type="dxa"/>
          </w:tcPr>
          <w:p w14:paraId="169EFF7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5.15</w:t>
            </w:r>
          </w:p>
        </w:tc>
        <w:tc>
          <w:tcPr>
            <w:tcW w:w="8908" w:type="dxa"/>
          </w:tcPr>
          <w:p w14:paraId="6CBB5B49"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636F05" w:rsidRPr="005211C8" w14:paraId="5C1571AB" w14:textId="77777777" w:rsidTr="00622ACC">
        <w:tc>
          <w:tcPr>
            <w:tcW w:w="1077" w:type="dxa"/>
          </w:tcPr>
          <w:p w14:paraId="11C227A3"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5.16</w:t>
            </w:r>
          </w:p>
        </w:tc>
        <w:tc>
          <w:tcPr>
            <w:tcW w:w="8908" w:type="dxa"/>
          </w:tcPr>
          <w:p w14:paraId="60774EC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636F05" w:rsidRPr="005211C8" w14:paraId="578FCF54" w14:textId="77777777" w:rsidTr="00622ACC">
        <w:tc>
          <w:tcPr>
            <w:tcW w:w="1077" w:type="dxa"/>
          </w:tcPr>
          <w:p w14:paraId="3DB69D5D"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5.17</w:t>
            </w:r>
          </w:p>
        </w:tc>
        <w:tc>
          <w:tcPr>
            <w:tcW w:w="8908" w:type="dxa"/>
          </w:tcPr>
          <w:p w14:paraId="21BFD65F"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Административный процесс. Судебное производство по делам об административных правонарушениях</w:t>
            </w:r>
          </w:p>
        </w:tc>
      </w:tr>
      <w:tr w:rsidR="00636F05" w:rsidRPr="005211C8" w14:paraId="4B17B3C6" w14:textId="77777777" w:rsidTr="00622ACC">
        <w:tc>
          <w:tcPr>
            <w:tcW w:w="1077" w:type="dxa"/>
          </w:tcPr>
          <w:p w14:paraId="4311BB08"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5.18</w:t>
            </w:r>
          </w:p>
        </w:tc>
        <w:tc>
          <w:tcPr>
            <w:tcW w:w="8908" w:type="dxa"/>
          </w:tcPr>
          <w:p w14:paraId="1A4102DE"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636F05" w:rsidRPr="005211C8" w14:paraId="69BB9AAF" w14:textId="77777777" w:rsidTr="00622ACC">
        <w:tc>
          <w:tcPr>
            <w:tcW w:w="1077" w:type="dxa"/>
          </w:tcPr>
          <w:p w14:paraId="67588473"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5.19</w:t>
            </w:r>
          </w:p>
        </w:tc>
        <w:tc>
          <w:tcPr>
            <w:tcW w:w="8908" w:type="dxa"/>
          </w:tcPr>
          <w:p w14:paraId="49DE2198"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Конституционное судопроизводство. Арбитражное судопроизводство</w:t>
            </w:r>
          </w:p>
        </w:tc>
      </w:tr>
      <w:tr w:rsidR="00636F05" w:rsidRPr="005211C8" w14:paraId="6045F0C4" w14:textId="77777777" w:rsidTr="00622ACC">
        <w:tc>
          <w:tcPr>
            <w:tcW w:w="1077" w:type="dxa"/>
          </w:tcPr>
          <w:p w14:paraId="5D2A1CF0" w14:textId="77777777" w:rsidR="00636F05" w:rsidRPr="005211C8" w:rsidRDefault="00636F05" w:rsidP="00622ACC">
            <w:pPr>
              <w:widowControl w:val="0"/>
              <w:autoSpaceDE w:val="0"/>
              <w:autoSpaceDN w:val="0"/>
              <w:spacing w:after="0" w:line="276" w:lineRule="auto"/>
              <w:jc w:val="center"/>
              <w:rPr>
                <w:rFonts w:ascii="Times New Roman" w:eastAsiaTheme="minorEastAsia" w:hAnsi="Times New Roman"/>
                <w:sz w:val="24"/>
                <w:szCs w:val="24"/>
              </w:rPr>
            </w:pPr>
            <w:r w:rsidRPr="005211C8">
              <w:rPr>
                <w:rFonts w:ascii="Times New Roman" w:eastAsiaTheme="minorEastAsia" w:hAnsi="Times New Roman"/>
                <w:sz w:val="24"/>
                <w:szCs w:val="24"/>
              </w:rPr>
              <w:t>5.20</w:t>
            </w:r>
          </w:p>
        </w:tc>
        <w:tc>
          <w:tcPr>
            <w:tcW w:w="8908" w:type="dxa"/>
          </w:tcPr>
          <w:p w14:paraId="33A51C93" w14:textId="77777777" w:rsidR="00636F05" w:rsidRPr="005211C8" w:rsidRDefault="00636F05" w:rsidP="00622ACC">
            <w:pPr>
              <w:widowControl w:val="0"/>
              <w:autoSpaceDE w:val="0"/>
              <w:autoSpaceDN w:val="0"/>
              <w:spacing w:after="0" w:line="276" w:lineRule="auto"/>
              <w:jc w:val="both"/>
              <w:rPr>
                <w:rFonts w:ascii="Times New Roman" w:eastAsiaTheme="minorEastAsia" w:hAnsi="Times New Roman"/>
                <w:sz w:val="24"/>
                <w:szCs w:val="24"/>
              </w:rPr>
            </w:pPr>
            <w:r w:rsidRPr="005211C8">
              <w:rPr>
                <w:rFonts w:ascii="Times New Roman" w:eastAsiaTheme="minorEastAsia" w:hAnsi="Times New Roman"/>
                <w:sz w:val="24"/>
                <w:szCs w:val="24"/>
              </w:rPr>
              <w:t>Правоохранительные органы Российской Федерации</w:t>
            </w:r>
          </w:p>
        </w:tc>
      </w:tr>
    </w:tbl>
    <w:p w14:paraId="68585C4C" w14:textId="77777777" w:rsidR="00636F05" w:rsidRDefault="00636F05" w:rsidP="009E2AA3">
      <w:pPr>
        <w:suppressAutoHyphens/>
        <w:spacing w:after="0" w:line="276" w:lineRule="auto"/>
        <w:contextualSpacing/>
        <w:rPr>
          <w:rFonts w:ascii="Times New Roman" w:eastAsia="Calibri" w:hAnsi="Times New Roman"/>
          <w:sz w:val="28"/>
          <w:szCs w:val="28"/>
          <w:lang w:eastAsia="en-US"/>
        </w:rPr>
      </w:pPr>
    </w:p>
    <w:p w14:paraId="283C9368" w14:textId="28DC3FF8" w:rsidR="00CA5FE5" w:rsidRPr="00A801DD" w:rsidRDefault="003E67EF" w:rsidP="009E2AA3">
      <w:pPr>
        <w:suppressAutoHyphens/>
        <w:spacing w:after="0" w:line="276" w:lineRule="auto"/>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w:t>
      </w:r>
      <w:r w:rsidR="006B6DC2">
        <w:rPr>
          <w:rFonts w:ascii="Times New Roman" w:eastAsia="Calibri" w:hAnsi="Times New Roman"/>
          <w:b/>
          <w:sz w:val="28"/>
          <w:szCs w:val="28"/>
          <w:lang w:eastAsia="en-US"/>
        </w:rPr>
        <w:t>2</w:t>
      </w:r>
      <w:r>
        <w:rPr>
          <w:rFonts w:ascii="Times New Roman" w:eastAsia="Calibri" w:hAnsi="Times New Roman"/>
          <w:b/>
          <w:sz w:val="28"/>
          <w:szCs w:val="28"/>
          <w:lang w:eastAsia="en-US"/>
        </w:rPr>
        <w:t>.</w:t>
      </w:r>
      <w:r w:rsidR="00110F0F">
        <w:rPr>
          <w:rFonts w:ascii="Times New Roman" w:eastAsia="Calibri" w:hAnsi="Times New Roman"/>
          <w:b/>
          <w:sz w:val="28"/>
          <w:szCs w:val="28"/>
          <w:lang w:eastAsia="en-US"/>
        </w:rPr>
        <w:t>2</w:t>
      </w:r>
      <w:r w:rsidR="006630E0">
        <w:rPr>
          <w:rFonts w:ascii="Times New Roman" w:eastAsia="Calibri" w:hAnsi="Times New Roman"/>
          <w:b/>
          <w:sz w:val="28"/>
          <w:szCs w:val="28"/>
          <w:lang w:eastAsia="en-US"/>
        </w:rPr>
        <w:t>5</w:t>
      </w:r>
      <w:r>
        <w:rPr>
          <w:rFonts w:ascii="Times New Roman" w:eastAsia="Calibri" w:hAnsi="Times New Roman"/>
          <w:b/>
          <w:sz w:val="28"/>
          <w:szCs w:val="28"/>
          <w:lang w:eastAsia="en-US"/>
        </w:rPr>
        <w:t xml:space="preserve">. </w:t>
      </w:r>
      <w:r w:rsidR="00CA5FE5" w:rsidRPr="00A801DD">
        <w:rPr>
          <w:rFonts w:ascii="Times New Roman" w:eastAsia="Calibri" w:hAnsi="Times New Roman"/>
          <w:b/>
          <w:sz w:val="28"/>
          <w:szCs w:val="28"/>
          <w:lang w:eastAsia="en-US"/>
        </w:rPr>
        <w:t>Р</w:t>
      </w:r>
      <w:r w:rsidR="0038192C" w:rsidRPr="00A801DD">
        <w:rPr>
          <w:rFonts w:ascii="Times New Roman" w:eastAsia="Calibri" w:hAnsi="Times New Roman"/>
          <w:b/>
          <w:sz w:val="28"/>
          <w:szCs w:val="28"/>
          <w:lang w:eastAsia="en-US"/>
        </w:rPr>
        <w:t>абочая программа по учебному предмету</w:t>
      </w:r>
      <w:r w:rsidR="00CA5FE5" w:rsidRPr="00A801DD">
        <w:rPr>
          <w:rFonts w:ascii="Times New Roman" w:eastAsia="Calibri" w:hAnsi="Times New Roman"/>
          <w:b/>
          <w:sz w:val="28"/>
          <w:szCs w:val="28"/>
          <w:lang w:eastAsia="en-US"/>
        </w:rPr>
        <w:t xml:space="preserve"> «География»</w:t>
      </w:r>
    </w:p>
    <w:p w14:paraId="36EFC5D6" w14:textId="77777777" w:rsidR="00CA5FE5" w:rsidRPr="00A801DD" w:rsidRDefault="00CA5FE5" w:rsidP="00A801DD">
      <w:pPr>
        <w:suppressAutoHyphens/>
        <w:spacing w:after="0" w:line="276" w:lineRule="auto"/>
        <w:ind w:firstLine="709"/>
        <w:contextualSpacing/>
        <w:jc w:val="center"/>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(базовый уровень)</w:t>
      </w:r>
    </w:p>
    <w:p w14:paraId="27858068" w14:textId="2FD761DE" w:rsidR="008E7353" w:rsidRPr="00B50266" w:rsidRDefault="008E7353" w:rsidP="00B50266">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Р</w:t>
      </w:r>
      <w:r w:rsidR="0038192C" w:rsidRPr="00A801DD">
        <w:rPr>
          <w:rFonts w:ascii="Times New Roman" w:eastAsia="SchoolBookSanPin" w:hAnsi="Times New Roman"/>
          <w:sz w:val="28"/>
          <w:szCs w:val="28"/>
          <w:lang w:eastAsia="en-US"/>
        </w:rPr>
        <w:t xml:space="preserve">абочая программа по учебному предмету «География» </w:t>
      </w:r>
      <w:r w:rsidR="00494805" w:rsidRPr="00494805">
        <w:rPr>
          <w:rFonts w:ascii="Times New Roman" w:eastAsia="SchoolBookSanPin" w:hAnsi="Times New Roman"/>
          <w:sz w:val="28"/>
          <w:szCs w:val="28"/>
          <w:lang w:eastAsia="en-US"/>
        </w:rPr>
        <w:t xml:space="preserve">составлена на основе федеральной рабочей программы по </w:t>
      </w:r>
      <w:r w:rsidR="00494805">
        <w:rPr>
          <w:rFonts w:ascii="Times New Roman" w:eastAsia="SchoolBookSanPin" w:hAnsi="Times New Roman"/>
          <w:sz w:val="28"/>
          <w:szCs w:val="28"/>
          <w:lang w:eastAsia="en-US"/>
        </w:rPr>
        <w:t>географии</w:t>
      </w:r>
      <w:r w:rsidR="00494805" w:rsidRPr="00494805">
        <w:rPr>
          <w:rFonts w:ascii="Times New Roman" w:eastAsia="SchoolBookSanPin" w:hAnsi="Times New Roman"/>
          <w:sz w:val="28"/>
          <w:szCs w:val="28"/>
          <w:lang w:eastAsia="en-US"/>
        </w:rPr>
        <w:t xml:space="preserve"> и </w:t>
      </w:r>
      <w:r w:rsidR="0038192C" w:rsidRPr="00A801DD">
        <w:rPr>
          <w:rFonts w:ascii="Times New Roman" w:eastAsia="SchoolBookSanPin" w:hAnsi="Times New Roman"/>
          <w:sz w:val="28"/>
          <w:szCs w:val="28"/>
          <w:lang w:eastAsia="en-US"/>
        </w:rPr>
        <w:t>включает пояснительную записку, содержание обучения, планируемые результаты освоения программы по географии</w:t>
      </w:r>
      <w:r w:rsidR="00FF29D6" w:rsidRPr="00A801DD">
        <w:rPr>
          <w:rFonts w:ascii="Times New Roman" w:eastAsia="SchoolBookSanPin" w:hAnsi="Times New Roman"/>
          <w:sz w:val="28"/>
          <w:szCs w:val="28"/>
          <w:lang w:eastAsia="en-US"/>
        </w:rPr>
        <w:t xml:space="preserve"> и тематическое планирование</w:t>
      </w:r>
      <w:r w:rsidR="0038192C" w:rsidRPr="00A801DD">
        <w:rPr>
          <w:rFonts w:ascii="Times New Roman" w:eastAsia="SchoolBookSanPin" w:hAnsi="Times New Roman"/>
          <w:sz w:val="28"/>
          <w:szCs w:val="28"/>
          <w:lang w:eastAsia="en-US"/>
        </w:rPr>
        <w:t>.</w:t>
      </w:r>
    </w:p>
    <w:p w14:paraId="479BCB34" w14:textId="77777777" w:rsidR="00D16588" w:rsidRPr="00A801DD" w:rsidRDefault="008E7353" w:rsidP="00A801DD">
      <w:pPr>
        <w:widowControl w:val="0"/>
        <w:spacing w:after="0" w:line="276" w:lineRule="auto"/>
        <w:ind w:firstLine="709"/>
        <w:jc w:val="center"/>
        <w:rPr>
          <w:rFonts w:ascii="Times New Roman" w:eastAsia="OfficinaSansBoldITC" w:hAnsi="Times New Roman"/>
          <w:b/>
          <w:sz w:val="28"/>
          <w:szCs w:val="28"/>
          <w:lang w:eastAsia="en-US"/>
        </w:rPr>
      </w:pPr>
      <w:r w:rsidRPr="00A801DD">
        <w:rPr>
          <w:rFonts w:ascii="Times New Roman" w:eastAsia="OfficinaSansBoldITC" w:hAnsi="Times New Roman"/>
          <w:b/>
          <w:sz w:val="28"/>
          <w:szCs w:val="28"/>
          <w:lang w:eastAsia="en-US"/>
        </w:rPr>
        <w:t>Пояснительная записка</w:t>
      </w:r>
    </w:p>
    <w:p w14:paraId="3ECF7749"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A801DD">
        <w:rPr>
          <w:rFonts w:ascii="Times New Roman" w:eastAsia="Calibri" w:hAnsi="Times New Roman" w:cs="Calibri"/>
          <w:color w:val="000000"/>
          <w:sz w:val="28"/>
          <w:szCs w:val="28"/>
          <w:lang w:eastAsia="en-US"/>
        </w:rPr>
        <w:t>рабочей</w:t>
      </w:r>
      <w:r w:rsidRPr="00A801DD">
        <w:rPr>
          <w:rFonts w:ascii="Times New Roman" w:eastAsia="SchoolBookSanPin" w:hAnsi="Times New Roman"/>
          <w:sz w:val="28"/>
          <w:szCs w:val="28"/>
          <w:lang w:eastAsia="en-US"/>
        </w:rPr>
        <w:t xml:space="preserve"> программе воспитания и подлежит непосредственному применению  при реализации образовательной программы </w:t>
      </w:r>
      <w:r w:rsidRPr="00A801DD">
        <w:rPr>
          <w:rFonts w:ascii="Times New Roman" w:eastAsia="Calibri" w:hAnsi="Times New Roman" w:cs="Calibri"/>
          <w:color w:val="000000"/>
          <w:sz w:val="28"/>
          <w:szCs w:val="28"/>
          <w:lang w:eastAsia="en-US"/>
        </w:rPr>
        <w:t xml:space="preserve">среднего </w:t>
      </w:r>
      <w:r w:rsidRPr="00A801DD">
        <w:rPr>
          <w:rFonts w:ascii="Times New Roman" w:eastAsia="SchoolBookSanPin" w:hAnsi="Times New Roman"/>
          <w:sz w:val="28"/>
          <w:szCs w:val="28"/>
          <w:lang w:eastAsia="en-US"/>
        </w:rPr>
        <w:t xml:space="preserve">общего образования. </w:t>
      </w:r>
    </w:p>
    <w:p w14:paraId="38200CDA"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4099DF29"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w:t>
      </w:r>
      <w:r w:rsidRPr="00A801DD">
        <w:rPr>
          <w:rFonts w:ascii="Times New Roman" w:eastAsia="SchoolBookSanPin" w:hAnsi="Times New Roman"/>
          <w:sz w:val="28"/>
          <w:szCs w:val="28"/>
          <w:lang w:eastAsia="en-US"/>
        </w:rPr>
        <w:lastRenderedPageBreak/>
        <w:t xml:space="preserve">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A801DD">
        <w:rPr>
          <w:rFonts w:ascii="Times New Roman" w:eastAsia="Calibri" w:hAnsi="Times New Roman" w:cs="Calibri"/>
          <w:color w:val="000000"/>
          <w:sz w:val="28"/>
          <w:szCs w:val="28"/>
          <w:lang w:eastAsia="en-US"/>
        </w:rPr>
        <w:t>основной образовательной</w:t>
      </w:r>
      <w:r w:rsidRPr="00A801DD">
        <w:rPr>
          <w:rFonts w:ascii="Times New Roman" w:eastAsia="SchoolBookSanPin" w:hAnsi="Times New Roman"/>
          <w:sz w:val="28"/>
          <w:szCs w:val="28"/>
          <w:lang w:eastAsia="en-US"/>
        </w:rPr>
        <w:t xml:space="preserve"> </w:t>
      </w:r>
      <w:r w:rsidRPr="00A801DD">
        <w:rPr>
          <w:rFonts w:ascii="Times New Roman" w:eastAsia="Calibri" w:hAnsi="Times New Roman" w:cs="Calibri"/>
          <w:color w:val="000000"/>
          <w:sz w:val="28"/>
          <w:szCs w:val="28"/>
          <w:lang w:eastAsia="en-US"/>
        </w:rPr>
        <w:t xml:space="preserve">программы среднего </w:t>
      </w:r>
      <w:r w:rsidRPr="00A801DD">
        <w:rPr>
          <w:rFonts w:ascii="Times New Roman" w:eastAsia="SchoolBookSanPin" w:hAnsi="Times New Roman"/>
          <w:sz w:val="28"/>
          <w:szCs w:val="28"/>
          <w:lang w:eastAsia="en-US"/>
        </w:rPr>
        <w:t>общего образования, требований к результатам обучения географии, а также основных видов деятельности обучающихся.</w:t>
      </w:r>
    </w:p>
    <w:p w14:paraId="6A130B2C"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77A08AAC"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64F4D3B4"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1F6A9DE6"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Изучение географии направлено на достижение следующих целей:</w:t>
      </w:r>
    </w:p>
    <w:p w14:paraId="58383D8C"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009DF828"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4745D745"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14:paraId="5D604982"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51F0E48E"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приобретение опыта разнообразной деятельности, направленной  на достижение целей устойчивого развития.</w:t>
      </w:r>
    </w:p>
    <w:p w14:paraId="217CFDBF" w14:textId="77777777" w:rsidR="008E7353"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531F39EA" w14:textId="77777777" w:rsidR="008E7353" w:rsidRPr="00A801DD" w:rsidRDefault="008E7353" w:rsidP="00A801DD">
      <w:pPr>
        <w:widowControl w:val="0"/>
        <w:spacing w:after="0" w:line="276" w:lineRule="auto"/>
        <w:ind w:firstLine="709"/>
        <w:jc w:val="both"/>
        <w:rPr>
          <w:rFonts w:ascii="Times New Roman" w:eastAsia="SchoolBookSanPin" w:hAnsi="Times New Roman"/>
          <w:position w:val="1"/>
          <w:sz w:val="28"/>
          <w:szCs w:val="28"/>
          <w:lang w:eastAsia="en-US"/>
        </w:rPr>
      </w:pPr>
      <w:r w:rsidRPr="00A801DD">
        <w:rPr>
          <w:rFonts w:ascii="Times New Roman" w:eastAsia="SchoolBookSanPin" w:hAnsi="Times New Roman"/>
          <w:sz w:val="28"/>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801DD">
        <w:rPr>
          <w:rFonts w:ascii="Times New Roman" w:eastAsia="SchoolBookSanPin" w:hAnsi="Times New Roman"/>
          <w:position w:val="1"/>
          <w:sz w:val="28"/>
          <w:szCs w:val="28"/>
          <w:lang w:eastAsia="en-US"/>
        </w:rPr>
        <w:t>.</w:t>
      </w:r>
    </w:p>
    <w:p w14:paraId="6FFDA251" w14:textId="77777777" w:rsidR="008E7353" w:rsidRPr="003E67EF" w:rsidRDefault="0038192C" w:rsidP="003E67EF">
      <w:pPr>
        <w:widowControl w:val="0"/>
        <w:spacing w:after="0" w:line="276" w:lineRule="auto"/>
        <w:ind w:firstLine="709"/>
        <w:jc w:val="center"/>
        <w:rPr>
          <w:rFonts w:ascii="Times New Roman" w:eastAsia="OfficinaSansBoldITC" w:hAnsi="Times New Roman"/>
          <w:b/>
          <w:sz w:val="28"/>
          <w:szCs w:val="28"/>
          <w:lang w:eastAsia="en-US"/>
        </w:rPr>
      </w:pPr>
      <w:r w:rsidRPr="00A801DD">
        <w:rPr>
          <w:rFonts w:ascii="Times New Roman" w:eastAsia="OfficinaSansBoldITC" w:hAnsi="Times New Roman"/>
          <w:b/>
          <w:sz w:val="28"/>
          <w:szCs w:val="28"/>
          <w:lang w:eastAsia="en-US"/>
        </w:rPr>
        <w:t>Содержание обучения географии в</w:t>
      </w:r>
      <w:r w:rsidR="008E7353" w:rsidRPr="00A801DD">
        <w:rPr>
          <w:rFonts w:ascii="Times New Roman" w:eastAsia="OfficinaSansBoldITC" w:hAnsi="Times New Roman"/>
          <w:b/>
          <w:sz w:val="28"/>
          <w:szCs w:val="28"/>
          <w:lang w:eastAsia="en-US"/>
        </w:rPr>
        <w:t xml:space="preserve"> 10 классе</w:t>
      </w:r>
    </w:p>
    <w:p w14:paraId="7048F53C"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География как наука </w:t>
      </w:r>
    </w:p>
    <w:p w14:paraId="39F4E9B8"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исследований. </w:t>
      </w:r>
    </w:p>
    <w:p w14:paraId="03B7197B"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Географическая </w:t>
      </w:r>
      <w:r w:rsidRPr="00F4066F">
        <w:rPr>
          <w:rFonts w:ascii="Times New Roman" w:eastAsia="SchoolBookSanPin" w:hAnsi="Times New Roman"/>
          <w:bCs/>
          <w:sz w:val="28"/>
          <w:szCs w:val="28"/>
          <w:lang w:eastAsia="en-US"/>
        </w:rPr>
        <w:tab/>
        <w:t xml:space="preserve">культура. </w:t>
      </w:r>
      <w:r w:rsidRPr="00F4066F">
        <w:rPr>
          <w:rFonts w:ascii="Times New Roman" w:eastAsia="SchoolBookSanPin" w:hAnsi="Times New Roman"/>
          <w:bCs/>
          <w:sz w:val="28"/>
          <w:szCs w:val="28"/>
          <w:lang w:eastAsia="en-US"/>
        </w:rPr>
        <w:tab/>
        <w:t xml:space="preserve">Элементы </w:t>
      </w:r>
      <w:r w:rsidRPr="00F4066F">
        <w:rPr>
          <w:rFonts w:ascii="Times New Roman" w:eastAsia="SchoolBookSanPin" w:hAnsi="Times New Roman"/>
          <w:bCs/>
          <w:sz w:val="28"/>
          <w:szCs w:val="28"/>
          <w:lang w:eastAsia="en-US"/>
        </w:rPr>
        <w:tab/>
        <w:t xml:space="preserve">географической </w:t>
      </w:r>
      <w:r w:rsidRPr="00F4066F">
        <w:rPr>
          <w:rFonts w:ascii="Times New Roman" w:eastAsia="SchoolBookSanPin" w:hAnsi="Times New Roman"/>
          <w:bCs/>
          <w:sz w:val="28"/>
          <w:szCs w:val="28"/>
          <w:lang w:eastAsia="en-US"/>
        </w:rPr>
        <w:tab/>
        <w:t xml:space="preserve">культуры: </w:t>
      </w:r>
    </w:p>
    <w:p w14:paraId="22592ACC" w14:textId="77777777" w:rsidR="00F4066F" w:rsidRPr="00F4066F" w:rsidRDefault="00F4066F" w:rsidP="00F4066F">
      <w:pPr>
        <w:widowControl w:val="0"/>
        <w:spacing w:after="0" w:line="276" w:lineRule="auto"/>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географическая картина мира, географическое мышление, язык географии.  Их значимость для представителей разных профессий. </w:t>
      </w:r>
    </w:p>
    <w:p w14:paraId="51CBA6E8"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Природопользование и геоэкология </w:t>
      </w:r>
    </w:p>
    <w:p w14:paraId="0CCEE11C"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w:t>
      </w:r>
    </w:p>
    <w:p w14:paraId="779EA5F1"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Естественный и антропогенный ландшафты. Проблема сохранения ландшафтного и культурного разнообразия на Земле.  </w:t>
      </w:r>
    </w:p>
    <w:p w14:paraId="1C51064A"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«Классификация ландшафтов с использованием источников географической информации». </w:t>
      </w:r>
    </w:p>
    <w:p w14:paraId="6B6B028C"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w:t>
      </w:r>
      <w:r w:rsidRPr="00F4066F">
        <w:rPr>
          <w:rFonts w:ascii="Times New Roman" w:eastAsia="SchoolBookSanPin" w:hAnsi="Times New Roman"/>
          <w:bCs/>
          <w:sz w:val="28"/>
          <w:szCs w:val="28"/>
          <w:lang w:eastAsia="en-US"/>
        </w:rPr>
        <w:lastRenderedPageBreak/>
        <w:t xml:space="preserve">целей устойчивого развития. Объекты Всемирного природного и культурного наследия. </w:t>
      </w:r>
    </w:p>
    <w:p w14:paraId="034DA182"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w:t>
      </w:r>
    </w:p>
    <w:p w14:paraId="5439BA63"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14:paraId="45B050B8"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 </w:t>
      </w:r>
    </w:p>
    <w:p w14:paraId="18156AC7"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Современная политическая карта  </w:t>
      </w:r>
    </w:p>
    <w:p w14:paraId="08AE162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 </w:t>
      </w:r>
    </w:p>
    <w:p w14:paraId="1994C96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 </w:t>
      </w:r>
    </w:p>
    <w:p w14:paraId="7BFF828E"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Население мира </w:t>
      </w:r>
    </w:p>
    <w:p w14:paraId="14407162"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Численность и воспроизводство населения.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
    <w:p w14:paraId="074A7061"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Практические работы «Определение и сравнение темпов роста населения крупных по численности населения стран и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w:t>
      </w:r>
      <w:r w:rsidRPr="00F4066F">
        <w:rPr>
          <w:rFonts w:ascii="Times New Roman" w:eastAsia="SchoolBookSanPin" w:hAnsi="Times New Roman"/>
          <w:bCs/>
          <w:sz w:val="28"/>
          <w:szCs w:val="28"/>
          <w:lang w:eastAsia="en-US"/>
        </w:rPr>
        <w:lastRenderedPageBreak/>
        <w:t xml:space="preserve">населения». </w:t>
      </w:r>
    </w:p>
    <w:p w14:paraId="4DC6006B"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400AF824"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14:paraId="7FDE4CCC"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w:t>
      </w:r>
    </w:p>
    <w:p w14:paraId="0E353881"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14:paraId="2AC5733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14:paraId="73E21AAF"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14:paraId="4426A8A1"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Мировое хозяйство </w:t>
      </w:r>
    </w:p>
    <w:p w14:paraId="1A20087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w:t>
      </w:r>
      <w:r w:rsidRPr="00F4066F">
        <w:rPr>
          <w:rFonts w:ascii="Times New Roman" w:eastAsia="SchoolBookSanPin" w:hAnsi="Times New Roman"/>
          <w:bCs/>
          <w:sz w:val="28"/>
          <w:szCs w:val="28"/>
          <w:lang w:eastAsia="en-US"/>
        </w:rPr>
        <w:lastRenderedPageBreak/>
        <w:t xml:space="preserve">страны. Роль и место России в международном географическом разделении труда. </w:t>
      </w:r>
    </w:p>
    <w:p w14:paraId="59F1D795"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«Сравнение структуры экономики аграрных, индустриальных и постиндустриальных стран». </w:t>
      </w:r>
    </w:p>
    <w:p w14:paraId="2DE84FDD"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Международная экономическая интеграция.</w:t>
      </w:r>
      <w:r w:rsidRPr="00F4066F">
        <w:rPr>
          <w:rFonts w:ascii="Times New Roman" w:eastAsia="SchoolBookSanPin" w:hAnsi="Times New Roman"/>
          <w:bCs/>
          <w:i/>
          <w:sz w:val="28"/>
          <w:szCs w:val="28"/>
          <w:lang w:eastAsia="en-US"/>
        </w:rPr>
        <w:t xml:space="preserve"> </w:t>
      </w:r>
      <w:r w:rsidRPr="00F4066F">
        <w:rPr>
          <w:rFonts w:ascii="Times New Roman" w:eastAsia="SchoolBookSanPin" w:hAnsi="Times New Roman"/>
          <w:bCs/>
          <w:sz w:val="28"/>
          <w:szCs w:val="28"/>
          <w:lang w:eastAsia="en-US"/>
        </w:rPr>
        <w:t xml:space="preserve">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мировой экономике.  </w:t>
      </w:r>
    </w:p>
    <w:p w14:paraId="444C97DE"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География главных отраслей мирового хозяйства.  </w:t>
      </w:r>
    </w:p>
    <w:p w14:paraId="496AFD8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288D3B1A"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 </w:t>
      </w:r>
    </w:p>
    <w:p w14:paraId="4D210F1D"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 </w:t>
      </w:r>
    </w:p>
    <w:p w14:paraId="084DADFF"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Машиностроительный комплекс мира. Ведущие страны-производители  и экспортёры продукции автомобилестроения, авиастроения и микроэлектроники. </w:t>
      </w:r>
    </w:p>
    <w:p w14:paraId="2718B6AD"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 </w:t>
      </w:r>
    </w:p>
    <w:p w14:paraId="7A24D6AC"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«Представление в виде диаграмм данных о динамике изменения объёмов и структуры производства электроэнергии в мире». </w:t>
      </w:r>
    </w:p>
    <w:p w14:paraId="724C7DCA"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w:t>
      </w:r>
      <w:r w:rsidRPr="00F4066F">
        <w:rPr>
          <w:rFonts w:ascii="Times New Roman" w:eastAsia="SchoolBookSanPin" w:hAnsi="Times New Roman"/>
          <w:bCs/>
          <w:sz w:val="28"/>
          <w:szCs w:val="28"/>
          <w:lang w:eastAsia="en-US"/>
        </w:rPr>
        <w:lastRenderedPageBreak/>
        <w:t xml:space="preserve">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7B82B194"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Животноводство. Ведущие экспортёры и импортёры продукции животноводства. Рыболовство и аквакультура: географические особенности. </w:t>
      </w:r>
    </w:p>
    <w:p w14:paraId="5FE37D10"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Влияние сельского хозяйства и отдельных его отраслей на окружающую среду. </w:t>
      </w:r>
    </w:p>
    <w:p w14:paraId="3541CA38"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7F49F589" w14:textId="1721C8D0" w:rsidR="00110F0F" w:rsidRPr="00636F05" w:rsidRDefault="00F4066F" w:rsidP="00636F05">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p w14:paraId="50549026" w14:textId="77777777" w:rsidR="00636F05"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11 КЛАСС </w:t>
      </w:r>
    </w:p>
    <w:p w14:paraId="32B79203" w14:textId="06218E16"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Регионы и страны мира </w:t>
      </w:r>
    </w:p>
    <w:p w14:paraId="476959B3"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Регионы мира. Зарубежная Европа.  </w:t>
      </w:r>
    </w:p>
    <w:p w14:paraId="2FA31559"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E76D1B3"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4F5775C0"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14:paraId="694D29A7"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Зарубежная Азия</w:t>
      </w:r>
      <w:r w:rsidRPr="00F4066F">
        <w:rPr>
          <w:rFonts w:ascii="Times New Roman" w:eastAsia="SchoolBookSanPin" w:hAnsi="Times New Roman"/>
          <w:bCs/>
          <w:i/>
          <w:sz w:val="28"/>
          <w:szCs w:val="28"/>
          <w:lang w:eastAsia="en-US"/>
        </w:rPr>
        <w:t>:</w:t>
      </w:r>
      <w:r w:rsidRPr="00F4066F">
        <w:rPr>
          <w:rFonts w:ascii="Times New Roman" w:eastAsia="SchoolBookSanPin" w:hAnsi="Times New Roman"/>
          <w:bCs/>
          <w:sz w:val="28"/>
          <w:szCs w:val="28"/>
          <w:lang w:eastAsia="en-US"/>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5043E2E1"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Современные экономические отношения России со странами Зарубежной Азии (Китай, Индия, Турция, страны Центральной Азии). </w:t>
      </w:r>
    </w:p>
    <w:p w14:paraId="5763AB34"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«Сравнение международной промышленной  и </w:t>
      </w:r>
      <w:r w:rsidRPr="00F4066F">
        <w:rPr>
          <w:rFonts w:ascii="Times New Roman" w:eastAsia="SchoolBookSanPin" w:hAnsi="Times New Roman"/>
          <w:bCs/>
          <w:sz w:val="28"/>
          <w:szCs w:val="28"/>
          <w:lang w:eastAsia="en-US"/>
        </w:rPr>
        <w:lastRenderedPageBreak/>
        <w:t xml:space="preserve">сельскохозяйственной специализации Китая и Индии на основании анализа данных об экспорте основных видов продукции».  </w:t>
      </w:r>
    </w:p>
    <w:p w14:paraId="25ABBF16"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Америка: состав (субрегионы: США,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48CE76A0"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14:paraId="33A9A47A"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Практическая работа «Сравнение на основе анализа статистических данных роли сельского хозяйства в экономике Алжира и Эфиопии». </w:t>
      </w:r>
    </w:p>
    <w:p w14:paraId="0E17B9AF"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F3B2E7D"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5C7348ED"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«Изменение направления международных экономических связей России в новых геоэкономических и геополитических условиях». </w:t>
      </w:r>
    </w:p>
    <w:p w14:paraId="4DC18BEE" w14:textId="77777777" w:rsidR="00F4066F" w:rsidRPr="00F4066F" w:rsidRDefault="00F4066F" w:rsidP="00F4066F">
      <w:pPr>
        <w:widowControl w:val="0"/>
        <w:spacing w:after="0" w:line="276" w:lineRule="auto"/>
        <w:ind w:firstLine="709"/>
        <w:jc w:val="both"/>
        <w:rPr>
          <w:rFonts w:ascii="Times New Roman" w:eastAsia="SchoolBookSanPin" w:hAnsi="Times New Roman"/>
          <w:b/>
          <w:sz w:val="28"/>
          <w:szCs w:val="28"/>
          <w:lang w:eastAsia="en-US"/>
        </w:rPr>
      </w:pPr>
      <w:r w:rsidRPr="00F4066F">
        <w:rPr>
          <w:rFonts w:ascii="Times New Roman" w:eastAsia="SchoolBookSanPin" w:hAnsi="Times New Roman"/>
          <w:b/>
          <w:sz w:val="28"/>
          <w:szCs w:val="28"/>
          <w:lang w:eastAsia="en-US"/>
        </w:rPr>
        <w:t xml:space="preserve">Глобальные проблемы человечества </w:t>
      </w:r>
    </w:p>
    <w:p w14:paraId="15220F84"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Группы глобальных проблем: геополитические, экологические, демографические. </w:t>
      </w:r>
    </w:p>
    <w:p w14:paraId="56B9FD90"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38416982"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lastRenderedPageBreak/>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14:paraId="40798528"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Глобальные проблемы народонаселения: демографическая, продовольственная, роста городов, здоровья и долголетия человека. </w:t>
      </w:r>
    </w:p>
    <w:p w14:paraId="10F61CB6"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Взаимосвязь глобальных геополитических, экологических проблем и проблем народонаселения. </w:t>
      </w:r>
    </w:p>
    <w:p w14:paraId="4CB8290A" w14:textId="77777777" w:rsidR="00F4066F" w:rsidRPr="00F4066F" w:rsidRDefault="00F4066F" w:rsidP="00F4066F">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14:paraId="5B3A5030" w14:textId="572AD772" w:rsidR="008E7353" w:rsidRPr="00636F05" w:rsidRDefault="00F4066F" w:rsidP="00636F05">
      <w:pPr>
        <w:widowControl w:val="0"/>
        <w:spacing w:after="0" w:line="276" w:lineRule="auto"/>
        <w:ind w:firstLine="709"/>
        <w:jc w:val="both"/>
        <w:rPr>
          <w:rFonts w:ascii="Times New Roman" w:eastAsia="SchoolBookSanPin" w:hAnsi="Times New Roman"/>
          <w:bCs/>
          <w:sz w:val="28"/>
          <w:szCs w:val="28"/>
          <w:lang w:eastAsia="en-US"/>
        </w:rPr>
      </w:pPr>
      <w:r w:rsidRPr="00F4066F">
        <w:rPr>
          <w:rFonts w:ascii="Times New Roman" w:eastAsia="SchoolBookSanPin" w:hAnsi="Times New Roman"/>
          <w:bCs/>
          <w:sz w:val="28"/>
          <w:szCs w:val="28"/>
          <w:lang w:eastAsia="en-US"/>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 </w:t>
      </w:r>
    </w:p>
    <w:p w14:paraId="672320E5" w14:textId="77777777" w:rsidR="008E7353" w:rsidRPr="003E67EF" w:rsidRDefault="0038192C" w:rsidP="003E67EF">
      <w:pPr>
        <w:widowControl w:val="0"/>
        <w:spacing w:after="0" w:line="276" w:lineRule="auto"/>
        <w:ind w:firstLine="709"/>
        <w:jc w:val="center"/>
        <w:rPr>
          <w:rFonts w:ascii="Times New Roman" w:eastAsia="OfficinaSansBoldITC" w:hAnsi="Times New Roman"/>
          <w:b/>
          <w:sz w:val="28"/>
          <w:szCs w:val="28"/>
          <w:lang w:eastAsia="en-US"/>
        </w:rPr>
      </w:pPr>
      <w:r w:rsidRPr="00A801DD">
        <w:rPr>
          <w:rFonts w:ascii="Times New Roman" w:eastAsia="OfficinaSansBoldITC" w:hAnsi="Times New Roman"/>
          <w:b/>
          <w:sz w:val="28"/>
          <w:szCs w:val="28"/>
          <w:lang w:eastAsia="en-US"/>
        </w:rPr>
        <w:t>Планируемые</w:t>
      </w:r>
      <w:r w:rsidR="008E7353" w:rsidRPr="00A801DD">
        <w:rPr>
          <w:rFonts w:ascii="Times New Roman" w:eastAsia="OfficinaSansBoldITC" w:hAnsi="Times New Roman"/>
          <w:b/>
          <w:sz w:val="28"/>
          <w:szCs w:val="28"/>
          <w:lang w:eastAsia="en-US"/>
        </w:rPr>
        <w:t xml:space="preserve"> результаты освоения географии</w:t>
      </w:r>
    </w:p>
    <w:p w14:paraId="49B1DAC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SchoolBookSanPin" w:hAnsi="Times New Roman"/>
          <w:sz w:val="28"/>
          <w:szCs w:val="28"/>
          <w:lang w:eastAsia="en-US"/>
        </w:rPr>
        <w:t xml:space="preserve">Личностные результаты освоения географии должны отражать готовность </w:t>
      </w:r>
      <w:r w:rsidRPr="00A801DD">
        <w:rPr>
          <w:rFonts w:ascii="Times New Roman" w:eastAsia="OfficinaSansBoldITC" w:hAnsi="Times New Roman"/>
          <w:sz w:val="28"/>
          <w:szCs w:val="28"/>
          <w:lang w:eastAsia="en-US"/>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722686B"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1) гражданского воспитания: </w:t>
      </w:r>
    </w:p>
    <w:p w14:paraId="0E0CBB3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сформированность гражданской позиции обучающегося как активного  и ответственного члена российского общества; </w:t>
      </w:r>
    </w:p>
    <w:p w14:paraId="19763D5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осознание своих конституционных прав и обязанностей, уважение закона  и правопорядка;</w:t>
      </w:r>
    </w:p>
    <w:p w14:paraId="681BF3B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принятие традиционных национальных, общечеловеческих гуманистических  и демократических ценностей;</w:t>
      </w:r>
    </w:p>
    <w:p w14:paraId="1361ADC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53FC7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20926E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умение взаимодействовать с социальными институтами в соответствии  с их </w:t>
      </w:r>
      <w:r w:rsidRPr="00A801DD">
        <w:rPr>
          <w:rFonts w:ascii="Times New Roman" w:eastAsia="OfficinaSansBoldITC" w:hAnsi="Times New Roman"/>
          <w:sz w:val="28"/>
          <w:szCs w:val="28"/>
          <w:lang w:eastAsia="en-US"/>
        </w:rPr>
        <w:lastRenderedPageBreak/>
        <w:t>функциями и назначением;</w:t>
      </w:r>
    </w:p>
    <w:p w14:paraId="5426B600"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к гуманитарной и волонтёрской деятельности;</w:t>
      </w:r>
    </w:p>
    <w:p w14:paraId="6C20F36A"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2) патриотического воспитания: </w:t>
      </w:r>
    </w:p>
    <w:p w14:paraId="47272C68"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4DF783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C136EB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идейная убеждённость, готовность к служению и защите Отечества, ответственность за его судьбу;</w:t>
      </w:r>
    </w:p>
    <w:p w14:paraId="208AED59"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3) духовно-нравственного воспитания: </w:t>
      </w:r>
    </w:p>
    <w:p w14:paraId="0CC02FC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осознание духовных ценностей российского народа;</w:t>
      </w:r>
    </w:p>
    <w:p w14:paraId="43F57A7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сформированность нравственного сознания, этического поведения; </w:t>
      </w:r>
    </w:p>
    <w:p w14:paraId="3B69437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504ED4B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7B438D8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9996974"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4) эстетического воспитания: </w:t>
      </w:r>
    </w:p>
    <w:p w14:paraId="3D6F794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88BA4F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044058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C94BA4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к самовыражению в разных видах искусства, стремление проявлять качества творческой личности;</w:t>
      </w:r>
    </w:p>
    <w:p w14:paraId="20BAEC0B"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5) ценности научного познания: </w:t>
      </w:r>
    </w:p>
    <w:p w14:paraId="3DFE28F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5A75F30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совершенствование языковой и читательской культуры как средства взаимодействия между людьми и познания мира для применения различных </w:t>
      </w:r>
      <w:r w:rsidRPr="00A801DD">
        <w:rPr>
          <w:rFonts w:ascii="Times New Roman" w:eastAsia="OfficinaSansBoldITC" w:hAnsi="Times New Roman"/>
          <w:sz w:val="28"/>
          <w:szCs w:val="28"/>
          <w:lang w:eastAsia="en-US"/>
        </w:rPr>
        <w:lastRenderedPageBreak/>
        <w:t>источников географической информации в решении учебных и (или) практико-ориентированных задач;</w:t>
      </w:r>
    </w:p>
    <w:p w14:paraId="79F8497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4526A3AF"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6) физического воспитания, формирования культуры здоровья  и эмоционального благополучия: </w:t>
      </w:r>
    </w:p>
    <w:p w14:paraId="7662416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274A5B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потребность в физическом совершенствовании, занятиях спортивно-оздоровительной деятельностью;</w:t>
      </w:r>
    </w:p>
    <w:p w14:paraId="4005995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активное неприятие вредных привычек и иных форм причинения вреда физическому и психическому здоровью;</w:t>
      </w:r>
    </w:p>
    <w:p w14:paraId="31D9A715"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7) трудового воспитания: </w:t>
      </w:r>
    </w:p>
    <w:p w14:paraId="05EB94B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к труду, осознание ценности мастерства, трудолюбие;</w:t>
      </w:r>
    </w:p>
    <w:p w14:paraId="39B5F4C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47C08C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756A752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готовность и способность к образованию и самообразованию на протяжении всей жизни;</w:t>
      </w:r>
    </w:p>
    <w:p w14:paraId="101CC9A9"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8) экологического воспитания: </w:t>
      </w:r>
    </w:p>
    <w:p w14:paraId="3B711B4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7D31610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планирование и осуществление действий в окружающей среде на основе знания целей устойчивого развития человечества;</w:t>
      </w:r>
    </w:p>
    <w:p w14:paraId="6A64B770"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активное неприятие действий, приносящих вред окружающей среде;</w:t>
      </w:r>
    </w:p>
    <w:p w14:paraId="34DE38C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4C35E6A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расширение опыта деятельности экологической направленности.</w:t>
      </w:r>
    </w:p>
    <w:p w14:paraId="4ADDF712" w14:textId="77777777" w:rsidR="0038192C" w:rsidRPr="00A801DD" w:rsidRDefault="0038192C" w:rsidP="00A801DD">
      <w:pPr>
        <w:widowControl w:val="0"/>
        <w:spacing w:after="0" w:line="276" w:lineRule="auto"/>
        <w:ind w:firstLine="709"/>
        <w:jc w:val="both"/>
        <w:rPr>
          <w:rFonts w:ascii="Times New Roman" w:eastAsia="SchoolBookSanPin" w:hAnsi="Times New Roman"/>
          <w:bCs/>
          <w:sz w:val="28"/>
          <w:szCs w:val="28"/>
          <w:lang w:eastAsia="en-US"/>
        </w:rPr>
      </w:pPr>
      <w:r w:rsidRPr="00A801DD">
        <w:rPr>
          <w:rFonts w:ascii="Times New Roman" w:eastAsia="SchoolBookSanPin" w:hAnsi="Times New Roman"/>
          <w:sz w:val="28"/>
          <w:szCs w:val="28"/>
          <w:lang w:eastAsia="en-US"/>
        </w:rPr>
        <w:t xml:space="preserve">В результате изучения географии на уровне среднего общего образования у обучающегося будут сформированы </w:t>
      </w:r>
      <w:r w:rsidRPr="00A801DD">
        <w:rPr>
          <w:rFonts w:ascii="Times New Roman" w:eastAsia="SchoolBookSanPin" w:hAnsi="Times New Roman"/>
          <w:bCs/>
          <w:sz w:val="28"/>
          <w:szCs w:val="28"/>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405C510B"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lastRenderedPageBreak/>
        <w:t xml:space="preserve">У обучающегося будут сформированы следующие базовые логические действия как часть </w:t>
      </w:r>
      <w:r w:rsidRPr="00A801DD">
        <w:rPr>
          <w:rFonts w:ascii="Times New Roman" w:eastAsia="SchoolBookSanPin" w:hAnsi="Times New Roman"/>
          <w:bCs/>
          <w:sz w:val="28"/>
          <w:szCs w:val="28"/>
          <w:lang w:eastAsia="en-US"/>
        </w:rPr>
        <w:t>универсальных учебных познавательных действий</w:t>
      </w:r>
      <w:r w:rsidRPr="00A801DD">
        <w:rPr>
          <w:rFonts w:ascii="Times New Roman" w:eastAsia="SchoolBookSanPin" w:hAnsi="Times New Roman"/>
          <w:sz w:val="28"/>
          <w:szCs w:val="28"/>
          <w:lang w:eastAsia="en-US"/>
        </w:rPr>
        <w:t>:</w:t>
      </w:r>
    </w:p>
    <w:p w14:paraId="309DF53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6D590E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устанавливать существенный признак или основания для сравнения, классификации географических объектов, процессов и явлений и обобщения;</w:t>
      </w:r>
    </w:p>
    <w:p w14:paraId="3A25D2A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определять цели деятельности, задавать параметры и критерии их достижения; </w:t>
      </w:r>
    </w:p>
    <w:p w14:paraId="580F227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разрабатывать план решения географической задачи с учётом анализа имеющихся материальных и нематериальных ресурсов;</w:t>
      </w:r>
    </w:p>
    <w:p w14:paraId="57AAFCB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выявлять закономерности и противоречия в рассматриваемых явлениях  с учётом предложенной географической задачи;</w:t>
      </w:r>
    </w:p>
    <w:p w14:paraId="55AEA4A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вносить коррективы в деятельность, оценивать соответствие результатов целям;</w:t>
      </w:r>
    </w:p>
    <w:p w14:paraId="27EF1A7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1AD64C5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креативно мыслить при поиске путей решения жизненных проблем, имеющих географические аспекты.</w:t>
      </w:r>
    </w:p>
    <w:p w14:paraId="2A3BD05E"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следующие базовые исследовательские действия как часть </w:t>
      </w:r>
      <w:r w:rsidRPr="00A801DD">
        <w:rPr>
          <w:rFonts w:ascii="Times New Roman" w:eastAsia="SchoolBookSanPin" w:hAnsi="Times New Roman"/>
          <w:bCs/>
          <w:sz w:val="28"/>
          <w:szCs w:val="28"/>
          <w:lang w:eastAsia="en-US"/>
        </w:rPr>
        <w:t>универсальных учебных познавательных действий</w:t>
      </w:r>
      <w:r w:rsidRPr="00A801DD">
        <w:rPr>
          <w:rFonts w:ascii="Times New Roman" w:eastAsia="SchoolBookSanPin" w:hAnsi="Times New Roman"/>
          <w:sz w:val="28"/>
          <w:szCs w:val="28"/>
          <w:lang w:eastAsia="en-US"/>
        </w:rPr>
        <w:t>:</w:t>
      </w:r>
    </w:p>
    <w:p w14:paraId="53B57E6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74BF814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1D023D0"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владеть научной терминологией, ключевыми понятиями и методами;</w:t>
      </w:r>
    </w:p>
    <w:p w14:paraId="58FACF48"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формулировать собственные задачи в образовательной деятельности  и жизненных ситуациях;</w:t>
      </w:r>
    </w:p>
    <w:p w14:paraId="28EEEC9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0F6A10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08DBE9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давать оценку новым ситуациям, оценивать приобретённый опыт;</w:t>
      </w:r>
    </w:p>
    <w:p w14:paraId="18D5E10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lastRenderedPageBreak/>
        <w:t xml:space="preserve">уметь переносить знания в познавательную и практическую области жизнедеятельности; </w:t>
      </w:r>
    </w:p>
    <w:p w14:paraId="6027980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уметь интегрировать знания из разных предметных областей;</w:t>
      </w:r>
    </w:p>
    <w:p w14:paraId="69FFF20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1AF4B3D6"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умения работать  с информацией как часть </w:t>
      </w:r>
      <w:r w:rsidRPr="00A801DD">
        <w:rPr>
          <w:rFonts w:ascii="Times New Roman" w:eastAsia="SchoolBookSanPin" w:hAnsi="Times New Roman"/>
          <w:bCs/>
          <w:sz w:val="28"/>
          <w:szCs w:val="28"/>
          <w:lang w:eastAsia="en-US"/>
        </w:rPr>
        <w:t>универсальных учебных познавательных действий</w:t>
      </w:r>
      <w:r w:rsidRPr="00A801DD">
        <w:rPr>
          <w:rFonts w:ascii="Times New Roman" w:eastAsia="SchoolBookSanPin" w:hAnsi="Times New Roman"/>
          <w:sz w:val="28"/>
          <w:szCs w:val="28"/>
          <w:lang w:eastAsia="en-US"/>
        </w:rPr>
        <w:t>:</w:t>
      </w:r>
    </w:p>
    <w:p w14:paraId="38A3E28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0236EB7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выбирать оптимальную форму представления и визуализации информации  с учётом её назначения (тексты, картосхемы, диаграммы и другие);</w:t>
      </w:r>
    </w:p>
    <w:p w14:paraId="0FF4804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оценивать достоверность информации; </w:t>
      </w:r>
    </w:p>
    <w:p w14:paraId="31E9551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735B6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владеть навыками распознавания и защиты информации, информационной безопасности личности.</w:t>
      </w:r>
    </w:p>
    <w:p w14:paraId="67857F43"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умения общения как часть </w:t>
      </w:r>
      <w:r w:rsidRPr="00A801DD">
        <w:rPr>
          <w:rFonts w:ascii="Times New Roman" w:eastAsia="SchoolBookSanPin" w:hAnsi="Times New Roman"/>
          <w:bCs/>
          <w:sz w:val="28"/>
          <w:szCs w:val="28"/>
          <w:lang w:eastAsia="en-US"/>
        </w:rPr>
        <w:t>универсальных учебных коммуникативных действий</w:t>
      </w:r>
      <w:r w:rsidRPr="00A801DD">
        <w:rPr>
          <w:rFonts w:ascii="Times New Roman" w:eastAsia="SchoolBookSanPin" w:hAnsi="Times New Roman"/>
          <w:sz w:val="28"/>
          <w:szCs w:val="28"/>
          <w:lang w:eastAsia="en-US"/>
        </w:rPr>
        <w:t>:</w:t>
      </w:r>
    </w:p>
    <w:p w14:paraId="0770242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владеть различными способами общения и взаимодействия;</w:t>
      </w:r>
    </w:p>
    <w:p w14:paraId="7428AF5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аргументированно вести диалог, уметь смягчать конфликтные ситуации;</w:t>
      </w:r>
    </w:p>
    <w:p w14:paraId="57DB39A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0408DF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1793410E"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умения совместной деятельности как часть </w:t>
      </w:r>
      <w:r w:rsidRPr="00A801DD">
        <w:rPr>
          <w:rFonts w:ascii="Times New Roman" w:eastAsia="SchoolBookSanPin" w:hAnsi="Times New Roman"/>
          <w:bCs/>
          <w:sz w:val="28"/>
          <w:szCs w:val="28"/>
          <w:lang w:eastAsia="en-US"/>
        </w:rPr>
        <w:t>универсальных учебных коммуникативных действий</w:t>
      </w:r>
      <w:r w:rsidRPr="00A801DD">
        <w:rPr>
          <w:rFonts w:ascii="Times New Roman" w:eastAsia="SchoolBookSanPin" w:hAnsi="Times New Roman"/>
          <w:sz w:val="28"/>
          <w:szCs w:val="28"/>
          <w:lang w:eastAsia="en-US"/>
        </w:rPr>
        <w:t>:</w:t>
      </w:r>
    </w:p>
    <w:p w14:paraId="0733876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преимущества командной и индивидуальной работы;</w:t>
      </w:r>
    </w:p>
    <w:p w14:paraId="5EDD978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760A5F6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6FB7C1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оценивать качество своего вклада и каждого участника команды в общий </w:t>
      </w:r>
      <w:r w:rsidRPr="00A801DD">
        <w:rPr>
          <w:rFonts w:ascii="Times New Roman" w:eastAsia="OfficinaSansBoldITC" w:hAnsi="Times New Roman"/>
          <w:sz w:val="28"/>
          <w:szCs w:val="28"/>
          <w:lang w:eastAsia="en-US"/>
        </w:rPr>
        <w:lastRenderedPageBreak/>
        <w:t>результат по разработанным критериям;</w:t>
      </w:r>
    </w:p>
    <w:p w14:paraId="78D5424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предлагать новые проекты, оценивать идеи с позиции новизны, оригинальности, практической значимости.</w:t>
      </w:r>
    </w:p>
    <w:p w14:paraId="285C33D3"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умения самоорганизации  как части </w:t>
      </w:r>
      <w:r w:rsidRPr="00A801DD">
        <w:rPr>
          <w:rFonts w:ascii="Times New Roman" w:eastAsia="SchoolBookSanPin" w:hAnsi="Times New Roman"/>
          <w:bCs/>
          <w:sz w:val="28"/>
          <w:szCs w:val="28"/>
          <w:lang w:eastAsia="en-US"/>
        </w:rPr>
        <w:t>универсальных учебных регулятивных действий</w:t>
      </w:r>
      <w:r w:rsidRPr="00A801DD">
        <w:rPr>
          <w:rFonts w:ascii="Times New Roman" w:eastAsia="SchoolBookSanPin" w:hAnsi="Times New Roman"/>
          <w:sz w:val="28"/>
          <w:szCs w:val="28"/>
          <w:lang w:eastAsia="en-US"/>
        </w:rPr>
        <w:t>:</w:t>
      </w:r>
    </w:p>
    <w:p w14:paraId="743CE8B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FB87DC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3BD6E3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давать оценку новым ситуациям;</w:t>
      </w:r>
    </w:p>
    <w:p w14:paraId="55392B2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расширять рамки учебного предмета на основе личных предпочтений;</w:t>
      </w:r>
    </w:p>
    <w:p w14:paraId="0D39AA2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делать осознанный выбор, аргументировать его, брать ответственность  за решение;</w:t>
      </w:r>
    </w:p>
    <w:p w14:paraId="7842317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оценивать приобретённый опыт;</w:t>
      </w:r>
    </w:p>
    <w:p w14:paraId="1E71DB5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F83202"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У обучающегося будут сформированы умения самоконтроля  как части </w:t>
      </w:r>
      <w:r w:rsidRPr="00A801DD">
        <w:rPr>
          <w:rFonts w:ascii="Times New Roman" w:eastAsia="SchoolBookSanPin" w:hAnsi="Times New Roman"/>
          <w:bCs/>
          <w:sz w:val="28"/>
          <w:szCs w:val="28"/>
          <w:lang w:eastAsia="en-US"/>
        </w:rPr>
        <w:t>универсальных учебных регулятивных действий</w:t>
      </w:r>
      <w:r w:rsidRPr="00A801DD">
        <w:rPr>
          <w:rFonts w:ascii="Times New Roman" w:eastAsia="SchoolBookSanPin" w:hAnsi="Times New Roman"/>
          <w:sz w:val="28"/>
          <w:szCs w:val="28"/>
          <w:lang w:eastAsia="en-US"/>
        </w:rPr>
        <w:t>:</w:t>
      </w:r>
    </w:p>
    <w:p w14:paraId="1CA3404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давать оценку новым ситуациям, оценивать соответствие результатов целям; </w:t>
      </w:r>
    </w:p>
    <w:p w14:paraId="3DE6D86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C09197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оценивать риски и своевременно принимать решения по их снижению; </w:t>
      </w:r>
    </w:p>
    <w:p w14:paraId="64221A6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приёмы рефлексии для оценки ситуации, выбора верного решения;</w:t>
      </w:r>
    </w:p>
    <w:p w14:paraId="0B5CDD0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принимать мотивы и аргументы других при анализе результатов деятельности;</w:t>
      </w:r>
    </w:p>
    <w:p w14:paraId="0497508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 обучающегося будет развиваться эмоциональный интеллект, предполагающий сформированность:</w:t>
      </w:r>
    </w:p>
    <w:p w14:paraId="3BF9D4E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A68F3F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764FD7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85D707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эмпатии, включающей способность понимать эмоциональное состояние </w:t>
      </w:r>
      <w:r w:rsidRPr="00A801DD">
        <w:rPr>
          <w:rFonts w:ascii="Times New Roman" w:eastAsia="OfficinaSansBoldITC" w:hAnsi="Times New Roman"/>
          <w:sz w:val="28"/>
          <w:szCs w:val="28"/>
          <w:lang w:eastAsia="en-US"/>
        </w:rPr>
        <w:lastRenderedPageBreak/>
        <w:t>других, учитывать его при осуществлении коммуникации, способность  к сочувствию и сопереживанию;</w:t>
      </w:r>
    </w:p>
    <w:p w14:paraId="63B046B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7C95D13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У обучающегося будут сформированы следующие умения принятия себя и других как части </w:t>
      </w:r>
      <w:r w:rsidRPr="00A801DD">
        <w:rPr>
          <w:rFonts w:ascii="Times New Roman" w:eastAsia="OfficinaSansBoldITC" w:hAnsi="Times New Roman"/>
          <w:bCs/>
          <w:sz w:val="28"/>
          <w:szCs w:val="28"/>
          <w:lang w:eastAsia="en-US"/>
        </w:rPr>
        <w:t>универсальных учебных регулятивных действий</w:t>
      </w:r>
      <w:r w:rsidRPr="00A801DD">
        <w:rPr>
          <w:rFonts w:ascii="Times New Roman" w:eastAsia="OfficinaSansBoldITC" w:hAnsi="Times New Roman"/>
          <w:sz w:val="28"/>
          <w:szCs w:val="28"/>
          <w:lang w:eastAsia="en-US"/>
        </w:rPr>
        <w:t>:</w:t>
      </w:r>
    </w:p>
    <w:p w14:paraId="1A890D8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принимать себя, понимая свои недостатки и своё поведение;</w:t>
      </w:r>
    </w:p>
    <w:p w14:paraId="16D9550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принимать мотивы и аргументы других при анализе результатов деятельности;</w:t>
      </w:r>
    </w:p>
    <w:p w14:paraId="2AA0BF7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признавать своё право и право других на ошибки;</w:t>
      </w:r>
    </w:p>
    <w:p w14:paraId="304CFECE" w14:textId="59621C5F" w:rsidR="00007D69" w:rsidRPr="00110F0F" w:rsidRDefault="0038192C" w:rsidP="00110F0F">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развивать способность понимать мир с позиции другого человека.</w:t>
      </w:r>
    </w:p>
    <w:p w14:paraId="14D7FFE0" w14:textId="77777777" w:rsidR="0038192C" w:rsidRPr="00A801DD" w:rsidRDefault="0038192C" w:rsidP="00A801DD">
      <w:pPr>
        <w:widowControl w:val="0"/>
        <w:spacing w:after="0" w:line="276" w:lineRule="auto"/>
        <w:ind w:firstLine="709"/>
        <w:jc w:val="both"/>
        <w:rPr>
          <w:rFonts w:ascii="Times New Roman" w:eastAsia="OfficinaSansBoldITC" w:hAnsi="Times New Roman"/>
          <w:b/>
          <w:sz w:val="28"/>
          <w:szCs w:val="28"/>
          <w:lang w:eastAsia="en-US"/>
        </w:rPr>
      </w:pPr>
      <w:r w:rsidRPr="00A801DD">
        <w:rPr>
          <w:rFonts w:ascii="Times New Roman" w:eastAsia="SchoolBookSanPin" w:hAnsi="Times New Roman"/>
          <w:b/>
          <w:bCs/>
          <w:sz w:val="28"/>
          <w:szCs w:val="28"/>
          <w:lang w:eastAsia="en-US"/>
        </w:rPr>
        <w:t xml:space="preserve">Предметные результаты освоения программы по географии  </w:t>
      </w:r>
      <w:r w:rsidRPr="00A801DD">
        <w:rPr>
          <w:rFonts w:ascii="Times New Roman" w:eastAsia="OfficinaSansBoldITC" w:hAnsi="Times New Roman"/>
          <w:b/>
          <w:sz w:val="28"/>
          <w:szCs w:val="28"/>
          <w:lang w:eastAsia="en-US"/>
        </w:rPr>
        <w:t xml:space="preserve">на базовом уровне </w:t>
      </w:r>
      <w:r w:rsidRPr="00A801DD">
        <w:rPr>
          <w:rFonts w:ascii="Times New Roman" w:eastAsia="SchoolBookSanPin" w:hAnsi="Times New Roman"/>
          <w:b/>
          <w:bCs/>
          <w:sz w:val="28"/>
          <w:szCs w:val="28"/>
          <w:lang w:eastAsia="en-US"/>
        </w:rPr>
        <w:t xml:space="preserve">к концу 10 класса </w:t>
      </w:r>
      <w:r w:rsidR="008E7353" w:rsidRPr="00A801DD">
        <w:rPr>
          <w:rFonts w:ascii="Times New Roman" w:eastAsia="OfficinaSansBoldITC" w:hAnsi="Times New Roman"/>
          <w:b/>
          <w:sz w:val="28"/>
          <w:szCs w:val="28"/>
          <w:lang w:eastAsia="en-US"/>
        </w:rPr>
        <w:t>отражают</w:t>
      </w:r>
      <w:r w:rsidRPr="00A801DD">
        <w:rPr>
          <w:rFonts w:ascii="Times New Roman" w:eastAsia="OfficinaSansBoldITC" w:hAnsi="Times New Roman"/>
          <w:b/>
          <w:sz w:val="28"/>
          <w:szCs w:val="28"/>
          <w:lang w:eastAsia="en-US"/>
        </w:rPr>
        <w:t>:</w:t>
      </w:r>
    </w:p>
    <w:p w14:paraId="3D80027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72EAD9F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36B8603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A504AD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5553F5A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1104799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w:t>
      </w:r>
      <w:r w:rsidRPr="00A801DD">
        <w:rPr>
          <w:rFonts w:ascii="Times New Roman" w:eastAsia="OfficinaSansBoldITC" w:hAnsi="Times New Roman"/>
          <w:sz w:val="28"/>
          <w:szCs w:val="28"/>
          <w:lang w:eastAsia="en-US"/>
        </w:rPr>
        <w:lastRenderedPageBreak/>
        <w:t xml:space="preserve">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73BA435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4BB743F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50B82ED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формулировать и (или) обосновывать выводы на основе использования географических знаний;</w:t>
      </w:r>
    </w:p>
    <w:p w14:paraId="44E966C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w:t>
      </w:r>
      <w:r w:rsidRPr="00A801DD">
        <w:rPr>
          <w:rFonts w:ascii="Times New Roman" w:eastAsia="OfficinaSansBoldITC" w:hAnsi="Times New Roman"/>
          <w:sz w:val="28"/>
          <w:szCs w:val="28"/>
          <w:lang w:eastAsia="en-US"/>
        </w:rPr>
        <w:lastRenderedPageBreak/>
        <w:t>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9182852"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3ECFB7B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41C6DC5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4FFC3A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6302CE6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7DB4A68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166628F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самостоятельно находить, отбирать и применять различные методы познания для решения практико-ориентированных задач;</w:t>
      </w:r>
    </w:p>
    <w:p w14:paraId="683F73E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654E911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представлять в различных формах (графики, таблицы, схемы, диаграммы, </w:t>
      </w:r>
      <w:r w:rsidRPr="00A801DD">
        <w:rPr>
          <w:rFonts w:ascii="Times New Roman" w:eastAsia="OfficinaSansBoldITC" w:hAnsi="Times New Roman"/>
          <w:sz w:val="28"/>
          <w:szCs w:val="28"/>
          <w:lang w:eastAsia="en-US"/>
        </w:rPr>
        <w:lastRenderedPageBreak/>
        <w:t>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12217C0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формулировать выводы и заключения на основе анализа и интерпретации информации из различных источников;</w:t>
      </w:r>
    </w:p>
    <w:p w14:paraId="299FA30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критически оценивать и интерпретировать информацию, получаемую  из различных источников; </w:t>
      </w:r>
    </w:p>
    <w:p w14:paraId="6C3E543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различные источники географической информации для решения учебных и (или) практико-ориентированных задач;</w:t>
      </w:r>
    </w:p>
    <w:p w14:paraId="2E322B9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55BFC0E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85972A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9) сформированность умений применять географические знания для оценки разнообразных явлений и процессов: </w:t>
      </w:r>
    </w:p>
    <w:p w14:paraId="5A915F9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p w14:paraId="160D10A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0E44A69F" w14:textId="77777777" w:rsidR="008308B8"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w:t>
      </w:r>
      <w:r w:rsidR="00A801DD">
        <w:rPr>
          <w:rFonts w:ascii="Times New Roman" w:eastAsia="OfficinaSansBoldITC" w:hAnsi="Times New Roman"/>
          <w:sz w:val="28"/>
          <w:szCs w:val="28"/>
          <w:lang w:eastAsia="en-US"/>
        </w:rPr>
        <w:t>ан мира, на планетарном уровне.</w:t>
      </w:r>
    </w:p>
    <w:p w14:paraId="7AB8CDF7" w14:textId="77777777" w:rsidR="0038192C" w:rsidRPr="00A801DD" w:rsidRDefault="0038192C" w:rsidP="00A801DD">
      <w:pPr>
        <w:widowControl w:val="0"/>
        <w:spacing w:after="0" w:line="276" w:lineRule="auto"/>
        <w:ind w:firstLine="709"/>
        <w:jc w:val="both"/>
        <w:rPr>
          <w:rFonts w:ascii="Times New Roman" w:eastAsia="OfficinaSansBoldITC" w:hAnsi="Times New Roman"/>
          <w:b/>
          <w:sz w:val="28"/>
          <w:szCs w:val="28"/>
          <w:lang w:eastAsia="en-US"/>
        </w:rPr>
      </w:pPr>
      <w:r w:rsidRPr="00A801DD">
        <w:rPr>
          <w:rFonts w:ascii="Times New Roman" w:eastAsia="SchoolBookSanPin" w:hAnsi="Times New Roman"/>
          <w:b/>
          <w:bCs/>
          <w:sz w:val="28"/>
          <w:szCs w:val="28"/>
          <w:lang w:eastAsia="en-US"/>
        </w:rPr>
        <w:t xml:space="preserve">Предметные результаты освоения программы по географии  </w:t>
      </w:r>
      <w:r w:rsidRPr="00A801DD">
        <w:rPr>
          <w:rFonts w:ascii="Times New Roman" w:eastAsia="OfficinaSansBoldITC" w:hAnsi="Times New Roman"/>
          <w:b/>
          <w:sz w:val="28"/>
          <w:szCs w:val="28"/>
          <w:lang w:eastAsia="en-US"/>
        </w:rPr>
        <w:t xml:space="preserve">на базовом </w:t>
      </w:r>
      <w:r w:rsidRPr="00A801DD">
        <w:rPr>
          <w:rFonts w:ascii="Times New Roman" w:eastAsia="OfficinaSansBoldITC" w:hAnsi="Times New Roman"/>
          <w:b/>
          <w:sz w:val="28"/>
          <w:szCs w:val="28"/>
          <w:lang w:eastAsia="en-US"/>
        </w:rPr>
        <w:lastRenderedPageBreak/>
        <w:t xml:space="preserve">уровне </w:t>
      </w:r>
      <w:r w:rsidRPr="00A801DD">
        <w:rPr>
          <w:rFonts w:ascii="Times New Roman" w:eastAsia="SchoolBookSanPin" w:hAnsi="Times New Roman"/>
          <w:b/>
          <w:bCs/>
          <w:sz w:val="28"/>
          <w:szCs w:val="28"/>
          <w:lang w:eastAsia="en-US"/>
        </w:rPr>
        <w:t xml:space="preserve">к концу 11 класса </w:t>
      </w:r>
      <w:r w:rsidR="008E7353" w:rsidRPr="00A801DD">
        <w:rPr>
          <w:rFonts w:ascii="Times New Roman" w:eastAsia="OfficinaSansBoldITC" w:hAnsi="Times New Roman"/>
          <w:b/>
          <w:sz w:val="28"/>
          <w:szCs w:val="28"/>
          <w:lang w:eastAsia="en-US"/>
        </w:rPr>
        <w:t>отражают</w:t>
      </w:r>
      <w:r w:rsidRPr="00A801DD">
        <w:rPr>
          <w:rFonts w:ascii="Times New Roman" w:eastAsia="OfficinaSansBoldITC" w:hAnsi="Times New Roman"/>
          <w:b/>
          <w:sz w:val="28"/>
          <w:szCs w:val="28"/>
          <w:lang w:eastAsia="en-US"/>
        </w:rPr>
        <w:t>:</w:t>
      </w:r>
    </w:p>
    <w:p w14:paraId="1EC2836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2736E37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7FC089F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187ABF99"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81520D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1D99537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E23A5A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589755C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формулировать и (или) обосновывать выводы на основе использования географических знаний;</w:t>
      </w:r>
    </w:p>
    <w:p w14:paraId="40C1B5A3"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w:t>
      </w:r>
      <w:r w:rsidRPr="00A801DD">
        <w:rPr>
          <w:rFonts w:ascii="Times New Roman" w:eastAsia="OfficinaSansBoldITC" w:hAnsi="Times New Roman"/>
          <w:sz w:val="28"/>
          <w:szCs w:val="28"/>
          <w:lang w:eastAsia="en-US"/>
        </w:rPr>
        <w:lastRenderedPageBreak/>
        <w:t>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26216F6"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6817D905"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A801DD">
        <w:rPr>
          <w:rFonts w:ascii="Times New Roman" w:eastAsia="Calibri" w:hAnsi="Times New Roman"/>
          <w:sz w:val="28"/>
          <w:szCs w:val="28"/>
          <w:lang w:eastAsia="en-US"/>
        </w:rPr>
        <w:t>соответствующие</w:t>
      </w:r>
      <w:r w:rsidRPr="00A801DD">
        <w:rPr>
          <w:rFonts w:ascii="Times New Roman" w:eastAsia="OfficinaSansBoldITC" w:hAnsi="Times New Roman"/>
          <w:sz w:val="28"/>
          <w:szCs w:val="28"/>
          <w:lang w:eastAsia="en-US"/>
        </w:rPr>
        <w:t xml:space="preserve"> решаемым задачам;</w:t>
      </w:r>
    </w:p>
    <w:p w14:paraId="75ED861B"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343EAC3A"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361EEA1"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F0C9438"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lastRenderedPageBreak/>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609EFA3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4DF2E474"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формулировать выводы и заключения на основе анализа и интерпретации информации из различных источников;</w:t>
      </w:r>
    </w:p>
    <w:p w14:paraId="7A331E5D"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критически оценивать и интерпретировать информацию, получаемую  из различных источников; </w:t>
      </w:r>
    </w:p>
    <w:p w14:paraId="1620C907"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использовать различные источники географической информации для решения учебных и (или) практико-ориентированных задач;</w:t>
      </w:r>
    </w:p>
    <w:p w14:paraId="02CCD31C"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06CB8A2E"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4980B23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w:t>
      </w:r>
      <w:r w:rsidRPr="00A801DD">
        <w:rPr>
          <w:rFonts w:ascii="Times New Roman" w:eastAsia="OfficinaSansBoldITC" w:hAnsi="Times New Roman"/>
          <w:sz w:val="28"/>
          <w:szCs w:val="28"/>
          <w:lang w:eastAsia="en-US"/>
        </w:rPr>
        <w:lastRenderedPageBreak/>
        <w:t>международных экономических связей России в новых экономических условиях;</w:t>
      </w:r>
    </w:p>
    <w:p w14:paraId="6942F9CF" w14:textId="77777777" w:rsidR="0038192C" w:rsidRPr="00A801DD" w:rsidRDefault="0038192C" w:rsidP="00A801DD">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49767070" w14:textId="77777777" w:rsidR="0038192C" w:rsidRPr="003E67EF" w:rsidRDefault="0038192C" w:rsidP="003E67EF">
      <w:pPr>
        <w:widowControl w:val="0"/>
        <w:spacing w:after="0" w:line="276" w:lineRule="auto"/>
        <w:ind w:firstLine="709"/>
        <w:jc w:val="both"/>
        <w:rPr>
          <w:rFonts w:ascii="Times New Roman" w:eastAsia="OfficinaSansBoldITC" w:hAnsi="Times New Roman"/>
          <w:sz w:val="28"/>
          <w:szCs w:val="28"/>
          <w:lang w:eastAsia="en-US"/>
        </w:rPr>
      </w:pPr>
      <w:r w:rsidRPr="00A801DD">
        <w:rPr>
          <w:rFonts w:ascii="Times New Roman" w:eastAsia="OfficinaSansBoldITC" w:hAnsi="Times New Roman"/>
          <w:sz w:val="28"/>
          <w:szCs w:val="28"/>
          <w:lang w:eastAsia="en-US"/>
        </w:rPr>
        <w:t>приводить примеры взаимосвязи глобальных проблем; возможных путей решения глобальных проблем.</w:t>
      </w:r>
    </w:p>
    <w:p w14:paraId="5FC4444A" w14:textId="77777777" w:rsidR="0038192C" w:rsidRPr="00A801DD" w:rsidRDefault="0038192C" w:rsidP="00A801DD">
      <w:pPr>
        <w:spacing w:after="0" w:line="276" w:lineRule="auto"/>
        <w:ind w:left="720"/>
        <w:contextualSpacing/>
        <w:jc w:val="center"/>
        <w:rPr>
          <w:rFonts w:ascii="Times New Roman" w:eastAsia="Calibri" w:hAnsi="Times New Roman"/>
          <w:b/>
          <w:sz w:val="28"/>
          <w:szCs w:val="28"/>
          <w:lang w:eastAsia="en-US"/>
        </w:rPr>
      </w:pPr>
      <w:r w:rsidRPr="00A801DD">
        <w:rPr>
          <w:rFonts w:ascii="Times New Roman" w:eastAsia="Calibri" w:hAnsi="Times New Roman"/>
          <w:b/>
          <w:sz w:val="28"/>
          <w:szCs w:val="28"/>
          <w:lang w:eastAsia="en-US"/>
        </w:rPr>
        <w:t>Тематическое планирование учебного предмета «</w:t>
      </w:r>
      <w:r w:rsidR="00007D69" w:rsidRPr="00A801DD">
        <w:rPr>
          <w:rFonts w:ascii="Times New Roman" w:eastAsia="Calibri" w:hAnsi="Times New Roman"/>
          <w:b/>
          <w:sz w:val="28"/>
          <w:szCs w:val="28"/>
          <w:lang w:eastAsia="en-US"/>
        </w:rPr>
        <w:t>География</w:t>
      </w:r>
      <w:r w:rsidRPr="00A801DD">
        <w:rPr>
          <w:rFonts w:ascii="Times New Roman" w:eastAsia="Calibri" w:hAnsi="Times New Roman"/>
          <w:b/>
          <w:sz w:val="28"/>
          <w:szCs w:val="28"/>
          <w:lang w:eastAsia="en-US"/>
        </w:rPr>
        <w:t>»</w:t>
      </w:r>
    </w:p>
    <w:p w14:paraId="077CAF4A" w14:textId="77777777" w:rsidR="0038192C" w:rsidRPr="00A801DD" w:rsidRDefault="0038192C" w:rsidP="003E67EF">
      <w:pPr>
        <w:spacing w:after="0" w:line="276" w:lineRule="auto"/>
        <w:ind w:left="540"/>
        <w:contextualSpacing/>
        <w:jc w:val="center"/>
        <w:rPr>
          <w:rFonts w:ascii="Times New Roman" w:eastAsia="SchoolBookSanPin" w:hAnsi="Times New Roman"/>
          <w:b/>
          <w:sz w:val="28"/>
          <w:szCs w:val="28"/>
          <w:lang w:eastAsia="en-US"/>
        </w:rPr>
      </w:pPr>
      <w:r w:rsidRPr="00A801DD">
        <w:rPr>
          <w:rFonts w:ascii="Times New Roman" w:eastAsia="SchoolBookSanPin" w:hAnsi="Times New Roman"/>
          <w:b/>
          <w:sz w:val="28"/>
          <w:szCs w:val="28"/>
          <w:lang w:eastAsia="en-US"/>
        </w:rPr>
        <w:t>(базовый уровень)</w:t>
      </w:r>
    </w:p>
    <w:p w14:paraId="555D6CA5"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01DD">
        <w:rPr>
          <w:rFonts w:ascii="Times New Roman" w:eastAsia="SchoolBookSanPin" w:hAnsi="Times New Roman"/>
          <w:b/>
          <w:sz w:val="28"/>
          <w:szCs w:val="28"/>
          <w:lang w:eastAsia="en-US"/>
        </w:rPr>
        <w:t>«рабочей программе учителя»</w:t>
      </w:r>
      <w:r w:rsidRPr="00A801DD">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7C1DC9B5" w14:textId="77777777" w:rsidR="0038192C" w:rsidRPr="00A801DD" w:rsidRDefault="0038192C" w:rsidP="00A801DD">
      <w:pPr>
        <w:widowControl w:val="0"/>
        <w:spacing w:after="0" w:line="276" w:lineRule="auto"/>
        <w:ind w:firstLine="709"/>
        <w:jc w:val="both"/>
        <w:rPr>
          <w:rFonts w:ascii="Times New Roman" w:eastAsia="SchoolBookSanPin" w:hAnsi="Times New Roman"/>
          <w:sz w:val="28"/>
          <w:szCs w:val="28"/>
          <w:lang w:eastAsia="en-US"/>
        </w:rPr>
      </w:pPr>
      <w:r w:rsidRPr="00A801DD">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1DD027CE" w14:textId="77777777" w:rsidR="00FF29D6" w:rsidRPr="00A801DD" w:rsidRDefault="00FF29D6" w:rsidP="00A801DD">
      <w:pPr>
        <w:widowControl w:val="0"/>
        <w:spacing w:after="0" w:line="276" w:lineRule="auto"/>
        <w:ind w:firstLine="709"/>
        <w:jc w:val="both"/>
        <w:rPr>
          <w:rFonts w:ascii="Times New Roman" w:eastAsia="SchoolBookSanPin" w:hAnsi="Times New Roman"/>
          <w:i/>
          <w:sz w:val="28"/>
          <w:szCs w:val="28"/>
          <w:lang w:eastAsia="en-US"/>
        </w:rPr>
      </w:pPr>
      <w:r w:rsidRPr="00A801DD">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w:t>
      </w:r>
      <w:r w:rsidR="00A801DD">
        <w:rPr>
          <w:rFonts w:ascii="Times New Roman" w:eastAsia="SchoolBookSanPin" w:hAnsi="Times New Roman"/>
          <w:i/>
          <w:sz w:val="28"/>
          <w:szCs w:val="28"/>
          <w:lang w:eastAsia="en-US"/>
        </w:rPr>
        <w:t>мме среднего общего образования</w:t>
      </w:r>
    </w:p>
    <w:tbl>
      <w:tblPr>
        <w:tblStyle w:val="TableNormal"/>
        <w:tblpPr w:leftFromText="180" w:rightFromText="180" w:vertAnchor="text" w:horzAnchor="margin" w:tblpX="5"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5970"/>
        <w:gridCol w:w="3117"/>
      </w:tblGrid>
      <w:tr w:rsidR="0038192C" w:rsidRPr="00110F0F" w14:paraId="6B86DDA2" w14:textId="77777777" w:rsidTr="00110F0F">
        <w:trPr>
          <w:trHeight w:val="575"/>
        </w:trPr>
        <w:tc>
          <w:tcPr>
            <w:tcW w:w="841" w:type="dxa"/>
          </w:tcPr>
          <w:p w14:paraId="5593D7D6" w14:textId="77777777" w:rsidR="0038192C" w:rsidRPr="00110F0F" w:rsidRDefault="0038192C" w:rsidP="00110F0F">
            <w:pPr>
              <w:spacing w:line="276" w:lineRule="auto"/>
              <w:ind w:left="142" w:right="354" w:firstLine="96"/>
              <w:jc w:val="center"/>
              <w:rPr>
                <w:rFonts w:ascii="Times New Roman" w:hAnsi="Times New Roman"/>
                <w:sz w:val="24"/>
                <w:szCs w:val="24"/>
                <w:lang w:eastAsia="en-US"/>
              </w:rPr>
            </w:pPr>
            <w:r w:rsidRPr="00110F0F">
              <w:rPr>
                <w:rFonts w:ascii="Times New Roman" w:hAnsi="Times New Roman"/>
                <w:sz w:val="24"/>
                <w:szCs w:val="24"/>
                <w:lang w:eastAsia="en-US"/>
              </w:rPr>
              <w:t>№</w:t>
            </w:r>
            <w:r w:rsidRPr="00110F0F">
              <w:rPr>
                <w:rFonts w:ascii="Times New Roman" w:hAnsi="Times New Roman"/>
                <w:spacing w:val="-57"/>
                <w:sz w:val="24"/>
                <w:szCs w:val="24"/>
                <w:lang w:eastAsia="en-US"/>
              </w:rPr>
              <w:t xml:space="preserve"> </w:t>
            </w:r>
            <w:r w:rsidRPr="00110F0F">
              <w:rPr>
                <w:rFonts w:ascii="Times New Roman" w:hAnsi="Times New Roman"/>
                <w:sz w:val="24"/>
                <w:szCs w:val="24"/>
                <w:lang w:eastAsia="en-US"/>
              </w:rPr>
              <w:t>п/п</w:t>
            </w:r>
          </w:p>
        </w:tc>
        <w:tc>
          <w:tcPr>
            <w:tcW w:w="5970" w:type="dxa"/>
          </w:tcPr>
          <w:p w14:paraId="23CC09F4" w14:textId="77777777" w:rsidR="0038192C" w:rsidRPr="00110F0F" w:rsidRDefault="0038192C" w:rsidP="00110F0F">
            <w:pPr>
              <w:spacing w:line="276" w:lineRule="auto"/>
              <w:ind w:left="142"/>
              <w:jc w:val="center"/>
              <w:rPr>
                <w:rFonts w:ascii="Times New Roman" w:hAnsi="Times New Roman"/>
                <w:sz w:val="24"/>
                <w:szCs w:val="24"/>
                <w:lang w:val="ru-RU" w:eastAsia="en-US"/>
              </w:rPr>
            </w:pPr>
            <w:r w:rsidRPr="00110F0F">
              <w:rPr>
                <w:rFonts w:ascii="Times New Roman" w:hAnsi="Times New Roman"/>
                <w:sz w:val="24"/>
                <w:szCs w:val="24"/>
                <w:lang w:val="ru-RU" w:eastAsia="en-US"/>
              </w:rPr>
              <w:t>Наименование</w:t>
            </w:r>
            <w:r w:rsidRPr="00110F0F">
              <w:rPr>
                <w:rFonts w:ascii="Times New Roman" w:hAnsi="Times New Roman"/>
                <w:spacing w:val="-2"/>
                <w:sz w:val="24"/>
                <w:szCs w:val="24"/>
                <w:lang w:val="ru-RU" w:eastAsia="en-US"/>
              </w:rPr>
              <w:t xml:space="preserve"> </w:t>
            </w:r>
            <w:r w:rsidRPr="00110F0F">
              <w:rPr>
                <w:rFonts w:ascii="Times New Roman" w:hAnsi="Times New Roman"/>
                <w:sz w:val="24"/>
                <w:szCs w:val="24"/>
                <w:lang w:val="ru-RU" w:eastAsia="en-US"/>
              </w:rPr>
              <w:t xml:space="preserve">темы </w:t>
            </w:r>
          </w:p>
          <w:p w14:paraId="65A6ADFB" w14:textId="77777777" w:rsidR="0038192C" w:rsidRPr="00110F0F" w:rsidRDefault="0038192C" w:rsidP="00110F0F">
            <w:pPr>
              <w:spacing w:line="276" w:lineRule="auto"/>
              <w:ind w:left="142"/>
              <w:jc w:val="center"/>
              <w:rPr>
                <w:rFonts w:ascii="Times New Roman" w:hAnsi="Times New Roman"/>
                <w:sz w:val="24"/>
                <w:szCs w:val="24"/>
                <w:lang w:val="ru-RU" w:eastAsia="en-US"/>
              </w:rPr>
            </w:pPr>
            <w:r w:rsidRPr="00110F0F">
              <w:rPr>
                <w:rFonts w:ascii="Times New Roman" w:hAnsi="Times New Roman"/>
                <w:sz w:val="24"/>
                <w:szCs w:val="24"/>
                <w:lang w:val="ru-RU" w:eastAsia="en-US"/>
              </w:rPr>
              <w:t>(с учётом рабочей программы воспитания)</w:t>
            </w:r>
          </w:p>
        </w:tc>
        <w:tc>
          <w:tcPr>
            <w:tcW w:w="3117" w:type="dxa"/>
          </w:tcPr>
          <w:p w14:paraId="466D55F1" w14:textId="77777777" w:rsidR="0038192C" w:rsidRPr="00110F0F" w:rsidRDefault="0038192C" w:rsidP="00110F0F">
            <w:pPr>
              <w:spacing w:line="276" w:lineRule="auto"/>
              <w:ind w:left="142" w:right="27" w:hanging="72"/>
              <w:jc w:val="center"/>
              <w:rPr>
                <w:rFonts w:ascii="Times New Roman" w:hAnsi="Times New Roman"/>
                <w:sz w:val="24"/>
                <w:szCs w:val="24"/>
                <w:lang w:val="ru-RU" w:eastAsia="en-US"/>
              </w:rPr>
            </w:pPr>
            <w:r w:rsidRPr="00110F0F">
              <w:rPr>
                <w:rFonts w:ascii="Times New Roman" w:hAnsi="Times New Roman"/>
                <w:spacing w:val="-1"/>
                <w:sz w:val="24"/>
                <w:szCs w:val="24"/>
                <w:lang w:val="ru-RU" w:eastAsia="en-US"/>
              </w:rPr>
              <w:t>Количество часов, отводимых на освоение каждой темы</w:t>
            </w:r>
          </w:p>
        </w:tc>
      </w:tr>
      <w:tr w:rsidR="00FF29D6" w:rsidRPr="00110F0F" w14:paraId="18F6182C" w14:textId="77777777" w:rsidTr="00110F0F">
        <w:trPr>
          <w:trHeight w:val="230"/>
        </w:trPr>
        <w:tc>
          <w:tcPr>
            <w:tcW w:w="841" w:type="dxa"/>
          </w:tcPr>
          <w:p w14:paraId="2FF17CF3" w14:textId="77777777" w:rsidR="00FF29D6" w:rsidRPr="00110F0F" w:rsidRDefault="00FF29D6" w:rsidP="00110F0F">
            <w:pPr>
              <w:spacing w:line="276" w:lineRule="auto"/>
              <w:ind w:left="142" w:right="354" w:firstLine="96"/>
              <w:jc w:val="center"/>
              <w:rPr>
                <w:rFonts w:ascii="Times New Roman" w:hAnsi="Times New Roman"/>
                <w:sz w:val="24"/>
                <w:szCs w:val="24"/>
                <w:lang w:val="ru-RU" w:eastAsia="en-US"/>
              </w:rPr>
            </w:pPr>
          </w:p>
        </w:tc>
        <w:tc>
          <w:tcPr>
            <w:tcW w:w="5970" w:type="dxa"/>
          </w:tcPr>
          <w:p w14:paraId="5E533BBC" w14:textId="77777777" w:rsidR="00FF29D6" w:rsidRPr="00110F0F" w:rsidRDefault="00FF29D6" w:rsidP="00110F0F">
            <w:pPr>
              <w:spacing w:line="276" w:lineRule="auto"/>
              <w:ind w:left="142"/>
              <w:jc w:val="center"/>
              <w:rPr>
                <w:rFonts w:ascii="Times New Roman" w:hAnsi="Times New Roman"/>
                <w:sz w:val="24"/>
                <w:szCs w:val="24"/>
                <w:lang w:val="ru-RU" w:eastAsia="en-US"/>
              </w:rPr>
            </w:pPr>
            <w:r w:rsidRPr="00110F0F">
              <w:rPr>
                <w:rFonts w:ascii="Times New Roman" w:hAnsi="Times New Roman"/>
                <w:sz w:val="24"/>
                <w:szCs w:val="24"/>
                <w:lang w:val="ru-RU" w:eastAsia="en-US"/>
              </w:rPr>
              <w:t xml:space="preserve">10 класс </w:t>
            </w:r>
          </w:p>
        </w:tc>
        <w:tc>
          <w:tcPr>
            <w:tcW w:w="3117" w:type="dxa"/>
          </w:tcPr>
          <w:p w14:paraId="3A2783BF" w14:textId="77777777" w:rsidR="00FF29D6" w:rsidRPr="00110F0F" w:rsidRDefault="00FF29D6" w:rsidP="00110F0F">
            <w:pPr>
              <w:spacing w:line="276" w:lineRule="auto"/>
              <w:ind w:left="142" w:right="27" w:hanging="72"/>
              <w:jc w:val="center"/>
              <w:rPr>
                <w:rFonts w:ascii="Times New Roman" w:hAnsi="Times New Roman"/>
                <w:spacing w:val="-1"/>
                <w:sz w:val="24"/>
                <w:szCs w:val="24"/>
                <w:lang w:eastAsia="en-US"/>
              </w:rPr>
            </w:pPr>
          </w:p>
        </w:tc>
      </w:tr>
      <w:tr w:rsidR="0038192C" w:rsidRPr="00110F0F" w14:paraId="02502211" w14:textId="77777777" w:rsidTr="00110F0F">
        <w:trPr>
          <w:trHeight w:val="297"/>
        </w:trPr>
        <w:tc>
          <w:tcPr>
            <w:tcW w:w="841" w:type="dxa"/>
          </w:tcPr>
          <w:p w14:paraId="340A0509" w14:textId="77777777" w:rsidR="0038192C" w:rsidRPr="00110F0F" w:rsidRDefault="0038192C" w:rsidP="00110F0F">
            <w:pPr>
              <w:spacing w:line="276" w:lineRule="auto"/>
              <w:ind w:left="142"/>
              <w:rPr>
                <w:rFonts w:ascii="Times New Roman" w:hAnsi="Times New Roman"/>
                <w:sz w:val="24"/>
                <w:szCs w:val="24"/>
                <w:lang w:eastAsia="en-US"/>
              </w:rPr>
            </w:pPr>
            <w:r w:rsidRPr="00110F0F">
              <w:rPr>
                <w:rFonts w:ascii="Times New Roman" w:hAnsi="Times New Roman"/>
                <w:sz w:val="24"/>
                <w:szCs w:val="24"/>
                <w:lang w:eastAsia="en-US"/>
              </w:rPr>
              <w:t>1.</w:t>
            </w:r>
          </w:p>
        </w:tc>
        <w:tc>
          <w:tcPr>
            <w:tcW w:w="5970" w:type="dxa"/>
          </w:tcPr>
          <w:p w14:paraId="7F6FF4D2" w14:textId="0E695FED" w:rsidR="00FF29D6" w:rsidRPr="00110F0F" w:rsidRDefault="00FF29D6"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География как наука. </w:t>
            </w:r>
          </w:p>
          <w:p w14:paraId="0510123B" w14:textId="7B91B553" w:rsidR="00FF29D6" w:rsidRPr="00110F0F" w:rsidRDefault="00FF29D6"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54981150" w14:textId="1FE63421" w:rsidR="0038192C" w:rsidRPr="00110F0F" w:rsidRDefault="00FF29D6" w:rsidP="00110F0F">
            <w:pPr>
              <w:spacing w:line="276" w:lineRule="auto"/>
              <w:ind w:left="142" w:right="152"/>
              <w:jc w:val="both"/>
              <w:rPr>
                <w:rFonts w:ascii="Times New Roman" w:hAnsi="Times New Roman"/>
                <w:sz w:val="24"/>
                <w:szCs w:val="24"/>
                <w:lang w:eastAsia="en-US"/>
              </w:rPr>
            </w:pPr>
            <w:r w:rsidRPr="00110F0F">
              <w:rPr>
                <w:rFonts w:ascii="Times New Roman" w:hAnsi="Times New Roman"/>
                <w:sz w:val="24"/>
                <w:szCs w:val="24"/>
                <w:lang w:val="ru-RU" w:eastAsia="en-US"/>
              </w:rPr>
              <w:t xml:space="preserve">Географическая культура. Элементы географической культуры: географическая картина мира, географическое мышление, язык географии.  </w:t>
            </w:r>
            <w:r w:rsidRPr="00110F0F">
              <w:rPr>
                <w:rFonts w:ascii="Times New Roman" w:hAnsi="Times New Roman"/>
                <w:sz w:val="24"/>
                <w:szCs w:val="24"/>
                <w:lang w:eastAsia="en-US"/>
              </w:rPr>
              <w:t>Их значимость для представителей разных профессий.</w:t>
            </w:r>
          </w:p>
        </w:tc>
        <w:tc>
          <w:tcPr>
            <w:tcW w:w="3117" w:type="dxa"/>
          </w:tcPr>
          <w:p w14:paraId="68DD0686" w14:textId="54A1E6BD" w:rsidR="0038192C" w:rsidRPr="00636F05" w:rsidRDefault="00636F05" w:rsidP="00110F0F">
            <w:pPr>
              <w:spacing w:line="276" w:lineRule="auto"/>
              <w:ind w:left="142"/>
              <w:jc w:val="center"/>
              <w:rPr>
                <w:rFonts w:ascii="Times New Roman" w:hAnsi="Times New Roman"/>
                <w:sz w:val="24"/>
                <w:szCs w:val="24"/>
                <w:lang w:val="ru-RU" w:eastAsia="en-US"/>
              </w:rPr>
            </w:pPr>
            <w:r w:rsidRPr="005211C8">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8192C" w:rsidRPr="00110F0F" w14:paraId="5DFEC3C8" w14:textId="77777777" w:rsidTr="00110F0F">
        <w:trPr>
          <w:trHeight w:val="273"/>
        </w:trPr>
        <w:tc>
          <w:tcPr>
            <w:tcW w:w="841" w:type="dxa"/>
          </w:tcPr>
          <w:p w14:paraId="5737A26B" w14:textId="77777777" w:rsidR="0038192C" w:rsidRPr="00110F0F" w:rsidRDefault="0038192C" w:rsidP="00110F0F">
            <w:pPr>
              <w:spacing w:line="276" w:lineRule="auto"/>
              <w:ind w:left="142"/>
              <w:rPr>
                <w:rFonts w:ascii="Times New Roman" w:hAnsi="Times New Roman"/>
                <w:sz w:val="24"/>
                <w:szCs w:val="24"/>
                <w:lang w:eastAsia="en-US"/>
              </w:rPr>
            </w:pPr>
            <w:r w:rsidRPr="00110F0F">
              <w:rPr>
                <w:rFonts w:ascii="Times New Roman" w:hAnsi="Times New Roman"/>
                <w:sz w:val="24"/>
                <w:szCs w:val="24"/>
                <w:lang w:eastAsia="en-US"/>
              </w:rPr>
              <w:t>2.</w:t>
            </w:r>
          </w:p>
        </w:tc>
        <w:tc>
          <w:tcPr>
            <w:tcW w:w="5970" w:type="dxa"/>
          </w:tcPr>
          <w:p w14:paraId="0C5EBE37" w14:textId="5D6A9CF2"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Природопользование и геоэкология.</w:t>
            </w:r>
          </w:p>
          <w:p w14:paraId="29B3F835" w14:textId="5E13CA47"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w:t>
            </w:r>
            <w:r w:rsidRPr="00110F0F">
              <w:rPr>
                <w:rFonts w:ascii="Times New Roman" w:hAnsi="Times New Roman"/>
                <w:sz w:val="24"/>
                <w:szCs w:val="24"/>
                <w:lang w:val="ru-RU" w:eastAsia="en-US"/>
              </w:rPr>
              <w:lastRenderedPageBreak/>
              <w:t>времени. Географическая  и окружающая среда.</w:t>
            </w:r>
          </w:p>
          <w:p w14:paraId="7845D3E1" w14:textId="3843E1E1"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Естественный и антропогенный ландшафты. Проблема сохранения ландшафтного и культурного разнообразия на Земле. </w:t>
            </w:r>
          </w:p>
          <w:p w14:paraId="29DE5BA5" w14:textId="77777777"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«Классификация ландшафтов с использованием источников географической информации».</w:t>
            </w:r>
          </w:p>
          <w:p w14:paraId="526E9AFD" w14:textId="1F3D57A5"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83CB1C6" w14:textId="77777777"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B7CFF47" w14:textId="0F5825CB" w:rsidR="005C61D3"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155A147F" w14:textId="77777777" w:rsidR="0038192C" w:rsidRPr="00110F0F" w:rsidRDefault="005C61D3" w:rsidP="00110F0F">
            <w:pPr>
              <w:spacing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tc>
        <w:tc>
          <w:tcPr>
            <w:tcW w:w="3117" w:type="dxa"/>
          </w:tcPr>
          <w:p w14:paraId="3BD10D7A" w14:textId="621DD5FF" w:rsidR="0038192C" w:rsidRPr="00110F0F" w:rsidRDefault="00636F05" w:rsidP="00110F0F">
            <w:pPr>
              <w:spacing w:line="276" w:lineRule="auto"/>
              <w:ind w:left="142"/>
              <w:jc w:val="center"/>
              <w:rPr>
                <w:rFonts w:ascii="Times New Roman" w:hAnsi="Times New Roman"/>
                <w:sz w:val="24"/>
                <w:szCs w:val="24"/>
                <w:lang w:val="ru-RU" w:eastAsia="en-US"/>
              </w:rPr>
            </w:pPr>
            <w:r w:rsidRPr="005211C8">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w:t>
            </w:r>
            <w:r w:rsidRPr="005211C8">
              <w:rPr>
                <w:rFonts w:ascii="Times New Roman" w:hAnsi="Times New Roman"/>
                <w:i/>
                <w:sz w:val="24"/>
                <w:szCs w:val="24"/>
                <w:lang w:val="ru-RU" w:eastAsia="en-US"/>
              </w:rPr>
              <w:lastRenderedPageBreak/>
              <w:t>учебный год</w:t>
            </w:r>
          </w:p>
        </w:tc>
      </w:tr>
      <w:tr w:rsidR="0038192C" w:rsidRPr="00110F0F" w14:paraId="72CA8F0E" w14:textId="77777777" w:rsidTr="00110F0F">
        <w:trPr>
          <w:trHeight w:val="167"/>
        </w:trPr>
        <w:tc>
          <w:tcPr>
            <w:tcW w:w="841" w:type="dxa"/>
          </w:tcPr>
          <w:p w14:paraId="11A9ADEB" w14:textId="77777777" w:rsidR="0038192C" w:rsidRPr="00110F0F" w:rsidRDefault="0038192C" w:rsidP="00110F0F">
            <w:pPr>
              <w:spacing w:line="276" w:lineRule="auto"/>
              <w:ind w:left="142"/>
              <w:rPr>
                <w:rFonts w:ascii="Times New Roman" w:hAnsi="Times New Roman"/>
                <w:sz w:val="24"/>
                <w:szCs w:val="24"/>
                <w:lang w:eastAsia="en-US"/>
              </w:rPr>
            </w:pPr>
            <w:r w:rsidRPr="00110F0F">
              <w:rPr>
                <w:rFonts w:ascii="Times New Roman" w:hAnsi="Times New Roman"/>
                <w:sz w:val="24"/>
                <w:szCs w:val="24"/>
                <w:lang w:eastAsia="en-US"/>
              </w:rPr>
              <w:lastRenderedPageBreak/>
              <w:t>3.</w:t>
            </w:r>
          </w:p>
        </w:tc>
        <w:tc>
          <w:tcPr>
            <w:tcW w:w="5970" w:type="dxa"/>
          </w:tcPr>
          <w:p w14:paraId="3581D72E" w14:textId="43AE8FD9"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Современная политическая карта. </w:t>
            </w:r>
          </w:p>
          <w:p w14:paraId="5128CC23" w14:textId="1AD14D0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Политическая география и геополитика. Политическая </w:t>
            </w:r>
            <w:r w:rsidRPr="00110F0F">
              <w:rPr>
                <w:rFonts w:ascii="Times New Roman" w:hAnsi="Times New Roman"/>
                <w:sz w:val="24"/>
                <w:szCs w:val="24"/>
                <w:lang w:val="ru-RU" w:eastAsia="en-US"/>
              </w:rPr>
              <w:lastRenderedPageBreak/>
              <w:t>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252C3F0C" w14:textId="6A84CD2C" w:rsidR="0038192C" w:rsidRPr="00110F0F" w:rsidRDefault="005C61D3" w:rsidP="00110F0F">
            <w:pPr>
              <w:spacing w:before="2" w:line="276" w:lineRule="auto"/>
              <w:ind w:left="142" w:right="152"/>
              <w:jc w:val="both"/>
              <w:rPr>
                <w:rFonts w:ascii="Times New Roman" w:hAnsi="Times New Roman"/>
                <w:sz w:val="24"/>
                <w:szCs w:val="24"/>
                <w:lang w:eastAsia="en-US"/>
              </w:rPr>
            </w:pPr>
            <w:r w:rsidRPr="00110F0F">
              <w:rPr>
                <w:rFonts w:ascii="Times New Roman" w:hAnsi="Times New Roman"/>
                <w:sz w:val="24"/>
                <w:szCs w:val="24"/>
                <w:lang w:val="ru-RU" w:eastAsia="en-US"/>
              </w:rPr>
              <w:t xml:space="preserve">Классификации и типология стран мира. Основные типы стран: критерии их выделения. </w:t>
            </w:r>
            <w:r w:rsidRPr="00110F0F">
              <w:rPr>
                <w:rFonts w:ascii="Times New Roman" w:hAnsi="Times New Roman"/>
                <w:sz w:val="24"/>
                <w:szCs w:val="24"/>
                <w:lang w:eastAsia="en-US"/>
              </w:rPr>
              <w:t>Формы правления государства и государственного устройства.</w:t>
            </w:r>
          </w:p>
        </w:tc>
        <w:tc>
          <w:tcPr>
            <w:tcW w:w="3117" w:type="dxa"/>
          </w:tcPr>
          <w:p w14:paraId="2D7B6B27" w14:textId="2DA782B6" w:rsidR="0038192C" w:rsidRPr="00636F05" w:rsidRDefault="00636F05" w:rsidP="00110F0F">
            <w:pPr>
              <w:spacing w:line="276" w:lineRule="auto"/>
              <w:ind w:left="142"/>
              <w:jc w:val="center"/>
              <w:rPr>
                <w:rFonts w:ascii="Times New Roman" w:hAnsi="Times New Roman"/>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w:t>
            </w:r>
            <w:r w:rsidRPr="005211C8">
              <w:rPr>
                <w:rFonts w:ascii="Times New Roman" w:hAnsi="Times New Roman"/>
                <w:i/>
                <w:sz w:val="24"/>
                <w:szCs w:val="24"/>
                <w:lang w:val="ru-RU" w:eastAsia="en-US"/>
              </w:rPr>
              <w:lastRenderedPageBreak/>
              <w:t>предметником в зависимости от нагрузки по учебному плану на текущий учебный год</w:t>
            </w:r>
          </w:p>
        </w:tc>
      </w:tr>
      <w:tr w:rsidR="005C61D3" w:rsidRPr="00110F0F" w14:paraId="7B2C83B7" w14:textId="77777777" w:rsidTr="00110F0F">
        <w:trPr>
          <w:trHeight w:val="167"/>
        </w:trPr>
        <w:tc>
          <w:tcPr>
            <w:tcW w:w="841" w:type="dxa"/>
          </w:tcPr>
          <w:p w14:paraId="5FDF0EC2" w14:textId="77777777" w:rsidR="005C61D3" w:rsidRPr="00110F0F" w:rsidRDefault="005C61D3" w:rsidP="00110F0F">
            <w:pPr>
              <w:spacing w:line="276" w:lineRule="auto"/>
              <w:ind w:left="142"/>
              <w:rPr>
                <w:rFonts w:ascii="Times New Roman" w:hAnsi="Times New Roman"/>
                <w:sz w:val="24"/>
                <w:szCs w:val="24"/>
                <w:lang w:val="ru-RU" w:eastAsia="en-US"/>
              </w:rPr>
            </w:pPr>
            <w:r w:rsidRPr="00110F0F">
              <w:rPr>
                <w:rFonts w:ascii="Times New Roman" w:hAnsi="Times New Roman"/>
                <w:sz w:val="24"/>
                <w:szCs w:val="24"/>
                <w:lang w:val="ru-RU" w:eastAsia="en-US"/>
              </w:rPr>
              <w:lastRenderedPageBreak/>
              <w:t>4.</w:t>
            </w:r>
          </w:p>
        </w:tc>
        <w:tc>
          <w:tcPr>
            <w:tcW w:w="5970" w:type="dxa"/>
          </w:tcPr>
          <w:p w14:paraId="0B46204A" w14:textId="03C003B4"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Население мира.</w:t>
            </w:r>
          </w:p>
          <w:p w14:paraId="1C517B5F" w14:textId="785AC763"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7CF69FBC"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1C5AE04B" w14:textId="4DA0073E"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55B4D6C"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w:t>
            </w:r>
            <w:r w:rsidRPr="00110F0F">
              <w:rPr>
                <w:rFonts w:ascii="Times New Roman" w:hAnsi="Times New Roman"/>
                <w:sz w:val="24"/>
                <w:szCs w:val="24"/>
                <w:lang w:val="ru-RU" w:eastAsia="en-US"/>
              </w:rPr>
              <w:lastRenderedPageBreak/>
              <w:t xml:space="preserve">информации». </w:t>
            </w:r>
          </w:p>
          <w:p w14:paraId="7AB62091" w14:textId="0F42AD1E"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380C4FF0"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4B638E5E" w14:textId="0BF8185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4559805E"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3117" w:type="dxa"/>
          </w:tcPr>
          <w:p w14:paraId="159E7649" w14:textId="0E4E4940" w:rsidR="005C61D3" w:rsidRPr="00110F0F" w:rsidRDefault="00636F05" w:rsidP="00110F0F">
            <w:pPr>
              <w:spacing w:line="276" w:lineRule="auto"/>
              <w:ind w:left="142"/>
              <w:jc w:val="center"/>
              <w:rPr>
                <w:rFonts w:ascii="Times New Roman" w:hAnsi="Times New Roman"/>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5C61D3" w:rsidRPr="00110F0F" w14:paraId="01C7ECE2" w14:textId="77777777" w:rsidTr="00110F0F">
        <w:trPr>
          <w:trHeight w:val="167"/>
        </w:trPr>
        <w:tc>
          <w:tcPr>
            <w:tcW w:w="841" w:type="dxa"/>
          </w:tcPr>
          <w:p w14:paraId="75C60255" w14:textId="77777777" w:rsidR="005C61D3" w:rsidRPr="00110F0F" w:rsidRDefault="005C61D3" w:rsidP="00110F0F">
            <w:pPr>
              <w:spacing w:line="276" w:lineRule="auto"/>
              <w:ind w:left="142"/>
              <w:rPr>
                <w:rFonts w:ascii="Times New Roman" w:hAnsi="Times New Roman"/>
                <w:sz w:val="24"/>
                <w:szCs w:val="24"/>
                <w:lang w:val="ru-RU" w:eastAsia="en-US"/>
              </w:rPr>
            </w:pPr>
            <w:r w:rsidRPr="00110F0F">
              <w:rPr>
                <w:rFonts w:ascii="Times New Roman" w:hAnsi="Times New Roman"/>
                <w:sz w:val="24"/>
                <w:szCs w:val="24"/>
                <w:lang w:val="ru-RU" w:eastAsia="en-US"/>
              </w:rPr>
              <w:lastRenderedPageBreak/>
              <w:t>5.</w:t>
            </w:r>
          </w:p>
        </w:tc>
        <w:tc>
          <w:tcPr>
            <w:tcW w:w="5970" w:type="dxa"/>
          </w:tcPr>
          <w:p w14:paraId="485464A6" w14:textId="47CA7D2C"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Мировое хозяйство.</w:t>
            </w:r>
          </w:p>
          <w:p w14:paraId="68A61230" w14:textId="3E30EA56"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4614AC21"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«Сравнение структуры экономики аграрных, индустриальных и постиндустриальных стран».</w:t>
            </w:r>
          </w:p>
          <w:p w14:paraId="221C4F06" w14:textId="759AA78D"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Международная экономическая интеграция и глобализация мировой экономики. Международная экономическая интеграция. Крупнейшие </w:t>
            </w:r>
            <w:r w:rsidRPr="00110F0F">
              <w:rPr>
                <w:rFonts w:ascii="Times New Roman" w:hAnsi="Times New Roman"/>
                <w:sz w:val="24"/>
                <w:szCs w:val="24"/>
                <w:lang w:val="ru-RU" w:eastAsia="en-US"/>
              </w:rPr>
              <w:lastRenderedPageBreak/>
              <w:t xml:space="preserve">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33105546" w14:textId="491AC2E9"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География главных отраслей мирового хозяйства. </w:t>
            </w:r>
          </w:p>
          <w:p w14:paraId="14A42BD5"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9325634"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1B220234"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02BB3B5E"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63E13AA5"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w:t>
            </w:r>
            <w:r w:rsidRPr="00110F0F">
              <w:rPr>
                <w:rFonts w:ascii="Times New Roman" w:hAnsi="Times New Roman"/>
                <w:sz w:val="24"/>
                <w:szCs w:val="24"/>
                <w:lang w:val="ru-RU" w:eastAsia="en-US"/>
              </w:rPr>
              <w:lastRenderedPageBreak/>
              <w:t>химической  и лесной промышленности на окружающую среду.</w:t>
            </w:r>
          </w:p>
          <w:p w14:paraId="5293C04E"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Практическая работа. «Представление в виде диаграмм данных о динамике изменения объёмов и структуры производства электроэнергии в мире».</w:t>
            </w:r>
          </w:p>
          <w:p w14:paraId="0945648E"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462F447F"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Животноводство. Ведущие экспортёры и импортёры продукции животноводства. Рыболовство и аквакультура: географические особенности.</w:t>
            </w:r>
          </w:p>
          <w:p w14:paraId="1E639CB9"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Влияние сельского хозяйства и отдельных его отраслей на окружающую среду.</w:t>
            </w:r>
          </w:p>
          <w:p w14:paraId="6E801DDA" w14:textId="77777777" w:rsidR="005C61D3" w:rsidRPr="00110F0F" w:rsidRDefault="005C61D3" w:rsidP="00110F0F">
            <w:pPr>
              <w:spacing w:before="2" w:line="276" w:lineRule="auto"/>
              <w:ind w:left="142" w:right="152"/>
              <w:jc w:val="both"/>
              <w:rPr>
                <w:rFonts w:ascii="Times New Roman" w:hAnsi="Times New Roman"/>
                <w:sz w:val="24"/>
                <w:szCs w:val="24"/>
                <w:lang w:val="ru-RU" w:eastAsia="en-US"/>
              </w:rPr>
            </w:pPr>
            <w:r w:rsidRPr="00110F0F">
              <w:rPr>
                <w:rFonts w:ascii="Times New Roman" w:hAnsi="Times New Roman"/>
                <w:sz w:val="24"/>
                <w:szCs w:val="24"/>
                <w:lang w:val="ru-RU" w:eastAsia="en-US"/>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44061A53" w14:textId="77777777" w:rsidR="005C61D3" w:rsidRPr="00110F0F" w:rsidRDefault="005C61D3" w:rsidP="00110F0F">
            <w:pPr>
              <w:spacing w:before="2" w:line="276" w:lineRule="auto"/>
              <w:ind w:left="142" w:right="152"/>
              <w:jc w:val="both"/>
              <w:rPr>
                <w:rFonts w:ascii="Times New Roman" w:hAnsi="Times New Roman"/>
                <w:sz w:val="24"/>
                <w:szCs w:val="24"/>
                <w:lang w:eastAsia="en-US"/>
              </w:rPr>
            </w:pPr>
            <w:r w:rsidRPr="00110F0F">
              <w:rPr>
                <w:rFonts w:ascii="Times New Roman" w:hAnsi="Times New Roman"/>
                <w:sz w:val="24"/>
                <w:szCs w:val="24"/>
                <w:lang w:val="ru-RU" w:eastAsia="en-US"/>
              </w:rPr>
              <w:t xml:space="preserve">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sidRPr="00110F0F">
              <w:rPr>
                <w:rFonts w:ascii="Times New Roman" w:hAnsi="Times New Roman"/>
                <w:sz w:val="24"/>
                <w:szCs w:val="24"/>
                <w:lang w:eastAsia="en-US"/>
              </w:rPr>
              <w:t>Мировая торговля и туризм.</w:t>
            </w:r>
          </w:p>
        </w:tc>
        <w:tc>
          <w:tcPr>
            <w:tcW w:w="3117" w:type="dxa"/>
          </w:tcPr>
          <w:p w14:paraId="392CABCF" w14:textId="6C5CDA83" w:rsidR="005C61D3" w:rsidRPr="00636F05" w:rsidRDefault="00636F05" w:rsidP="00110F0F">
            <w:pPr>
              <w:spacing w:line="276" w:lineRule="auto"/>
              <w:ind w:left="142"/>
              <w:jc w:val="center"/>
              <w:rPr>
                <w:rFonts w:ascii="Times New Roman" w:hAnsi="Times New Roman"/>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38192C" w:rsidRPr="00110F0F" w14:paraId="04875A72" w14:textId="77777777" w:rsidTr="00110F0F">
        <w:trPr>
          <w:trHeight w:val="273"/>
        </w:trPr>
        <w:tc>
          <w:tcPr>
            <w:tcW w:w="6811" w:type="dxa"/>
            <w:gridSpan w:val="2"/>
          </w:tcPr>
          <w:p w14:paraId="6DD754EB" w14:textId="77777777" w:rsidR="0038192C" w:rsidRPr="00110F0F" w:rsidRDefault="0038192C" w:rsidP="00110F0F">
            <w:pPr>
              <w:spacing w:line="276" w:lineRule="auto"/>
              <w:ind w:left="142"/>
              <w:rPr>
                <w:rFonts w:ascii="Times New Roman" w:hAnsi="Times New Roman"/>
                <w:sz w:val="24"/>
                <w:szCs w:val="24"/>
                <w:lang w:eastAsia="en-US"/>
              </w:rPr>
            </w:pPr>
            <w:r w:rsidRPr="00110F0F">
              <w:rPr>
                <w:rFonts w:ascii="Times New Roman" w:hAnsi="Times New Roman"/>
                <w:sz w:val="24"/>
                <w:szCs w:val="24"/>
                <w:lang w:eastAsia="en-US"/>
              </w:rPr>
              <w:lastRenderedPageBreak/>
              <w:t>Итого за</w:t>
            </w:r>
            <w:r w:rsidRPr="00110F0F">
              <w:rPr>
                <w:rFonts w:ascii="Times New Roman" w:hAnsi="Times New Roman"/>
                <w:spacing w:val="-5"/>
                <w:sz w:val="24"/>
                <w:szCs w:val="24"/>
                <w:lang w:eastAsia="en-US"/>
              </w:rPr>
              <w:t xml:space="preserve"> </w:t>
            </w:r>
            <w:r w:rsidRPr="00110F0F">
              <w:rPr>
                <w:rFonts w:ascii="Times New Roman" w:hAnsi="Times New Roman"/>
                <w:spacing w:val="1"/>
                <w:sz w:val="24"/>
                <w:szCs w:val="24"/>
                <w:lang w:eastAsia="en-US"/>
              </w:rPr>
              <w:t xml:space="preserve"> </w:t>
            </w:r>
            <w:r w:rsidR="005C61D3" w:rsidRPr="00110F0F">
              <w:rPr>
                <w:rFonts w:ascii="Times New Roman" w:hAnsi="Times New Roman"/>
                <w:spacing w:val="1"/>
                <w:sz w:val="24"/>
                <w:szCs w:val="24"/>
                <w:lang w:val="ru-RU" w:eastAsia="en-US"/>
              </w:rPr>
              <w:t xml:space="preserve">10 </w:t>
            </w:r>
            <w:r w:rsidRPr="00110F0F">
              <w:rPr>
                <w:rFonts w:ascii="Times New Roman" w:hAnsi="Times New Roman"/>
                <w:sz w:val="24"/>
                <w:szCs w:val="24"/>
                <w:lang w:eastAsia="en-US"/>
              </w:rPr>
              <w:t>класс</w:t>
            </w:r>
          </w:p>
        </w:tc>
        <w:tc>
          <w:tcPr>
            <w:tcW w:w="3117" w:type="dxa"/>
          </w:tcPr>
          <w:p w14:paraId="78E1ABC3" w14:textId="23A3C36A" w:rsidR="0038192C" w:rsidRPr="006349C9" w:rsidRDefault="006349C9" w:rsidP="00110F0F">
            <w:pPr>
              <w:spacing w:line="276" w:lineRule="auto"/>
              <w:ind w:left="142"/>
              <w:jc w:val="center"/>
              <w:rPr>
                <w:rFonts w:ascii="Times New Roman" w:hAnsi="Times New Roman"/>
                <w:sz w:val="24"/>
                <w:szCs w:val="24"/>
                <w:lang w:val="ru-RU" w:eastAsia="en-US"/>
              </w:rPr>
            </w:pPr>
            <w:r>
              <w:rPr>
                <w:rFonts w:ascii="Times New Roman" w:hAnsi="Times New Roman"/>
                <w:sz w:val="24"/>
                <w:szCs w:val="24"/>
                <w:lang w:val="ru-RU" w:eastAsia="en-US"/>
              </w:rPr>
              <w:t>68 часов</w:t>
            </w:r>
          </w:p>
        </w:tc>
      </w:tr>
    </w:tbl>
    <w:p w14:paraId="634BD70F" w14:textId="77777777" w:rsidR="006B6DC2" w:rsidRDefault="006B6DC2" w:rsidP="00A801DD">
      <w:pPr>
        <w:widowControl w:val="0"/>
        <w:spacing w:after="0" w:line="240" w:lineRule="auto"/>
        <w:jc w:val="both"/>
        <w:rPr>
          <w:rFonts w:ascii="Times New Roman" w:eastAsia="SchoolBookSanPin" w:hAnsi="Times New Roman"/>
          <w:i/>
          <w:sz w:val="24"/>
          <w:szCs w:val="24"/>
          <w:lang w:eastAsia="en-US"/>
        </w:rPr>
      </w:pPr>
    </w:p>
    <w:p w14:paraId="001DE8E3" w14:textId="77777777" w:rsidR="005C61D3" w:rsidRPr="00A801DD" w:rsidRDefault="005C61D3" w:rsidP="00A801DD">
      <w:pPr>
        <w:widowControl w:val="0"/>
        <w:spacing w:after="0" w:line="276" w:lineRule="auto"/>
        <w:ind w:firstLine="709"/>
        <w:jc w:val="both"/>
        <w:rPr>
          <w:rFonts w:ascii="Times New Roman" w:eastAsia="SchoolBookSanPin" w:hAnsi="Times New Roman"/>
          <w:i/>
          <w:sz w:val="28"/>
          <w:szCs w:val="28"/>
          <w:lang w:eastAsia="en-US"/>
        </w:rPr>
      </w:pPr>
      <w:r w:rsidRPr="00A801DD">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2"/>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953"/>
        <w:gridCol w:w="2835"/>
      </w:tblGrid>
      <w:tr w:rsidR="005C61D3" w:rsidRPr="006349C9" w14:paraId="3BFEB181" w14:textId="77777777" w:rsidTr="001D74D3">
        <w:trPr>
          <w:trHeight w:val="575"/>
        </w:trPr>
        <w:tc>
          <w:tcPr>
            <w:tcW w:w="993" w:type="dxa"/>
          </w:tcPr>
          <w:p w14:paraId="167BFC32" w14:textId="77777777" w:rsidR="005C61D3" w:rsidRPr="006349C9" w:rsidRDefault="005C61D3" w:rsidP="006349C9">
            <w:pPr>
              <w:spacing w:line="276" w:lineRule="auto"/>
              <w:ind w:left="12" w:right="354" w:firstLine="96"/>
              <w:jc w:val="center"/>
              <w:rPr>
                <w:rFonts w:ascii="Times New Roman" w:hAnsi="Times New Roman"/>
                <w:sz w:val="24"/>
                <w:szCs w:val="24"/>
                <w:lang w:eastAsia="en-US"/>
              </w:rPr>
            </w:pPr>
            <w:r w:rsidRPr="006349C9">
              <w:rPr>
                <w:rFonts w:ascii="Times New Roman" w:hAnsi="Times New Roman"/>
                <w:sz w:val="24"/>
                <w:szCs w:val="24"/>
                <w:lang w:eastAsia="en-US"/>
              </w:rPr>
              <w:t>№</w:t>
            </w:r>
            <w:r w:rsidRPr="006349C9">
              <w:rPr>
                <w:rFonts w:ascii="Times New Roman" w:hAnsi="Times New Roman"/>
                <w:spacing w:val="-57"/>
                <w:sz w:val="24"/>
                <w:szCs w:val="24"/>
                <w:lang w:eastAsia="en-US"/>
              </w:rPr>
              <w:t xml:space="preserve"> </w:t>
            </w:r>
            <w:r w:rsidRPr="006349C9">
              <w:rPr>
                <w:rFonts w:ascii="Times New Roman" w:hAnsi="Times New Roman"/>
                <w:sz w:val="24"/>
                <w:szCs w:val="24"/>
                <w:lang w:eastAsia="en-US"/>
              </w:rPr>
              <w:t>п/п</w:t>
            </w:r>
          </w:p>
        </w:tc>
        <w:tc>
          <w:tcPr>
            <w:tcW w:w="5953" w:type="dxa"/>
          </w:tcPr>
          <w:p w14:paraId="2D86D8B1" w14:textId="77777777" w:rsidR="005C61D3" w:rsidRPr="006349C9" w:rsidRDefault="005C61D3" w:rsidP="006349C9">
            <w:pPr>
              <w:spacing w:line="276" w:lineRule="auto"/>
              <w:ind w:left="142"/>
              <w:jc w:val="center"/>
              <w:rPr>
                <w:rFonts w:ascii="Times New Roman" w:hAnsi="Times New Roman"/>
                <w:sz w:val="24"/>
                <w:szCs w:val="24"/>
                <w:lang w:val="ru-RU" w:eastAsia="en-US"/>
              </w:rPr>
            </w:pPr>
            <w:r w:rsidRPr="006349C9">
              <w:rPr>
                <w:rFonts w:ascii="Times New Roman" w:hAnsi="Times New Roman"/>
                <w:sz w:val="24"/>
                <w:szCs w:val="24"/>
                <w:lang w:val="ru-RU" w:eastAsia="en-US"/>
              </w:rPr>
              <w:t>Наименование</w:t>
            </w:r>
            <w:r w:rsidRPr="006349C9">
              <w:rPr>
                <w:rFonts w:ascii="Times New Roman" w:hAnsi="Times New Roman"/>
                <w:spacing w:val="-2"/>
                <w:sz w:val="24"/>
                <w:szCs w:val="24"/>
                <w:lang w:val="ru-RU" w:eastAsia="en-US"/>
              </w:rPr>
              <w:t xml:space="preserve"> </w:t>
            </w:r>
            <w:r w:rsidRPr="006349C9">
              <w:rPr>
                <w:rFonts w:ascii="Times New Roman" w:hAnsi="Times New Roman"/>
                <w:sz w:val="24"/>
                <w:szCs w:val="24"/>
                <w:lang w:val="ru-RU" w:eastAsia="en-US"/>
              </w:rPr>
              <w:t xml:space="preserve">темы </w:t>
            </w:r>
          </w:p>
          <w:p w14:paraId="2933CDEF" w14:textId="77777777" w:rsidR="005C61D3" w:rsidRPr="006349C9" w:rsidRDefault="005C61D3" w:rsidP="006349C9">
            <w:pPr>
              <w:spacing w:line="276" w:lineRule="auto"/>
              <w:ind w:left="142"/>
              <w:jc w:val="center"/>
              <w:rPr>
                <w:rFonts w:ascii="Times New Roman" w:hAnsi="Times New Roman"/>
                <w:sz w:val="24"/>
                <w:szCs w:val="24"/>
                <w:lang w:val="ru-RU" w:eastAsia="en-US"/>
              </w:rPr>
            </w:pPr>
            <w:r w:rsidRPr="006349C9">
              <w:rPr>
                <w:rFonts w:ascii="Times New Roman" w:hAnsi="Times New Roman"/>
                <w:sz w:val="24"/>
                <w:szCs w:val="24"/>
                <w:lang w:val="ru-RU" w:eastAsia="en-US"/>
              </w:rPr>
              <w:t>(с учётом рабочей программы воспитания)</w:t>
            </w:r>
          </w:p>
        </w:tc>
        <w:tc>
          <w:tcPr>
            <w:tcW w:w="2835" w:type="dxa"/>
          </w:tcPr>
          <w:p w14:paraId="43700864" w14:textId="77777777" w:rsidR="005C61D3" w:rsidRPr="006349C9" w:rsidRDefault="005C61D3" w:rsidP="006349C9">
            <w:pPr>
              <w:spacing w:line="276" w:lineRule="auto"/>
              <w:ind w:left="142" w:right="27" w:hanging="72"/>
              <w:jc w:val="center"/>
              <w:rPr>
                <w:rFonts w:ascii="Times New Roman" w:hAnsi="Times New Roman"/>
                <w:sz w:val="24"/>
                <w:szCs w:val="24"/>
                <w:lang w:val="ru-RU" w:eastAsia="en-US"/>
              </w:rPr>
            </w:pPr>
            <w:r w:rsidRPr="006349C9">
              <w:rPr>
                <w:rFonts w:ascii="Times New Roman" w:hAnsi="Times New Roman"/>
                <w:spacing w:val="-1"/>
                <w:sz w:val="24"/>
                <w:szCs w:val="24"/>
                <w:lang w:val="ru-RU" w:eastAsia="en-US"/>
              </w:rPr>
              <w:t>Количество часов, отводимых на освоение каждой темы</w:t>
            </w:r>
          </w:p>
        </w:tc>
      </w:tr>
      <w:tr w:rsidR="005C61D3" w:rsidRPr="006349C9" w14:paraId="6FD6B41C" w14:textId="77777777" w:rsidTr="001D74D3">
        <w:trPr>
          <w:trHeight w:val="297"/>
        </w:trPr>
        <w:tc>
          <w:tcPr>
            <w:tcW w:w="9781" w:type="dxa"/>
            <w:gridSpan w:val="3"/>
          </w:tcPr>
          <w:p w14:paraId="34EC7F26" w14:textId="77777777" w:rsidR="005C61D3" w:rsidRPr="006349C9" w:rsidRDefault="005C61D3" w:rsidP="006349C9">
            <w:pPr>
              <w:spacing w:line="276" w:lineRule="auto"/>
              <w:ind w:left="142"/>
              <w:jc w:val="center"/>
              <w:rPr>
                <w:rFonts w:ascii="Times New Roman" w:hAnsi="Times New Roman"/>
                <w:sz w:val="24"/>
                <w:szCs w:val="24"/>
                <w:lang w:eastAsia="en-US"/>
              </w:rPr>
            </w:pPr>
            <w:r w:rsidRPr="006349C9">
              <w:rPr>
                <w:rFonts w:ascii="Times New Roman" w:hAnsi="Times New Roman"/>
                <w:sz w:val="24"/>
                <w:szCs w:val="24"/>
                <w:lang w:eastAsia="en-US"/>
              </w:rPr>
              <w:t>11 класс</w:t>
            </w:r>
          </w:p>
        </w:tc>
      </w:tr>
      <w:tr w:rsidR="005C61D3" w:rsidRPr="006349C9" w14:paraId="3C717926" w14:textId="77777777" w:rsidTr="00636F05">
        <w:trPr>
          <w:trHeight w:val="416"/>
        </w:trPr>
        <w:tc>
          <w:tcPr>
            <w:tcW w:w="993" w:type="dxa"/>
          </w:tcPr>
          <w:p w14:paraId="1AC8982D" w14:textId="77777777" w:rsidR="005C61D3" w:rsidRPr="006349C9" w:rsidRDefault="005C61D3" w:rsidP="006349C9">
            <w:pPr>
              <w:spacing w:line="276" w:lineRule="auto"/>
              <w:ind w:left="142"/>
              <w:rPr>
                <w:rFonts w:ascii="Times New Roman" w:hAnsi="Times New Roman"/>
                <w:sz w:val="24"/>
                <w:szCs w:val="24"/>
                <w:lang w:eastAsia="en-US"/>
              </w:rPr>
            </w:pPr>
            <w:r w:rsidRPr="006349C9">
              <w:rPr>
                <w:rFonts w:ascii="Times New Roman" w:hAnsi="Times New Roman"/>
                <w:sz w:val="24"/>
                <w:szCs w:val="24"/>
                <w:lang w:eastAsia="en-US"/>
              </w:rPr>
              <w:t>1.</w:t>
            </w:r>
          </w:p>
        </w:tc>
        <w:tc>
          <w:tcPr>
            <w:tcW w:w="5953" w:type="dxa"/>
          </w:tcPr>
          <w:p w14:paraId="1C82AF85" w14:textId="46DBCC6B"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Регионы и страны. </w:t>
            </w:r>
          </w:p>
          <w:p w14:paraId="5C944B7E" w14:textId="793DF21E"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Регионы мира. Зарубежная Европа. </w:t>
            </w:r>
          </w:p>
          <w:p w14:paraId="40211A3C"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50F83421"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Зарубежная Европа: состав (субрегионы: Западная Европа, Северная Европа, Южная Европа, Восточная </w:t>
            </w:r>
            <w:r w:rsidRPr="006349C9">
              <w:rPr>
                <w:rFonts w:ascii="Times New Roman" w:eastAsia="OfficinaSansBoldITC" w:hAnsi="Times New Roman"/>
                <w:sz w:val="24"/>
                <w:szCs w:val="24"/>
                <w:lang w:val="ru-RU" w:eastAsia="en-US"/>
              </w:rPr>
              <w:lastRenderedPageBreak/>
              <w:t xml:space="preserve">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5CF4C900"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35CFFE3C" w14:textId="587E7384"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07591998"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14:paraId="00378EE0" w14:textId="06226A4B"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6E70D2C2"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79523CD5" w14:textId="715482D4"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62F4B63B"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Практическая работа «Сравнение на основе анализа </w:t>
            </w:r>
            <w:r w:rsidRPr="006349C9">
              <w:rPr>
                <w:rFonts w:ascii="Times New Roman" w:eastAsia="OfficinaSansBoldITC" w:hAnsi="Times New Roman"/>
                <w:sz w:val="24"/>
                <w:szCs w:val="24"/>
                <w:lang w:val="ru-RU" w:eastAsia="en-US"/>
              </w:rPr>
              <w:lastRenderedPageBreak/>
              <w:t>статистических данных роли сельского хозяйства в экономике Алжира и Эфиопии».</w:t>
            </w:r>
          </w:p>
          <w:p w14:paraId="60FFE334" w14:textId="522BF913"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53BC1FB3" w14:textId="7BFF23B1"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7318FFC0" w14:textId="77777777" w:rsidR="005C61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Практическая работа «Изменение направления международных экономических связей России в новых экономических условиях».</w:t>
            </w:r>
          </w:p>
        </w:tc>
        <w:tc>
          <w:tcPr>
            <w:tcW w:w="2835" w:type="dxa"/>
          </w:tcPr>
          <w:p w14:paraId="21184DE8" w14:textId="77777777" w:rsidR="005C61D3" w:rsidRPr="006349C9" w:rsidRDefault="005C61D3" w:rsidP="006349C9">
            <w:pPr>
              <w:spacing w:line="276" w:lineRule="auto"/>
              <w:jc w:val="center"/>
              <w:rPr>
                <w:rFonts w:ascii="Times New Roman" w:hAnsi="Times New Roman"/>
                <w:i/>
                <w:sz w:val="24"/>
                <w:szCs w:val="24"/>
                <w:lang w:val="ru-RU" w:eastAsia="en-US"/>
              </w:rPr>
            </w:pPr>
            <w:r w:rsidRPr="00634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1D74D3" w:rsidRPr="006349C9" w14:paraId="64060FED" w14:textId="77777777" w:rsidTr="001D74D3">
        <w:trPr>
          <w:trHeight w:val="1838"/>
        </w:trPr>
        <w:tc>
          <w:tcPr>
            <w:tcW w:w="993" w:type="dxa"/>
          </w:tcPr>
          <w:p w14:paraId="684185A9" w14:textId="77777777" w:rsidR="001D74D3" w:rsidRPr="006349C9" w:rsidRDefault="001D74D3" w:rsidP="006349C9">
            <w:pPr>
              <w:spacing w:line="276" w:lineRule="auto"/>
              <w:jc w:val="center"/>
              <w:rPr>
                <w:rFonts w:ascii="Times New Roman" w:hAnsi="Times New Roman"/>
                <w:sz w:val="24"/>
                <w:szCs w:val="24"/>
                <w:lang w:val="ru-RU" w:eastAsia="en-US"/>
              </w:rPr>
            </w:pPr>
            <w:r w:rsidRPr="006349C9">
              <w:rPr>
                <w:rFonts w:ascii="Times New Roman" w:hAnsi="Times New Roman"/>
                <w:sz w:val="24"/>
                <w:szCs w:val="24"/>
                <w:lang w:val="ru-RU" w:eastAsia="en-US"/>
              </w:rPr>
              <w:lastRenderedPageBreak/>
              <w:t>2.</w:t>
            </w:r>
          </w:p>
        </w:tc>
        <w:tc>
          <w:tcPr>
            <w:tcW w:w="5953" w:type="dxa"/>
          </w:tcPr>
          <w:p w14:paraId="34B1A2F3" w14:textId="06093CAF"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Глобальные проблемы человечества.</w:t>
            </w:r>
          </w:p>
          <w:p w14:paraId="1DC5161A"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Группы глобальных проблем: геополитические, экологические, демографические.</w:t>
            </w:r>
          </w:p>
          <w:p w14:paraId="2CEDA469"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33C91621"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4462BC7D"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Глобальные проблемы народонаселения: демографическая, продовольственная, роста городов, здоровья и долголетия человека.</w:t>
            </w:r>
          </w:p>
          <w:p w14:paraId="1AE5F2B6"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 xml:space="preserve">Взаимосвязь глобальных геополитических, </w:t>
            </w:r>
            <w:r w:rsidRPr="006349C9">
              <w:rPr>
                <w:rFonts w:ascii="Times New Roman" w:eastAsia="OfficinaSansBoldITC" w:hAnsi="Times New Roman"/>
                <w:sz w:val="24"/>
                <w:szCs w:val="24"/>
                <w:lang w:val="ru-RU" w:eastAsia="en-US"/>
              </w:rPr>
              <w:lastRenderedPageBreak/>
              <w:t>экологических проблем и проблем народонаселения.</w:t>
            </w:r>
          </w:p>
          <w:p w14:paraId="029CE7CB"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87508A6" w14:textId="77777777" w:rsidR="001D74D3" w:rsidRPr="006349C9" w:rsidRDefault="001D74D3" w:rsidP="006349C9">
            <w:pPr>
              <w:spacing w:line="276" w:lineRule="auto"/>
              <w:ind w:left="139" w:right="135" w:firstLine="223"/>
              <w:jc w:val="both"/>
              <w:rPr>
                <w:rFonts w:ascii="Times New Roman" w:eastAsia="OfficinaSansBoldITC" w:hAnsi="Times New Roman"/>
                <w:sz w:val="24"/>
                <w:szCs w:val="24"/>
                <w:lang w:val="ru-RU" w:eastAsia="en-US"/>
              </w:rPr>
            </w:pPr>
            <w:r w:rsidRPr="006349C9">
              <w:rPr>
                <w:rFonts w:ascii="Times New Roman" w:eastAsia="OfficinaSansBoldITC" w:hAnsi="Times New Roman"/>
                <w:sz w:val="24"/>
                <w:szCs w:val="24"/>
                <w:lang w:val="ru-RU" w:eastAsia="en-US"/>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2835" w:type="dxa"/>
          </w:tcPr>
          <w:p w14:paraId="1CD9A119" w14:textId="383CA899" w:rsidR="001D74D3" w:rsidRPr="006349C9" w:rsidRDefault="00636F05" w:rsidP="006349C9">
            <w:pPr>
              <w:spacing w:line="276" w:lineRule="auto"/>
              <w:jc w:val="center"/>
              <w:rPr>
                <w:rFonts w:ascii="Times New Roman" w:hAnsi="Times New Roman"/>
                <w:i/>
                <w:sz w:val="24"/>
                <w:szCs w:val="24"/>
                <w:lang w:val="ru-RU" w:eastAsia="en-US"/>
              </w:rPr>
            </w:pPr>
            <w:r w:rsidRPr="005211C8">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6349C9" w:rsidRPr="006349C9" w14:paraId="628099D5" w14:textId="77777777" w:rsidTr="006349C9">
        <w:trPr>
          <w:trHeight w:val="313"/>
        </w:trPr>
        <w:tc>
          <w:tcPr>
            <w:tcW w:w="993" w:type="dxa"/>
          </w:tcPr>
          <w:p w14:paraId="05552AF6" w14:textId="77777777" w:rsidR="006349C9" w:rsidRPr="0002639B" w:rsidRDefault="006349C9" w:rsidP="006349C9">
            <w:pPr>
              <w:spacing w:line="276" w:lineRule="auto"/>
              <w:jc w:val="center"/>
              <w:rPr>
                <w:rFonts w:ascii="Times New Roman" w:hAnsi="Times New Roman"/>
                <w:sz w:val="24"/>
                <w:szCs w:val="24"/>
                <w:lang w:val="ru-RU" w:eastAsia="en-US"/>
              </w:rPr>
            </w:pPr>
          </w:p>
        </w:tc>
        <w:tc>
          <w:tcPr>
            <w:tcW w:w="5953" w:type="dxa"/>
          </w:tcPr>
          <w:p w14:paraId="2F5DC176" w14:textId="52439848" w:rsidR="006349C9" w:rsidRPr="006349C9" w:rsidRDefault="006349C9" w:rsidP="006349C9">
            <w:pPr>
              <w:spacing w:line="276" w:lineRule="auto"/>
              <w:ind w:left="139" w:right="135" w:firstLine="223"/>
              <w:jc w:val="both"/>
              <w:rPr>
                <w:rFonts w:ascii="Times New Roman" w:eastAsia="OfficinaSansBoldITC" w:hAnsi="Times New Roman"/>
                <w:sz w:val="24"/>
                <w:szCs w:val="24"/>
                <w:lang w:val="ru-RU" w:eastAsia="en-US"/>
              </w:rPr>
            </w:pPr>
            <w:r>
              <w:rPr>
                <w:rFonts w:ascii="Times New Roman" w:eastAsia="OfficinaSansBoldITC" w:hAnsi="Times New Roman"/>
                <w:sz w:val="24"/>
                <w:szCs w:val="24"/>
                <w:lang w:val="ru-RU" w:eastAsia="en-US"/>
              </w:rPr>
              <w:t>Итого в 11 классе</w:t>
            </w:r>
          </w:p>
        </w:tc>
        <w:tc>
          <w:tcPr>
            <w:tcW w:w="2835" w:type="dxa"/>
          </w:tcPr>
          <w:p w14:paraId="3AD39825" w14:textId="747306BA" w:rsidR="006349C9" w:rsidRPr="006349C9" w:rsidRDefault="00B7576F" w:rsidP="006349C9">
            <w:pPr>
              <w:spacing w:line="276" w:lineRule="auto"/>
              <w:jc w:val="center"/>
              <w:rPr>
                <w:rFonts w:ascii="Times New Roman" w:hAnsi="Times New Roman"/>
                <w:i/>
                <w:sz w:val="24"/>
                <w:szCs w:val="24"/>
                <w:lang w:val="ru-RU" w:eastAsia="en-US"/>
              </w:rPr>
            </w:pPr>
            <w:r>
              <w:rPr>
                <w:rFonts w:ascii="Times New Roman" w:hAnsi="Times New Roman"/>
                <w:i/>
                <w:sz w:val="24"/>
                <w:szCs w:val="24"/>
                <w:lang w:val="ru-RU" w:eastAsia="en-US"/>
              </w:rPr>
              <w:t>34</w:t>
            </w:r>
            <w:r w:rsidR="006349C9">
              <w:rPr>
                <w:rFonts w:ascii="Times New Roman" w:hAnsi="Times New Roman"/>
                <w:i/>
                <w:sz w:val="24"/>
                <w:szCs w:val="24"/>
                <w:lang w:val="ru-RU" w:eastAsia="en-US"/>
              </w:rPr>
              <w:t xml:space="preserve"> час</w:t>
            </w:r>
            <w:r>
              <w:rPr>
                <w:rFonts w:ascii="Times New Roman" w:hAnsi="Times New Roman"/>
                <w:i/>
                <w:sz w:val="24"/>
                <w:szCs w:val="24"/>
                <w:lang w:val="ru-RU" w:eastAsia="en-US"/>
              </w:rPr>
              <w:t>а</w:t>
            </w:r>
          </w:p>
        </w:tc>
      </w:tr>
    </w:tbl>
    <w:p w14:paraId="579DDAC0" w14:textId="5A5DAF9D" w:rsidR="005C61D3" w:rsidRDefault="005C61D3" w:rsidP="00AE3CC4">
      <w:pPr>
        <w:widowControl w:val="0"/>
        <w:tabs>
          <w:tab w:val="left" w:pos="2309"/>
        </w:tabs>
        <w:spacing w:after="200" w:line="240" w:lineRule="auto"/>
        <w:jc w:val="both"/>
        <w:rPr>
          <w:rFonts w:ascii="Times New Roman" w:eastAsia="Calibri" w:hAnsi="Times New Roman"/>
          <w:sz w:val="24"/>
          <w:lang w:eastAsia="en-US"/>
        </w:rPr>
      </w:pPr>
    </w:p>
    <w:p w14:paraId="63AB29F8" w14:textId="35B59391" w:rsidR="006349C9" w:rsidRPr="006349C9" w:rsidRDefault="006349C9" w:rsidP="006349C9">
      <w:pPr>
        <w:widowControl w:val="0"/>
        <w:autoSpaceDE w:val="0"/>
        <w:autoSpaceDN w:val="0"/>
        <w:spacing w:before="200" w:after="0" w:line="240" w:lineRule="auto"/>
        <w:ind w:firstLine="540"/>
        <w:jc w:val="both"/>
        <w:rPr>
          <w:rFonts w:ascii="Times New Roman" w:eastAsiaTheme="minorEastAsia" w:hAnsi="Times New Roman"/>
          <w:sz w:val="28"/>
          <w:szCs w:val="28"/>
        </w:rPr>
      </w:pPr>
      <w:r w:rsidRPr="006349C9">
        <w:rPr>
          <w:rFonts w:ascii="Times New Roman" w:eastAsiaTheme="minorEastAsia" w:hAnsi="Times New Roman"/>
          <w:sz w:val="28"/>
          <w:szCs w:val="28"/>
        </w:rPr>
        <w:t>Поурочное планирование</w:t>
      </w:r>
      <w:r>
        <w:rPr>
          <w:rFonts w:ascii="Times New Roman" w:eastAsiaTheme="minorEastAsia" w:hAnsi="Times New Roman"/>
          <w:sz w:val="28"/>
          <w:szCs w:val="28"/>
        </w:rPr>
        <w:t xml:space="preserve"> по учебному предмету «География»</w:t>
      </w:r>
    </w:p>
    <w:p w14:paraId="3875FAEB" w14:textId="1AF08270" w:rsidR="006349C9" w:rsidRPr="006349C9" w:rsidRDefault="006349C9" w:rsidP="006349C9">
      <w:pPr>
        <w:widowControl w:val="0"/>
        <w:autoSpaceDE w:val="0"/>
        <w:autoSpaceDN w:val="0"/>
        <w:spacing w:after="0" w:line="240" w:lineRule="auto"/>
        <w:jc w:val="both"/>
        <w:rPr>
          <w:rFonts w:ascii="Times New Roman" w:eastAsiaTheme="minorEastAsia" w:hAnsi="Times New Roman"/>
          <w:sz w:val="28"/>
          <w:szCs w:val="28"/>
        </w:rPr>
      </w:pPr>
      <w:r w:rsidRPr="006349C9">
        <w:rPr>
          <w:rFonts w:ascii="Times New Roman" w:eastAsiaTheme="minorEastAsia" w:hAnsi="Times New Roman"/>
          <w:sz w:val="28"/>
          <w:szCs w:val="28"/>
        </w:rPr>
        <w:t>10 класс</w:t>
      </w:r>
      <w:r w:rsidR="001F5974">
        <w:rPr>
          <w:rFonts w:ascii="Times New Roman" w:eastAsiaTheme="minorEastAsia" w:hAnsi="Times New Roman"/>
          <w:sz w:val="28"/>
          <w:szCs w:val="28"/>
        </w:rPr>
        <w:t xml:space="preserve"> </w:t>
      </w:r>
      <w:r w:rsidR="001F5974" w:rsidRPr="001F5974">
        <w:rPr>
          <w:rFonts w:ascii="Times New Roman" w:eastAsiaTheme="minorEastAsia" w:hAnsi="Times New Roman"/>
          <w:i/>
          <w:iCs/>
          <w:sz w:val="28"/>
          <w:szCs w:val="28"/>
        </w:rPr>
        <w:t>(для обучающихся 2025-2026 учебного года)</w:t>
      </w:r>
      <w:r w:rsidR="001F5974">
        <w:rPr>
          <w:rFonts w:ascii="Times New Roman" w:eastAsiaTheme="minorEastAsia" w:hAnsi="Times New Roman"/>
          <w:i/>
          <w:iCs/>
          <w:sz w:val="28"/>
          <w:szCs w:val="28"/>
        </w:rPr>
        <w:t xml:space="preserve"> </w:t>
      </w:r>
    </w:p>
    <w:p w14:paraId="2127CB76"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105"/>
      </w:tblGrid>
      <w:tr w:rsidR="006349C9" w:rsidRPr="006349C9" w14:paraId="1AE4D7D1" w14:textId="77777777" w:rsidTr="00B7576F">
        <w:tc>
          <w:tcPr>
            <w:tcW w:w="1191" w:type="dxa"/>
          </w:tcPr>
          <w:p w14:paraId="0EB5294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N урока</w:t>
            </w:r>
          </w:p>
        </w:tc>
        <w:tc>
          <w:tcPr>
            <w:tcW w:w="6405" w:type="dxa"/>
          </w:tcPr>
          <w:p w14:paraId="56FDB0E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Тема урока</w:t>
            </w:r>
          </w:p>
        </w:tc>
        <w:tc>
          <w:tcPr>
            <w:tcW w:w="2105" w:type="dxa"/>
          </w:tcPr>
          <w:p w14:paraId="5D798B6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Количество часов на практические работы</w:t>
            </w:r>
          </w:p>
        </w:tc>
      </w:tr>
      <w:tr w:rsidR="006349C9" w:rsidRPr="006349C9" w14:paraId="4C93AB8C" w14:textId="77777777" w:rsidTr="00B7576F">
        <w:tc>
          <w:tcPr>
            <w:tcW w:w="1191" w:type="dxa"/>
            <w:vAlign w:val="center"/>
          </w:tcPr>
          <w:p w14:paraId="58381CA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w:t>
            </w:r>
          </w:p>
        </w:tc>
        <w:tc>
          <w:tcPr>
            <w:tcW w:w="6405" w:type="dxa"/>
          </w:tcPr>
          <w:p w14:paraId="7BB0278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Традиционные и новые методы исследований в географии. Источники географической информации</w:t>
            </w:r>
          </w:p>
        </w:tc>
        <w:tc>
          <w:tcPr>
            <w:tcW w:w="2105" w:type="dxa"/>
          </w:tcPr>
          <w:p w14:paraId="2FEA5A3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789BB011" w14:textId="77777777" w:rsidTr="00B7576F">
        <w:tc>
          <w:tcPr>
            <w:tcW w:w="1191" w:type="dxa"/>
            <w:vAlign w:val="center"/>
          </w:tcPr>
          <w:p w14:paraId="58290335"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w:t>
            </w:r>
          </w:p>
        </w:tc>
        <w:tc>
          <w:tcPr>
            <w:tcW w:w="6405" w:type="dxa"/>
          </w:tcPr>
          <w:p w14:paraId="386CF0E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Элементы географической культуры. Их значимость для представителей разных профессий</w:t>
            </w:r>
          </w:p>
        </w:tc>
        <w:tc>
          <w:tcPr>
            <w:tcW w:w="2105" w:type="dxa"/>
          </w:tcPr>
          <w:p w14:paraId="4663AAC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B3A0EF4" w14:textId="77777777" w:rsidTr="00B7576F">
        <w:tc>
          <w:tcPr>
            <w:tcW w:w="1191" w:type="dxa"/>
            <w:vAlign w:val="center"/>
          </w:tcPr>
          <w:p w14:paraId="07BE6E3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w:t>
            </w:r>
          </w:p>
        </w:tc>
        <w:tc>
          <w:tcPr>
            <w:tcW w:w="6405" w:type="dxa"/>
          </w:tcPr>
          <w:p w14:paraId="2F971F8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Географическая среда как геосистема. Географическая и окружающая среда</w:t>
            </w:r>
          </w:p>
        </w:tc>
        <w:tc>
          <w:tcPr>
            <w:tcW w:w="2105" w:type="dxa"/>
          </w:tcPr>
          <w:p w14:paraId="53A0647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A092635" w14:textId="77777777" w:rsidTr="00B7576F">
        <w:tc>
          <w:tcPr>
            <w:tcW w:w="1191" w:type="dxa"/>
            <w:vAlign w:val="center"/>
          </w:tcPr>
          <w:p w14:paraId="0D5C808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4</w:t>
            </w:r>
          </w:p>
        </w:tc>
        <w:tc>
          <w:tcPr>
            <w:tcW w:w="6405" w:type="dxa"/>
          </w:tcPr>
          <w:p w14:paraId="30BCA03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2105" w:type="dxa"/>
            <w:vAlign w:val="center"/>
          </w:tcPr>
          <w:p w14:paraId="4F5BA65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39BC596C" w14:textId="77777777" w:rsidTr="00B7576F">
        <w:tc>
          <w:tcPr>
            <w:tcW w:w="1191" w:type="dxa"/>
            <w:vAlign w:val="center"/>
          </w:tcPr>
          <w:p w14:paraId="1C0B877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5</w:t>
            </w:r>
          </w:p>
        </w:tc>
        <w:tc>
          <w:tcPr>
            <w:tcW w:w="6405" w:type="dxa"/>
          </w:tcPr>
          <w:p w14:paraId="01597DC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Проблемы взаимодействия человека и природы. Опасные природные явления, климатические изменения, их последствия</w:t>
            </w:r>
          </w:p>
        </w:tc>
        <w:tc>
          <w:tcPr>
            <w:tcW w:w="2105" w:type="dxa"/>
          </w:tcPr>
          <w:p w14:paraId="613B446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05A5678" w14:textId="77777777" w:rsidTr="00B7576F">
        <w:tc>
          <w:tcPr>
            <w:tcW w:w="1191" w:type="dxa"/>
            <w:vAlign w:val="center"/>
          </w:tcPr>
          <w:p w14:paraId="09BF4B0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6</w:t>
            </w:r>
          </w:p>
        </w:tc>
        <w:tc>
          <w:tcPr>
            <w:tcW w:w="6405" w:type="dxa"/>
          </w:tcPr>
          <w:p w14:paraId="0AAEB16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2105" w:type="dxa"/>
            <w:vAlign w:val="center"/>
          </w:tcPr>
          <w:p w14:paraId="6AD9609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5635CFE7" w14:textId="77777777" w:rsidTr="00B7576F">
        <w:tc>
          <w:tcPr>
            <w:tcW w:w="1191" w:type="dxa"/>
            <w:vAlign w:val="center"/>
          </w:tcPr>
          <w:p w14:paraId="14B411A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7</w:t>
            </w:r>
          </w:p>
        </w:tc>
        <w:tc>
          <w:tcPr>
            <w:tcW w:w="6405" w:type="dxa"/>
          </w:tcPr>
          <w:p w14:paraId="5B155E1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Природные ресурсы и их виды. Природно-ресурсный капитал регионов, крупных стран, в том числе России. Ресурсообеспеченность. Практическая работа "Оценка </w:t>
            </w:r>
            <w:r w:rsidRPr="006349C9">
              <w:rPr>
                <w:rFonts w:ascii="Times New Roman" w:eastAsiaTheme="minorEastAsia" w:hAnsi="Times New Roman"/>
                <w:sz w:val="24"/>
                <w:szCs w:val="24"/>
              </w:rPr>
              <w:lastRenderedPageBreak/>
              <w:t>природно-ресурсного капитала одной из стран (по выбору) по источникам географической информации"</w:t>
            </w:r>
          </w:p>
        </w:tc>
        <w:tc>
          <w:tcPr>
            <w:tcW w:w="2105" w:type="dxa"/>
            <w:vAlign w:val="center"/>
          </w:tcPr>
          <w:p w14:paraId="5DC7D4A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0,5</w:t>
            </w:r>
          </w:p>
        </w:tc>
      </w:tr>
      <w:tr w:rsidR="006349C9" w:rsidRPr="006349C9" w14:paraId="13BCD05C" w14:textId="77777777" w:rsidTr="00B7576F">
        <w:tc>
          <w:tcPr>
            <w:tcW w:w="1191" w:type="dxa"/>
            <w:vAlign w:val="center"/>
          </w:tcPr>
          <w:p w14:paraId="6975A47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8</w:t>
            </w:r>
          </w:p>
        </w:tc>
        <w:tc>
          <w:tcPr>
            <w:tcW w:w="6405" w:type="dxa"/>
          </w:tcPr>
          <w:p w14:paraId="6133310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2105" w:type="dxa"/>
            <w:vAlign w:val="center"/>
          </w:tcPr>
          <w:p w14:paraId="03EC1A62"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22244FDB" w14:textId="77777777" w:rsidTr="00B7576F">
        <w:tc>
          <w:tcPr>
            <w:tcW w:w="1191" w:type="dxa"/>
            <w:vAlign w:val="center"/>
          </w:tcPr>
          <w:p w14:paraId="4D921A1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9</w:t>
            </w:r>
          </w:p>
        </w:tc>
        <w:tc>
          <w:tcPr>
            <w:tcW w:w="6405" w:type="dxa"/>
          </w:tcPr>
          <w:p w14:paraId="78FF8E7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Обобщение знаний по разделам "География как наука. Природопользование и геоэкология"</w:t>
            </w:r>
          </w:p>
        </w:tc>
        <w:tc>
          <w:tcPr>
            <w:tcW w:w="2105" w:type="dxa"/>
          </w:tcPr>
          <w:p w14:paraId="7F09483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69A4050" w14:textId="77777777" w:rsidTr="00B7576F">
        <w:tc>
          <w:tcPr>
            <w:tcW w:w="1191" w:type="dxa"/>
            <w:vAlign w:val="center"/>
          </w:tcPr>
          <w:p w14:paraId="6618515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10</w:t>
            </w:r>
          </w:p>
        </w:tc>
        <w:tc>
          <w:tcPr>
            <w:tcW w:w="6405" w:type="dxa"/>
          </w:tcPr>
          <w:p w14:paraId="4DF6173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2105" w:type="dxa"/>
          </w:tcPr>
          <w:p w14:paraId="74E5FFFB"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A027D8F" w14:textId="77777777" w:rsidTr="00B7576F">
        <w:tc>
          <w:tcPr>
            <w:tcW w:w="1191" w:type="dxa"/>
          </w:tcPr>
          <w:p w14:paraId="56A207E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11</w:t>
            </w:r>
          </w:p>
        </w:tc>
        <w:tc>
          <w:tcPr>
            <w:tcW w:w="6405" w:type="dxa"/>
          </w:tcPr>
          <w:p w14:paraId="2116877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Основные типы стран: критерии их выделения</w:t>
            </w:r>
          </w:p>
        </w:tc>
        <w:tc>
          <w:tcPr>
            <w:tcW w:w="2105" w:type="dxa"/>
          </w:tcPr>
          <w:p w14:paraId="7857591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88E3EBC" w14:textId="77777777" w:rsidTr="00B7576F">
        <w:tc>
          <w:tcPr>
            <w:tcW w:w="1191" w:type="dxa"/>
            <w:vAlign w:val="center"/>
          </w:tcPr>
          <w:p w14:paraId="5C97B07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12</w:t>
            </w:r>
          </w:p>
        </w:tc>
        <w:tc>
          <w:tcPr>
            <w:tcW w:w="6405" w:type="dxa"/>
          </w:tcPr>
          <w:p w14:paraId="425A879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Формы правления государств мира, унитарное и федеративное устройство.</w:t>
            </w:r>
          </w:p>
        </w:tc>
        <w:tc>
          <w:tcPr>
            <w:tcW w:w="2105" w:type="dxa"/>
          </w:tcPr>
          <w:p w14:paraId="260FD5E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54B15048" w14:textId="77777777" w:rsidTr="00B7576F">
        <w:tc>
          <w:tcPr>
            <w:tcW w:w="1191" w:type="dxa"/>
            <w:vAlign w:val="center"/>
          </w:tcPr>
          <w:p w14:paraId="14098C24"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13</w:t>
            </w:r>
          </w:p>
        </w:tc>
        <w:tc>
          <w:tcPr>
            <w:tcW w:w="6405" w:type="dxa"/>
          </w:tcPr>
          <w:p w14:paraId="4D51EC6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2105" w:type="dxa"/>
            <w:vAlign w:val="center"/>
          </w:tcPr>
          <w:p w14:paraId="5AE66B5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1D777948" w14:textId="77777777" w:rsidTr="00B7576F">
        <w:tc>
          <w:tcPr>
            <w:tcW w:w="1191" w:type="dxa"/>
            <w:vAlign w:val="center"/>
          </w:tcPr>
          <w:p w14:paraId="3161CC4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14</w:t>
            </w:r>
          </w:p>
        </w:tc>
        <w:tc>
          <w:tcPr>
            <w:tcW w:w="6405" w:type="dxa"/>
          </w:tcPr>
          <w:p w14:paraId="0FE6656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2105" w:type="dxa"/>
            <w:vAlign w:val="center"/>
          </w:tcPr>
          <w:p w14:paraId="14CD27A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63D67D68" w14:textId="77777777" w:rsidTr="00B7576F">
        <w:tc>
          <w:tcPr>
            <w:tcW w:w="1191" w:type="dxa"/>
            <w:vAlign w:val="center"/>
          </w:tcPr>
          <w:p w14:paraId="0B746E7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15</w:t>
            </w:r>
          </w:p>
        </w:tc>
        <w:tc>
          <w:tcPr>
            <w:tcW w:w="6405" w:type="dxa"/>
          </w:tcPr>
          <w:p w14:paraId="0CBD89C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2105" w:type="dxa"/>
            <w:vAlign w:val="center"/>
          </w:tcPr>
          <w:p w14:paraId="5E5AFE3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116FBF01" w14:textId="77777777" w:rsidTr="00B7576F">
        <w:tc>
          <w:tcPr>
            <w:tcW w:w="1191" w:type="dxa"/>
            <w:vAlign w:val="center"/>
          </w:tcPr>
          <w:p w14:paraId="3695F64B"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16</w:t>
            </w:r>
          </w:p>
        </w:tc>
        <w:tc>
          <w:tcPr>
            <w:tcW w:w="6405" w:type="dxa"/>
          </w:tcPr>
          <w:p w14:paraId="32166A3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2105" w:type="dxa"/>
            <w:vAlign w:val="center"/>
          </w:tcPr>
          <w:p w14:paraId="20F5D16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74D380FF" w14:textId="77777777" w:rsidTr="00B7576F">
        <w:tc>
          <w:tcPr>
            <w:tcW w:w="1191" w:type="dxa"/>
            <w:vAlign w:val="center"/>
          </w:tcPr>
          <w:p w14:paraId="06FF47A2"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17</w:t>
            </w:r>
          </w:p>
        </w:tc>
        <w:tc>
          <w:tcPr>
            <w:tcW w:w="6405" w:type="dxa"/>
          </w:tcPr>
          <w:p w14:paraId="0A6BC32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2105" w:type="dxa"/>
          </w:tcPr>
          <w:p w14:paraId="632A9CF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24112CF" w14:textId="77777777" w:rsidTr="00B7576F">
        <w:tc>
          <w:tcPr>
            <w:tcW w:w="1191" w:type="dxa"/>
            <w:vAlign w:val="center"/>
          </w:tcPr>
          <w:p w14:paraId="7108A05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18</w:t>
            </w:r>
          </w:p>
        </w:tc>
        <w:tc>
          <w:tcPr>
            <w:tcW w:w="6405" w:type="dxa"/>
          </w:tcPr>
          <w:p w14:paraId="72FCCEA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2105" w:type="dxa"/>
          </w:tcPr>
          <w:p w14:paraId="67909F6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7E50BB8A" w14:textId="77777777" w:rsidTr="00B7576F">
        <w:tc>
          <w:tcPr>
            <w:tcW w:w="1191" w:type="dxa"/>
            <w:vAlign w:val="center"/>
          </w:tcPr>
          <w:p w14:paraId="057B4C7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19</w:t>
            </w:r>
          </w:p>
        </w:tc>
        <w:tc>
          <w:tcPr>
            <w:tcW w:w="6405" w:type="dxa"/>
          </w:tcPr>
          <w:p w14:paraId="6632479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2105" w:type="dxa"/>
            <w:vAlign w:val="center"/>
          </w:tcPr>
          <w:p w14:paraId="31F0CF62"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27B5392D" w14:textId="77777777" w:rsidTr="00B7576F">
        <w:tc>
          <w:tcPr>
            <w:tcW w:w="1191" w:type="dxa"/>
            <w:vAlign w:val="center"/>
          </w:tcPr>
          <w:p w14:paraId="7A378E45"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20</w:t>
            </w:r>
          </w:p>
        </w:tc>
        <w:tc>
          <w:tcPr>
            <w:tcW w:w="6405" w:type="dxa"/>
          </w:tcPr>
          <w:p w14:paraId="4059F80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Мировое хозяйство: определение и состав. Отраслевая, территориальная и функциональная структура</w:t>
            </w:r>
          </w:p>
        </w:tc>
        <w:tc>
          <w:tcPr>
            <w:tcW w:w="2105" w:type="dxa"/>
          </w:tcPr>
          <w:p w14:paraId="568E2F3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A4E9D22" w14:textId="77777777" w:rsidTr="00B7576F">
        <w:tc>
          <w:tcPr>
            <w:tcW w:w="1191" w:type="dxa"/>
            <w:vAlign w:val="center"/>
          </w:tcPr>
          <w:p w14:paraId="6E5F4D0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21</w:t>
            </w:r>
          </w:p>
        </w:tc>
        <w:tc>
          <w:tcPr>
            <w:tcW w:w="6405" w:type="dxa"/>
          </w:tcPr>
          <w:p w14:paraId="591B3C5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2105" w:type="dxa"/>
            <w:vAlign w:val="center"/>
          </w:tcPr>
          <w:p w14:paraId="04E7C3C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0273F880" w14:textId="77777777" w:rsidTr="00B7576F">
        <w:tc>
          <w:tcPr>
            <w:tcW w:w="1191" w:type="dxa"/>
            <w:vAlign w:val="center"/>
          </w:tcPr>
          <w:p w14:paraId="44EEF42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22</w:t>
            </w:r>
          </w:p>
        </w:tc>
        <w:tc>
          <w:tcPr>
            <w:tcW w:w="6405" w:type="dxa"/>
          </w:tcPr>
          <w:p w14:paraId="1E1924A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2105" w:type="dxa"/>
          </w:tcPr>
          <w:p w14:paraId="459F11A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263FE0F4" w14:textId="77777777" w:rsidTr="00B7576F">
        <w:tc>
          <w:tcPr>
            <w:tcW w:w="1191" w:type="dxa"/>
            <w:vAlign w:val="center"/>
          </w:tcPr>
          <w:p w14:paraId="36110404"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23</w:t>
            </w:r>
          </w:p>
        </w:tc>
        <w:tc>
          <w:tcPr>
            <w:tcW w:w="6405" w:type="dxa"/>
          </w:tcPr>
          <w:p w14:paraId="45D3EC2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2105" w:type="dxa"/>
          </w:tcPr>
          <w:p w14:paraId="6E17E88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2D9BE517" w14:textId="77777777" w:rsidTr="00B7576F">
        <w:tc>
          <w:tcPr>
            <w:tcW w:w="1191" w:type="dxa"/>
            <w:vAlign w:val="center"/>
          </w:tcPr>
          <w:p w14:paraId="7BA5B1C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24</w:t>
            </w:r>
          </w:p>
        </w:tc>
        <w:tc>
          <w:tcPr>
            <w:tcW w:w="6405" w:type="dxa"/>
          </w:tcPr>
          <w:p w14:paraId="1EA10D0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Топливно-энергетический комплекс (ТЭК) мира: основные этапы развития, "энергопереход". География отраслей топливной промышленности</w:t>
            </w:r>
          </w:p>
        </w:tc>
        <w:tc>
          <w:tcPr>
            <w:tcW w:w="2105" w:type="dxa"/>
          </w:tcPr>
          <w:p w14:paraId="237DD68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5650D5DF" w14:textId="77777777" w:rsidTr="00B7576F">
        <w:tc>
          <w:tcPr>
            <w:tcW w:w="1191" w:type="dxa"/>
            <w:vAlign w:val="center"/>
          </w:tcPr>
          <w:p w14:paraId="50B07A5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25</w:t>
            </w:r>
          </w:p>
        </w:tc>
        <w:tc>
          <w:tcPr>
            <w:tcW w:w="6405" w:type="dxa"/>
          </w:tcPr>
          <w:p w14:paraId="1D527DC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2105" w:type="dxa"/>
            <w:vAlign w:val="center"/>
          </w:tcPr>
          <w:p w14:paraId="00AF0B4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4DD15E92" w14:textId="77777777" w:rsidTr="00B7576F">
        <w:tc>
          <w:tcPr>
            <w:tcW w:w="1191" w:type="dxa"/>
            <w:vAlign w:val="center"/>
          </w:tcPr>
          <w:p w14:paraId="7629AA7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26</w:t>
            </w:r>
          </w:p>
        </w:tc>
        <w:tc>
          <w:tcPr>
            <w:tcW w:w="6405" w:type="dxa"/>
          </w:tcPr>
          <w:p w14:paraId="377EB15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2105" w:type="dxa"/>
          </w:tcPr>
          <w:p w14:paraId="1265288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227C9E0" w14:textId="77777777" w:rsidTr="00B7576F">
        <w:tc>
          <w:tcPr>
            <w:tcW w:w="1191" w:type="dxa"/>
            <w:vAlign w:val="center"/>
          </w:tcPr>
          <w:p w14:paraId="7425ED7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27</w:t>
            </w:r>
          </w:p>
        </w:tc>
        <w:tc>
          <w:tcPr>
            <w:tcW w:w="6405" w:type="dxa"/>
          </w:tcPr>
          <w:p w14:paraId="6E13D3A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2105" w:type="dxa"/>
          </w:tcPr>
          <w:p w14:paraId="09ACB852"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4A7E720" w14:textId="77777777" w:rsidTr="00B7576F">
        <w:tc>
          <w:tcPr>
            <w:tcW w:w="1191" w:type="dxa"/>
            <w:vAlign w:val="center"/>
          </w:tcPr>
          <w:p w14:paraId="0B78770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28</w:t>
            </w:r>
          </w:p>
        </w:tc>
        <w:tc>
          <w:tcPr>
            <w:tcW w:w="6405" w:type="dxa"/>
          </w:tcPr>
          <w:p w14:paraId="277B53E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2105" w:type="dxa"/>
          </w:tcPr>
          <w:p w14:paraId="414DE71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E84D2EC" w14:textId="77777777" w:rsidTr="00B7576F">
        <w:tc>
          <w:tcPr>
            <w:tcW w:w="1191" w:type="dxa"/>
          </w:tcPr>
          <w:p w14:paraId="185A9B2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29</w:t>
            </w:r>
          </w:p>
        </w:tc>
        <w:tc>
          <w:tcPr>
            <w:tcW w:w="6405" w:type="dxa"/>
          </w:tcPr>
          <w:p w14:paraId="6700046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Контрольная работа</w:t>
            </w:r>
          </w:p>
        </w:tc>
        <w:tc>
          <w:tcPr>
            <w:tcW w:w="2105" w:type="dxa"/>
          </w:tcPr>
          <w:p w14:paraId="06B5FBA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434582D" w14:textId="77777777" w:rsidTr="00B7576F">
        <w:tc>
          <w:tcPr>
            <w:tcW w:w="1191" w:type="dxa"/>
          </w:tcPr>
          <w:p w14:paraId="189C6E9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30</w:t>
            </w:r>
          </w:p>
        </w:tc>
        <w:tc>
          <w:tcPr>
            <w:tcW w:w="6405" w:type="dxa"/>
          </w:tcPr>
          <w:p w14:paraId="444C76C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Контрольная работа</w:t>
            </w:r>
          </w:p>
        </w:tc>
        <w:tc>
          <w:tcPr>
            <w:tcW w:w="2105" w:type="dxa"/>
          </w:tcPr>
          <w:p w14:paraId="447629F4"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50C545EB" w14:textId="77777777" w:rsidTr="00B7576F">
        <w:tc>
          <w:tcPr>
            <w:tcW w:w="1191" w:type="dxa"/>
            <w:vAlign w:val="center"/>
          </w:tcPr>
          <w:p w14:paraId="6727645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31</w:t>
            </w:r>
          </w:p>
        </w:tc>
        <w:tc>
          <w:tcPr>
            <w:tcW w:w="6405" w:type="dxa"/>
          </w:tcPr>
          <w:p w14:paraId="6D41BEC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2105" w:type="dxa"/>
          </w:tcPr>
          <w:p w14:paraId="0E40388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6DBA954" w14:textId="77777777" w:rsidTr="00B7576F">
        <w:tc>
          <w:tcPr>
            <w:tcW w:w="1191" w:type="dxa"/>
            <w:vAlign w:val="center"/>
          </w:tcPr>
          <w:p w14:paraId="3B182F0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32</w:t>
            </w:r>
          </w:p>
        </w:tc>
        <w:tc>
          <w:tcPr>
            <w:tcW w:w="6405" w:type="dxa"/>
          </w:tcPr>
          <w:p w14:paraId="29D0CD2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2105" w:type="dxa"/>
            <w:vAlign w:val="center"/>
          </w:tcPr>
          <w:p w14:paraId="4A5C029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09F5078F" w14:textId="77777777" w:rsidTr="00B7576F">
        <w:tc>
          <w:tcPr>
            <w:tcW w:w="1191" w:type="dxa"/>
            <w:vAlign w:val="center"/>
          </w:tcPr>
          <w:p w14:paraId="73FBD2E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33</w:t>
            </w:r>
          </w:p>
        </w:tc>
        <w:tc>
          <w:tcPr>
            <w:tcW w:w="6405" w:type="dxa"/>
          </w:tcPr>
          <w:p w14:paraId="1ED5FA0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2105" w:type="dxa"/>
          </w:tcPr>
          <w:p w14:paraId="11E49A02"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7050BB63" w14:textId="77777777" w:rsidTr="00B7576F">
        <w:tc>
          <w:tcPr>
            <w:tcW w:w="1191" w:type="dxa"/>
            <w:vAlign w:val="center"/>
          </w:tcPr>
          <w:p w14:paraId="182FC1B5"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34</w:t>
            </w:r>
          </w:p>
        </w:tc>
        <w:tc>
          <w:tcPr>
            <w:tcW w:w="6405" w:type="dxa"/>
          </w:tcPr>
          <w:p w14:paraId="7B26FE8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2105" w:type="dxa"/>
          </w:tcPr>
          <w:p w14:paraId="21FFE06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2ED453C" w14:textId="77777777" w:rsidTr="00B7576F">
        <w:tc>
          <w:tcPr>
            <w:tcW w:w="9701" w:type="dxa"/>
            <w:gridSpan w:val="3"/>
          </w:tcPr>
          <w:p w14:paraId="6431BB5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51DC5E77"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p w14:paraId="0E20D513" w14:textId="40AEFC4D" w:rsidR="006349C9" w:rsidRPr="006349C9" w:rsidRDefault="006349C9" w:rsidP="006349C9">
      <w:pPr>
        <w:widowControl w:val="0"/>
        <w:autoSpaceDE w:val="0"/>
        <w:autoSpaceDN w:val="0"/>
        <w:spacing w:after="0" w:line="240" w:lineRule="auto"/>
        <w:jc w:val="both"/>
        <w:rPr>
          <w:rFonts w:ascii="Times New Roman" w:eastAsiaTheme="minorEastAsia" w:hAnsi="Times New Roman"/>
          <w:sz w:val="28"/>
          <w:szCs w:val="28"/>
        </w:rPr>
      </w:pPr>
      <w:r w:rsidRPr="006349C9">
        <w:rPr>
          <w:rFonts w:ascii="Times New Roman" w:eastAsiaTheme="minorEastAsia" w:hAnsi="Times New Roman"/>
          <w:sz w:val="28"/>
          <w:szCs w:val="28"/>
        </w:rPr>
        <w:t>11 класс</w:t>
      </w:r>
      <w:r w:rsidR="001F5974">
        <w:rPr>
          <w:rFonts w:ascii="Times New Roman" w:eastAsiaTheme="minorEastAsia" w:hAnsi="Times New Roman"/>
          <w:sz w:val="28"/>
          <w:szCs w:val="28"/>
        </w:rPr>
        <w:t xml:space="preserve"> </w:t>
      </w:r>
      <w:r w:rsidR="001F5974" w:rsidRPr="001F5974">
        <w:rPr>
          <w:rFonts w:ascii="Times New Roman" w:eastAsiaTheme="minorEastAsia" w:hAnsi="Times New Roman"/>
          <w:i/>
          <w:iCs/>
          <w:sz w:val="28"/>
          <w:szCs w:val="28"/>
        </w:rPr>
        <w:t>(для обучающихся 202</w:t>
      </w:r>
      <w:r w:rsidR="001F5974">
        <w:rPr>
          <w:rFonts w:ascii="Times New Roman" w:eastAsiaTheme="minorEastAsia" w:hAnsi="Times New Roman"/>
          <w:i/>
          <w:iCs/>
          <w:sz w:val="28"/>
          <w:szCs w:val="28"/>
        </w:rPr>
        <w:t>6</w:t>
      </w:r>
      <w:r w:rsidR="001F5974" w:rsidRPr="001F5974">
        <w:rPr>
          <w:rFonts w:ascii="Times New Roman" w:eastAsiaTheme="minorEastAsia" w:hAnsi="Times New Roman"/>
          <w:i/>
          <w:iCs/>
          <w:sz w:val="28"/>
          <w:szCs w:val="28"/>
        </w:rPr>
        <w:t>-202</w:t>
      </w:r>
      <w:r w:rsidR="001F5974">
        <w:rPr>
          <w:rFonts w:ascii="Times New Roman" w:eastAsiaTheme="minorEastAsia" w:hAnsi="Times New Roman"/>
          <w:i/>
          <w:iCs/>
          <w:sz w:val="28"/>
          <w:szCs w:val="28"/>
        </w:rPr>
        <w:t>7</w:t>
      </w:r>
      <w:r w:rsidR="001F5974" w:rsidRPr="001F5974">
        <w:rPr>
          <w:rFonts w:ascii="Times New Roman" w:eastAsiaTheme="minorEastAsia" w:hAnsi="Times New Roman"/>
          <w:i/>
          <w:iCs/>
          <w:sz w:val="28"/>
          <w:szCs w:val="28"/>
        </w:rPr>
        <w:t xml:space="preserve"> учебного года)</w:t>
      </w:r>
    </w:p>
    <w:p w14:paraId="1C9AE537"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105"/>
      </w:tblGrid>
      <w:tr w:rsidR="006349C9" w:rsidRPr="006349C9" w14:paraId="72766EAA" w14:textId="77777777" w:rsidTr="00B7576F">
        <w:tc>
          <w:tcPr>
            <w:tcW w:w="1191" w:type="dxa"/>
          </w:tcPr>
          <w:p w14:paraId="7D58220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N урока</w:t>
            </w:r>
          </w:p>
        </w:tc>
        <w:tc>
          <w:tcPr>
            <w:tcW w:w="6405" w:type="dxa"/>
          </w:tcPr>
          <w:p w14:paraId="391D74F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Тема урока</w:t>
            </w:r>
          </w:p>
        </w:tc>
        <w:tc>
          <w:tcPr>
            <w:tcW w:w="2105" w:type="dxa"/>
          </w:tcPr>
          <w:p w14:paraId="3A1C806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Количество часов на практические работы</w:t>
            </w:r>
          </w:p>
        </w:tc>
      </w:tr>
      <w:tr w:rsidR="006349C9" w:rsidRPr="006349C9" w14:paraId="7835785A" w14:textId="77777777" w:rsidTr="00B7576F">
        <w:tc>
          <w:tcPr>
            <w:tcW w:w="1191" w:type="dxa"/>
            <w:vAlign w:val="center"/>
          </w:tcPr>
          <w:p w14:paraId="4480770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w:t>
            </w:r>
          </w:p>
        </w:tc>
        <w:tc>
          <w:tcPr>
            <w:tcW w:w="6405" w:type="dxa"/>
          </w:tcPr>
          <w:p w14:paraId="0F6235F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2105" w:type="dxa"/>
            <w:vAlign w:val="center"/>
          </w:tcPr>
          <w:p w14:paraId="45BCD49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369594B" w14:textId="77777777" w:rsidTr="00B7576F">
        <w:tc>
          <w:tcPr>
            <w:tcW w:w="1191" w:type="dxa"/>
            <w:vAlign w:val="center"/>
          </w:tcPr>
          <w:p w14:paraId="3657156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w:t>
            </w:r>
          </w:p>
        </w:tc>
        <w:tc>
          <w:tcPr>
            <w:tcW w:w="6405" w:type="dxa"/>
          </w:tcPr>
          <w:p w14:paraId="45DDAC7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Западная Европа. Общие черты и особенности природно-ресурсного капитала, населения и хозяйства стран субрегиона</w:t>
            </w:r>
          </w:p>
        </w:tc>
        <w:tc>
          <w:tcPr>
            <w:tcW w:w="2105" w:type="dxa"/>
            <w:vAlign w:val="center"/>
          </w:tcPr>
          <w:p w14:paraId="642E686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7B1F190A" w14:textId="77777777" w:rsidTr="00B7576F">
        <w:tc>
          <w:tcPr>
            <w:tcW w:w="1191" w:type="dxa"/>
            <w:vAlign w:val="center"/>
          </w:tcPr>
          <w:p w14:paraId="5B936C75"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3</w:t>
            </w:r>
          </w:p>
        </w:tc>
        <w:tc>
          <w:tcPr>
            <w:tcW w:w="6405" w:type="dxa"/>
          </w:tcPr>
          <w:p w14:paraId="41B4B90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Северная Европа: общие черты и особенности природно-ресурсного капитала, населения и хозяйства субрегиона</w:t>
            </w:r>
          </w:p>
        </w:tc>
        <w:tc>
          <w:tcPr>
            <w:tcW w:w="2105" w:type="dxa"/>
            <w:vAlign w:val="center"/>
          </w:tcPr>
          <w:p w14:paraId="4D2AB99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3B415B2" w14:textId="77777777" w:rsidTr="00B7576F">
        <w:tc>
          <w:tcPr>
            <w:tcW w:w="1191" w:type="dxa"/>
            <w:vAlign w:val="center"/>
          </w:tcPr>
          <w:p w14:paraId="73109B8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4</w:t>
            </w:r>
          </w:p>
        </w:tc>
        <w:tc>
          <w:tcPr>
            <w:tcW w:w="6405" w:type="dxa"/>
          </w:tcPr>
          <w:p w14:paraId="5F2A7BE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Южная Европа: общие черты и особенности природно-ресурсного капитала, населения и хозяйства субрегиона</w:t>
            </w:r>
          </w:p>
        </w:tc>
        <w:tc>
          <w:tcPr>
            <w:tcW w:w="2105" w:type="dxa"/>
            <w:vAlign w:val="center"/>
          </w:tcPr>
          <w:p w14:paraId="7BE0373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0AC6E6F" w14:textId="77777777" w:rsidTr="00B7576F">
        <w:tc>
          <w:tcPr>
            <w:tcW w:w="1191" w:type="dxa"/>
            <w:vAlign w:val="center"/>
          </w:tcPr>
          <w:p w14:paraId="0EB1354B"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5</w:t>
            </w:r>
          </w:p>
        </w:tc>
        <w:tc>
          <w:tcPr>
            <w:tcW w:w="6405" w:type="dxa"/>
          </w:tcPr>
          <w:p w14:paraId="3F5639B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Восточная Европа: общие черты и особенности природно-ресурсного капитала, населения и хозяйства субрегиона</w:t>
            </w:r>
          </w:p>
        </w:tc>
        <w:tc>
          <w:tcPr>
            <w:tcW w:w="2105" w:type="dxa"/>
            <w:vAlign w:val="center"/>
          </w:tcPr>
          <w:p w14:paraId="69F1EA0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8282FED" w14:textId="77777777" w:rsidTr="00B7576F">
        <w:tc>
          <w:tcPr>
            <w:tcW w:w="1191" w:type="dxa"/>
            <w:vAlign w:val="center"/>
          </w:tcPr>
          <w:p w14:paraId="721541E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6</w:t>
            </w:r>
          </w:p>
        </w:tc>
        <w:tc>
          <w:tcPr>
            <w:tcW w:w="6405" w:type="dxa"/>
          </w:tcPr>
          <w:p w14:paraId="348E5A3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2105" w:type="dxa"/>
            <w:vAlign w:val="center"/>
          </w:tcPr>
          <w:p w14:paraId="5427DBC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5D02BDF7" w14:textId="77777777" w:rsidTr="00B7576F">
        <w:tc>
          <w:tcPr>
            <w:tcW w:w="1191" w:type="dxa"/>
            <w:vAlign w:val="center"/>
          </w:tcPr>
          <w:p w14:paraId="58C35284"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7</w:t>
            </w:r>
          </w:p>
        </w:tc>
        <w:tc>
          <w:tcPr>
            <w:tcW w:w="6405" w:type="dxa"/>
          </w:tcPr>
          <w:p w14:paraId="58416D5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2105" w:type="dxa"/>
            <w:vAlign w:val="center"/>
          </w:tcPr>
          <w:p w14:paraId="610D79B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EF64263" w14:textId="77777777" w:rsidTr="00B7576F">
        <w:tc>
          <w:tcPr>
            <w:tcW w:w="1191" w:type="dxa"/>
            <w:vAlign w:val="center"/>
          </w:tcPr>
          <w:p w14:paraId="4D3E82D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8</w:t>
            </w:r>
          </w:p>
        </w:tc>
        <w:tc>
          <w:tcPr>
            <w:tcW w:w="6405" w:type="dxa"/>
          </w:tcPr>
          <w:p w14:paraId="722DA72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Южная Азия. Индия: общая экономико-географическая характеристика. Современные проблемы</w:t>
            </w:r>
          </w:p>
        </w:tc>
        <w:tc>
          <w:tcPr>
            <w:tcW w:w="2105" w:type="dxa"/>
            <w:vAlign w:val="center"/>
          </w:tcPr>
          <w:p w14:paraId="5C7350F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429569A" w14:textId="77777777" w:rsidTr="00B7576F">
        <w:tc>
          <w:tcPr>
            <w:tcW w:w="1191" w:type="dxa"/>
            <w:vAlign w:val="center"/>
          </w:tcPr>
          <w:p w14:paraId="585DB95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9</w:t>
            </w:r>
          </w:p>
        </w:tc>
        <w:tc>
          <w:tcPr>
            <w:tcW w:w="6405" w:type="dxa"/>
          </w:tcPr>
          <w:p w14:paraId="1E9B1AB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2105" w:type="dxa"/>
            <w:vAlign w:val="center"/>
          </w:tcPr>
          <w:p w14:paraId="3F5D94F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7B28064" w14:textId="77777777" w:rsidTr="00B7576F">
        <w:tc>
          <w:tcPr>
            <w:tcW w:w="1191" w:type="dxa"/>
            <w:vAlign w:val="center"/>
          </w:tcPr>
          <w:p w14:paraId="40EBF74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10</w:t>
            </w:r>
          </w:p>
        </w:tc>
        <w:tc>
          <w:tcPr>
            <w:tcW w:w="6405" w:type="dxa"/>
          </w:tcPr>
          <w:p w14:paraId="37798A5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2105" w:type="dxa"/>
            <w:vAlign w:val="center"/>
          </w:tcPr>
          <w:p w14:paraId="4CBD5D5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A6648CD" w14:textId="77777777" w:rsidTr="00B7576F">
        <w:tc>
          <w:tcPr>
            <w:tcW w:w="1191" w:type="dxa"/>
            <w:vAlign w:val="center"/>
          </w:tcPr>
          <w:p w14:paraId="35F42F2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11</w:t>
            </w:r>
          </w:p>
        </w:tc>
        <w:tc>
          <w:tcPr>
            <w:tcW w:w="6405" w:type="dxa"/>
          </w:tcPr>
          <w:p w14:paraId="73C0E4A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2105" w:type="dxa"/>
            <w:vAlign w:val="center"/>
          </w:tcPr>
          <w:p w14:paraId="4A11729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632B96FF" w14:textId="77777777" w:rsidTr="00B7576F">
        <w:tc>
          <w:tcPr>
            <w:tcW w:w="1191" w:type="dxa"/>
            <w:vAlign w:val="center"/>
          </w:tcPr>
          <w:p w14:paraId="6103A58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12</w:t>
            </w:r>
          </w:p>
        </w:tc>
        <w:tc>
          <w:tcPr>
            <w:tcW w:w="6405" w:type="dxa"/>
          </w:tcPr>
          <w:p w14:paraId="63F3248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Восточная Азия. Япония: общая экономико-географическая характеристика. Современные проблемы</w:t>
            </w:r>
          </w:p>
        </w:tc>
        <w:tc>
          <w:tcPr>
            <w:tcW w:w="2105" w:type="dxa"/>
            <w:vAlign w:val="center"/>
          </w:tcPr>
          <w:p w14:paraId="01CE51F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743806B3" w14:textId="77777777" w:rsidTr="00B7576F">
        <w:tc>
          <w:tcPr>
            <w:tcW w:w="1191" w:type="dxa"/>
            <w:vAlign w:val="center"/>
          </w:tcPr>
          <w:p w14:paraId="1A4C90C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13</w:t>
            </w:r>
          </w:p>
        </w:tc>
        <w:tc>
          <w:tcPr>
            <w:tcW w:w="6405" w:type="dxa"/>
          </w:tcPr>
          <w:p w14:paraId="065BE2F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2105" w:type="dxa"/>
            <w:vAlign w:val="center"/>
          </w:tcPr>
          <w:p w14:paraId="0E1FC79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83E4D58" w14:textId="77777777" w:rsidTr="00B7576F">
        <w:tc>
          <w:tcPr>
            <w:tcW w:w="1191" w:type="dxa"/>
            <w:vAlign w:val="center"/>
          </w:tcPr>
          <w:p w14:paraId="2465F8F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14</w:t>
            </w:r>
          </w:p>
        </w:tc>
        <w:tc>
          <w:tcPr>
            <w:tcW w:w="6405" w:type="dxa"/>
          </w:tcPr>
          <w:p w14:paraId="770DD46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Америка. Субрегионы: Северная Америка, Латинская Америка: общая экономико-географическая характеристика</w:t>
            </w:r>
          </w:p>
        </w:tc>
        <w:tc>
          <w:tcPr>
            <w:tcW w:w="2105" w:type="dxa"/>
            <w:vAlign w:val="center"/>
          </w:tcPr>
          <w:p w14:paraId="689A731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B87EEDC" w14:textId="77777777" w:rsidTr="00B7576F">
        <w:tc>
          <w:tcPr>
            <w:tcW w:w="1191" w:type="dxa"/>
            <w:vAlign w:val="center"/>
          </w:tcPr>
          <w:p w14:paraId="5929D27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15</w:t>
            </w:r>
          </w:p>
        </w:tc>
        <w:tc>
          <w:tcPr>
            <w:tcW w:w="6405" w:type="dxa"/>
          </w:tcPr>
          <w:p w14:paraId="347C844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Субрегионы Америки. Особенности природно-ресурсного капитала, населения и хозяйства</w:t>
            </w:r>
          </w:p>
        </w:tc>
        <w:tc>
          <w:tcPr>
            <w:tcW w:w="2105" w:type="dxa"/>
            <w:vAlign w:val="center"/>
          </w:tcPr>
          <w:p w14:paraId="27EBC8E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14199FD" w14:textId="77777777" w:rsidTr="00B7576F">
        <w:tc>
          <w:tcPr>
            <w:tcW w:w="1191" w:type="dxa"/>
            <w:vAlign w:val="center"/>
          </w:tcPr>
          <w:p w14:paraId="48E341B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16</w:t>
            </w:r>
          </w:p>
        </w:tc>
        <w:tc>
          <w:tcPr>
            <w:tcW w:w="6405" w:type="dxa"/>
          </w:tcPr>
          <w:p w14:paraId="515BFFF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США: особенности экономико-географического положения (ЭГП), природно-ресурсного капитала, населения и хозяйства, современные проблемы</w:t>
            </w:r>
          </w:p>
        </w:tc>
        <w:tc>
          <w:tcPr>
            <w:tcW w:w="2105" w:type="dxa"/>
            <w:vAlign w:val="center"/>
          </w:tcPr>
          <w:p w14:paraId="51785AD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r>
      <w:tr w:rsidR="006349C9" w:rsidRPr="006349C9" w14:paraId="544486A1" w14:textId="77777777" w:rsidTr="00B7576F">
        <w:tc>
          <w:tcPr>
            <w:tcW w:w="1191" w:type="dxa"/>
            <w:vAlign w:val="center"/>
          </w:tcPr>
          <w:p w14:paraId="1CBD350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17</w:t>
            </w:r>
          </w:p>
        </w:tc>
        <w:tc>
          <w:tcPr>
            <w:tcW w:w="6405" w:type="dxa"/>
          </w:tcPr>
          <w:p w14:paraId="21A76D1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Канада: особенности экономико-географического положения (ЭГП), природно-ресурсного капитала, населения и хозяйства, современные проблемы</w:t>
            </w:r>
          </w:p>
        </w:tc>
        <w:tc>
          <w:tcPr>
            <w:tcW w:w="2105" w:type="dxa"/>
            <w:vAlign w:val="center"/>
          </w:tcPr>
          <w:p w14:paraId="2F11ADC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7A680D5" w14:textId="77777777" w:rsidTr="00B7576F">
        <w:tc>
          <w:tcPr>
            <w:tcW w:w="1191" w:type="dxa"/>
            <w:vAlign w:val="center"/>
          </w:tcPr>
          <w:p w14:paraId="63EDB86F"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18</w:t>
            </w:r>
          </w:p>
        </w:tc>
        <w:tc>
          <w:tcPr>
            <w:tcW w:w="6405" w:type="dxa"/>
          </w:tcPr>
          <w:p w14:paraId="31C9746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2105" w:type="dxa"/>
            <w:vAlign w:val="center"/>
          </w:tcPr>
          <w:p w14:paraId="1882A952"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B8E02B6" w14:textId="77777777" w:rsidTr="00B7576F">
        <w:tc>
          <w:tcPr>
            <w:tcW w:w="1191" w:type="dxa"/>
            <w:vAlign w:val="center"/>
          </w:tcPr>
          <w:p w14:paraId="79A9679B"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19</w:t>
            </w:r>
          </w:p>
        </w:tc>
        <w:tc>
          <w:tcPr>
            <w:tcW w:w="6405" w:type="dxa"/>
          </w:tcPr>
          <w:p w14:paraId="72F8ABA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2105" w:type="dxa"/>
            <w:vAlign w:val="center"/>
          </w:tcPr>
          <w:p w14:paraId="48DE19B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095148FC" w14:textId="77777777" w:rsidTr="00B7576F">
        <w:tc>
          <w:tcPr>
            <w:tcW w:w="1191" w:type="dxa"/>
            <w:vAlign w:val="center"/>
          </w:tcPr>
          <w:p w14:paraId="620AC98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20</w:t>
            </w:r>
          </w:p>
        </w:tc>
        <w:tc>
          <w:tcPr>
            <w:tcW w:w="6405" w:type="dxa"/>
          </w:tcPr>
          <w:p w14:paraId="52E2D9F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2105" w:type="dxa"/>
            <w:vAlign w:val="center"/>
          </w:tcPr>
          <w:p w14:paraId="63D1F92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F2DBB58" w14:textId="77777777" w:rsidTr="00B7576F">
        <w:tc>
          <w:tcPr>
            <w:tcW w:w="1191" w:type="dxa"/>
            <w:vAlign w:val="center"/>
          </w:tcPr>
          <w:p w14:paraId="0E6994E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21</w:t>
            </w:r>
          </w:p>
        </w:tc>
        <w:tc>
          <w:tcPr>
            <w:tcW w:w="6405" w:type="dxa"/>
          </w:tcPr>
          <w:p w14:paraId="03826C5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Северная Африка. Особенности природно-ресурсного капитала, населения и хозяйства Алжира и Египта</w:t>
            </w:r>
          </w:p>
        </w:tc>
        <w:tc>
          <w:tcPr>
            <w:tcW w:w="2105" w:type="dxa"/>
            <w:vAlign w:val="center"/>
          </w:tcPr>
          <w:p w14:paraId="3D81FF5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0468E248" w14:textId="77777777" w:rsidTr="00B7576F">
        <w:tc>
          <w:tcPr>
            <w:tcW w:w="1191" w:type="dxa"/>
            <w:vAlign w:val="center"/>
          </w:tcPr>
          <w:p w14:paraId="5878F9C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22</w:t>
            </w:r>
          </w:p>
        </w:tc>
        <w:tc>
          <w:tcPr>
            <w:tcW w:w="6405" w:type="dxa"/>
            <w:vAlign w:val="center"/>
          </w:tcPr>
          <w:p w14:paraId="34134D3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Южная Африка. Особенности природно-ресурсного капитала, населения и хозяйства ЮАР</w:t>
            </w:r>
          </w:p>
        </w:tc>
        <w:tc>
          <w:tcPr>
            <w:tcW w:w="2105" w:type="dxa"/>
            <w:vAlign w:val="center"/>
          </w:tcPr>
          <w:p w14:paraId="63851AF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EF03F89" w14:textId="77777777" w:rsidTr="00B7576F">
        <w:tc>
          <w:tcPr>
            <w:tcW w:w="1191" w:type="dxa"/>
            <w:vAlign w:val="center"/>
          </w:tcPr>
          <w:p w14:paraId="46BDA87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23</w:t>
            </w:r>
          </w:p>
        </w:tc>
        <w:tc>
          <w:tcPr>
            <w:tcW w:w="6405" w:type="dxa"/>
          </w:tcPr>
          <w:p w14:paraId="74F5B66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2105" w:type="dxa"/>
            <w:vAlign w:val="center"/>
          </w:tcPr>
          <w:p w14:paraId="1164467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72542600" w14:textId="77777777" w:rsidTr="00B7576F">
        <w:tc>
          <w:tcPr>
            <w:tcW w:w="1191" w:type="dxa"/>
            <w:vAlign w:val="center"/>
          </w:tcPr>
          <w:p w14:paraId="71C251B8"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24</w:t>
            </w:r>
          </w:p>
        </w:tc>
        <w:tc>
          <w:tcPr>
            <w:tcW w:w="6405" w:type="dxa"/>
          </w:tcPr>
          <w:p w14:paraId="46C5EFB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Резервный урок. Обобщающее повторение по темам: Америка, Африка</w:t>
            </w:r>
          </w:p>
        </w:tc>
        <w:tc>
          <w:tcPr>
            <w:tcW w:w="2105" w:type="dxa"/>
            <w:vAlign w:val="center"/>
          </w:tcPr>
          <w:p w14:paraId="3289FA4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726FD48A" w14:textId="77777777" w:rsidTr="00B7576F">
        <w:tc>
          <w:tcPr>
            <w:tcW w:w="1191" w:type="dxa"/>
            <w:vAlign w:val="center"/>
          </w:tcPr>
          <w:p w14:paraId="2142B986"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25</w:t>
            </w:r>
          </w:p>
        </w:tc>
        <w:tc>
          <w:tcPr>
            <w:tcW w:w="6405" w:type="dxa"/>
          </w:tcPr>
          <w:p w14:paraId="17D4165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2105" w:type="dxa"/>
            <w:vAlign w:val="center"/>
          </w:tcPr>
          <w:p w14:paraId="3E698DC0"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2E3B750D" w14:textId="77777777" w:rsidTr="00B7576F">
        <w:tc>
          <w:tcPr>
            <w:tcW w:w="1191" w:type="dxa"/>
            <w:vAlign w:val="center"/>
          </w:tcPr>
          <w:p w14:paraId="4739B183"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26</w:t>
            </w:r>
          </w:p>
        </w:tc>
        <w:tc>
          <w:tcPr>
            <w:tcW w:w="6405" w:type="dxa"/>
          </w:tcPr>
          <w:p w14:paraId="0B5BC05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Океания: особенности природных ресурсов, населения и хозяйства. Место в МГРТ</w:t>
            </w:r>
          </w:p>
        </w:tc>
        <w:tc>
          <w:tcPr>
            <w:tcW w:w="2105" w:type="dxa"/>
            <w:vAlign w:val="center"/>
          </w:tcPr>
          <w:p w14:paraId="59EE8399"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707EA4F" w14:textId="77777777" w:rsidTr="00B7576F">
        <w:tc>
          <w:tcPr>
            <w:tcW w:w="1191" w:type="dxa"/>
            <w:vAlign w:val="center"/>
          </w:tcPr>
          <w:p w14:paraId="3A063FDA"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27</w:t>
            </w:r>
          </w:p>
        </w:tc>
        <w:tc>
          <w:tcPr>
            <w:tcW w:w="6405" w:type="dxa"/>
          </w:tcPr>
          <w:p w14:paraId="1CCC56A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Роль и место России в мировой политике, экономике, человеческом потенциале. Особенности интеграции России в мировое сообщество</w:t>
            </w:r>
          </w:p>
        </w:tc>
        <w:tc>
          <w:tcPr>
            <w:tcW w:w="2105" w:type="dxa"/>
            <w:vAlign w:val="center"/>
          </w:tcPr>
          <w:p w14:paraId="662510F1"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3E2F5D4A" w14:textId="77777777" w:rsidTr="00B7576F">
        <w:tc>
          <w:tcPr>
            <w:tcW w:w="1191" w:type="dxa"/>
            <w:vAlign w:val="center"/>
          </w:tcPr>
          <w:p w14:paraId="45B49CB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lastRenderedPageBreak/>
              <w:t>Урок 28</w:t>
            </w:r>
          </w:p>
        </w:tc>
        <w:tc>
          <w:tcPr>
            <w:tcW w:w="6405" w:type="dxa"/>
          </w:tcPr>
          <w:p w14:paraId="3CEDAF7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Географические аспекты решения внешнеэкономических и внешнеполитических задач развития экономики России</w:t>
            </w:r>
          </w:p>
        </w:tc>
        <w:tc>
          <w:tcPr>
            <w:tcW w:w="2105" w:type="dxa"/>
            <w:vAlign w:val="center"/>
          </w:tcPr>
          <w:p w14:paraId="05703F0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109D81A" w14:textId="77777777" w:rsidTr="00B7576F">
        <w:tc>
          <w:tcPr>
            <w:tcW w:w="1191" w:type="dxa"/>
            <w:vAlign w:val="center"/>
          </w:tcPr>
          <w:p w14:paraId="3A1AC6FC"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29</w:t>
            </w:r>
          </w:p>
        </w:tc>
        <w:tc>
          <w:tcPr>
            <w:tcW w:w="6405" w:type="dxa"/>
          </w:tcPr>
          <w:p w14:paraId="305088F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2105" w:type="dxa"/>
            <w:vAlign w:val="center"/>
          </w:tcPr>
          <w:p w14:paraId="1CA42AC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r>
      <w:tr w:rsidR="006349C9" w:rsidRPr="006349C9" w14:paraId="40C80FF9" w14:textId="77777777" w:rsidTr="00B7576F">
        <w:tc>
          <w:tcPr>
            <w:tcW w:w="1191" w:type="dxa"/>
            <w:vAlign w:val="center"/>
          </w:tcPr>
          <w:p w14:paraId="51B4460B"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30</w:t>
            </w:r>
          </w:p>
        </w:tc>
        <w:tc>
          <w:tcPr>
            <w:tcW w:w="6405" w:type="dxa"/>
            <w:vAlign w:val="center"/>
          </w:tcPr>
          <w:p w14:paraId="0BF003B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Контрольная работа</w:t>
            </w:r>
          </w:p>
        </w:tc>
        <w:tc>
          <w:tcPr>
            <w:tcW w:w="2105" w:type="dxa"/>
            <w:vAlign w:val="center"/>
          </w:tcPr>
          <w:p w14:paraId="11CB56A7"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43584F3F" w14:textId="77777777" w:rsidTr="00B7576F">
        <w:tc>
          <w:tcPr>
            <w:tcW w:w="1191" w:type="dxa"/>
            <w:vAlign w:val="center"/>
          </w:tcPr>
          <w:p w14:paraId="56198BF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31</w:t>
            </w:r>
          </w:p>
        </w:tc>
        <w:tc>
          <w:tcPr>
            <w:tcW w:w="6405" w:type="dxa"/>
          </w:tcPr>
          <w:p w14:paraId="2D1C3C2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Группы глобальных проблем. Геополитические проблемы. Геоэкология - фокус глобальных проблем человечества</w:t>
            </w:r>
          </w:p>
        </w:tc>
        <w:tc>
          <w:tcPr>
            <w:tcW w:w="2105" w:type="dxa"/>
            <w:vAlign w:val="center"/>
          </w:tcPr>
          <w:p w14:paraId="2F3C9CC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686F7F67" w14:textId="77777777" w:rsidTr="00B7576F">
        <w:tc>
          <w:tcPr>
            <w:tcW w:w="1191" w:type="dxa"/>
            <w:vAlign w:val="center"/>
          </w:tcPr>
          <w:p w14:paraId="2DE4F782"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32</w:t>
            </w:r>
          </w:p>
        </w:tc>
        <w:tc>
          <w:tcPr>
            <w:tcW w:w="6405" w:type="dxa"/>
          </w:tcPr>
          <w:p w14:paraId="43F804F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Глобальные проблемы народонаселения: демографическая, продовольственная, роста городов, здоровья и долголетия человека</w:t>
            </w:r>
          </w:p>
        </w:tc>
        <w:tc>
          <w:tcPr>
            <w:tcW w:w="2105" w:type="dxa"/>
            <w:vAlign w:val="center"/>
          </w:tcPr>
          <w:p w14:paraId="1CE3C0F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18F0530C" w14:textId="77777777" w:rsidTr="00B7576F">
        <w:tc>
          <w:tcPr>
            <w:tcW w:w="1191" w:type="dxa"/>
            <w:vAlign w:val="center"/>
          </w:tcPr>
          <w:p w14:paraId="187775E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33</w:t>
            </w:r>
          </w:p>
        </w:tc>
        <w:tc>
          <w:tcPr>
            <w:tcW w:w="6405" w:type="dxa"/>
          </w:tcPr>
          <w:p w14:paraId="39F3C0F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2105" w:type="dxa"/>
            <w:vAlign w:val="center"/>
          </w:tcPr>
          <w:p w14:paraId="573EA29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0,5</w:t>
            </w:r>
          </w:p>
        </w:tc>
      </w:tr>
      <w:tr w:rsidR="006349C9" w:rsidRPr="006349C9" w14:paraId="3C0A8FE7" w14:textId="77777777" w:rsidTr="00B7576F">
        <w:tc>
          <w:tcPr>
            <w:tcW w:w="1191" w:type="dxa"/>
            <w:vAlign w:val="center"/>
          </w:tcPr>
          <w:p w14:paraId="56AEC52E"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r w:rsidRPr="006349C9">
              <w:rPr>
                <w:rFonts w:ascii="Times New Roman" w:eastAsiaTheme="minorEastAsia" w:hAnsi="Times New Roman"/>
                <w:sz w:val="24"/>
                <w:szCs w:val="24"/>
              </w:rPr>
              <w:t>Урок 34</w:t>
            </w:r>
          </w:p>
        </w:tc>
        <w:tc>
          <w:tcPr>
            <w:tcW w:w="6405" w:type="dxa"/>
            <w:vAlign w:val="center"/>
          </w:tcPr>
          <w:p w14:paraId="09CF5D0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Резервный урок. Обобщение по теме: Глобальные проблемы человечества</w:t>
            </w:r>
          </w:p>
        </w:tc>
        <w:tc>
          <w:tcPr>
            <w:tcW w:w="2105" w:type="dxa"/>
            <w:vAlign w:val="center"/>
          </w:tcPr>
          <w:p w14:paraId="73310E9D" w14:textId="77777777" w:rsidR="006349C9" w:rsidRPr="006349C9" w:rsidRDefault="006349C9" w:rsidP="00B7576F">
            <w:pPr>
              <w:widowControl w:val="0"/>
              <w:autoSpaceDE w:val="0"/>
              <w:autoSpaceDN w:val="0"/>
              <w:spacing w:after="0" w:line="276" w:lineRule="auto"/>
              <w:rPr>
                <w:rFonts w:ascii="Times New Roman" w:eastAsiaTheme="minorEastAsia" w:hAnsi="Times New Roman"/>
                <w:sz w:val="24"/>
                <w:szCs w:val="24"/>
              </w:rPr>
            </w:pPr>
          </w:p>
        </w:tc>
      </w:tr>
      <w:tr w:rsidR="006349C9" w:rsidRPr="006349C9" w14:paraId="24D04A1A" w14:textId="77777777" w:rsidTr="00B7576F">
        <w:tc>
          <w:tcPr>
            <w:tcW w:w="9701" w:type="dxa"/>
            <w:gridSpan w:val="3"/>
          </w:tcPr>
          <w:p w14:paraId="7C3F55E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ОБЩЕЕ КОЛИЧЕСТВО УРОКОВ ПО ПРОГРАММЕ: 34, из них уроков, отведенных на контрольные работы, - не более 3</w:t>
            </w:r>
          </w:p>
        </w:tc>
      </w:tr>
    </w:tbl>
    <w:p w14:paraId="65B79B96"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p w14:paraId="3B036A41" w14:textId="4D7EABB4" w:rsidR="006349C9" w:rsidRPr="006349C9" w:rsidRDefault="006349C9" w:rsidP="00B7576F">
      <w:pPr>
        <w:widowControl w:val="0"/>
        <w:autoSpaceDE w:val="0"/>
        <w:autoSpaceDN w:val="0"/>
        <w:spacing w:after="0" w:line="276" w:lineRule="auto"/>
        <w:ind w:firstLine="540"/>
        <w:jc w:val="both"/>
        <w:rPr>
          <w:rFonts w:ascii="Times New Roman" w:eastAsiaTheme="minorEastAsia" w:hAnsi="Times New Roman"/>
          <w:sz w:val="28"/>
          <w:szCs w:val="28"/>
        </w:rPr>
      </w:pPr>
      <w:r w:rsidRPr="006349C9">
        <w:rPr>
          <w:rFonts w:ascii="Times New Roman" w:eastAsiaTheme="minorEastAsia"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14:paraId="0D1004B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Проверяемые требования к результатам освоения основной</w:t>
      </w:r>
    </w:p>
    <w:p w14:paraId="3A910CA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образовательной программы (10 класс)</w:t>
      </w:r>
    </w:p>
    <w:p w14:paraId="699E993C"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000"/>
      </w:tblGrid>
      <w:tr w:rsidR="006349C9" w:rsidRPr="006349C9" w14:paraId="32265050" w14:textId="77777777" w:rsidTr="00B7576F">
        <w:tc>
          <w:tcPr>
            <w:tcW w:w="1701" w:type="dxa"/>
          </w:tcPr>
          <w:p w14:paraId="046992B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Код проверяемого результата</w:t>
            </w:r>
          </w:p>
        </w:tc>
        <w:tc>
          <w:tcPr>
            <w:tcW w:w="8000" w:type="dxa"/>
          </w:tcPr>
          <w:p w14:paraId="612DB93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6349C9" w:rsidRPr="006349C9" w14:paraId="43740062" w14:textId="77777777" w:rsidTr="00B7576F">
        <w:tc>
          <w:tcPr>
            <w:tcW w:w="1701" w:type="dxa"/>
          </w:tcPr>
          <w:p w14:paraId="02E3D9C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c>
          <w:tcPr>
            <w:tcW w:w="8000" w:type="dxa"/>
          </w:tcPr>
          <w:p w14:paraId="7A26F43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6349C9" w:rsidRPr="006349C9" w14:paraId="2EBC068F" w14:textId="77777777" w:rsidTr="00B7576F">
        <w:tc>
          <w:tcPr>
            <w:tcW w:w="1701" w:type="dxa"/>
          </w:tcPr>
          <w:p w14:paraId="543F79B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1.1</w:t>
            </w:r>
          </w:p>
        </w:tc>
        <w:tc>
          <w:tcPr>
            <w:tcW w:w="8000" w:type="dxa"/>
          </w:tcPr>
          <w:p w14:paraId="222CE0E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6349C9" w:rsidRPr="006349C9" w14:paraId="3D084C57" w14:textId="77777777" w:rsidTr="00B7576F">
        <w:tc>
          <w:tcPr>
            <w:tcW w:w="1701" w:type="dxa"/>
          </w:tcPr>
          <w:p w14:paraId="7E54683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2</w:t>
            </w:r>
          </w:p>
        </w:tc>
        <w:tc>
          <w:tcPr>
            <w:tcW w:w="8000" w:type="dxa"/>
          </w:tcPr>
          <w:p w14:paraId="072F4F7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6349C9" w:rsidRPr="006349C9" w14:paraId="04585B28" w14:textId="77777777" w:rsidTr="00B7576F">
        <w:tc>
          <w:tcPr>
            <w:tcW w:w="1701" w:type="dxa"/>
          </w:tcPr>
          <w:p w14:paraId="026583B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2.1</w:t>
            </w:r>
          </w:p>
        </w:tc>
        <w:tc>
          <w:tcPr>
            <w:tcW w:w="8000" w:type="dxa"/>
          </w:tcPr>
          <w:p w14:paraId="0B7AE2B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6349C9" w:rsidRPr="006349C9" w14:paraId="7FD3BE6A" w14:textId="77777777" w:rsidTr="00B7576F">
        <w:tc>
          <w:tcPr>
            <w:tcW w:w="1701" w:type="dxa"/>
          </w:tcPr>
          <w:p w14:paraId="4CADBB6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2.2</w:t>
            </w:r>
          </w:p>
        </w:tc>
        <w:tc>
          <w:tcPr>
            <w:tcW w:w="8000" w:type="dxa"/>
          </w:tcPr>
          <w:p w14:paraId="3FFA491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6349C9" w:rsidRPr="006349C9" w14:paraId="16B8439D" w14:textId="77777777" w:rsidTr="00B7576F">
        <w:tc>
          <w:tcPr>
            <w:tcW w:w="1701" w:type="dxa"/>
          </w:tcPr>
          <w:p w14:paraId="793CE36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2.3</w:t>
            </w:r>
          </w:p>
        </w:tc>
        <w:tc>
          <w:tcPr>
            <w:tcW w:w="8000" w:type="dxa"/>
          </w:tcPr>
          <w:p w14:paraId="2FEC48F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6349C9" w:rsidRPr="006349C9" w14:paraId="2648CF58" w14:textId="77777777" w:rsidTr="00B7576F">
        <w:tc>
          <w:tcPr>
            <w:tcW w:w="1701" w:type="dxa"/>
          </w:tcPr>
          <w:p w14:paraId="360698A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w:t>
            </w:r>
          </w:p>
        </w:tc>
        <w:tc>
          <w:tcPr>
            <w:tcW w:w="8000" w:type="dxa"/>
          </w:tcPr>
          <w:p w14:paraId="361A33F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349C9" w:rsidRPr="006349C9" w14:paraId="3C49B365" w14:textId="77777777" w:rsidTr="00B7576F">
        <w:tc>
          <w:tcPr>
            <w:tcW w:w="1701" w:type="dxa"/>
          </w:tcPr>
          <w:p w14:paraId="52472E6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3.1</w:t>
            </w:r>
          </w:p>
        </w:tc>
        <w:tc>
          <w:tcPr>
            <w:tcW w:w="8000" w:type="dxa"/>
          </w:tcPr>
          <w:p w14:paraId="0FCCBBB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6349C9" w:rsidRPr="006349C9" w14:paraId="70F716AD" w14:textId="77777777" w:rsidTr="00B7576F">
        <w:tc>
          <w:tcPr>
            <w:tcW w:w="1701" w:type="dxa"/>
          </w:tcPr>
          <w:p w14:paraId="7273FCB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3.2</w:t>
            </w:r>
          </w:p>
        </w:tc>
        <w:tc>
          <w:tcPr>
            <w:tcW w:w="8000" w:type="dxa"/>
          </w:tcPr>
          <w:p w14:paraId="66B2B5D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6349C9" w:rsidRPr="006349C9" w14:paraId="3AC3615F" w14:textId="77777777" w:rsidTr="00B7576F">
        <w:tc>
          <w:tcPr>
            <w:tcW w:w="1701" w:type="dxa"/>
          </w:tcPr>
          <w:p w14:paraId="522DEAA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3.3</w:t>
            </w:r>
          </w:p>
        </w:tc>
        <w:tc>
          <w:tcPr>
            <w:tcW w:w="8000" w:type="dxa"/>
          </w:tcPr>
          <w:p w14:paraId="4690C43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6349C9" w:rsidRPr="006349C9" w14:paraId="5D947C3E" w14:textId="77777777" w:rsidTr="00B7576F">
        <w:tc>
          <w:tcPr>
            <w:tcW w:w="1701" w:type="dxa"/>
          </w:tcPr>
          <w:p w14:paraId="747B3D9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3.4</w:t>
            </w:r>
          </w:p>
        </w:tc>
        <w:tc>
          <w:tcPr>
            <w:tcW w:w="8000" w:type="dxa"/>
          </w:tcPr>
          <w:p w14:paraId="36F7DAD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Устанавливать взаимосвязи между социально-экономическими и </w:t>
            </w:r>
            <w:r w:rsidRPr="006349C9">
              <w:rPr>
                <w:rFonts w:ascii="Times New Roman" w:eastAsiaTheme="minorEastAsia" w:hAnsi="Times New Roman"/>
                <w:sz w:val="24"/>
                <w:szCs w:val="24"/>
              </w:rPr>
              <w:lastRenderedPageBreak/>
              <w:t>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6349C9" w:rsidRPr="006349C9" w14:paraId="42126C75" w14:textId="77777777" w:rsidTr="00B7576F">
        <w:tc>
          <w:tcPr>
            <w:tcW w:w="1701" w:type="dxa"/>
          </w:tcPr>
          <w:p w14:paraId="246F518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3.5</w:t>
            </w:r>
          </w:p>
        </w:tc>
        <w:tc>
          <w:tcPr>
            <w:tcW w:w="8000" w:type="dxa"/>
          </w:tcPr>
          <w:p w14:paraId="5D98982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Формулировать и (или) обосновывать выводы на основе использования географических знаний</w:t>
            </w:r>
          </w:p>
        </w:tc>
      </w:tr>
      <w:tr w:rsidR="006349C9" w:rsidRPr="006349C9" w14:paraId="04FBCEA9" w14:textId="77777777" w:rsidTr="00B7576F">
        <w:tc>
          <w:tcPr>
            <w:tcW w:w="1701" w:type="dxa"/>
          </w:tcPr>
          <w:p w14:paraId="57D79F3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w:t>
            </w:r>
          </w:p>
        </w:tc>
        <w:tc>
          <w:tcPr>
            <w:tcW w:w="8000" w:type="dxa"/>
          </w:tcPr>
          <w:p w14:paraId="0604E61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Владение географической терминологией и системой базовых географических понятий</w:t>
            </w:r>
          </w:p>
        </w:tc>
      </w:tr>
      <w:tr w:rsidR="006349C9" w:rsidRPr="006349C9" w14:paraId="64DD4F59" w14:textId="77777777" w:rsidTr="00B7576F">
        <w:tc>
          <w:tcPr>
            <w:tcW w:w="1701" w:type="dxa"/>
          </w:tcPr>
          <w:p w14:paraId="4B33D5C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4.1</w:t>
            </w:r>
          </w:p>
        </w:tc>
        <w:tc>
          <w:tcPr>
            <w:tcW w:w="8000" w:type="dxa"/>
          </w:tcPr>
          <w:p w14:paraId="1E9C14F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349C9" w:rsidRPr="006349C9" w14:paraId="73325F57" w14:textId="77777777" w:rsidTr="00B7576F">
        <w:tc>
          <w:tcPr>
            <w:tcW w:w="1701" w:type="dxa"/>
          </w:tcPr>
          <w:p w14:paraId="193A00B2"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4.2</w:t>
            </w:r>
          </w:p>
        </w:tc>
        <w:tc>
          <w:tcPr>
            <w:tcW w:w="8000" w:type="dxa"/>
          </w:tcPr>
          <w:p w14:paraId="61396DB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349C9" w:rsidRPr="006349C9" w14:paraId="3C184DB2" w14:textId="77777777" w:rsidTr="00B7576F">
        <w:tc>
          <w:tcPr>
            <w:tcW w:w="1701" w:type="dxa"/>
          </w:tcPr>
          <w:p w14:paraId="6E807B5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w:t>
            </w:r>
          </w:p>
        </w:tc>
        <w:tc>
          <w:tcPr>
            <w:tcW w:w="8000" w:type="dxa"/>
          </w:tcPr>
          <w:p w14:paraId="5208F12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6349C9" w:rsidRPr="006349C9" w14:paraId="00F36E63" w14:textId="77777777" w:rsidTr="00B7576F">
        <w:tc>
          <w:tcPr>
            <w:tcW w:w="1701" w:type="dxa"/>
          </w:tcPr>
          <w:p w14:paraId="0B69680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5.1</w:t>
            </w:r>
          </w:p>
        </w:tc>
        <w:tc>
          <w:tcPr>
            <w:tcW w:w="8000" w:type="dxa"/>
          </w:tcPr>
          <w:p w14:paraId="65C9920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цели и задачи проведения наблюдения (исследования); выбирать форму фиксации результатов наблюдения или исследования</w:t>
            </w:r>
          </w:p>
        </w:tc>
      </w:tr>
      <w:tr w:rsidR="006349C9" w:rsidRPr="006349C9" w14:paraId="4D4FF937" w14:textId="77777777" w:rsidTr="00B7576F">
        <w:tc>
          <w:tcPr>
            <w:tcW w:w="1701" w:type="dxa"/>
          </w:tcPr>
          <w:p w14:paraId="15DE71A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w:t>
            </w:r>
          </w:p>
        </w:tc>
        <w:tc>
          <w:tcPr>
            <w:tcW w:w="8000" w:type="dxa"/>
          </w:tcPr>
          <w:p w14:paraId="11BAFB8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w:t>
            </w:r>
            <w:r w:rsidRPr="006349C9">
              <w:rPr>
                <w:rFonts w:ascii="Times New Roman" w:eastAsiaTheme="minorEastAsia" w:hAnsi="Times New Roman"/>
                <w:sz w:val="24"/>
                <w:szCs w:val="24"/>
              </w:rPr>
              <w:lastRenderedPageBreak/>
              <w:t>социально-экономических процессах и явлениях, выявления закономерностей и тенденций их развития, прогнозирования</w:t>
            </w:r>
          </w:p>
        </w:tc>
      </w:tr>
      <w:tr w:rsidR="006349C9" w:rsidRPr="006349C9" w14:paraId="027D7D07" w14:textId="77777777" w:rsidTr="00B7576F">
        <w:tc>
          <w:tcPr>
            <w:tcW w:w="1701" w:type="dxa"/>
          </w:tcPr>
          <w:p w14:paraId="101897A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6.1</w:t>
            </w:r>
          </w:p>
        </w:tc>
        <w:tc>
          <w:tcPr>
            <w:tcW w:w="8000" w:type="dxa"/>
          </w:tcPr>
          <w:p w14:paraId="1A7E833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349C9" w:rsidRPr="006349C9" w14:paraId="2EA4FAB8" w14:textId="77777777" w:rsidTr="00B7576F">
        <w:tc>
          <w:tcPr>
            <w:tcW w:w="1701" w:type="dxa"/>
          </w:tcPr>
          <w:p w14:paraId="23321C0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6.2</w:t>
            </w:r>
          </w:p>
        </w:tc>
        <w:tc>
          <w:tcPr>
            <w:tcW w:w="8000" w:type="dxa"/>
          </w:tcPr>
          <w:p w14:paraId="546B2CD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6349C9" w:rsidRPr="006349C9" w14:paraId="76BA9211" w14:textId="77777777" w:rsidTr="00B7576F">
        <w:tc>
          <w:tcPr>
            <w:tcW w:w="1701" w:type="dxa"/>
          </w:tcPr>
          <w:p w14:paraId="0A3335E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6.3</w:t>
            </w:r>
          </w:p>
        </w:tc>
        <w:tc>
          <w:tcPr>
            <w:tcW w:w="8000" w:type="dxa"/>
          </w:tcPr>
          <w:p w14:paraId="69A8406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6349C9" w:rsidRPr="006349C9" w14:paraId="640DCCE8" w14:textId="77777777" w:rsidTr="00B7576F">
        <w:tc>
          <w:tcPr>
            <w:tcW w:w="1701" w:type="dxa"/>
          </w:tcPr>
          <w:p w14:paraId="6E82854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6.4</w:t>
            </w:r>
          </w:p>
        </w:tc>
        <w:tc>
          <w:tcPr>
            <w:tcW w:w="8000" w:type="dxa"/>
          </w:tcPr>
          <w:p w14:paraId="2040767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Прогнозировать изменения состава и структуры населения, в том числе возрастной структуры населения отдельных стран</w:t>
            </w:r>
          </w:p>
        </w:tc>
      </w:tr>
      <w:tr w:rsidR="006349C9" w:rsidRPr="006349C9" w14:paraId="7877F9B5" w14:textId="77777777" w:rsidTr="00B7576F">
        <w:tc>
          <w:tcPr>
            <w:tcW w:w="1701" w:type="dxa"/>
          </w:tcPr>
          <w:p w14:paraId="007ACF0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6.5</w:t>
            </w:r>
          </w:p>
        </w:tc>
        <w:tc>
          <w:tcPr>
            <w:tcW w:w="8000" w:type="dxa"/>
          </w:tcPr>
          <w:p w14:paraId="026504D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6349C9" w:rsidRPr="006349C9" w14:paraId="52F56875" w14:textId="77777777" w:rsidTr="00B7576F">
        <w:tc>
          <w:tcPr>
            <w:tcW w:w="1701" w:type="dxa"/>
          </w:tcPr>
          <w:p w14:paraId="2DB38A4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6.6</w:t>
            </w:r>
          </w:p>
        </w:tc>
        <w:tc>
          <w:tcPr>
            <w:tcW w:w="8000" w:type="dxa"/>
          </w:tcPr>
          <w:p w14:paraId="5BCC982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Самостоятельно находить, отбирать и применять различные методы познания для решения практико-ориентированных задач</w:t>
            </w:r>
          </w:p>
        </w:tc>
      </w:tr>
      <w:tr w:rsidR="006349C9" w:rsidRPr="006349C9" w14:paraId="4508AF0E" w14:textId="77777777" w:rsidTr="00B7576F">
        <w:tc>
          <w:tcPr>
            <w:tcW w:w="1701" w:type="dxa"/>
          </w:tcPr>
          <w:p w14:paraId="2BB5200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w:t>
            </w:r>
          </w:p>
        </w:tc>
        <w:tc>
          <w:tcPr>
            <w:tcW w:w="8000" w:type="dxa"/>
          </w:tcPr>
          <w:p w14:paraId="5E99957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Владение умениями географического анализа и интерпретации информации из различных источников</w:t>
            </w:r>
          </w:p>
        </w:tc>
      </w:tr>
      <w:tr w:rsidR="006349C9" w:rsidRPr="006349C9" w14:paraId="77DCB775" w14:textId="77777777" w:rsidTr="00B7576F">
        <w:tc>
          <w:tcPr>
            <w:tcW w:w="1701" w:type="dxa"/>
          </w:tcPr>
          <w:p w14:paraId="7930935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7.1</w:t>
            </w:r>
          </w:p>
        </w:tc>
        <w:tc>
          <w:tcPr>
            <w:tcW w:w="8000" w:type="dxa"/>
          </w:tcPr>
          <w:p w14:paraId="57912F9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6349C9" w:rsidRPr="006349C9" w14:paraId="088515E0" w14:textId="77777777" w:rsidTr="00B7576F">
        <w:tc>
          <w:tcPr>
            <w:tcW w:w="1701" w:type="dxa"/>
          </w:tcPr>
          <w:p w14:paraId="6976F56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7.2</w:t>
            </w:r>
          </w:p>
        </w:tc>
        <w:tc>
          <w:tcPr>
            <w:tcW w:w="8000" w:type="dxa"/>
          </w:tcPr>
          <w:p w14:paraId="13B1012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6349C9" w:rsidRPr="006349C9" w14:paraId="5CFD6470" w14:textId="77777777" w:rsidTr="00B7576F">
        <w:tc>
          <w:tcPr>
            <w:tcW w:w="1701" w:type="dxa"/>
          </w:tcPr>
          <w:p w14:paraId="74A4DF6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7.3</w:t>
            </w:r>
          </w:p>
        </w:tc>
        <w:tc>
          <w:tcPr>
            <w:tcW w:w="8000" w:type="dxa"/>
          </w:tcPr>
          <w:p w14:paraId="741B78F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349C9" w:rsidRPr="006349C9" w14:paraId="22E8C7C4" w14:textId="77777777" w:rsidTr="00B7576F">
        <w:tc>
          <w:tcPr>
            <w:tcW w:w="1701" w:type="dxa"/>
          </w:tcPr>
          <w:p w14:paraId="0003178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8</w:t>
            </w:r>
          </w:p>
        </w:tc>
        <w:tc>
          <w:tcPr>
            <w:tcW w:w="8000" w:type="dxa"/>
          </w:tcPr>
          <w:p w14:paraId="11A931D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6349C9" w:rsidRPr="006349C9" w14:paraId="4D69A39C" w14:textId="77777777" w:rsidTr="00B7576F">
        <w:tc>
          <w:tcPr>
            <w:tcW w:w="1701" w:type="dxa"/>
          </w:tcPr>
          <w:p w14:paraId="57446B4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8.1</w:t>
            </w:r>
          </w:p>
        </w:tc>
        <w:tc>
          <w:tcPr>
            <w:tcW w:w="8000" w:type="dxa"/>
          </w:tcPr>
          <w:p w14:paraId="76D4666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w:t>
            </w:r>
            <w:r w:rsidRPr="006349C9">
              <w:rPr>
                <w:rFonts w:ascii="Times New Roman" w:eastAsiaTheme="minorEastAsia" w:hAnsi="Times New Roman"/>
                <w:sz w:val="24"/>
                <w:szCs w:val="24"/>
              </w:rPr>
              <w:lastRenderedPageBreak/>
              <w:t>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6349C9" w:rsidRPr="006349C9" w14:paraId="261D924B" w14:textId="77777777" w:rsidTr="00B7576F">
        <w:tc>
          <w:tcPr>
            <w:tcW w:w="1701" w:type="dxa"/>
          </w:tcPr>
          <w:p w14:paraId="68B66D0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8.2</w:t>
            </w:r>
          </w:p>
        </w:tc>
        <w:tc>
          <w:tcPr>
            <w:tcW w:w="8000" w:type="dxa"/>
          </w:tcPr>
          <w:p w14:paraId="3981080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6349C9" w:rsidRPr="006349C9" w14:paraId="3BB190E5" w14:textId="77777777" w:rsidTr="00B7576F">
        <w:tc>
          <w:tcPr>
            <w:tcW w:w="1701" w:type="dxa"/>
          </w:tcPr>
          <w:p w14:paraId="5781FEF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9</w:t>
            </w:r>
          </w:p>
        </w:tc>
        <w:tc>
          <w:tcPr>
            <w:tcW w:w="8000" w:type="dxa"/>
          </w:tcPr>
          <w:p w14:paraId="3120358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применять географические знания для оценки разнообразных явлений и процессов</w:t>
            </w:r>
          </w:p>
        </w:tc>
      </w:tr>
      <w:tr w:rsidR="006349C9" w:rsidRPr="006349C9" w14:paraId="5653D3F1" w14:textId="77777777" w:rsidTr="00B7576F">
        <w:tc>
          <w:tcPr>
            <w:tcW w:w="1701" w:type="dxa"/>
          </w:tcPr>
          <w:p w14:paraId="261084C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9.1</w:t>
            </w:r>
          </w:p>
        </w:tc>
        <w:tc>
          <w:tcPr>
            <w:tcW w:w="8000" w:type="dxa"/>
          </w:tcPr>
          <w:p w14:paraId="62C262C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6349C9" w:rsidRPr="006349C9" w14:paraId="2055B540" w14:textId="77777777" w:rsidTr="00B7576F">
        <w:tc>
          <w:tcPr>
            <w:tcW w:w="1701" w:type="dxa"/>
          </w:tcPr>
          <w:p w14:paraId="68F69D1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9.2</w:t>
            </w:r>
          </w:p>
        </w:tc>
        <w:tc>
          <w:tcPr>
            <w:tcW w:w="8000" w:type="dxa"/>
          </w:tcPr>
          <w:p w14:paraId="57F6563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6349C9" w:rsidRPr="006349C9" w14:paraId="632B962C" w14:textId="77777777" w:rsidTr="00B7576F">
        <w:tc>
          <w:tcPr>
            <w:tcW w:w="1701" w:type="dxa"/>
          </w:tcPr>
          <w:p w14:paraId="1317201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10</w:t>
            </w:r>
          </w:p>
        </w:tc>
        <w:tc>
          <w:tcPr>
            <w:tcW w:w="8000" w:type="dxa"/>
          </w:tcPr>
          <w:p w14:paraId="79378D1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6349C9" w:rsidRPr="006349C9" w14:paraId="03A7E8A6" w14:textId="77777777" w:rsidTr="00B7576F">
        <w:tc>
          <w:tcPr>
            <w:tcW w:w="1701" w:type="dxa"/>
          </w:tcPr>
          <w:p w14:paraId="1A2CFD7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10.1</w:t>
            </w:r>
          </w:p>
        </w:tc>
        <w:tc>
          <w:tcPr>
            <w:tcW w:w="8000" w:type="dxa"/>
          </w:tcPr>
          <w:p w14:paraId="4B046BC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26328052"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p w14:paraId="7A717FF5" w14:textId="77777777" w:rsidR="006349C9" w:rsidRPr="006349C9" w:rsidRDefault="006349C9" w:rsidP="006349C9">
      <w:pPr>
        <w:widowControl w:val="0"/>
        <w:autoSpaceDE w:val="0"/>
        <w:autoSpaceDN w:val="0"/>
        <w:spacing w:after="0" w:line="240"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Проверяемые элементы содержания (10 класс)</w:t>
      </w:r>
    </w:p>
    <w:p w14:paraId="6F46E6B7"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624"/>
      </w:tblGrid>
      <w:tr w:rsidR="006349C9" w:rsidRPr="006349C9" w14:paraId="360FEC26" w14:textId="77777777" w:rsidTr="00B7576F">
        <w:tc>
          <w:tcPr>
            <w:tcW w:w="1077" w:type="dxa"/>
          </w:tcPr>
          <w:p w14:paraId="0E0DFF7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Код</w:t>
            </w:r>
          </w:p>
        </w:tc>
        <w:tc>
          <w:tcPr>
            <w:tcW w:w="8624" w:type="dxa"/>
          </w:tcPr>
          <w:p w14:paraId="4A0ED50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Проверяемый элемент содержания</w:t>
            </w:r>
          </w:p>
        </w:tc>
      </w:tr>
      <w:tr w:rsidR="006349C9" w:rsidRPr="006349C9" w14:paraId="16891E67" w14:textId="77777777" w:rsidTr="00B7576F">
        <w:tc>
          <w:tcPr>
            <w:tcW w:w="1077" w:type="dxa"/>
          </w:tcPr>
          <w:p w14:paraId="1BE34FE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c>
          <w:tcPr>
            <w:tcW w:w="8624" w:type="dxa"/>
          </w:tcPr>
          <w:p w14:paraId="7A7C886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География как наука</w:t>
            </w:r>
          </w:p>
        </w:tc>
      </w:tr>
      <w:tr w:rsidR="006349C9" w:rsidRPr="006349C9" w14:paraId="38BF9E5C" w14:textId="77777777" w:rsidTr="00B7576F">
        <w:tc>
          <w:tcPr>
            <w:tcW w:w="1077" w:type="dxa"/>
          </w:tcPr>
          <w:p w14:paraId="2560003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1.1</w:t>
            </w:r>
          </w:p>
        </w:tc>
        <w:tc>
          <w:tcPr>
            <w:tcW w:w="8624" w:type="dxa"/>
          </w:tcPr>
          <w:p w14:paraId="6EF499DD"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6349C9" w:rsidRPr="006349C9" w14:paraId="4E6275C0" w14:textId="77777777" w:rsidTr="00B7576F">
        <w:tc>
          <w:tcPr>
            <w:tcW w:w="1077" w:type="dxa"/>
          </w:tcPr>
          <w:p w14:paraId="2A2AF8A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1.2</w:t>
            </w:r>
          </w:p>
        </w:tc>
        <w:tc>
          <w:tcPr>
            <w:tcW w:w="8624" w:type="dxa"/>
          </w:tcPr>
          <w:p w14:paraId="4D90FDB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w:t>
            </w:r>
            <w:r w:rsidRPr="006349C9">
              <w:rPr>
                <w:rFonts w:ascii="Times New Roman" w:eastAsiaTheme="minorEastAsia" w:hAnsi="Times New Roman"/>
                <w:sz w:val="24"/>
                <w:szCs w:val="24"/>
              </w:rPr>
              <w:lastRenderedPageBreak/>
              <w:t>представителей разных профессий</w:t>
            </w:r>
          </w:p>
        </w:tc>
      </w:tr>
      <w:tr w:rsidR="006349C9" w:rsidRPr="006349C9" w14:paraId="07DCB6CE" w14:textId="77777777" w:rsidTr="00B7576F">
        <w:tc>
          <w:tcPr>
            <w:tcW w:w="1077" w:type="dxa"/>
          </w:tcPr>
          <w:p w14:paraId="324C34E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2</w:t>
            </w:r>
          </w:p>
        </w:tc>
        <w:tc>
          <w:tcPr>
            <w:tcW w:w="8624" w:type="dxa"/>
          </w:tcPr>
          <w:p w14:paraId="30960F7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Природопользование и геоэкология</w:t>
            </w:r>
          </w:p>
        </w:tc>
      </w:tr>
      <w:tr w:rsidR="006349C9" w:rsidRPr="006349C9" w14:paraId="77A7D871" w14:textId="77777777" w:rsidTr="00B7576F">
        <w:tc>
          <w:tcPr>
            <w:tcW w:w="1077" w:type="dxa"/>
          </w:tcPr>
          <w:p w14:paraId="395DBD8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2.1</w:t>
            </w:r>
          </w:p>
        </w:tc>
        <w:tc>
          <w:tcPr>
            <w:tcW w:w="8624" w:type="dxa"/>
          </w:tcPr>
          <w:p w14:paraId="5C3BA7F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6349C9" w:rsidRPr="006349C9" w14:paraId="3340EEAD" w14:textId="77777777" w:rsidTr="00B7576F">
        <w:tc>
          <w:tcPr>
            <w:tcW w:w="1077" w:type="dxa"/>
          </w:tcPr>
          <w:p w14:paraId="7D2750D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2.2</w:t>
            </w:r>
          </w:p>
        </w:tc>
        <w:tc>
          <w:tcPr>
            <w:tcW w:w="8624" w:type="dxa"/>
          </w:tcPr>
          <w:p w14:paraId="685580F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6349C9" w:rsidRPr="006349C9" w14:paraId="4DB4735B" w14:textId="77777777" w:rsidTr="00B7576F">
        <w:tc>
          <w:tcPr>
            <w:tcW w:w="1077" w:type="dxa"/>
          </w:tcPr>
          <w:p w14:paraId="5D113B1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2.3</w:t>
            </w:r>
          </w:p>
        </w:tc>
        <w:tc>
          <w:tcPr>
            <w:tcW w:w="8624" w:type="dxa"/>
          </w:tcPr>
          <w:p w14:paraId="7915A05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6349C9" w:rsidRPr="006349C9" w14:paraId="2E1EE6E9" w14:textId="77777777" w:rsidTr="00B7576F">
        <w:tc>
          <w:tcPr>
            <w:tcW w:w="1077" w:type="dxa"/>
          </w:tcPr>
          <w:p w14:paraId="1EBA56C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2.4</w:t>
            </w:r>
          </w:p>
        </w:tc>
        <w:tc>
          <w:tcPr>
            <w:tcW w:w="8624" w:type="dxa"/>
          </w:tcPr>
          <w:p w14:paraId="6D9FFFA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6349C9" w:rsidRPr="006349C9" w14:paraId="58EDFF3F" w14:textId="77777777" w:rsidTr="00B7576F">
        <w:tc>
          <w:tcPr>
            <w:tcW w:w="1077" w:type="dxa"/>
          </w:tcPr>
          <w:p w14:paraId="728D324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2.5</w:t>
            </w:r>
          </w:p>
        </w:tc>
        <w:tc>
          <w:tcPr>
            <w:tcW w:w="8624" w:type="dxa"/>
          </w:tcPr>
          <w:p w14:paraId="2DCE285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6349C9" w:rsidRPr="006349C9" w14:paraId="23480009" w14:textId="77777777" w:rsidTr="00B7576F">
        <w:tc>
          <w:tcPr>
            <w:tcW w:w="1077" w:type="dxa"/>
          </w:tcPr>
          <w:p w14:paraId="3D6600D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w:t>
            </w:r>
          </w:p>
        </w:tc>
        <w:tc>
          <w:tcPr>
            <w:tcW w:w="8624" w:type="dxa"/>
          </w:tcPr>
          <w:p w14:paraId="0D3AC94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Современная политическая карта</w:t>
            </w:r>
          </w:p>
        </w:tc>
      </w:tr>
      <w:tr w:rsidR="006349C9" w:rsidRPr="006349C9" w14:paraId="7B964757" w14:textId="77777777" w:rsidTr="00B7576F">
        <w:tc>
          <w:tcPr>
            <w:tcW w:w="1077" w:type="dxa"/>
          </w:tcPr>
          <w:p w14:paraId="1C3613F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3.1</w:t>
            </w:r>
          </w:p>
        </w:tc>
        <w:tc>
          <w:tcPr>
            <w:tcW w:w="8624" w:type="dxa"/>
          </w:tcPr>
          <w:p w14:paraId="61A7C0A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6349C9" w:rsidRPr="006349C9" w14:paraId="7BED1CD8" w14:textId="77777777" w:rsidTr="00B7576F">
        <w:tc>
          <w:tcPr>
            <w:tcW w:w="1077" w:type="dxa"/>
          </w:tcPr>
          <w:p w14:paraId="4F3BC6C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3.2</w:t>
            </w:r>
          </w:p>
        </w:tc>
        <w:tc>
          <w:tcPr>
            <w:tcW w:w="8624" w:type="dxa"/>
          </w:tcPr>
          <w:p w14:paraId="4346530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6349C9" w:rsidRPr="006349C9" w14:paraId="7909FD01" w14:textId="77777777" w:rsidTr="00B7576F">
        <w:tc>
          <w:tcPr>
            <w:tcW w:w="1077" w:type="dxa"/>
          </w:tcPr>
          <w:p w14:paraId="527885B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w:t>
            </w:r>
          </w:p>
        </w:tc>
        <w:tc>
          <w:tcPr>
            <w:tcW w:w="8624" w:type="dxa"/>
          </w:tcPr>
          <w:p w14:paraId="74AF02C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Население мира</w:t>
            </w:r>
          </w:p>
        </w:tc>
      </w:tr>
      <w:tr w:rsidR="006349C9" w:rsidRPr="006349C9" w14:paraId="05F91DA8" w14:textId="77777777" w:rsidTr="00B7576F">
        <w:tc>
          <w:tcPr>
            <w:tcW w:w="1077" w:type="dxa"/>
          </w:tcPr>
          <w:p w14:paraId="0F3C0D7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4.1</w:t>
            </w:r>
          </w:p>
        </w:tc>
        <w:tc>
          <w:tcPr>
            <w:tcW w:w="8624" w:type="dxa"/>
          </w:tcPr>
          <w:p w14:paraId="0DDD830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6349C9" w:rsidRPr="006349C9" w14:paraId="1464603C" w14:textId="77777777" w:rsidTr="00B7576F">
        <w:tc>
          <w:tcPr>
            <w:tcW w:w="1077" w:type="dxa"/>
          </w:tcPr>
          <w:p w14:paraId="40F375A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4.2</w:t>
            </w:r>
          </w:p>
        </w:tc>
        <w:tc>
          <w:tcPr>
            <w:tcW w:w="8624" w:type="dxa"/>
          </w:tcPr>
          <w:p w14:paraId="56F51CF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6349C9" w:rsidRPr="006349C9" w14:paraId="49427133" w14:textId="77777777" w:rsidTr="00B7576F">
        <w:tc>
          <w:tcPr>
            <w:tcW w:w="1077" w:type="dxa"/>
          </w:tcPr>
          <w:p w14:paraId="69CC9BF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4.3</w:t>
            </w:r>
          </w:p>
        </w:tc>
        <w:tc>
          <w:tcPr>
            <w:tcW w:w="8624" w:type="dxa"/>
          </w:tcPr>
          <w:p w14:paraId="6989099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6349C9" w:rsidRPr="006349C9" w14:paraId="7F213A6D" w14:textId="77777777" w:rsidTr="00B7576F">
        <w:tc>
          <w:tcPr>
            <w:tcW w:w="1077" w:type="dxa"/>
          </w:tcPr>
          <w:p w14:paraId="14FD8EF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4.4</w:t>
            </w:r>
          </w:p>
        </w:tc>
        <w:tc>
          <w:tcPr>
            <w:tcW w:w="8624" w:type="dxa"/>
          </w:tcPr>
          <w:p w14:paraId="5E62609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6349C9" w:rsidRPr="006349C9" w14:paraId="297F8E8A" w14:textId="77777777" w:rsidTr="00B7576F">
        <w:tc>
          <w:tcPr>
            <w:tcW w:w="1077" w:type="dxa"/>
          </w:tcPr>
          <w:p w14:paraId="38CB6E2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4.5</w:t>
            </w:r>
          </w:p>
        </w:tc>
        <w:tc>
          <w:tcPr>
            <w:tcW w:w="8624" w:type="dxa"/>
          </w:tcPr>
          <w:p w14:paraId="6F4E4A2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Миграции населения: причины, основные типы и направления</w:t>
            </w:r>
          </w:p>
        </w:tc>
      </w:tr>
      <w:tr w:rsidR="006349C9" w:rsidRPr="006349C9" w14:paraId="52BCA49E" w14:textId="77777777" w:rsidTr="00B7576F">
        <w:tc>
          <w:tcPr>
            <w:tcW w:w="1077" w:type="dxa"/>
          </w:tcPr>
          <w:p w14:paraId="1D8C0BF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4.6</w:t>
            </w:r>
          </w:p>
        </w:tc>
        <w:tc>
          <w:tcPr>
            <w:tcW w:w="8624" w:type="dxa"/>
          </w:tcPr>
          <w:p w14:paraId="20B4CA2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6349C9" w:rsidRPr="006349C9" w14:paraId="5675D6FA" w14:textId="77777777" w:rsidTr="00B7576F">
        <w:tc>
          <w:tcPr>
            <w:tcW w:w="1077" w:type="dxa"/>
          </w:tcPr>
          <w:p w14:paraId="2A0428C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4.7</w:t>
            </w:r>
          </w:p>
        </w:tc>
        <w:tc>
          <w:tcPr>
            <w:tcW w:w="8624" w:type="dxa"/>
          </w:tcPr>
          <w:p w14:paraId="7C9E0D6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6349C9" w:rsidRPr="006349C9" w14:paraId="547A1A53" w14:textId="77777777" w:rsidTr="00B7576F">
        <w:tc>
          <w:tcPr>
            <w:tcW w:w="1077" w:type="dxa"/>
          </w:tcPr>
          <w:p w14:paraId="01C520A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w:t>
            </w:r>
          </w:p>
        </w:tc>
        <w:tc>
          <w:tcPr>
            <w:tcW w:w="8624" w:type="dxa"/>
          </w:tcPr>
          <w:p w14:paraId="02821C0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Мировое хозяйство</w:t>
            </w:r>
          </w:p>
        </w:tc>
      </w:tr>
      <w:tr w:rsidR="006349C9" w:rsidRPr="006349C9" w14:paraId="2ED768D9" w14:textId="77777777" w:rsidTr="00B7576F">
        <w:tc>
          <w:tcPr>
            <w:tcW w:w="1077" w:type="dxa"/>
          </w:tcPr>
          <w:p w14:paraId="6B50D49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5.1</w:t>
            </w:r>
          </w:p>
        </w:tc>
        <w:tc>
          <w:tcPr>
            <w:tcW w:w="8624" w:type="dxa"/>
          </w:tcPr>
          <w:p w14:paraId="16F7788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6349C9" w:rsidRPr="006349C9" w14:paraId="230DB3E8" w14:textId="77777777" w:rsidTr="00B7576F">
        <w:tc>
          <w:tcPr>
            <w:tcW w:w="1077" w:type="dxa"/>
          </w:tcPr>
          <w:p w14:paraId="18DE213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5.2</w:t>
            </w:r>
          </w:p>
        </w:tc>
        <w:tc>
          <w:tcPr>
            <w:tcW w:w="8624" w:type="dxa"/>
          </w:tcPr>
          <w:p w14:paraId="1CAC8F9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6349C9" w:rsidRPr="006349C9" w14:paraId="572AFE11" w14:textId="77777777" w:rsidTr="00B7576F">
        <w:tc>
          <w:tcPr>
            <w:tcW w:w="1077" w:type="dxa"/>
          </w:tcPr>
          <w:p w14:paraId="5FBB7E2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5.3</w:t>
            </w:r>
          </w:p>
        </w:tc>
        <w:tc>
          <w:tcPr>
            <w:tcW w:w="8624" w:type="dxa"/>
          </w:tcPr>
          <w:p w14:paraId="36E3AB2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6349C9" w:rsidRPr="006349C9" w14:paraId="55B0AF5B" w14:textId="77777777" w:rsidTr="00B7576F">
        <w:tc>
          <w:tcPr>
            <w:tcW w:w="1077" w:type="dxa"/>
          </w:tcPr>
          <w:p w14:paraId="2761C3C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5.4</w:t>
            </w:r>
          </w:p>
        </w:tc>
        <w:tc>
          <w:tcPr>
            <w:tcW w:w="8624" w:type="dxa"/>
          </w:tcPr>
          <w:p w14:paraId="6CA01E2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w:t>
            </w:r>
            <w:r w:rsidRPr="006349C9">
              <w:rPr>
                <w:rFonts w:ascii="Times New Roman" w:eastAsiaTheme="minorEastAsia" w:hAnsi="Times New Roman"/>
                <w:sz w:val="24"/>
                <w:szCs w:val="24"/>
              </w:rPr>
              <w:lastRenderedPageBreak/>
              <w:t>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6349C9" w:rsidRPr="006349C9" w14:paraId="7F00D1FA" w14:textId="77777777" w:rsidTr="00B7576F">
        <w:tc>
          <w:tcPr>
            <w:tcW w:w="1077" w:type="dxa"/>
          </w:tcPr>
          <w:p w14:paraId="7644081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5.5</w:t>
            </w:r>
          </w:p>
        </w:tc>
        <w:tc>
          <w:tcPr>
            <w:tcW w:w="8624" w:type="dxa"/>
          </w:tcPr>
          <w:p w14:paraId="2AF7C9A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6349C9" w:rsidRPr="006349C9" w14:paraId="2772C6D0" w14:textId="77777777" w:rsidTr="00B7576F">
        <w:tc>
          <w:tcPr>
            <w:tcW w:w="1077" w:type="dxa"/>
          </w:tcPr>
          <w:p w14:paraId="5D8465B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5.6</w:t>
            </w:r>
          </w:p>
        </w:tc>
        <w:tc>
          <w:tcPr>
            <w:tcW w:w="8624" w:type="dxa"/>
          </w:tcPr>
          <w:p w14:paraId="3B40290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6349C9" w:rsidRPr="006349C9" w14:paraId="3AE6A825" w14:textId="77777777" w:rsidTr="00B7576F">
        <w:tc>
          <w:tcPr>
            <w:tcW w:w="1077" w:type="dxa"/>
          </w:tcPr>
          <w:p w14:paraId="7941E82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5.7</w:t>
            </w:r>
          </w:p>
        </w:tc>
        <w:tc>
          <w:tcPr>
            <w:tcW w:w="8624" w:type="dxa"/>
          </w:tcPr>
          <w:p w14:paraId="70745B7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6349C9" w:rsidRPr="006349C9" w14:paraId="27872549" w14:textId="77777777" w:rsidTr="00B7576F">
        <w:tc>
          <w:tcPr>
            <w:tcW w:w="1077" w:type="dxa"/>
          </w:tcPr>
          <w:p w14:paraId="3DCD764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5.8</w:t>
            </w:r>
          </w:p>
        </w:tc>
        <w:tc>
          <w:tcPr>
            <w:tcW w:w="8624" w:type="dxa"/>
          </w:tcPr>
          <w:p w14:paraId="0E3F255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06AE3658"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p w14:paraId="75CF46C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Проверяемые требования к результатам освоения основной</w:t>
      </w:r>
    </w:p>
    <w:p w14:paraId="2BDC6B2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образовательной программы (11 класс)</w:t>
      </w:r>
    </w:p>
    <w:p w14:paraId="4207D664" w14:textId="77777777" w:rsidR="006349C9" w:rsidRPr="006349C9" w:rsidRDefault="006349C9" w:rsidP="006349C9">
      <w:pPr>
        <w:widowControl w:val="0"/>
        <w:autoSpaceDE w:val="0"/>
        <w:autoSpaceDN w:val="0"/>
        <w:spacing w:after="0" w:line="240" w:lineRule="auto"/>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6349C9" w:rsidRPr="006349C9" w14:paraId="144CBC67" w14:textId="77777777" w:rsidTr="00B7576F">
        <w:tc>
          <w:tcPr>
            <w:tcW w:w="1701" w:type="dxa"/>
          </w:tcPr>
          <w:p w14:paraId="41B893A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Код проверяемого результата</w:t>
            </w:r>
          </w:p>
        </w:tc>
        <w:tc>
          <w:tcPr>
            <w:tcW w:w="8142" w:type="dxa"/>
          </w:tcPr>
          <w:p w14:paraId="6104E832"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Проверяемые предметные результаты освоения основной образовательной программы среднего общего образования</w:t>
            </w:r>
          </w:p>
        </w:tc>
      </w:tr>
      <w:tr w:rsidR="006349C9" w:rsidRPr="006349C9" w14:paraId="677AE077" w14:textId="77777777" w:rsidTr="00B7576F">
        <w:tc>
          <w:tcPr>
            <w:tcW w:w="1701" w:type="dxa"/>
          </w:tcPr>
          <w:p w14:paraId="5EE48705"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c>
          <w:tcPr>
            <w:tcW w:w="8142" w:type="dxa"/>
          </w:tcPr>
          <w:p w14:paraId="001CAF3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6349C9" w:rsidRPr="006349C9" w14:paraId="0FB4DA21" w14:textId="77777777" w:rsidTr="00B7576F">
        <w:tc>
          <w:tcPr>
            <w:tcW w:w="1701" w:type="dxa"/>
          </w:tcPr>
          <w:p w14:paraId="70022F5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1.1</w:t>
            </w:r>
          </w:p>
        </w:tc>
        <w:tc>
          <w:tcPr>
            <w:tcW w:w="8142" w:type="dxa"/>
          </w:tcPr>
          <w:p w14:paraId="1EDFEDD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роль географических наук в достижении целей устойчивого развития</w:t>
            </w:r>
          </w:p>
        </w:tc>
      </w:tr>
      <w:tr w:rsidR="006349C9" w:rsidRPr="006349C9" w14:paraId="42A99C65" w14:textId="77777777" w:rsidTr="00B7576F">
        <w:tc>
          <w:tcPr>
            <w:tcW w:w="1701" w:type="dxa"/>
          </w:tcPr>
          <w:p w14:paraId="2820E93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w:t>
            </w:r>
          </w:p>
        </w:tc>
        <w:tc>
          <w:tcPr>
            <w:tcW w:w="8142" w:type="dxa"/>
          </w:tcPr>
          <w:p w14:paraId="11A0034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6349C9" w:rsidRPr="006349C9" w14:paraId="528CC300" w14:textId="77777777" w:rsidTr="00B7576F">
        <w:tc>
          <w:tcPr>
            <w:tcW w:w="1701" w:type="dxa"/>
          </w:tcPr>
          <w:p w14:paraId="7FE1A8F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2.1</w:t>
            </w:r>
          </w:p>
        </w:tc>
        <w:tc>
          <w:tcPr>
            <w:tcW w:w="8142" w:type="dxa"/>
          </w:tcPr>
          <w:p w14:paraId="0F1C7A4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6349C9" w:rsidRPr="006349C9" w14:paraId="3FDE6C6D" w14:textId="77777777" w:rsidTr="00B7576F">
        <w:tc>
          <w:tcPr>
            <w:tcW w:w="1701" w:type="dxa"/>
          </w:tcPr>
          <w:p w14:paraId="7D21A77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2.2</w:t>
            </w:r>
          </w:p>
        </w:tc>
        <w:tc>
          <w:tcPr>
            <w:tcW w:w="8142" w:type="dxa"/>
          </w:tcPr>
          <w:p w14:paraId="0F22A9F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6349C9" w:rsidRPr="006349C9" w14:paraId="65EA34F1" w14:textId="77777777" w:rsidTr="00B7576F">
        <w:tc>
          <w:tcPr>
            <w:tcW w:w="1701" w:type="dxa"/>
          </w:tcPr>
          <w:p w14:paraId="52F25E5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w:t>
            </w:r>
          </w:p>
        </w:tc>
        <w:tc>
          <w:tcPr>
            <w:tcW w:w="8142" w:type="dxa"/>
          </w:tcPr>
          <w:p w14:paraId="37196FF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349C9" w:rsidRPr="006349C9" w14:paraId="26E7EF11" w14:textId="77777777" w:rsidTr="00B7576F">
        <w:tc>
          <w:tcPr>
            <w:tcW w:w="1701" w:type="dxa"/>
          </w:tcPr>
          <w:p w14:paraId="64FE014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3.1</w:t>
            </w:r>
          </w:p>
        </w:tc>
        <w:tc>
          <w:tcPr>
            <w:tcW w:w="8142" w:type="dxa"/>
          </w:tcPr>
          <w:p w14:paraId="7F84DB8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6349C9" w:rsidRPr="006349C9" w14:paraId="53DC2922" w14:textId="77777777" w:rsidTr="00B7576F">
        <w:tc>
          <w:tcPr>
            <w:tcW w:w="1701" w:type="dxa"/>
          </w:tcPr>
          <w:p w14:paraId="2ACB2B3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3.2</w:t>
            </w:r>
          </w:p>
        </w:tc>
        <w:tc>
          <w:tcPr>
            <w:tcW w:w="8142" w:type="dxa"/>
          </w:tcPr>
          <w:p w14:paraId="4F4637E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6349C9" w:rsidRPr="006349C9" w14:paraId="749696EB" w14:textId="77777777" w:rsidTr="00B7576F">
        <w:tc>
          <w:tcPr>
            <w:tcW w:w="1701" w:type="dxa"/>
          </w:tcPr>
          <w:p w14:paraId="4022D35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3.3</w:t>
            </w:r>
          </w:p>
        </w:tc>
        <w:tc>
          <w:tcPr>
            <w:tcW w:w="8142" w:type="dxa"/>
          </w:tcPr>
          <w:p w14:paraId="1313AB1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6349C9" w:rsidRPr="006349C9" w14:paraId="1B96B503" w14:textId="77777777" w:rsidTr="00B7576F">
        <w:tc>
          <w:tcPr>
            <w:tcW w:w="1701" w:type="dxa"/>
          </w:tcPr>
          <w:p w14:paraId="5028BD3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3.4</w:t>
            </w:r>
          </w:p>
        </w:tc>
        <w:tc>
          <w:tcPr>
            <w:tcW w:w="8142" w:type="dxa"/>
          </w:tcPr>
          <w:p w14:paraId="45EFCCF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6349C9" w:rsidRPr="006349C9" w14:paraId="14AD8213" w14:textId="77777777" w:rsidTr="00B7576F">
        <w:tc>
          <w:tcPr>
            <w:tcW w:w="1701" w:type="dxa"/>
          </w:tcPr>
          <w:p w14:paraId="7FAAFE0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3.5</w:t>
            </w:r>
          </w:p>
        </w:tc>
        <w:tc>
          <w:tcPr>
            <w:tcW w:w="8142" w:type="dxa"/>
          </w:tcPr>
          <w:p w14:paraId="5DE0D08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Прогнозировать изменения возрастной структуры населения отдельных стран с использованием источников географической информации</w:t>
            </w:r>
          </w:p>
        </w:tc>
      </w:tr>
      <w:tr w:rsidR="006349C9" w:rsidRPr="006349C9" w14:paraId="249FDA95" w14:textId="77777777" w:rsidTr="00B7576F">
        <w:tc>
          <w:tcPr>
            <w:tcW w:w="1701" w:type="dxa"/>
          </w:tcPr>
          <w:p w14:paraId="5F63C60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3.6</w:t>
            </w:r>
          </w:p>
        </w:tc>
        <w:tc>
          <w:tcPr>
            <w:tcW w:w="8142" w:type="dxa"/>
          </w:tcPr>
          <w:p w14:paraId="11AFE98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Формулировать и (или) обосновывать выводы на основе использования географических знаний</w:t>
            </w:r>
          </w:p>
        </w:tc>
      </w:tr>
      <w:tr w:rsidR="006349C9" w:rsidRPr="006349C9" w14:paraId="7F588A45" w14:textId="77777777" w:rsidTr="00B7576F">
        <w:tc>
          <w:tcPr>
            <w:tcW w:w="1701" w:type="dxa"/>
          </w:tcPr>
          <w:p w14:paraId="2391527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w:t>
            </w:r>
          </w:p>
        </w:tc>
        <w:tc>
          <w:tcPr>
            <w:tcW w:w="8142" w:type="dxa"/>
          </w:tcPr>
          <w:p w14:paraId="1916160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Владение географической терминологией и системой базовых географических понятий</w:t>
            </w:r>
          </w:p>
        </w:tc>
      </w:tr>
      <w:tr w:rsidR="006349C9" w:rsidRPr="006349C9" w14:paraId="5814E271" w14:textId="77777777" w:rsidTr="00B7576F">
        <w:tc>
          <w:tcPr>
            <w:tcW w:w="1701" w:type="dxa"/>
          </w:tcPr>
          <w:p w14:paraId="02BD76F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4.1</w:t>
            </w:r>
          </w:p>
        </w:tc>
        <w:tc>
          <w:tcPr>
            <w:tcW w:w="8142" w:type="dxa"/>
          </w:tcPr>
          <w:p w14:paraId="398901C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349C9" w:rsidRPr="006349C9" w14:paraId="77C8C837" w14:textId="77777777" w:rsidTr="00B7576F">
        <w:tc>
          <w:tcPr>
            <w:tcW w:w="1701" w:type="dxa"/>
          </w:tcPr>
          <w:p w14:paraId="343FE2A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4.2</w:t>
            </w:r>
          </w:p>
        </w:tc>
        <w:tc>
          <w:tcPr>
            <w:tcW w:w="8142" w:type="dxa"/>
          </w:tcPr>
          <w:p w14:paraId="11E776E4"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349C9" w:rsidRPr="006349C9" w14:paraId="68E8894F" w14:textId="77777777" w:rsidTr="00B7576F">
        <w:tc>
          <w:tcPr>
            <w:tcW w:w="1701" w:type="dxa"/>
          </w:tcPr>
          <w:p w14:paraId="6CB5D97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w:t>
            </w:r>
          </w:p>
        </w:tc>
        <w:tc>
          <w:tcPr>
            <w:tcW w:w="8142" w:type="dxa"/>
          </w:tcPr>
          <w:p w14:paraId="1763C0CF"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6349C9" w:rsidRPr="006349C9" w14:paraId="6FC34BFE" w14:textId="77777777" w:rsidTr="00B7576F">
        <w:tc>
          <w:tcPr>
            <w:tcW w:w="1701" w:type="dxa"/>
          </w:tcPr>
          <w:p w14:paraId="3BE879CF"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5.1</w:t>
            </w:r>
          </w:p>
        </w:tc>
        <w:tc>
          <w:tcPr>
            <w:tcW w:w="8142" w:type="dxa"/>
          </w:tcPr>
          <w:p w14:paraId="6095D96E"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цели и задачи проведения наблюдения (исследования); выбирать форму фиксации результатов наблюдения (исследования)</w:t>
            </w:r>
          </w:p>
        </w:tc>
      </w:tr>
      <w:tr w:rsidR="006349C9" w:rsidRPr="006349C9" w14:paraId="1675E34E" w14:textId="77777777" w:rsidTr="00B7576F">
        <w:tc>
          <w:tcPr>
            <w:tcW w:w="1701" w:type="dxa"/>
          </w:tcPr>
          <w:p w14:paraId="324732D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5.2</w:t>
            </w:r>
          </w:p>
        </w:tc>
        <w:tc>
          <w:tcPr>
            <w:tcW w:w="8142" w:type="dxa"/>
          </w:tcPr>
          <w:p w14:paraId="7076BE7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Формулировать обобщения и выводы по результатам наблюдения (исследования)</w:t>
            </w:r>
          </w:p>
        </w:tc>
      </w:tr>
      <w:tr w:rsidR="006349C9" w:rsidRPr="006349C9" w14:paraId="44B3220F" w14:textId="77777777" w:rsidTr="00B7576F">
        <w:tc>
          <w:tcPr>
            <w:tcW w:w="1701" w:type="dxa"/>
          </w:tcPr>
          <w:p w14:paraId="439DD56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w:t>
            </w:r>
          </w:p>
        </w:tc>
        <w:tc>
          <w:tcPr>
            <w:tcW w:w="8142" w:type="dxa"/>
          </w:tcPr>
          <w:p w14:paraId="1911388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6349C9" w:rsidRPr="006349C9" w14:paraId="0FCD764F" w14:textId="77777777" w:rsidTr="00B7576F">
        <w:tc>
          <w:tcPr>
            <w:tcW w:w="1701" w:type="dxa"/>
          </w:tcPr>
          <w:p w14:paraId="272E731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6.1</w:t>
            </w:r>
          </w:p>
        </w:tc>
        <w:tc>
          <w:tcPr>
            <w:tcW w:w="8142" w:type="dxa"/>
          </w:tcPr>
          <w:p w14:paraId="3C010FF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349C9" w:rsidRPr="006349C9" w14:paraId="0D203FCC" w14:textId="77777777" w:rsidTr="00B7576F">
        <w:tc>
          <w:tcPr>
            <w:tcW w:w="1701" w:type="dxa"/>
          </w:tcPr>
          <w:p w14:paraId="58405B70"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6.2</w:t>
            </w:r>
          </w:p>
        </w:tc>
        <w:tc>
          <w:tcPr>
            <w:tcW w:w="8142" w:type="dxa"/>
          </w:tcPr>
          <w:p w14:paraId="3800AE0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6349C9" w:rsidRPr="006349C9" w14:paraId="052B0493" w14:textId="77777777" w:rsidTr="00B7576F">
        <w:tc>
          <w:tcPr>
            <w:tcW w:w="1701" w:type="dxa"/>
          </w:tcPr>
          <w:p w14:paraId="293C2A0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6.3</w:t>
            </w:r>
          </w:p>
        </w:tc>
        <w:tc>
          <w:tcPr>
            <w:tcW w:w="8142" w:type="dxa"/>
          </w:tcPr>
          <w:p w14:paraId="042471B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w:t>
            </w:r>
            <w:r w:rsidRPr="006349C9">
              <w:rPr>
                <w:rFonts w:ascii="Times New Roman" w:eastAsiaTheme="minorEastAsia" w:hAnsi="Times New Roman"/>
                <w:sz w:val="24"/>
                <w:szCs w:val="24"/>
              </w:rPr>
              <w:lastRenderedPageBreak/>
              <w:t>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6349C9" w:rsidRPr="006349C9" w14:paraId="4366A718" w14:textId="77777777" w:rsidTr="00B7576F">
        <w:tc>
          <w:tcPr>
            <w:tcW w:w="1701" w:type="dxa"/>
          </w:tcPr>
          <w:p w14:paraId="5E5B2A62"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6.4</w:t>
            </w:r>
          </w:p>
        </w:tc>
        <w:tc>
          <w:tcPr>
            <w:tcW w:w="8142" w:type="dxa"/>
          </w:tcPr>
          <w:p w14:paraId="6A75C72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6349C9" w:rsidRPr="006349C9" w14:paraId="3429E8EC" w14:textId="77777777" w:rsidTr="00B7576F">
        <w:tc>
          <w:tcPr>
            <w:tcW w:w="1701" w:type="dxa"/>
          </w:tcPr>
          <w:p w14:paraId="542521D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6.5</w:t>
            </w:r>
          </w:p>
        </w:tc>
        <w:tc>
          <w:tcPr>
            <w:tcW w:w="8142" w:type="dxa"/>
          </w:tcPr>
          <w:p w14:paraId="2F8FA14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Самостоятельно находить, отбирать и применять различные методы познания для решения практико-ориентированных задач</w:t>
            </w:r>
          </w:p>
        </w:tc>
      </w:tr>
      <w:tr w:rsidR="006349C9" w:rsidRPr="006349C9" w14:paraId="0A643C10" w14:textId="77777777" w:rsidTr="00B7576F">
        <w:tc>
          <w:tcPr>
            <w:tcW w:w="1701" w:type="dxa"/>
          </w:tcPr>
          <w:p w14:paraId="46D962F3"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w:t>
            </w:r>
          </w:p>
        </w:tc>
        <w:tc>
          <w:tcPr>
            <w:tcW w:w="8142" w:type="dxa"/>
          </w:tcPr>
          <w:p w14:paraId="1CB5ED7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Владение умениями географического анализа и интерпретации информации из различных источников</w:t>
            </w:r>
          </w:p>
        </w:tc>
      </w:tr>
      <w:tr w:rsidR="006349C9" w:rsidRPr="006349C9" w14:paraId="2EB92DD6" w14:textId="77777777" w:rsidTr="00B7576F">
        <w:tc>
          <w:tcPr>
            <w:tcW w:w="1701" w:type="dxa"/>
          </w:tcPr>
          <w:p w14:paraId="4260E40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7.1</w:t>
            </w:r>
          </w:p>
        </w:tc>
        <w:tc>
          <w:tcPr>
            <w:tcW w:w="8142" w:type="dxa"/>
          </w:tcPr>
          <w:p w14:paraId="1A183BC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6349C9" w:rsidRPr="006349C9" w14:paraId="4CF4211A" w14:textId="77777777" w:rsidTr="00B7576F">
        <w:tc>
          <w:tcPr>
            <w:tcW w:w="1701" w:type="dxa"/>
          </w:tcPr>
          <w:p w14:paraId="1120329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7.2</w:t>
            </w:r>
          </w:p>
        </w:tc>
        <w:tc>
          <w:tcPr>
            <w:tcW w:w="8142" w:type="dxa"/>
          </w:tcPr>
          <w:p w14:paraId="1B41F8D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6349C9" w:rsidRPr="006349C9" w14:paraId="7D002566" w14:textId="77777777" w:rsidTr="00B7576F">
        <w:tc>
          <w:tcPr>
            <w:tcW w:w="1701" w:type="dxa"/>
          </w:tcPr>
          <w:p w14:paraId="4CA6C9D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7.3</w:t>
            </w:r>
          </w:p>
        </w:tc>
        <w:tc>
          <w:tcPr>
            <w:tcW w:w="8142" w:type="dxa"/>
          </w:tcPr>
          <w:p w14:paraId="359A56C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349C9" w:rsidRPr="006349C9" w14:paraId="78EC0E85" w14:textId="77777777" w:rsidTr="00B7576F">
        <w:tc>
          <w:tcPr>
            <w:tcW w:w="1701" w:type="dxa"/>
          </w:tcPr>
          <w:p w14:paraId="09A7A5B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8</w:t>
            </w:r>
          </w:p>
        </w:tc>
        <w:tc>
          <w:tcPr>
            <w:tcW w:w="8142" w:type="dxa"/>
          </w:tcPr>
          <w:p w14:paraId="7F8DAB2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6349C9" w:rsidRPr="006349C9" w14:paraId="5E77F6FB" w14:textId="77777777" w:rsidTr="00B7576F">
        <w:tc>
          <w:tcPr>
            <w:tcW w:w="1701" w:type="dxa"/>
          </w:tcPr>
          <w:p w14:paraId="12F6013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8.1</w:t>
            </w:r>
          </w:p>
        </w:tc>
        <w:tc>
          <w:tcPr>
            <w:tcW w:w="8142" w:type="dxa"/>
          </w:tcPr>
          <w:p w14:paraId="0299B9C2"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6349C9" w:rsidRPr="006349C9" w14:paraId="06559FEC" w14:textId="77777777" w:rsidTr="00B7576F">
        <w:tc>
          <w:tcPr>
            <w:tcW w:w="1701" w:type="dxa"/>
          </w:tcPr>
          <w:p w14:paraId="3B4ADB2B"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8.2</w:t>
            </w:r>
          </w:p>
        </w:tc>
        <w:tc>
          <w:tcPr>
            <w:tcW w:w="8142" w:type="dxa"/>
          </w:tcPr>
          <w:p w14:paraId="41C6E54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6349C9" w:rsidRPr="006349C9" w14:paraId="29CB482C" w14:textId="77777777" w:rsidTr="00B7576F">
        <w:tc>
          <w:tcPr>
            <w:tcW w:w="1701" w:type="dxa"/>
          </w:tcPr>
          <w:p w14:paraId="1DE4C1C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9</w:t>
            </w:r>
          </w:p>
        </w:tc>
        <w:tc>
          <w:tcPr>
            <w:tcW w:w="8142" w:type="dxa"/>
          </w:tcPr>
          <w:p w14:paraId="6BEACD1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умений применять географические знания для оценки разнообразных явлений и процессов</w:t>
            </w:r>
          </w:p>
        </w:tc>
      </w:tr>
      <w:tr w:rsidR="006349C9" w:rsidRPr="006349C9" w14:paraId="64C2320D" w14:textId="77777777" w:rsidTr="00B7576F">
        <w:tc>
          <w:tcPr>
            <w:tcW w:w="1701" w:type="dxa"/>
          </w:tcPr>
          <w:p w14:paraId="769C7ED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9.1</w:t>
            </w:r>
          </w:p>
        </w:tc>
        <w:tc>
          <w:tcPr>
            <w:tcW w:w="8142" w:type="dxa"/>
          </w:tcPr>
          <w:p w14:paraId="6CBB33E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Оценивать географические факторы, определяющие сущность и динамику </w:t>
            </w:r>
            <w:r w:rsidRPr="006349C9">
              <w:rPr>
                <w:rFonts w:ascii="Times New Roman" w:eastAsiaTheme="minorEastAsia" w:hAnsi="Times New Roman"/>
                <w:sz w:val="24"/>
                <w:szCs w:val="24"/>
              </w:rPr>
              <w:lastRenderedPageBreak/>
              <w:t>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6349C9" w:rsidRPr="006349C9" w14:paraId="72C84552" w14:textId="77777777" w:rsidTr="00B7576F">
        <w:tc>
          <w:tcPr>
            <w:tcW w:w="1701" w:type="dxa"/>
          </w:tcPr>
          <w:p w14:paraId="09070B8C"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9.2</w:t>
            </w:r>
          </w:p>
        </w:tc>
        <w:tc>
          <w:tcPr>
            <w:tcW w:w="8142" w:type="dxa"/>
          </w:tcPr>
          <w:p w14:paraId="6E529FC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6349C9" w:rsidRPr="006349C9" w14:paraId="19E26FE2" w14:textId="77777777" w:rsidTr="00B7576F">
        <w:tc>
          <w:tcPr>
            <w:tcW w:w="1701" w:type="dxa"/>
          </w:tcPr>
          <w:p w14:paraId="0818454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10</w:t>
            </w:r>
          </w:p>
        </w:tc>
        <w:tc>
          <w:tcPr>
            <w:tcW w:w="8142" w:type="dxa"/>
          </w:tcPr>
          <w:p w14:paraId="2625F987"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6349C9" w:rsidRPr="006349C9" w14:paraId="1827C6A8" w14:textId="77777777" w:rsidTr="00B7576F">
        <w:tc>
          <w:tcPr>
            <w:tcW w:w="1701" w:type="dxa"/>
          </w:tcPr>
          <w:p w14:paraId="1EEB01A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10.1</w:t>
            </w:r>
          </w:p>
        </w:tc>
        <w:tc>
          <w:tcPr>
            <w:tcW w:w="8142" w:type="dxa"/>
          </w:tcPr>
          <w:p w14:paraId="38AB214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Описывать географические аспекты проблем взаимодействия природы и общества</w:t>
            </w:r>
          </w:p>
        </w:tc>
      </w:tr>
      <w:tr w:rsidR="006349C9" w:rsidRPr="006349C9" w14:paraId="2843A9B9" w14:textId="77777777" w:rsidTr="00B7576F">
        <w:tc>
          <w:tcPr>
            <w:tcW w:w="1701" w:type="dxa"/>
          </w:tcPr>
          <w:p w14:paraId="48FCE12A"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10.2</w:t>
            </w:r>
          </w:p>
        </w:tc>
        <w:tc>
          <w:tcPr>
            <w:tcW w:w="8142" w:type="dxa"/>
          </w:tcPr>
          <w:p w14:paraId="2856E2B3"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Приводить примеры взаимосвязи глобальных проблем; возможных путей решения глобальных проблем</w:t>
            </w:r>
          </w:p>
        </w:tc>
      </w:tr>
    </w:tbl>
    <w:p w14:paraId="723EADBE" w14:textId="77777777" w:rsidR="00B7576F" w:rsidRDefault="00B7576F" w:rsidP="00636F05">
      <w:pPr>
        <w:widowControl w:val="0"/>
        <w:autoSpaceDE w:val="0"/>
        <w:autoSpaceDN w:val="0"/>
        <w:spacing w:after="0" w:line="240" w:lineRule="auto"/>
        <w:rPr>
          <w:rFonts w:ascii="Times New Roman" w:eastAsiaTheme="minorEastAsia" w:hAnsi="Times New Roman"/>
          <w:sz w:val="28"/>
          <w:szCs w:val="28"/>
        </w:rPr>
      </w:pPr>
    </w:p>
    <w:p w14:paraId="4D05B966" w14:textId="516A334B" w:rsidR="006349C9" w:rsidRPr="006349C9" w:rsidRDefault="006349C9" w:rsidP="006349C9">
      <w:pPr>
        <w:widowControl w:val="0"/>
        <w:autoSpaceDE w:val="0"/>
        <w:autoSpaceDN w:val="0"/>
        <w:spacing w:after="0" w:line="240" w:lineRule="auto"/>
        <w:jc w:val="center"/>
        <w:rPr>
          <w:rFonts w:ascii="Times New Roman" w:eastAsiaTheme="minorEastAsia" w:hAnsi="Times New Roman"/>
          <w:sz w:val="28"/>
          <w:szCs w:val="28"/>
        </w:rPr>
      </w:pPr>
      <w:r w:rsidRPr="006349C9">
        <w:rPr>
          <w:rFonts w:ascii="Times New Roman" w:eastAsiaTheme="minorEastAsia" w:hAnsi="Times New Roman"/>
          <w:sz w:val="28"/>
          <w:szCs w:val="28"/>
        </w:rPr>
        <w:t>Проверяемые элементы содержания (11 класс)</w:t>
      </w:r>
    </w:p>
    <w:p w14:paraId="6FA66DEC" w14:textId="77777777" w:rsidR="006349C9" w:rsidRPr="006349C9" w:rsidRDefault="006349C9" w:rsidP="006349C9">
      <w:pPr>
        <w:widowControl w:val="0"/>
        <w:autoSpaceDE w:val="0"/>
        <w:autoSpaceDN w:val="0"/>
        <w:spacing w:after="0" w:line="240" w:lineRule="auto"/>
        <w:ind w:firstLine="540"/>
        <w:jc w:val="both"/>
        <w:rPr>
          <w:rFonts w:ascii="Arial" w:eastAsiaTheme="minorEastAsia"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66"/>
      </w:tblGrid>
      <w:tr w:rsidR="006349C9" w:rsidRPr="006349C9" w14:paraId="707AF6AF" w14:textId="77777777" w:rsidTr="00B7576F">
        <w:tc>
          <w:tcPr>
            <w:tcW w:w="1077" w:type="dxa"/>
          </w:tcPr>
          <w:p w14:paraId="5ED3D7D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Код</w:t>
            </w:r>
          </w:p>
        </w:tc>
        <w:tc>
          <w:tcPr>
            <w:tcW w:w="8766" w:type="dxa"/>
          </w:tcPr>
          <w:p w14:paraId="000C3C8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Проверяемый элемент содержания</w:t>
            </w:r>
          </w:p>
        </w:tc>
      </w:tr>
      <w:tr w:rsidR="006349C9" w:rsidRPr="006349C9" w14:paraId="3C57635A" w14:textId="77777777" w:rsidTr="00B7576F">
        <w:tc>
          <w:tcPr>
            <w:tcW w:w="1077" w:type="dxa"/>
          </w:tcPr>
          <w:p w14:paraId="38568A2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w:t>
            </w:r>
          </w:p>
        </w:tc>
        <w:tc>
          <w:tcPr>
            <w:tcW w:w="8766" w:type="dxa"/>
          </w:tcPr>
          <w:p w14:paraId="6AFE643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Регионы и страны мира</w:t>
            </w:r>
          </w:p>
        </w:tc>
      </w:tr>
      <w:tr w:rsidR="006349C9" w:rsidRPr="006349C9" w14:paraId="6E11D3B8" w14:textId="77777777" w:rsidTr="00B7576F">
        <w:tc>
          <w:tcPr>
            <w:tcW w:w="1077" w:type="dxa"/>
          </w:tcPr>
          <w:p w14:paraId="7F8B57B9"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1.1</w:t>
            </w:r>
          </w:p>
        </w:tc>
        <w:tc>
          <w:tcPr>
            <w:tcW w:w="8766" w:type="dxa"/>
          </w:tcPr>
          <w:p w14:paraId="1FB140DB"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6349C9" w:rsidRPr="006349C9" w14:paraId="37534443" w14:textId="77777777" w:rsidTr="00B7576F">
        <w:tc>
          <w:tcPr>
            <w:tcW w:w="1077" w:type="dxa"/>
          </w:tcPr>
          <w:p w14:paraId="3CF42298"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1.2</w:t>
            </w:r>
          </w:p>
        </w:tc>
        <w:tc>
          <w:tcPr>
            <w:tcW w:w="8766" w:type="dxa"/>
          </w:tcPr>
          <w:p w14:paraId="7CDFF8A8"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6349C9" w:rsidRPr="006349C9" w14:paraId="0B0536EC" w14:textId="77777777" w:rsidTr="00B7576F">
        <w:tc>
          <w:tcPr>
            <w:tcW w:w="1077" w:type="dxa"/>
          </w:tcPr>
          <w:p w14:paraId="106E824E"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1.3</w:t>
            </w:r>
          </w:p>
        </w:tc>
        <w:tc>
          <w:tcPr>
            <w:tcW w:w="8766" w:type="dxa"/>
          </w:tcPr>
          <w:p w14:paraId="7A89942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6349C9" w:rsidRPr="006349C9" w14:paraId="4266B8CD" w14:textId="77777777" w:rsidTr="00B7576F">
        <w:tc>
          <w:tcPr>
            <w:tcW w:w="1077" w:type="dxa"/>
          </w:tcPr>
          <w:p w14:paraId="6218A95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1.4</w:t>
            </w:r>
          </w:p>
        </w:tc>
        <w:tc>
          <w:tcPr>
            <w:tcW w:w="8766" w:type="dxa"/>
          </w:tcPr>
          <w:p w14:paraId="67264660"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 xml:space="preserve">Африка: состав (субрегионы: Северная Африка, Западная Африка, Центральная </w:t>
            </w:r>
            <w:r w:rsidRPr="006349C9">
              <w:rPr>
                <w:rFonts w:ascii="Times New Roman" w:eastAsiaTheme="minorEastAsia" w:hAnsi="Times New Roman"/>
                <w:sz w:val="24"/>
                <w:szCs w:val="24"/>
              </w:rPr>
              <w:lastRenderedPageBreak/>
              <w:t>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6349C9" w:rsidRPr="006349C9" w14:paraId="0C6D6F5F" w14:textId="77777777" w:rsidTr="00B7576F">
        <w:tc>
          <w:tcPr>
            <w:tcW w:w="1077" w:type="dxa"/>
          </w:tcPr>
          <w:p w14:paraId="79CC67D6"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lastRenderedPageBreak/>
              <w:t>1.5</w:t>
            </w:r>
          </w:p>
        </w:tc>
        <w:tc>
          <w:tcPr>
            <w:tcW w:w="8766" w:type="dxa"/>
          </w:tcPr>
          <w:p w14:paraId="31B87501"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6349C9" w:rsidRPr="006349C9" w14:paraId="7E2AD15B" w14:textId="77777777" w:rsidTr="00B7576F">
        <w:tc>
          <w:tcPr>
            <w:tcW w:w="1077" w:type="dxa"/>
          </w:tcPr>
          <w:p w14:paraId="5D56585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1.6</w:t>
            </w:r>
          </w:p>
        </w:tc>
        <w:tc>
          <w:tcPr>
            <w:tcW w:w="8766" w:type="dxa"/>
          </w:tcPr>
          <w:p w14:paraId="5487F0B9"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6349C9" w:rsidRPr="006349C9" w14:paraId="7E3B216E" w14:textId="77777777" w:rsidTr="00B7576F">
        <w:tc>
          <w:tcPr>
            <w:tcW w:w="1077" w:type="dxa"/>
          </w:tcPr>
          <w:p w14:paraId="4BAE7C54"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w:t>
            </w:r>
          </w:p>
        </w:tc>
        <w:tc>
          <w:tcPr>
            <w:tcW w:w="8766" w:type="dxa"/>
          </w:tcPr>
          <w:p w14:paraId="7FE48E7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Глобальные проблемы человечества</w:t>
            </w:r>
          </w:p>
        </w:tc>
      </w:tr>
      <w:tr w:rsidR="006349C9" w:rsidRPr="006349C9" w14:paraId="7CD4E928" w14:textId="77777777" w:rsidTr="00B7576F">
        <w:tc>
          <w:tcPr>
            <w:tcW w:w="1077" w:type="dxa"/>
          </w:tcPr>
          <w:p w14:paraId="3D7E78D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2.1</w:t>
            </w:r>
          </w:p>
        </w:tc>
        <w:tc>
          <w:tcPr>
            <w:tcW w:w="8766" w:type="dxa"/>
          </w:tcPr>
          <w:p w14:paraId="37EF9286"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6349C9" w:rsidRPr="006349C9" w14:paraId="1603A481" w14:textId="77777777" w:rsidTr="00B7576F">
        <w:tc>
          <w:tcPr>
            <w:tcW w:w="1077" w:type="dxa"/>
          </w:tcPr>
          <w:p w14:paraId="0F019281"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2.2</w:t>
            </w:r>
          </w:p>
        </w:tc>
        <w:tc>
          <w:tcPr>
            <w:tcW w:w="8766" w:type="dxa"/>
          </w:tcPr>
          <w:p w14:paraId="4A5E12CA"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6349C9" w:rsidRPr="006349C9" w14:paraId="76A754F0" w14:textId="77777777" w:rsidTr="00B7576F">
        <w:tc>
          <w:tcPr>
            <w:tcW w:w="1077" w:type="dxa"/>
          </w:tcPr>
          <w:p w14:paraId="24CAA987"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2.3</w:t>
            </w:r>
          </w:p>
        </w:tc>
        <w:tc>
          <w:tcPr>
            <w:tcW w:w="8766" w:type="dxa"/>
          </w:tcPr>
          <w:p w14:paraId="0DD67085"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Глобальные проблемы народонаселения: демографическая, продовольственная, роста городов, здоровья и долголетия человека</w:t>
            </w:r>
          </w:p>
        </w:tc>
      </w:tr>
      <w:tr w:rsidR="006349C9" w:rsidRPr="006349C9" w14:paraId="582E9514" w14:textId="77777777" w:rsidTr="00B7576F">
        <w:tc>
          <w:tcPr>
            <w:tcW w:w="1077" w:type="dxa"/>
          </w:tcPr>
          <w:p w14:paraId="0C7264FD" w14:textId="77777777" w:rsidR="006349C9" w:rsidRPr="006349C9" w:rsidRDefault="006349C9" w:rsidP="00B7576F">
            <w:pPr>
              <w:widowControl w:val="0"/>
              <w:autoSpaceDE w:val="0"/>
              <w:autoSpaceDN w:val="0"/>
              <w:spacing w:after="0" w:line="276" w:lineRule="auto"/>
              <w:jc w:val="center"/>
              <w:rPr>
                <w:rFonts w:ascii="Times New Roman" w:eastAsiaTheme="minorEastAsia" w:hAnsi="Times New Roman"/>
                <w:sz w:val="24"/>
                <w:szCs w:val="24"/>
              </w:rPr>
            </w:pPr>
            <w:r w:rsidRPr="006349C9">
              <w:rPr>
                <w:rFonts w:ascii="Times New Roman" w:eastAsiaTheme="minorEastAsia" w:hAnsi="Times New Roman"/>
                <w:sz w:val="24"/>
                <w:szCs w:val="24"/>
              </w:rPr>
              <w:t>2.4</w:t>
            </w:r>
          </w:p>
        </w:tc>
        <w:tc>
          <w:tcPr>
            <w:tcW w:w="8766" w:type="dxa"/>
          </w:tcPr>
          <w:p w14:paraId="1B9903AC" w14:textId="77777777" w:rsidR="006349C9" w:rsidRPr="006349C9" w:rsidRDefault="006349C9" w:rsidP="00B7576F">
            <w:pPr>
              <w:widowControl w:val="0"/>
              <w:autoSpaceDE w:val="0"/>
              <w:autoSpaceDN w:val="0"/>
              <w:spacing w:after="0" w:line="276" w:lineRule="auto"/>
              <w:jc w:val="both"/>
              <w:rPr>
                <w:rFonts w:ascii="Times New Roman" w:eastAsiaTheme="minorEastAsia" w:hAnsi="Times New Roman"/>
                <w:sz w:val="24"/>
                <w:szCs w:val="24"/>
              </w:rPr>
            </w:pPr>
            <w:r w:rsidRPr="006349C9">
              <w:rPr>
                <w:rFonts w:ascii="Times New Roman" w:eastAsiaTheme="minorEastAsia" w:hAnsi="Times New Roman"/>
                <w:sz w:val="24"/>
                <w:szCs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57270E1A" w14:textId="77777777" w:rsidR="006349C9" w:rsidRDefault="006349C9" w:rsidP="00AE3CC4">
      <w:pPr>
        <w:widowControl w:val="0"/>
        <w:tabs>
          <w:tab w:val="left" w:pos="2309"/>
        </w:tabs>
        <w:spacing w:after="200" w:line="240" w:lineRule="auto"/>
        <w:jc w:val="both"/>
        <w:rPr>
          <w:rFonts w:ascii="Times New Roman" w:eastAsia="Calibri" w:hAnsi="Times New Roman"/>
          <w:sz w:val="24"/>
          <w:lang w:eastAsia="en-US"/>
        </w:rPr>
      </w:pPr>
    </w:p>
    <w:p w14:paraId="05D4B41A" w14:textId="56C87417" w:rsidR="008D4469" w:rsidRDefault="00F31111" w:rsidP="00E80BB0">
      <w:pPr>
        <w:widowControl w:val="0"/>
        <w:spacing w:after="0" w:line="276" w:lineRule="auto"/>
        <w:ind w:firstLine="709"/>
        <w:contextualSpacing/>
        <w:jc w:val="center"/>
        <w:rPr>
          <w:rFonts w:ascii="Times New Roman" w:eastAsia="Calibri" w:hAnsi="Times New Roman"/>
          <w:b/>
          <w:sz w:val="28"/>
          <w:szCs w:val="28"/>
          <w:lang w:eastAsia="en-US"/>
        </w:rPr>
      </w:pPr>
      <w:r>
        <w:rPr>
          <w:rFonts w:ascii="Times New Roman" w:eastAsia="Calibri" w:hAnsi="Times New Roman"/>
          <w:b/>
          <w:sz w:val="28"/>
          <w:szCs w:val="28"/>
          <w:lang w:eastAsia="en-US"/>
        </w:rPr>
        <w:t>2.</w:t>
      </w:r>
      <w:r w:rsidR="006A226E">
        <w:rPr>
          <w:rFonts w:ascii="Times New Roman" w:eastAsia="Calibri" w:hAnsi="Times New Roman"/>
          <w:b/>
          <w:sz w:val="28"/>
          <w:szCs w:val="28"/>
          <w:lang w:eastAsia="en-US"/>
        </w:rPr>
        <w:t>2</w:t>
      </w:r>
      <w:r>
        <w:rPr>
          <w:rFonts w:ascii="Times New Roman" w:eastAsia="Calibri" w:hAnsi="Times New Roman"/>
          <w:b/>
          <w:sz w:val="28"/>
          <w:szCs w:val="28"/>
          <w:lang w:eastAsia="en-US"/>
        </w:rPr>
        <w:t>.</w:t>
      </w:r>
      <w:r w:rsidR="00BC2517">
        <w:rPr>
          <w:rFonts w:ascii="Times New Roman" w:eastAsia="Calibri" w:hAnsi="Times New Roman"/>
          <w:b/>
          <w:sz w:val="28"/>
          <w:szCs w:val="28"/>
          <w:lang w:eastAsia="en-US"/>
        </w:rPr>
        <w:t>2</w:t>
      </w:r>
      <w:r w:rsidR="00BF3ACC">
        <w:rPr>
          <w:rFonts w:ascii="Times New Roman" w:eastAsia="Calibri" w:hAnsi="Times New Roman"/>
          <w:b/>
          <w:sz w:val="28"/>
          <w:szCs w:val="28"/>
          <w:lang w:eastAsia="en-US"/>
        </w:rPr>
        <w:t>5</w:t>
      </w:r>
      <w:r>
        <w:rPr>
          <w:rFonts w:ascii="Times New Roman" w:eastAsia="Calibri" w:hAnsi="Times New Roman"/>
          <w:b/>
          <w:sz w:val="28"/>
          <w:szCs w:val="28"/>
          <w:lang w:eastAsia="en-US"/>
        </w:rPr>
        <w:t xml:space="preserve">. </w:t>
      </w:r>
      <w:r w:rsidR="003252AE" w:rsidRPr="00A57354">
        <w:rPr>
          <w:rFonts w:ascii="Times New Roman" w:eastAsia="Calibri" w:hAnsi="Times New Roman"/>
          <w:b/>
          <w:sz w:val="28"/>
          <w:szCs w:val="28"/>
          <w:lang w:eastAsia="en-US"/>
        </w:rPr>
        <w:t>Р</w:t>
      </w:r>
      <w:r w:rsidR="009656FB" w:rsidRPr="00A57354">
        <w:rPr>
          <w:rFonts w:ascii="Times New Roman" w:eastAsia="Calibri" w:hAnsi="Times New Roman"/>
          <w:b/>
          <w:sz w:val="28"/>
          <w:szCs w:val="28"/>
          <w:lang w:eastAsia="en-US"/>
        </w:rPr>
        <w:t xml:space="preserve">абочая программа по учебному </w:t>
      </w:r>
      <w:r w:rsidR="003252AE" w:rsidRPr="00A57354">
        <w:rPr>
          <w:rFonts w:ascii="Times New Roman" w:eastAsia="Calibri" w:hAnsi="Times New Roman"/>
          <w:b/>
          <w:sz w:val="28"/>
          <w:szCs w:val="28"/>
          <w:lang w:eastAsia="en-US"/>
        </w:rPr>
        <w:t xml:space="preserve">предмету </w:t>
      </w:r>
    </w:p>
    <w:p w14:paraId="4C0E102D" w14:textId="77777777" w:rsidR="004F54D6" w:rsidRPr="00A57354" w:rsidRDefault="003252AE" w:rsidP="00E80BB0">
      <w:pPr>
        <w:widowControl w:val="0"/>
        <w:spacing w:after="0" w:line="276" w:lineRule="auto"/>
        <w:ind w:firstLine="709"/>
        <w:contextualSpacing/>
        <w:jc w:val="center"/>
        <w:rPr>
          <w:rFonts w:ascii="Times New Roman" w:eastAsia="Calibri" w:hAnsi="Times New Roman"/>
          <w:b/>
          <w:sz w:val="28"/>
          <w:szCs w:val="28"/>
          <w:lang w:eastAsia="en-US"/>
        </w:rPr>
      </w:pPr>
      <w:r w:rsidRPr="00A57354">
        <w:rPr>
          <w:rFonts w:ascii="Times New Roman" w:eastAsia="Calibri" w:hAnsi="Times New Roman"/>
          <w:b/>
          <w:sz w:val="28"/>
          <w:szCs w:val="28"/>
          <w:lang w:eastAsia="en-US"/>
        </w:rPr>
        <w:t>«Физическая культура»</w:t>
      </w:r>
    </w:p>
    <w:p w14:paraId="528F7A2B" w14:textId="352F5AF9" w:rsidR="008D4469" w:rsidRPr="008D4469" w:rsidRDefault="00A667AD" w:rsidP="00A667AD">
      <w:pPr>
        <w:widowControl w:val="0"/>
        <w:spacing w:after="0" w:line="254" w:lineRule="auto"/>
        <w:ind w:firstLine="580"/>
        <w:jc w:val="both"/>
        <w:rPr>
          <w:rFonts w:ascii="Times New Roman" w:hAnsi="Times New Roman"/>
          <w:color w:val="000000"/>
          <w:sz w:val="28"/>
          <w:szCs w:val="28"/>
          <w:lang w:bidi="ru-RU"/>
        </w:rPr>
      </w:pPr>
      <w:r w:rsidRPr="003E3609">
        <w:rPr>
          <w:rFonts w:ascii="Times New Roman" w:hAnsi="Times New Roman"/>
          <w:color w:val="000000"/>
          <w:sz w:val="28"/>
          <w:szCs w:val="28"/>
          <w:lang w:bidi="ru-RU"/>
        </w:rPr>
        <w:t>Р</w:t>
      </w:r>
      <w:r w:rsidR="008D4469" w:rsidRPr="003E3609">
        <w:rPr>
          <w:rFonts w:ascii="Times New Roman" w:hAnsi="Times New Roman"/>
          <w:color w:val="000000"/>
          <w:sz w:val="28"/>
          <w:szCs w:val="28"/>
          <w:lang w:bidi="ru-RU"/>
        </w:rPr>
        <w:t xml:space="preserve">абочая программа по учебному предмету «Физическая культура» </w:t>
      </w:r>
      <w:r w:rsidRPr="003E3609">
        <w:rPr>
          <w:rFonts w:ascii="Times New Roman" w:hAnsi="Times New Roman"/>
          <w:color w:val="000000"/>
          <w:sz w:val="28"/>
          <w:szCs w:val="28"/>
          <w:lang w:bidi="ru-RU"/>
        </w:rPr>
        <w:lastRenderedPageBreak/>
        <w:t>составлена на основании федеральной рабочей программы.</w:t>
      </w:r>
    </w:p>
    <w:p w14:paraId="654EAC12"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62C1053"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37AF534"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0F1D9673" w14:textId="77777777" w:rsidR="008D4469" w:rsidRPr="008D4469" w:rsidRDefault="008D4469" w:rsidP="00A667AD">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w:t>
      </w:r>
      <w:r w:rsidRPr="008D4469">
        <w:rPr>
          <w:rFonts w:ascii="Times New Roman" w:hAnsi="Times New Roman"/>
          <w:color w:val="000000"/>
          <w:sz w:val="28"/>
          <w:szCs w:val="28"/>
          <w:lang w:bidi="ru-RU"/>
        </w:rPr>
        <w:softHyphen/>
        <w:t>воспитательный процесс.</w:t>
      </w:r>
    </w:p>
    <w:p w14:paraId="7D2162FC" w14:textId="77777777" w:rsidR="008D4469" w:rsidRPr="008D4469" w:rsidRDefault="008D4469" w:rsidP="00A667AD">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4DF5A02" w14:textId="4558E41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ответственности за судьбу Родины;</w:t>
      </w:r>
    </w:p>
    <w:p w14:paraId="078CA6F8"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39EE19F6"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7E66D019"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14:paraId="494A5833" w14:textId="0D103130"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потребность в бережном отношении к своему </w:t>
      </w:r>
      <w:r w:rsidRPr="008D4469">
        <w:rPr>
          <w:rFonts w:ascii="Times New Roman" w:hAnsi="Times New Roman"/>
          <w:color w:val="000000"/>
          <w:sz w:val="28"/>
          <w:szCs w:val="28"/>
          <w:lang w:bidi="ru-RU"/>
        </w:rPr>
        <w:lastRenderedPageBreak/>
        <w:t>здоровью и ведению здорового образа жизни.</w:t>
      </w:r>
    </w:p>
    <w:p w14:paraId="442685F4" w14:textId="2D330C81"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14EDAAEC"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7CC2EBEF" w14:textId="5C49BC52"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5CE2259C"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6AC9C030"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58DEEE91" w14:textId="5BFA9930"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w:t>
      </w:r>
      <w:r w:rsidRPr="008D4469">
        <w:rPr>
          <w:rFonts w:ascii="Times New Roman" w:hAnsi="Times New Roman"/>
          <w:color w:val="000000"/>
          <w:sz w:val="28"/>
          <w:szCs w:val="28"/>
          <w:lang w:bidi="ru-RU"/>
        </w:rPr>
        <w:lastRenderedPageBreak/>
        <w:t xml:space="preserve">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7B7317B3" w14:textId="4F64B6AF"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w:t>
      </w:r>
      <w:r w:rsidRPr="008D4469">
        <w:rPr>
          <w:rFonts w:ascii="Times New Roman" w:hAnsi="Times New Roman"/>
          <w:color w:val="000000"/>
          <w:sz w:val="28"/>
          <w:szCs w:val="28"/>
          <w:lang w:bidi="ru-RU"/>
        </w:rPr>
        <w:softHyphen/>
        <w:t>процессуальным (физическое совершенствование).</w:t>
      </w:r>
    </w:p>
    <w:p w14:paraId="096124DE"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6ED00F6B" w14:textId="41FE653F"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освоение ими технических действий и физических упражнений, содействующих обогащению двигательного опыта.</w:t>
      </w:r>
    </w:p>
    <w:p w14:paraId="3EEC739B" w14:textId="3C4FAE78"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101BE557" w14:textId="07D4FFEF"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Исходя из интересов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w:t>
      </w:r>
      <w:r w:rsidRPr="008D4469">
        <w:rPr>
          <w:rFonts w:ascii="Times New Roman" w:hAnsi="Times New Roman"/>
          <w:color w:val="000000"/>
          <w:sz w:val="28"/>
          <w:szCs w:val="28"/>
          <w:lang w:bidi="ru-RU"/>
        </w:rPr>
        <w:lastRenderedPageBreak/>
        <w:t>помощь учителям физической культуры в рамках данного модуля предлагается содержательное наполнение модуля «Базовая физическая подготовка».</w:t>
      </w:r>
    </w:p>
    <w:p w14:paraId="193A00E4" w14:textId="1AE3831B"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3E3609">
        <w:rPr>
          <w:rFonts w:ascii="Times New Roman" w:hAnsi="Times New Roman"/>
          <w:color w:val="000000"/>
          <w:sz w:val="28"/>
          <w:szCs w:val="28"/>
          <w:lang w:bidi="ru-RU"/>
        </w:rPr>
        <w:t>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14:paraId="6140ECD7" w14:textId="40A04082"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Вариативные модули программы по физической культуре, включая и модуль «Базовая физическая подготовка», м</w:t>
      </w:r>
      <w:r w:rsidR="003E3609">
        <w:rPr>
          <w:rFonts w:ascii="Times New Roman" w:hAnsi="Times New Roman"/>
          <w:color w:val="000000"/>
          <w:sz w:val="28"/>
          <w:szCs w:val="28"/>
          <w:lang w:bidi="ru-RU"/>
        </w:rPr>
        <w:t>огут быть реализованы в форме с</w:t>
      </w:r>
      <w:r w:rsidRPr="008D4469">
        <w:rPr>
          <w:rFonts w:ascii="Times New Roman" w:hAnsi="Times New Roman"/>
          <w:color w:val="000000"/>
          <w:sz w:val="28"/>
          <w:szCs w:val="28"/>
          <w:lang w:bidi="ru-RU"/>
        </w:rPr>
        <w:t>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45FB2848" w14:textId="39744A3B" w:rsidR="003E3609" w:rsidRPr="003E3609" w:rsidRDefault="008D4469" w:rsidP="003E3609">
      <w:pPr>
        <w:widowControl w:val="0"/>
        <w:spacing w:after="0"/>
        <w:ind w:firstLine="580"/>
        <w:jc w:val="both"/>
        <w:rPr>
          <w:rFonts w:ascii="Times New Roman" w:hAnsi="Times New Roman"/>
          <w:color w:val="000000"/>
          <w:sz w:val="28"/>
          <w:szCs w:val="28"/>
          <w:lang w:bidi="ru-RU"/>
        </w:rPr>
      </w:pPr>
      <w:r w:rsidRPr="009F226B">
        <w:rPr>
          <w:rFonts w:ascii="Times New Roman" w:hAnsi="Times New Roman"/>
          <w:color w:val="000000"/>
          <w:sz w:val="28"/>
          <w:szCs w:val="28"/>
          <w:lang w:bidi="ru-RU"/>
        </w:rPr>
        <w:t>Для бесснежных районов Российской Федерации, а также при отсутствии должных условий допускается заменять раздел</w:t>
      </w:r>
      <w:r w:rsidR="00993AFB">
        <w:rPr>
          <w:rFonts w:ascii="Times New Roman" w:hAnsi="Times New Roman"/>
          <w:color w:val="000000"/>
          <w:sz w:val="28"/>
          <w:szCs w:val="28"/>
          <w:lang w:bidi="ru-RU"/>
        </w:rPr>
        <w:t>ы</w:t>
      </w:r>
      <w:r w:rsidRPr="009F226B">
        <w:rPr>
          <w:rFonts w:ascii="Times New Roman" w:hAnsi="Times New Roman"/>
          <w:color w:val="000000"/>
          <w:sz w:val="28"/>
          <w:szCs w:val="28"/>
          <w:lang w:bidi="ru-RU"/>
        </w:rPr>
        <w:t xml:space="preserve"> «Лыжные гонки»</w:t>
      </w:r>
      <w:r w:rsidR="00993AFB">
        <w:rPr>
          <w:rFonts w:ascii="Times New Roman" w:hAnsi="Times New Roman"/>
          <w:color w:val="000000"/>
          <w:sz w:val="28"/>
          <w:szCs w:val="28"/>
          <w:lang w:bidi="ru-RU"/>
        </w:rPr>
        <w:t xml:space="preserve"> и «Плавание»</w:t>
      </w:r>
      <w:r w:rsidRPr="009F226B">
        <w:rPr>
          <w:rFonts w:ascii="Times New Roman" w:hAnsi="Times New Roman"/>
          <w:color w:val="000000"/>
          <w:sz w:val="28"/>
          <w:szCs w:val="28"/>
          <w:lang w:bidi="ru-RU"/>
        </w:rPr>
        <w:t xml:space="preserve"> углублённым освоением содержания разделов «Лёгкая атлетика», «Гимнастика» и «Спортивные игры». </w:t>
      </w:r>
      <w:bookmarkStart w:id="48" w:name="bookmark8"/>
    </w:p>
    <w:p w14:paraId="4E2DBF11" w14:textId="326BC63A" w:rsidR="00A667AD" w:rsidRDefault="00A667AD" w:rsidP="003E3609">
      <w:pPr>
        <w:widowControl w:val="0"/>
        <w:spacing w:after="0" w:line="276" w:lineRule="auto"/>
        <w:jc w:val="both"/>
        <w:rPr>
          <w:rFonts w:ascii="Times New Roman" w:hAnsi="Times New Roman"/>
          <w:b/>
          <w:bCs/>
          <w:color w:val="000000"/>
          <w:sz w:val="28"/>
          <w:szCs w:val="28"/>
          <w:lang w:bidi="ru-RU"/>
        </w:rPr>
      </w:pPr>
      <w:r>
        <w:rPr>
          <w:rFonts w:ascii="Times New Roman" w:hAnsi="Times New Roman"/>
          <w:b/>
          <w:bCs/>
          <w:color w:val="000000"/>
          <w:sz w:val="28"/>
          <w:szCs w:val="28"/>
          <w:lang w:bidi="ru-RU"/>
        </w:rPr>
        <w:t>С</w:t>
      </w:r>
      <w:r w:rsidR="00CD10F8">
        <w:rPr>
          <w:rFonts w:ascii="Times New Roman" w:hAnsi="Times New Roman"/>
          <w:b/>
          <w:bCs/>
          <w:color w:val="000000"/>
          <w:sz w:val="28"/>
          <w:szCs w:val="28"/>
          <w:lang w:bidi="ru-RU"/>
        </w:rPr>
        <w:t>одержание обучения</w:t>
      </w:r>
    </w:p>
    <w:p w14:paraId="4C07BBD4" w14:textId="2B6F9CDE" w:rsidR="008D4469" w:rsidRPr="008D4469" w:rsidRDefault="008D4469" w:rsidP="003E3609">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 xml:space="preserve">10 </w:t>
      </w:r>
      <w:r w:rsidR="00CD10F8" w:rsidRPr="008D4469">
        <w:rPr>
          <w:rFonts w:ascii="Times New Roman" w:hAnsi="Times New Roman"/>
          <w:b/>
          <w:bCs/>
          <w:color w:val="000000"/>
          <w:sz w:val="28"/>
          <w:szCs w:val="28"/>
          <w:lang w:bidi="ru-RU"/>
        </w:rPr>
        <w:t>класс</w:t>
      </w:r>
      <w:bookmarkEnd w:id="48"/>
    </w:p>
    <w:p w14:paraId="5FBD86E2" w14:textId="77777777" w:rsidR="008D4469" w:rsidRPr="008D4469" w:rsidRDefault="008D4469" w:rsidP="003E3609">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Знания о физической культуре</w:t>
      </w:r>
    </w:p>
    <w:p w14:paraId="04EC8843"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013424FF"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 достиженческая).</w:t>
      </w:r>
    </w:p>
    <w:p w14:paraId="487BF605" w14:textId="5542D87E"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w:t>
      </w:r>
      <w:r w:rsidR="005C69C9">
        <w:rPr>
          <w:rFonts w:ascii="Times New Roman" w:hAnsi="Times New Roman"/>
          <w:color w:val="000000"/>
          <w:sz w:val="28"/>
          <w:szCs w:val="28"/>
          <w:lang w:bidi="ru-RU"/>
        </w:rPr>
        <w:t>обучающихся</w:t>
      </w:r>
      <w:r w:rsidRPr="008D4469">
        <w:rPr>
          <w:rFonts w:ascii="Times New Roman" w:hAnsi="Times New Roman"/>
          <w:color w:val="000000"/>
          <w:sz w:val="28"/>
          <w:szCs w:val="28"/>
          <w:lang w:bidi="ru-RU"/>
        </w:rPr>
        <w:t xml:space="preserve"> 16-17 лет.</w:t>
      </w:r>
    </w:p>
    <w:p w14:paraId="5699FE2D"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6CB8D9EA" w14:textId="77777777" w:rsidR="008D4469" w:rsidRPr="008D4469" w:rsidRDefault="008D4469" w:rsidP="008D4469">
      <w:pPr>
        <w:widowControl w:val="0"/>
        <w:spacing w:after="18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Физическая культура как средство укрепления здоровья человека. Здоровье </w:t>
      </w:r>
      <w:r w:rsidRPr="008D4469">
        <w:rPr>
          <w:rFonts w:ascii="Times New Roman" w:hAnsi="Times New Roman"/>
          <w:color w:val="000000"/>
          <w:sz w:val="28"/>
          <w:szCs w:val="28"/>
          <w:lang w:bidi="ru-RU"/>
        </w:rPr>
        <w:lastRenderedPageBreak/>
        <w:t>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14:paraId="0A8CD07C" w14:textId="77777777" w:rsidR="008D4469" w:rsidRPr="008D4469" w:rsidRDefault="008D4469" w:rsidP="008D4469">
      <w:pPr>
        <w:keepNext/>
        <w:keepLines/>
        <w:widowControl w:val="0"/>
        <w:spacing w:after="0" w:line="276" w:lineRule="auto"/>
        <w:jc w:val="both"/>
        <w:outlineLvl w:val="2"/>
        <w:rPr>
          <w:rFonts w:ascii="Times New Roman" w:hAnsi="Times New Roman"/>
          <w:b/>
          <w:bCs/>
          <w:color w:val="000000"/>
          <w:sz w:val="28"/>
          <w:szCs w:val="28"/>
          <w:lang w:bidi="ru-RU"/>
        </w:rPr>
      </w:pPr>
      <w:bookmarkStart w:id="49" w:name="bookmark10"/>
      <w:bookmarkStart w:id="50" w:name="bookmark9"/>
      <w:r w:rsidRPr="008D4469">
        <w:rPr>
          <w:rFonts w:ascii="Times New Roman" w:hAnsi="Times New Roman"/>
          <w:b/>
          <w:bCs/>
          <w:color w:val="000000"/>
          <w:sz w:val="28"/>
          <w:szCs w:val="28"/>
          <w:lang w:bidi="ru-RU"/>
        </w:rPr>
        <w:t>Способы самостоятельной двигательной деятельности</w:t>
      </w:r>
      <w:bookmarkEnd w:id="49"/>
      <w:bookmarkEnd w:id="50"/>
    </w:p>
    <w:p w14:paraId="64A238EB" w14:textId="7522810B" w:rsidR="00CD10F8" w:rsidRPr="00CD10F8" w:rsidRDefault="00CD10F8" w:rsidP="00CD10F8">
      <w:pPr>
        <w:keepNext/>
        <w:keepLines/>
        <w:widowControl w:val="0"/>
        <w:spacing w:after="0" w:line="266" w:lineRule="auto"/>
        <w:jc w:val="both"/>
        <w:outlineLvl w:val="2"/>
        <w:rPr>
          <w:rFonts w:ascii="Times New Roman" w:hAnsi="Times New Roman"/>
          <w:color w:val="000000"/>
          <w:sz w:val="28"/>
          <w:szCs w:val="28"/>
          <w:lang w:bidi="ru-RU"/>
        </w:rPr>
      </w:pPr>
      <w:bookmarkStart w:id="51" w:name="bookmark11"/>
      <w:bookmarkStart w:id="52" w:name="bookmark12"/>
      <w:r>
        <w:rPr>
          <w:rFonts w:ascii="Times New Roman" w:hAnsi="Times New Roman"/>
          <w:color w:val="000000"/>
          <w:sz w:val="28"/>
          <w:szCs w:val="28"/>
          <w:lang w:bidi="ru-RU"/>
        </w:rPr>
        <w:t xml:space="preserve">      </w:t>
      </w:r>
      <w:r w:rsidRPr="00CD10F8">
        <w:rPr>
          <w:rFonts w:ascii="Times New Roman" w:hAnsi="Times New Roman"/>
          <w:color w:val="000000"/>
          <w:sz w:val="28"/>
          <w:szCs w:val="28"/>
          <w:lang w:bidi="ru-RU"/>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3E6E79EB" w14:textId="4B6D840C" w:rsidR="00CD10F8" w:rsidRPr="00CD10F8" w:rsidRDefault="00CD10F8" w:rsidP="00CD10F8">
      <w:pPr>
        <w:keepNext/>
        <w:keepLines/>
        <w:widowControl w:val="0"/>
        <w:spacing w:after="0" w:line="266" w:lineRule="auto"/>
        <w:jc w:val="both"/>
        <w:outlineLvl w:val="2"/>
        <w:rPr>
          <w:rFonts w:ascii="Times New Roman" w:hAnsi="Times New Roman"/>
          <w:color w:val="000000"/>
          <w:sz w:val="28"/>
          <w:szCs w:val="28"/>
          <w:lang w:bidi="ru-RU"/>
        </w:rPr>
      </w:pPr>
      <w:r>
        <w:rPr>
          <w:rFonts w:ascii="Times New Roman" w:hAnsi="Times New Roman"/>
          <w:color w:val="000000"/>
          <w:sz w:val="28"/>
          <w:szCs w:val="28"/>
          <w:lang w:bidi="ru-RU"/>
        </w:rPr>
        <w:t xml:space="preserve">      </w:t>
      </w:r>
      <w:r w:rsidRPr="00CD10F8">
        <w:rPr>
          <w:rFonts w:ascii="Times New Roman" w:hAnsi="Times New Roman"/>
          <w:color w:val="000000"/>
          <w:sz w:val="28"/>
          <w:szCs w:val="28"/>
          <w:lang w:bidi="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2F481173" w14:textId="05B11295" w:rsidR="00CD10F8" w:rsidRPr="00CD10F8" w:rsidRDefault="00CD10F8" w:rsidP="00CD10F8">
      <w:pPr>
        <w:keepNext/>
        <w:keepLines/>
        <w:widowControl w:val="0"/>
        <w:spacing w:after="0" w:line="266" w:lineRule="auto"/>
        <w:jc w:val="both"/>
        <w:outlineLvl w:val="2"/>
        <w:rPr>
          <w:rFonts w:ascii="Times New Roman" w:hAnsi="Times New Roman"/>
          <w:color w:val="000000"/>
          <w:sz w:val="28"/>
          <w:szCs w:val="28"/>
          <w:lang w:bidi="ru-RU"/>
        </w:rPr>
      </w:pPr>
      <w:r>
        <w:rPr>
          <w:rFonts w:ascii="Times New Roman" w:hAnsi="Times New Roman"/>
          <w:color w:val="000000"/>
          <w:sz w:val="28"/>
          <w:szCs w:val="28"/>
          <w:lang w:bidi="ru-RU"/>
        </w:rPr>
        <w:t xml:space="preserve">      </w:t>
      </w:r>
      <w:r w:rsidRPr="00CD10F8">
        <w:rPr>
          <w:rFonts w:ascii="Times New Roman" w:hAnsi="Times New Roman"/>
          <w:color w:val="000000"/>
          <w:sz w:val="28"/>
          <w:szCs w:val="28"/>
          <w:lang w:bidi="ru-RU"/>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1A687DBE" w14:textId="4D8A091D" w:rsidR="00CD10F8" w:rsidRDefault="00CD10F8" w:rsidP="00CD10F8">
      <w:pPr>
        <w:keepNext/>
        <w:keepLines/>
        <w:widowControl w:val="0"/>
        <w:spacing w:after="0" w:line="266" w:lineRule="auto"/>
        <w:jc w:val="both"/>
        <w:outlineLvl w:val="2"/>
        <w:rPr>
          <w:rFonts w:ascii="Times New Roman" w:hAnsi="Times New Roman"/>
          <w:color w:val="000000"/>
          <w:sz w:val="28"/>
          <w:szCs w:val="28"/>
          <w:lang w:bidi="ru-RU"/>
        </w:rPr>
      </w:pPr>
      <w:r>
        <w:rPr>
          <w:rFonts w:ascii="Times New Roman" w:hAnsi="Times New Roman"/>
          <w:color w:val="000000"/>
          <w:sz w:val="28"/>
          <w:szCs w:val="28"/>
          <w:lang w:bidi="ru-RU"/>
        </w:rPr>
        <w:t xml:space="preserve">      </w:t>
      </w:r>
      <w:r w:rsidRPr="00CD10F8">
        <w:rPr>
          <w:rFonts w:ascii="Times New Roman" w:hAnsi="Times New Roman"/>
          <w:color w:val="000000"/>
          <w:sz w:val="28"/>
          <w:szCs w:val="28"/>
          <w:lang w:bidi="ru-RU"/>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r>
        <w:rPr>
          <w:rFonts w:ascii="Times New Roman" w:hAnsi="Times New Roman"/>
          <w:color w:val="000000"/>
          <w:sz w:val="28"/>
          <w:szCs w:val="28"/>
          <w:lang w:bidi="ru-RU"/>
        </w:rPr>
        <w:t>.</w:t>
      </w:r>
    </w:p>
    <w:p w14:paraId="60D451FA" w14:textId="3D12EF06" w:rsidR="008D4469" w:rsidRPr="008D4469" w:rsidRDefault="008D4469" w:rsidP="00CD10F8">
      <w:pPr>
        <w:keepNext/>
        <w:keepLines/>
        <w:widowControl w:val="0"/>
        <w:spacing w:after="0" w:line="266" w:lineRule="auto"/>
        <w:jc w:val="both"/>
        <w:outlineLvl w:val="2"/>
        <w:rPr>
          <w:rFonts w:ascii="Times New Roman" w:hAnsi="Times New Roman"/>
          <w:b/>
          <w:bCs/>
          <w:color w:val="000000"/>
          <w:sz w:val="28"/>
          <w:szCs w:val="28"/>
          <w:lang w:bidi="ru-RU"/>
        </w:rPr>
      </w:pPr>
      <w:r w:rsidRPr="008D4469">
        <w:rPr>
          <w:rFonts w:ascii="Times New Roman" w:hAnsi="Times New Roman"/>
          <w:b/>
          <w:bCs/>
          <w:color w:val="000000"/>
          <w:sz w:val="28"/>
          <w:szCs w:val="28"/>
          <w:lang w:bidi="ru-RU"/>
        </w:rPr>
        <w:t>Физическое совершенствование</w:t>
      </w:r>
      <w:bookmarkEnd w:id="51"/>
      <w:bookmarkEnd w:id="52"/>
    </w:p>
    <w:p w14:paraId="4C59C97F"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2B93F9A2"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66DC964A"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Спортивно-оздоровительная деятельность. Модуль «Спортивные игры».</w:t>
      </w:r>
    </w:p>
    <w:p w14:paraId="377E77F0"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09CC10FA"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74B3F1AD"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364B7628"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14:paraId="6D1CC037" w14:textId="3FBC24F6" w:rsidR="003E3609" w:rsidRPr="003E3609" w:rsidRDefault="008D4469" w:rsidP="00CD10F8">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53" w:name="bookmark13"/>
    </w:p>
    <w:p w14:paraId="7CCEBF53" w14:textId="2718654B" w:rsidR="008D4469" w:rsidRPr="008D4469" w:rsidRDefault="008D4469" w:rsidP="00CD10F8">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 xml:space="preserve">11 </w:t>
      </w:r>
      <w:r w:rsidR="00CD10F8" w:rsidRPr="008D4469">
        <w:rPr>
          <w:rFonts w:ascii="Times New Roman" w:hAnsi="Times New Roman"/>
          <w:b/>
          <w:bCs/>
          <w:color w:val="000000"/>
          <w:sz w:val="28"/>
          <w:szCs w:val="28"/>
          <w:lang w:bidi="ru-RU"/>
        </w:rPr>
        <w:t>класс</w:t>
      </w:r>
      <w:bookmarkEnd w:id="53"/>
    </w:p>
    <w:p w14:paraId="228EBF47" w14:textId="77777777" w:rsidR="008D4469" w:rsidRPr="008D4469" w:rsidRDefault="008D4469" w:rsidP="00CD10F8">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Знания о физической культуре</w:t>
      </w:r>
    </w:p>
    <w:p w14:paraId="594CBE77"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7033B37E"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0A79E7EE"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01C35262"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3D3C2091"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14:paraId="46BA1F8A"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D58B8D6" w14:textId="77777777" w:rsidR="008D4469" w:rsidRPr="008D4469" w:rsidRDefault="008D4469" w:rsidP="00CD10F8">
      <w:pPr>
        <w:keepNext/>
        <w:keepLines/>
        <w:widowControl w:val="0"/>
        <w:spacing w:after="0" w:line="276" w:lineRule="auto"/>
        <w:jc w:val="both"/>
        <w:outlineLvl w:val="2"/>
        <w:rPr>
          <w:rFonts w:ascii="Times New Roman" w:hAnsi="Times New Roman"/>
          <w:b/>
          <w:bCs/>
          <w:color w:val="000000"/>
          <w:sz w:val="28"/>
          <w:szCs w:val="28"/>
          <w:lang w:bidi="ru-RU"/>
        </w:rPr>
      </w:pPr>
      <w:bookmarkStart w:id="54" w:name="bookmark14"/>
      <w:bookmarkStart w:id="55" w:name="bookmark15"/>
      <w:r w:rsidRPr="008D4469">
        <w:rPr>
          <w:rFonts w:ascii="Times New Roman" w:hAnsi="Times New Roman"/>
          <w:b/>
          <w:bCs/>
          <w:color w:val="000000"/>
          <w:sz w:val="28"/>
          <w:szCs w:val="28"/>
          <w:lang w:bidi="ru-RU"/>
        </w:rPr>
        <w:lastRenderedPageBreak/>
        <w:t>Способы самостоятельной двигательной деятельности.</w:t>
      </w:r>
      <w:bookmarkEnd w:id="54"/>
      <w:bookmarkEnd w:id="55"/>
    </w:p>
    <w:p w14:paraId="5750FACB" w14:textId="246C8713" w:rsidR="00993AFB" w:rsidRPr="00993AFB" w:rsidRDefault="00993AFB" w:rsidP="00993AFB">
      <w:pPr>
        <w:keepNext/>
        <w:keepLines/>
        <w:widowControl w:val="0"/>
        <w:spacing w:after="0" w:line="276" w:lineRule="auto"/>
        <w:jc w:val="both"/>
        <w:outlineLvl w:val="2"/>
        <w:rPr>
          <w:rFonts w:ascii="Times New Roman" w:hAnsi="Times New Roman"/>
          <w:color w:val="000000"/>
          <w:sz w:val="28"/>
          <w:szCs w:val="28"/>
          <w:lang w:bidi="ru-RU"/>
        </w:rPr>
      </w:pPr>
      <w:bookmarkStart w:id="56" w:name="bookmark16"/>
      <w:bookmarkStart w:id="57" w:name="bookmark17"/>
      <w:r w:rsidRPr="00993AFB">
        <w:rPr>
          <w:rFonts w:ascii="Times New Roman" w:hAnsi="Times New Roman"/>
          <w:color w:val="000000"/>
          <w:sz w:val="28"/>
          <w:szCs w:val="28"/>
          <w:lang w:bidi="ru-RU"/>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46FFBBF8" w14:textId="7286BC51" w:rsidR="00993AFB" w:rsidRPr="00993AFB" w:rsidRDefault="00993AFB" w:rsidP="00993AFB">
      <w:pPr>
        <w:keepNext/>
        <w:keepLines/>
        <w:widowControl w:val="0"/>
        <w:spacing w:after="0" w:line="276" w:lineRule="auto"/>
        <w:jc w:val="both"/>
        <w:outlineLvl w:val="2"/>
        <w:rPr>
          <w:rFonts w:ascii="Times New Roman" w:hAnsi="Times New Roman"/>
          <w:color w:val="000000"/>
          <w:sz w:val="28"/>
          <w:szCs w:val="28"/>
          <w:lang w:bidi="ru-RU"/>
        </w:rPr>
      </w:pPr>
      <w:r w:rsidRPr="00993AFB">
        <w:rPr>
          <w:rFonts w:ascii="Times New Roman" w:hAnsi="Times New Roman"/>
          <w:color w:val="000000"/>
          <w:sz w:val="28"/>
          <w:szCs w:val="28"/>
          <w:lang w:bidi="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7A478540" w14:textId="35F35627" w:rsidR="00993AFB" w:rsidRPr="00993AFB" w:rsidRDefault="00993AFB" w:rsidP="00993AFB">
      <w:pPr>
        <w:keepNext/>
        <w:keepLines/>
        <w:widowControl w:val="0"/>
        <w:spacing w:after="0" w:line="276" w:lineRule="auto"/>
        <w:jc w:val="both"/>
        <w:outlineLvl w:val="2"/>
        <w:rPr>
          <w:rFonts w:ascii="Times New Roman" w:hAnsi="Times New Roman"/>
          <w:color w:val="000000"/>
          <w:sz w:val="28"/>
          <w:szCs w:val="28"/>
          <w:lang w:bidi="ru-RU"/>
        </w:rPr>
      </w:pPr>
      <w:r w:rsidRPr="00993AFB">
        <w:rPr>
          <w:rFonts w:ascii="Times New Roman" w:hAnsi="Times New Roman"/>
          <w:color w:val="000000"/>
          <w:sz w:val="28"/>
          <w:szCs w:val="28"/>
          <w:lang w:bidi="ru-RU"/>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63FE4C54" w14:textId="77777777" w:rsidR="00993AFB" w:rsidRDefault="00993AFB" w:rsidP="00993AFB">
      <w:pPr>
        <w:keepNext/>
        <w:keepLines/>
        <w:widowControl w:val="0"/>
        <w:spacing w:after="0" w:line="276" w:lineRule="auto"/>
        <w:jc w:val="both"/>
        <w:outlineLvl w:val="2"/>
        <w:rPr>
          <w:rFonts w:ascii="Times New Roman" w:hAnsi="Times New Roman"/>
          <w:color w:val="000000"/>
          <w:sz w:val="28"/>
          <w:szCs w:val="28"/>
          <w:lang w:bidi="ru-RU"/>
        </w:rPr>
      </w:pPr>
      <w:r w:rsidRPr="00993AFB">
        <w:rPr>
          <w:rFonts w:ascii="Times New Roman" w:hAnsi="Times New Roman"/>
          <w:color w:val="000000"/>
          <w:sz w:val="28"/>
          <w:szCs w:val="28"/>
          <w:lang w:bidi="ru-RU"/>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14:paraId="0774D564" w14:textId="533CF134" w:rsidR="008D4469" w:rsidRPr="008D4469" w:rsidRDefault="008D4469" w:rsidP="00993AFB">
      <w:pPr>
        <w:keepNext/>
        <w:keepLines/>
        <w:widowControl w:val="0"/>
        <w:spacing w:after="0" w:line="276" w:lineRule="auto"/>
        <w:jc w:val="both"/>
        <w:outlineLvl w:val="2"/>
        <w:rPr>
          <w:rFonts w:ascii="Times New Roman" w:hAnsi="Times New Roman"/>
          <w:b/>
          <w:bCs/>
          <w:color w:val="000000"/>
          <w:sz w:val="28"/>
          <w:szCs w:val="28"/>
          <w:lang w:bidi="ru-RU"/>
        </w:rPr>
      </w:pPr>
      <w:r w:rsidRPr="008D4469">
        <w:rPr>
          <w:rFonts w:ascii="Times New Roman" w:hAnsi="Times New Roman"/>
          <w:b/>
          <w:bCs/>
          <w:color w:val="000000"/>
          <w:sz w:val="28"/>
          <w:szCs w:val="28"/>
          <w:lang w:bidi="ru-RU"/>
        </w:rPr>
        <w:t>Физическое совершенствование</w:t>
      </w:r>
      <w:bookmarkEnd w:id="56"/>
      <w:bookmarkEnd w:id="57"/>
    </w:p>
    <w:p w14:paraId="282B0AD0"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64A8ADB" w14:textId="77777777" w:rsidR="008D4469" w:rsidRPr="00993AFB" w:rsidRDefault="008D4469" w:rsidP="008D4469">
      <w:pPr>
        <w:widowControl w:val="0"/>
        <w:spacing w:after="0" w:line="276" w:lineRule="auto"/>
        <w:ind w:firstLine="580"/>
        <w:jc w:val="both"/>
        <w:rPr>
          <w:rFonts w:ascii="Times New Roman" w:hAnsi="Times New Roman"/>
          <w:b/>
          <w:bCs/>
          <w:color w:val="000000"/>
          <w:sz w:val="28"/>
          <w:szCs w:val="28"/>
          <w:lang w:bidi="ru-RU"/>
        </w:rPr>
      </w:pPr>
      <w:r w:rsidRPr="00993AFB">
        <w:rPr>
          <w:rFonts w:ascii="Times New Roman" w:hAnsi="Times New Roman"/>
          <w:b/>
          <w:bCs/>
          <w:color w:val="000000"/>
          <w:sz w:val="28"/>
          <w:szCs w:val="28"/>
          <w:lang w:bidi="ru-RU"/>
        </w:rPr>
        <w:t>Спортивно-оздоровительная деятельность. Модуль «Спортивные игры».</w:t>
      </w:r>
    </w:p>
    <w:p w14:paraId="44BDBD5D"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E166F67"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DBC9B5B"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7A0E333" w14:textId="77777777" w:rsidR="008D4469" w:rsidRPr="008D4469" w:rsidRDefault="008D4469" w:rsidP="008D4469">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w:t>
      </w:r>
      <w:r w:rsidRPr="008D4469">
        <w:rPr>
          <w:rFonts w:ascii="Times New Roman" w:hAnsi="Times New Roman"/>
          <w:color w:val="000000"/>
          <w:sz w:val="28"/>
          <w:szCs w:val="28"/>
          <w:lang w:bidi="ru-RU"/>
        </w:rPr>
        <w:lastRenderedPageBreak/>
        <w:t>атлетических единоборств и способы их самостоятельного разучивания (самостраховка, стойки, захваты, броски).</w:t>
      </w:r>
    </w:p>
    <w:p w14:paraId="5FC7D632" w14:textId="19C1B01E" w:rsidR="00A667AD" w:rsidRPr="00F256C7" w:rsidRDefault="008D4469" w:rsidP="00F256C7">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58" w:name="bookmark19"/>
      <w:bookmarkStart w:id="59" w:name="bookmark20"/>
      <w:bookmarkStart w:id="60" w:name="bookmark18"/>
    </w:p>
    <w:p w14:paraId="107129F1" w14:textId="77E702DB" w:rsidR="008D4469" w:rsidRPr="008D4469" w:rsidRDefault="008D4469" w:rsidP="008D4469">
      <w:pPr>
        <w:keepNext/>
        <w:keepLines/>
        <w:widowControl w:val="0"/>
        <w:spacing w:after="120"/>
        <w:jc w:val="both"/>
        <w:outlineLvl w:val="2"/>
        <w:rPr>
          <w:rFonts w:ascii="Times New Roman" w:hAnsi="Times New Roman"/>
          <w:b/>
          <w:bCs/>
          <w:color w:val="000000"/>
          <w:sz w:val="28"/>
          <w:szCs w:val="28"/>
          <w:lang w:bidi="ru-RU"/>
        </w:rPr>
      </w:pPr>
      <w:r w:rsidRPr="008D4469">
        <w:rPr>
          <w:rFonts w:ascii="Times New Roman" w:hAnsi="Times New Roman"/>
          <w:b/>
          <w:bCs/>
          <w:color w:val="000000"/>
          <w:sz w:val="28"/>
          <w:szCs w:val="28"/>
          <w:lang w:bidi="ru-RU"/>
        </w:rPr>
        <w:t>В</w:t>
      </w:r>
      <w:r w:rsidR="00CD10F8" w:rsidRPr="008D4469">
        <w:rPr>
          <w:rFonts w:ascii="Times New Roman" w:hAnsi="Times New Roman"/>
          <w:b/>
          <w:bCs/>
          <w:color w:val="000000"/>
          <w:sz w:val="28"/>
          <w:szCs w:val="28"/>
          <w:lang w:bidi="ru-RU"/>
        </w:rPr>
        <w:t>ариативный модуль</w:t>
      </w:r>
      <w:r w:rsidRPr="008D4469">
        <w:rPr>
          <w:rFonts w:ascii="Times New Roman" w:hAnsi="Times New Roman"/>
          <w:b/>
          <w:bCs/>
          <w:color w:val="000000"/>
          <w:sz w:val="28"/>
          <w:szCs w:val="28"/>
          <w:lang w:bidi="ru-RU"/>
        </w:rPr>
        <w:t xml:space="preserve"> «Б</w:t>
      </w:r>
      <w:r w:rsidR="00CD10F8" w:rsidRPr="008D4469">
        <w:rPr>
          <w:rFonts w:ascii="Times New Roman" w:hAnsi="Times New Roman"/>
          <w:b/>
          <w:bCs/>
          <w:color w:val="000000"/>
          <w:sz w:val="28"/>
          <w:szCs w:val="28"/>
          <w:lang w:bidi="ru-RU"/>
        </w:rPr>
        <w:t>азовая физическая подготовка</w:t>
      </w:r>
      <w:r w:rsidRPr="008D4469">
        <w:rPr>
          <w:rFonts w:ascii="Times New Roman" w:hAnsi="Times New Roman"/>
          <w:b/>
          <w:bCs/>
          <w:color w:val="000000"/>
          <w:sz w:val="28"/>
          <w:szCs w:val="28"/>
          <w:lang w:bidi="ru-RU"/>
        </w:rPr>
        <w:t>»</w:t>
      </w:r>
      <w:bookmarkEnd w:id="58"/>
      <w:bookmarkEnd w:id="59"/>
      <w:bookmarkEnd w:id="60"/>
    </w:p>
    <w:p w14:paraId="6062AAA3"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44390FDF"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w:t>
      </w:r>
      <w:r w:rsidRPr="008D4469">
        <w:rPr>
          <w:rFonts w:ascii="Times New Roman" w:hAnsi="Times New Roman"/>
          <w:color w:val="000000"/>
          <w:sz w:val="28"/>
          <w:szCs w:val="28"/>
          <w:lang w:bidi="ru-RU"/>
        </w:rPr>
        <w:lastRenderedPageBreak/>
        <w:t>действия из базовых видов спорта, выполняемые с максимальной скоростью движений.</w:t>
      </w:r>
    </w:p>
    <w:p w14:paraId="3CC5A2EB"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507DB5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975E3B5" w14:textId="77777777" w:rsidR="008D4469" w:rsidRPr="008D4469" w:rsidRDefault="008D4469" w:rsidP="008D4469">
      <w:pPr>
        <w:widowControl w:val="0"/>
        <w:spacing w:after="10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Упражнения культурно-этнической направленности. Сюжетно-образные и обрядовые игры. Технические действия национальных видов спорта.</w:t>
      </w:r>
    </w:p>
    <w:p w14:paraId="5AAD6773" w14:textId="77777777" w:rsidR="008D4469" w:rsidRPr="008D4469" w:rsidRDefault="008D4469" w:rsidP="008D4469">
      <w:pPr>
        <w:widowControl w:val="0"/>
        <w:spacing w:after="0"/>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Специальная физическая подготовка. Модуль «Гимнастика»</w:t>
      </w:r>
    </w:p>
    <w:p w14:paraId="496698AB"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7FFBB58E"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670F5D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w:t>
      </w:r>
      <w:r w:rsidRPr="008D4469">
        <w:rPr>
          <w:rFonts w:ascii="Times New Roman" w:hAnsi="Times New Roman"/>
          <w:color w:val="000000"/>
          <w:sz w:val="28"/>
          <w:szCs w:val="28"/>
          <w:lang w:bidi="ru-RU"/>
        </w:rPr>
        <w:lastRenderedPageBreak/>
        <w:t>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693BFEC" w14:textId="77777777" w:rsidR="008D4469" w:rsidRPr="008D4469" w:rsidRDefault="008D4469" w:rsidP="008D4469">
      <w:pPr>
        <w:widowControl w:val="0"/>
        <w:spacing w:after="12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D36AEF4" w14:textId="77777777" w:rsidR="008D4469" w:rsidRPr="008D4469" w:rsidRDefault="008D4469" w:rsidP="008D4469">
      <w:pPr>
        <w:widowControl w:val="0"/>
        <w:spacing w:after="0"/>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Модуль «Лёгкая атлетика»</w:t>
      </w:r>
    </w:p>
    <w:p w14:paraId="45E2A7E6"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234FF38E"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D3F4FA0"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41FE19A6" w14:textId="37B448F3" w:rsidR="00A667AD" w:rsidRPr="003E3609" w:rsidRDefault="008D4469" w:rsidP="003E3609">
      <w:pPr>
        <w:widowControl w:val="0"/>
        <w:spacing w:after="12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C2ABA9D" w14:textId="77777777" w:rsidR="008D4469" w:rsidRPr="008D4469" w:rsidRDefault="008D4469" w:rsidP="008D4469">
      <w:pPr>
        <w:widowControl w:val="0"/>
        <w:spacing w:after="0"/>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Модуль «Спортивные игры»</w:t>
      </w:r>
    </w:p>
    <w:p w14:paraId="1E45F38D"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Баскетбол. Развитие скоростных способностей. Ходьба и бег в различных </w:t>
      </w:r>
      <w:r w:rsidRPr="008D4469">
        <w:rPr>
          <w:rFonts w:ascii="Times New Roman" w:hAnsi="Times New Roman"/>
          <w:color w:val="000000"/>
          <w:sz w:val="28"/>
          <w:szCs w:val="28"/>
          <w:lang w:bidi="ru-RU"/>
        </w:rPr>
        <w:lastRenderedPageBreak/>
        <w:t>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C9D2BE1"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4A957C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выносливости. Повторный бег с максимальной скоростью, с уменьшающимся интервалом отдыха. Гладкий бег по методу непрерывно</w:t>
      </w:r>
      <w:r w:rsidRPr="008D4469">
        <w:rPr>
          <w:rFonts w:ascii="Times New Roman" w:hAnsi="Times New Roman"/>
          <w:color w:val="000000"/>
          <w:sz w:val="28"/>
          <w:szCs w:val="28"/>
          <w:lang w:bidi="ru-RU"/>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14:paraId="5F98CBF3"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3D509A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w:t>
      </w:r>
      <w:r w:rsidRPr="008D4469">
        <w:rPr>
          <w:rFonts w:ascii="Times New Roman" w:hAnsi="Times New Roman"/>
          <w:color w:val="000000"/>
          <w:sz w:val="28"/>
          <w:szCs w:val="28"/>
          <w:lang w:bidi="ru-RU"/>
        </w:rPr>
        <w:lastRenderedPageBreak/>
        <w:t>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1EDF7C52"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7EB121EA" w14:textId="4513AE3B" w:rsid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w:t>
      </w:r>
      <w:r w:rsidR="003E3609">
        <w:rPr>
          <w:rFonts w:ascii="Times New Roman" w:hAnsi="Times New Roman"/>
          <w:color w:val="000000"/>
          <w:sz w:val="28"/>
          <w:szCs w:val="28"/>
          <w:lang w:bidi="ru-RU"/>
        </w:rPr>
        <w:t xml:space="preserve">интервалом </w:t>
      </w:r>
      <w:r w:rsidRPr="008D4469">
        <w:rPr>
          <w:rFonts w:ascii="Times New Roman" w:hAnsi="Times New Roman"/>
          <w:color w:val="000000"/>
          <w:sz w:val="28"/>
          <w:szCs w:val="28"/>
          <w:lang w:bidi="ru-RU"/>
        </w:rPr>
        <w:t xml:space="preserve">отдыха. Гладкий бег в режиме непрерывно-интервального метода. </w:t>
      </w:r>
    </w:p>
    <w:p w14:paraId="1F0FF5F6" w14:textId="77777777" w:rsidR="003E3609" w:rsidRDefault="003E3609" w:rsidP="008D4469">
      <w:pPr>
        <w:widowControl w:val="0"/>
        <w:spacing w:after="0"/>
        <w:ind w:firstLine="580"/>
        <w:jc w:val="both"/>
        <w:rPr>
          <w:rFonts w:ascii="Times New Roman" w:hAnsi="Times New Roman"/>
          <w:color w:val="000000"/>
          <w:sz w:val="28"/>
          <w:szCs w:val="28"/>
          <w:lang w:bidi="ru-RU"/>
        </w:rPr>
      </w:pPr>
    </w:p>
    <w:p w14:paraId="6C6EFCD3" w14:textId="1C134532" w:rsidR="008D4469" w:rsidRPr="009F226B" w:rsidRDefault="007C72A2" w:rsidP="008D4469">
      <w:pPr>
        <w:widowControl w:val="0"/>
        <w:spacing w:after="0" w:line="254" w:lineRule="auto"/>
        <w:jc w:val="both"/>
        <w:rPr>
          <w:rFonts w:ascii="Times New Roman" w:hAnsi="Times New Roman"/>
          <w:color w:val="000000"/>
          <w:sz w:val="28"/>
          <w:szCs w:val="28"/>
          <w:lang w:bidi="ru-RU"/>
        </w:rPr>
      </w:pPr>
      <w:bookmarkStart w:id="61" w:name="bookmark21"/>
      <w:r>
        <w:rPr>
          <w:rFonts w:ascii="Times New Roman" w:hAnsi="Times New Roman"/>
          <w:b/>
          <w:bCs/>
          <w:color w:val="000000"/>
          <w:sz w:val="28"/>
          <w:szCs w:val="28"/>
          <w:lang w:bidi="ru-RU"/>
        </w:rPr>
        <w:t>П</w:t>
      </w:r>
      <w:r w:rsidR="008D4469" w:rsidRPr="009F226B">
        <w:rPr>
          <w:rFonts w:ascii="Times New Roman" w:hAnsi="Times New Roman"/>
          <w:b/>
          <w:bCs/>
          <w:color w:val="000000"/>
          <w:sz w:val="28"/>
          <w:szCs w:val="28"/>
          <w:lang w:bidi="ru-RU"/>
        </w:rPr>
        <w:t>ЛАНИРУЕМЫЕ РЕЗУЛЬТАТЫ ОСВОЕНИЯ ПРОГРАММЫ</w:t>
      </w:r>
      <w:bookmarkEnd w:id="61"/>
    </w:p>
    <w:p w14:paraId="78E61D5D" w14:textId="77777777" w:rsidR="008D4469" w:rsidRPr="008D4469" w:rsidRDefault="008D4469" w:rsidP="008D4469">
      <w:pPr>
        <w:keepNext/>
        <w:keepLines/>
        <w:widowControl w:val="0"/>
        <w:spacing w:after="100" w:line="266" w:lineRule="auto"/>
        <w:jc w:val="both"/>
        <w:outlineLvl w:val="2"/>
        <w:rPr>
          <w:rFonts w:ascii="Times New Roman" w:hAnsi="Times New Roman"/>
          <w:b/>
          <w:bCs/>
          <w:color w:val="000000"/>
          <w:sz w:val="28"/>
          <w:szCs w:val="28"/>
          <w:lang w:bidi="ru-RU"/>
        </w:rPr>
      </w:pPr>
      <w:bookmarkStart w:id="62" w:name="bookmark23"/>
      <w:bookmarkStart w:id="63" w:name="bookmark24"/>
      <w:bookmarkStart w:id="64" w:name="bookmark22"/>
      <w:r w:rsidRPr="009F226B">
        <w:rPr>
          <w:rFonts w:ascii="Times New Roman" w:hAnsi="Times New Roman"/>
          <w:b/>
          <w:bCs/>
          <w:color w:val="000000"/>
          <w:sz w:val="28"/>
          <w:szCs w:val="28"/>
          <w:lang w:bidi="ru-RU"/>
        </w:rPr>
        <w:t>ЛИЧНОСТНЫЕ РЕЗУЛЬТАТЫ</w:t>
      </w:r>
      <w:bookmarkEnd w:id="62"/>
      <w:bookmarkEnd w:id="63"/>
      <w:bookmarkEnd w:id="64"/>
    </w:p>
    <w:p w14:paraId="2F017C96" w14:textId="77777777" w:rsidR="008D4469" w:rsidRPr="008D4469" w:rsidRDefault="008D4469" w:rsidP="008D4469">
      <w:pPr>
        <w:widowControl w:val="0"/>
        <w:spacing w:after="10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14:paraId="67154D72" w14:textId="77777777" w:rsidR="008D4469" w:rsidRPr="008D4469" w:rsidRDefault="008D4469" w:rsidP="008D4001">
      <w:pPr>
        <w:keepNext/>
        <w:keepLines/>
        <w:widowControl w:val="0"/>
        <w:numPr>
          <w:ilvl w:val="0"/>
          <w:numId w:val="107"/>
        </w:numPr>
        <w:tabs>
          <w:tab w:val="left" w:pos="440"/>
        </w:tabs>
        <w:spacing w:after="0" w:line="266" w:lineRule="auto"/>
        <w:jc w:val="both"/>
        <w:outlineLvl w:val="2"/>
        <w:rPr>
          <w:rFonts w:ascii="Times New Roman" w:hAnsi="Times New Roman"/>
          <w:b/>
          <w:bCs/>
          <w:color w:val="000000"/>
          <w:sz w:val="28"/>
          <w:szCs w:val="28"/>
          <w:lang w:bidi="ru-RU"/>
        </w:rPr>
      </w:pPr>
      <w:bookmarkStart w:id="65" w:name="bookmark25"/>
      <w:bookmarkStart w:id="66" w:name="bookmark26"/>
      <w:r w:rsidRPr="008D4469">
        <w:rPr>
          <w:rFonts w:ascii="Times New Roman" w:hAnsi="Times New Roman"/>
          <w:b/>
          <w:bCs/>
          <w:color w:val="000000"/>
          <w:sz w:val="28"/>
          <w:szCs w:val="28"/>
          <w:lang w:bidi="ru-RU"/>
        </w:rPr>
        <w:t>гражданского воспитания:</w:t>
      </w:r>
      <w:bookmarkEnd w:id="65"/>
      <w:bookmarkEnd w:id="66"/>
    </w:p>
    <w:p w14:paraId="37490F24"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гражданской позиции обучающегося как активного и ответственного члена российского общества;</w:t>
      </w:r>
    </w:p>
    <w:p w14:paraId="08D6B42B"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осознание своих конституционных прав и обязанностей, уважение закона и правопорядка;</w:t>
      </w:r>
    </w:p>
    <w:p w14:paraId="2FCA922A"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принятие традиционных национальных, общечеловеческих гуманистических и демократических ценностей;</w:t>
      </w:r>
    </w:p>
    <w:p w14:paraId="0956261C"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900B346"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AEA59A0"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взаимодействовать с социальными институтами в соответствии с их функциями и назначением;</w:t>
      </w:r>
    </w:p>
    <w:p w14:paraId="4B7D16C2" w14:textId="77777777" w:rsidR="008D4469" w:rsidRPr="008D4469" w:rsidRDefault="008D4469" w:rsidP="008D4469">
      <w:pPr>
        <w:widowControl w:val="0"/>
        <w:spacing w:after="10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к гуманитарной и волонтёрской деятельности;</w:t>
      </w:r>
    </w:p>
    <w:p w14:paraId="18DEDCD5" w14:textId="77777777" w:rsidR="008D4469" w:rsidRPr="008D4469" w:rsidRDefault="008D4469" w:rsidP="008D4001">
      <w:pPr>
        <w:keepNext/>
        <w:keepLines/>
        <w:widowControl w:val="0"/>
        <w:numPr>
          <w:ilvl w:val="0"/>
          <w:numId w:val="107"/>
        </w:numPr>
        <w:tabs>
          <w:tab w:val="left" w:pos="440"/>
        </w:tabs>
        <w:spacing w:after="0" w:line="264" w:lineRule="auto"/>
        <w:jc w:val="both"/>
        <w:outlineLvl w:val="2"/>
        <w:rPr>
          <w:rFonts w:ascii="Times New Roman" w:hAnsi="Times New Roman"/>
          <w:b/>
          <w:bCs/>
          <w:color w:val="000000"/>
          <w:sz w:val="28"/>
          <w:szCs w:val="28"/>
          <w:lang w:bidi="ru-RU"/>
        </w:rPr>
      </w:pPr>
      <w:bookmarkStart w:id="67" w:name="bookmark27"/>
      <w:bookmarkStart w:id="68" w:name="bookmark28"/>
      <w:r w:rsidRPr="008D4469">
        <w:rPr>
          <w:rFonts w:ascii="Times New Roman" w:hAnsi="Times New Roman"/>
          <w:b/>
          <w:bCs/>
          <w:color w:val="000000"/>
          <w:sz w:val="28"/>
          <w:szCs w:val="28"/>
          <w:lang w:bidi="ru-RU"/>
        </w:rPr>
        <w:t>патриотического воспитания:</w:t>
      </w:r>
      <w:bookmarkEnd w:id="67"/>
      <w:bookmarkEnd w:id="68"/>
    </w:p>
    <w:p w14:paraId="38CA8E61"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DC4DF27"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4B1B2B0" w14:textId="77777777" w:rsidR="008D4469" w:rsidRPr="008D4469" w:rsidRDefault="008D4469" w:rsidP="008D4469">
      <w:pPr>
        <w:widowControl w:val="0"/>
        <w:spacing w:after="10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идейную убеждённость, готовность к служению и защите Отечества, ответственность за его судьбу;</w:t>
      </w:r>
    </w:p>
    <w:p w14:paraId="0020C369" w14:textId="77777777" w:rsidR="008D4469" w:rsidRPr="008D4469" w:rsidRDefault="008D4469" w:rsidP="008D4001">
      <w:pPr>
        <w:keepNext/>
        <w:keepLines/>
        <w:widowControl w:val="0"/>
        <w:numPr>
          <w:ilvl w:val="0"/>
          <w:numId w:val="107"/>
        </w:numPr>
        <w:tabs>
          <w:tab w:val="left" w:pos="435"/>
        </w:tabs>
        <w:spacing w:after="0" w:line="262" w:lineRule="auto"/>
        <w:jc w:val="both"/>
        <w:outlineLvl w:val="2"/>
        <w:rPr>
          <w:rFonts w:ascii="Times New Roman" w:hAnsi="Times New Roman"/>
          <w:b/>
          <w:bCs/>
          <w:color w:val="000000"/>
          <w:sz w:val="28"/>
          <w:szCs w:val="28"/>
          <w:lang w:bidi="ru-RU"/>
        </w:rPr>
      </w:pPr>
      <w:bookmarkStart w:id="69" w:name="bookmark29"/>
      <w:bookmarkStart w:id="70" w:name="bookmark30"/>
      <w:r w:rsidRPr="008D4469">
        <w:rPr>
          <w:rFonts w:ascii="Times New Roman" w:hAnsi="Times New Roman"/>
          <w:b/>
          <w:bCs/>
          <w:color w:val="000000"/>
          <w:sz w:val="28"/>
          <w:szCs w:val="28"/>
          <w:lang w:bidi="ru-RU"/>
        </w:rPr>
        <w:t>духовно-нравственного воспитания:</w:t>
      </w:r>
      <w:bookmarkEnd w:id="69"/>
      <w:bookmarkEnd w:id="70"/>
    </w:p>
    <w:p w14:paraId="03F552D6"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осознание духовных ценностей российского народа;</w:t>
      </w:r>
    </w:p>
    <w:p w14:paraId="75779E5A"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нравственного сознания, этического поведения;</w:t>
      </w:r>
    </w:p>
    <w:p w14:paraId="0902DD45"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оценивать ситуацию и принимать осознанные решения, ориентируясь на морально-нравственные нормы и ценности;</w:t>
      </w:r>
    </w:p>
    <w:p w14:paraId="4DEF430F"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осознание личного вклада в построение устойчивого будущего;</w:t>
      </w:r>
    </w:p>
    <w:p w14:paraId="6EEC699E" w14:textId="77777777" w:rsidR="008D4469" w:rsidRPr="008D4469" w:rsidRDefault="008D4469" w:rsidP="008D4469">
      <w:pPr>
        <w:widowControl w:val="0"/>
        <w:spacing w:after="10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E9CC410" w14:textId="77777777" w:rsidR="008D4469" w:rsidRPr="008D4469" w:rsidRDefault="008D4469" w:rsidP="008D4001">
      <w:pPr>
        <w:keepNext/>
        <w:keepLines/>
        <w:widowControl w:val="0"/>
        <w:numPr>
          <w:ilvl w:val="0"/>
          <w:numId w:val="107"/>
        </w:numPr>
        <w:tabs>
          <w:tab w:val="left" w:pos="434"/>
        </w:tabs>
        <w:spacing w:after="0" w:line="240" w:lineRule="auto"/>
        <w:jc w:val="both"/>
        <w:outlineLvl w:val="2"/>
        <w:rPr>
          <w:rFonts w:ascii="Times New Roman" w:hAnsi="Times New Roman"/>
          <w:b/>
          <w:bCs/>
          <w:color w:val="000000"/>
          <w:sz w:val="28"/>
          <w:szCs w:val="28"/>
          <w:lang w:bidi="ru-RU"/>
        </w:rPr>
      </w:pPr>
      <w:bookmarkStart w:id="71" w:name="bookmark31"/>
      <w:bookmarkStart w:id="72" w:name="bookmark32"/>
      <w:r w:rsidRPr="008D4469">
        <w:rPr>
          <w:rFonts w:ascii="Times New Roman" w:hAnsi="Times New Roman"/>
          <w:b/>
          <w:bCs/>
          <w:color w:val="000000"/>
          <w:sz w:val="28"/>
          <w:szCs w:val="28"/>
          <w:lang w:bidi="ru-RU"/>
        </w:rPr>
        <w:t>эстетического воспитания:</w:t>
      </w:r>
      <w:bookmarkEnd w:id="71"/>
      <w:bookmarkEnd w:id="72"/>
    </w:p>
    <w:p w14:paraId="5F1A88C8"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эстетическое отношение к миру, включая эстетику быта, научного и технического творчества, спорта, труда, общественных отношений;</w:t>
      </w:r>
    </w:p>
    <w:p w14:paraId="17FE3AF3"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F282B09"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307B8F0" w14:textId="77777777" w:rsidR="008D4469" w:rsidRPr="008D4469" w:rsidRDefault="008D4469" w:rsidP="008D4469">
      <w:pPr>
        <w:widowControl w:val="0"/>
        <w:spacing w:after="10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к самовыражению в разных видах искусства, стремление проявлять качества творческой личности;</w:t>
      </w:r>
    </w:p>
    <w:p w14:paraId="2A4E794D" w14:textId="77777777" w:rsidR="008D4469" w:rsidRPr="008D4469" w:rsidRDefault="008D4469" w:rsidP="008D4001">
      <w:pPr>
        <w:keepNext/>
        <w:keepLines/>
        <w:widowControl w:val="0"/>
        <w:numPr>
          <w:ilvl w:val="0"/>
          <w:numId w:val="107"/>
        </w:numPr>
        <w:tabs>
          <w:tab w:val="left" w:pos="434"/>
        </w:tabs>
        <w:spacing w:after="0" w:line="262" w:lineRule="auto"/>
        <w:jc w:val="both"/>
        <w:outlineLvl w:val="2"/>
        <w:rPr>
          <w:rFonts w:ascii="Times New Roman" w:hAnsi="Times New Roman"/>
          <w:b/>
          <w:bCs/>
          <w:color w:val="000000"/>
          <w:sz w:val="28"/>
          <w:szCs w:val="28"/>
          <w:lang w:bidi="ru-RU"/>
        </w:rPr>
      </w:pPr>
      <w:bookmarkStart w:id="73" w:name="bookmark33"/>
      <w:bookmarkStart w:id="74" w:name="bookmark34"/>
      <w:r w:rsidRPr="008D4469">
        <w:rPr>
          <w:rFonts w:ascii="Times New Roman" w:hAnsi="Times New Roman"/>
          <w:b/>
          <w:bCs/>
          <w:color w:val="000000"/>
          <w:sz w:val="28"/>
          <w:szCs w:val="28"/>
          <w:lang w:bidi="ru-RU"/>
        </w:rPr>
        <w:t>физического воспитания:</w:t>
      </w:r>
      <w:bookmarkEnd w:id="73"/>
      <w:bookmarkEnd w:id="74"/>
    </w:p>
    <w:p w14:paraId="1F903599"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здорового и безопасного образа жизни, ответственного отношения к своему здоровью;</w:t>
      </w:r>
    </w:p>
    <w:p w14:paraId="7A64F204"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потребность в физическом совершенствовании, занятиях спортивно</w:t>
      </w:r>
      <w:r w:rsidRPr="008D4469">
        <w:rPr>
          <w:rFonts w:ascii="Times New Roman" w:hAnsi="Times New Roman"/>
          <w:color w:val="000000"/>
          <w:sz w:val="28"/>
          <w:szCs w:val="28"/>
          <w:lang w:bidi="ru-RU"/>
        </w:rPr>
        <w:softHyphen/>
        <w:t>оздоровительной деятельностью;</w:t>
      </w:r>
    </w:p>
    <w:p w14:paraId="0DA56F94" w14:textId="77777777" w:rsidR="008D4469" w:rsidRPr="008D4469" w:rsidRDefault="008D4469" w:rsidP="008D4469">
      <w:pPr>
        <w:widowControl w:val="0"/>
        <w:spacing w:after="10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активное неприятие вредных привычек и иных форм причинения вреда физическому и психическому здоровью;</w:t>
      </w:r>
    </w:p>
    <w:p w14:paraId="1EB63871" w14:textId="77777777" w:rsidR="008D4469" w:rsidRPr="008D4469" w:rsidRDefault="008D4469" w:rsidP="008D4001">
      <w:pPr>
        <w:keepNext/>
        <w:keepLines/>
        <w:widowControl w:val="0"/>
        <w:numPr>
          <w:ilvl w:val="0"/>
          <w:numId w:val="107"/>
        </w:numPr>
        <w:tabs>
          <w:tab w:val="left" w:pos="434"/>
        </w:tabs>
        <w:spacing w:after="0" w:line="240" w:lineRule="auto"/>
        <w:jc w:val="both"/>
        <w:outlineLvl w:val="2"/>
        <w:rPr>
          <w:rFonts w:ascii="Times New Roman" w:hAnsi="Times New Roman"/>
          <w:b/>
          <w:bCs/>
          <w:color w:val="000000"/>
          <w:sz w:val="28"/>
          <w:szCs w:val="28"/>
          <w:lang w:bidi="ru-RU"/>
        </w:rPr>
      </w:pPr>
      <w:bookmarkStart w:id="75" w:name="bookmark35"/>
      <w:bookmarkStart w:id="76" w:name="bookmark36"/>
      <w:r w:rsidRPr="008D4469">
        <w:rPr>
          <w:rFonts w:ascii="Times New Roman" w:hAnsi="Times New Roman"/>
          <w:b/>
          <w:bCs/>
          <w:color w:val="000000"/>
          <w:sz w:val="28"/>
          <w:szCs w:val="28"/>
          <w:lang w:bidi="ru-RU"/>
        </w:rPr>
        <w:t>трудового воспитания:</w:t>
      </w:r>
      <w:bookmarkEnd w:id="75"/>
      <w:bookmarkEnd w:id="76"/>
    </w:p>
    <w:p w14:paraId="4F9FF8F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71E816E"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8583C2A" w14:textId="77777777" w:rsidR="008D4469" w:rsidRPr="008D4469" w:rsidRDefault="008D4469" w:rsidP="008D4469">
      <w:pPr>
        <w:widowControl w:val="0"/>
        <w:spacing w:after="10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и способность к образованию и самообразованию на протяжении всей жизни;</w:t>
      </w:r>
    </w:p>
    <w:p w14:paraId="6C0903FA" w14:textId="77777777" w:rsidR="008D4469" w:rsidRPr="008D4469" w:rsidRDefault="008D4469" w:rsidP="008D4001">
      <w:pPr>
        <w:keepNext/>
        <w:keepLines/>
        <w:widowControl w:val="0"/>
        <w:numPr>
          <w:ilvl w:val="0"/>
          <w:numId w:val="107"/>
        </w:numPr>
        <w:tabs>
          <w:tab w:val="left" w:pos="434"/>
        </w:tabs>
        <w:spacing w:after="0" w:line="240" w:lineRule="auto"/>
        <w:jc w:val="both"/>
        <w:outlineLvl w:val="2"/>
        <w:rPr>
          <w:rFonts w:ascii="Times New Roman" w:hAnsi="Times New Roman"/>
          <w:b/>
          <w:bCs/>
          <w:color w:val="000000"/>
          <w:sz w:val="28"/>
          <w:szCs w:val="28"/>
          <w:lang w:bidi="ru-RU"/>
        </w:rPr>
      </w:pPr>
      <w:bookmarkStart w:id="77" w:name="bookmark37"/>
      <w:bookmarkStart w:id="78" w:name="bookmark38"/>
      <w:r w:rsidRPr="008D4469">
        <w:rPr>
          <w:rFonts w:ascii="Times New Roman" w:hAnsi="Times New Roman"/>
          <w:b/>
          <w:bCs/>
          <w:color w:val="000000"/>
          <w:sz w:val="28"/>
          <w:szCs w:val="28"/>
          <w:lang w:bidi="ru-RU"/>
        </w:rPr>
        <w:lastRenderedPageBreak/>
        <w:t>экологического воспитания:</w:t>
      </w:r>
      <w:bookmarkEnd w:id="77"/>
      <w:bookmarkEnd w:id="78"/>
    </w:p>
    <w:p w14:paraId="30EA7D3D"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экологической культуры, понимание влияния социально</w:t>
      </w:r>
      <w:r w:rsidRPr="008D4469">
        <w:rPr>
          <w:rFonts w:ascii="Times New Roman" w:hAnsi="Times New Roman"/>
          <w:color w:val="000000"/>
          <w:sz w:val="28"/>
          <w:szCs w:val="28"/>
          <w:lang w:bidi="ru-RU"/>
        </w:rPr>
        <w:softHyphen/>
        <w:t>экономических процессов на состояние природной и социальной среды, осознание глобального характера экологических проблем;</w:t>
      </w:r>
    </w:p>
    <w:p w14:paraId="2ED36AE6"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планирование и осуществление действий в окружающей среде на основе знания целей устойчивого развития человечества;</w:t>
      </w:r>
    </w:p>
    <w:p w14:paraId="7FB8B5F1"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активное неприятие действий, приносящих вред окружающей среде;</w:t>
      </w:r>
    </w:p>
    <w:p w14:paraId="6C28EE30"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прогнозировать неблагоприятные экологические последствия предпринимаемых действий, предотвращать их;</w:t>
      </w:r>
    </w:p>
    <w:p w14:paraId="79468937"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расширение опыта деятельности экологической направленности.</w:t>
      </w:r>
    </w:p>
    <w:p w14:paraId="220B04D5" w14:textId="77777777" w:rsidR="008D4469" w:rsidRPr="008D4469" w:rsidRDefault="008D4469" w:rsidP="008D4001">
      <w:pPr>
        <w:keepNext/>
        <w:keepLines/>
        <w:widowControl w:val="0"/>
        <w:numPr>
          <w:ilvl w:val="0"/>
          <w:numId w:val="107"/>
        </w:numPr>
        <w:tabs>
          <w:tab w:val="left" w:pos="435"/>
        </w:tabs>
        <w:spacing w:after="0" w:line="257" w:lineRule="auto"/>
        <w:jc w:val="both"/>
        <w:outlineLvl w:val="2"/>
        <w:rPr>
          <w:rFonts w:ascii="Times New Roman" w:hAnsi="Times New Roman"/>
          <w:b/>
          <w:bCs/>
          <w:color w:val="000000"/>
          <w:sz w:val="28"/>
          <w:szCs w:val="28"/>
          <w:lang w:bidi="ru-RU"/>
        </w:rPr>
      </w:pPr>
      <w:bookmarkStart w:id="79" w:name="bookmark39"/>
      <w:bookmarkStart w:id="80" w:name="bookmark40"/>
      <w:r w:rsidRPr="008D4469">
        <w:rPr>
          <w:rFonts w:ascii="Times New Roman" w:hAnsi="Times New Roman"/>
          <w:b/>
          <w:bCs/>
          <w:color w:val="000000"/>
          <w:sz w:val="28"/>
          <w:szCs w:val="28"/>
          <w:lang w:bidi="ru-RU"/>
        </w:rPr>
        <w:t>ценности научного познания:</w:t>
      </w:r>
      <w:bookmarkEnd w:id="79"/>
      <w:bookmarkEnd w:id="80"/>
    </w:p>
    <w:p w14:paraId="1BC530FA" w14:textId="77777777" w:rsidR="008D4469" w:rsidRPr="008D4469" w:rsidRDefault="008D4469" w:rsidP="008D4469">
      <w:pPr>
        <w:widowControl w:val="0"/>
        <w:spacing w:after="0" w:line="257"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6F4B93D" w14:textId="77777777" w:rsidR="008D4469" w:rsidRPr="008D4469" w:rsidRDefault="008D4469" w:rsidP="008D4469">
      <w:pPr>
        <w:widowControl w:val="0"/>
        <w:spacing w:after="0" w:line="257"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совершенствование языковой и читательской культуры как средства взаимодействия между людьми и познанием мира;</w:t>
      </w:r>
    </w:p>
    <w:p w14:paraId="257351DF" w14:textId="77777777" w:rsidR="008D4469" w:rsidRPr="008D4469" w:rsidRDefault="008D4469" w:rsidP="00767054">
      <w:pPr>
        <w:widowControl w:val="0"/>
        <w:spacing w:after="0" w:line="257"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5418A377" w14:textId="61F16AE2" w:rsidR="008D4469" w:rsidRPr="008D4469" w:rsidRDefault="008D4469" w:rsidP="00767054">
      <w:pPr>
        <w:keepNext/>
        <w:keepLines/>
        <w:widowControl w:val="0"/>
        <w:spacing w:after="0"/>
        <w:jc w:val="both"/>
        <w:outlineLvl w:val="2"/>
        <w:rPr>
          <w:rFonts w:ascii="Times New Roman" w:hAnsi="Times New Roman"/>
          <w:b/>
          <w:bCs/>
          <w:color w:val="000000"/>
          <w:sz w:val="28"/>
          <w:szCs w:val="28"/>
          <w:lang w:bidi="ru-RU"/>
        </w:rPr>
      </w:pPr>
      <w:bookmarkStart w:id="81" w:name="bookmark42"/>
      <w:bookmarkStart w:id="82" w:name="bookmark43"/>
      <w:bookmarkStart w:id="83" w:name="bookmark41"/>
      <w:r w:rsidRPr="008D4469">
        <w:rPr>
          <w:rFonts w:ascii="Times New Roman" w:hAnsi="Times New Roman"/>
          <w:b/>
          <w:bCs/>
          <w:color w:val="000000"/>
          <w:sz w:val="28"/>
          <w:szCs w:val="28"/>
          <w:lang w:bidi="ru-RU"/>
        </w:rPr>
        <w:t>М</w:t>
      </w:r>
      <w:r w:rsidR="00767054" w:rsidRPr="008D4469">
        <w:rPr>
          <w:rFonts w:ascii="Times New Roman" w:hAnsi="Times New Roman"/>
          <w:b/>
          <w:bCs/>
          <w:color w:val="000000"/>
          <w:sz w:val="28"/>
          <w:szCs w:val="28"/>
          <w:lang w:bidi="ru-RU"/>
        </w:rPr>
        <w:t>етапредметные результаты</w:t>
      </w:r>
      <w:bookmarkEnd w:id="81"/>
      <w:bookmarkEnd w:id="82"/>
      <w:bookmarkEnd w:id="83"/>
    </w:p>
    <w:p w14:paraId="5043E2B2" w14:textId="77777777" w:rsidR="008D4469" w:rsidRPr="008D4469" w:rsidRDefault="008D4469" w:rsidP="00767054">
      <w:pPr>
        <w:widowControl w:val="0"/>
        <w:spacing w:after="0" w:line="257"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5CB808" w14:textId="77777777" w:rsidR="008D4469" w:rsidRPr="008D4469" w:rsidRDefault="008D4469" w:rsidP="00767054">
      <w:pPr>
        <w:keepNext/>
        <w:keepLines/>
        <w:widowControl w:val="0"/>
        <w:spacing w:after="0" w:line="228" w:lineRule="auto"/>
        <w:jc w:val="both"/>
        <w:outlineLvl w:val="1"/>
        <w:rPr>
          <w:rFonts w:ascii="Times New Roman" w:hAnsi="Times New Roman"/>
          <w:b/>
          <w:bCs/>
          <w:color w:val="000000"/>
          <w:sz w:val="32"/>
          <w:szCs w:val="32"/>
          <w:lang w:bidi="ru-RU"/>
        </w:rPr>
      </w:pPr>
      <w:bookmarkStart w:id="84" w:name="bookmark44"/>
      <w:bookmarkStart w:id="85" w:name="bookmark45"/>
      <w:r w:rsidRPr="008D4469">
        <w:rPr>
          <w:rFonts w:ascii="Times New Roman" w:hAnsi="Times New Roman"/>
          <w:b/>
          <w:bCs/>
          <w:color w:val="000000"/>
          <w:sz w:val="32"/>
          <w:szCs w:val="32"/>
          <w:lang w:bidi="ru-RU"/>
        </w:rPr>
        <w:t>Познавательные универсальные учебные действия</w:t>
      </w:r>
      <w:bookmarkEnd w:id="84"/>
      <w:bookmarkEnd w:id="85"/>
    </w:p>
    <w:p w14:paraId="1B0CDDEE" w14:textId="77777777" w:rsidR="008D4469" w:rsidRPr="008D4469" w:rsidRDefault="008D4469" w:rsidP="008D4469">
      <w:pPr>
        <w:widowControl w:val="0"/>
        <w:spacing w:after="0" w:line="262"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Базовые логические действия:</w:t>
      </w:r>
    </w:p>
    <w:p w14:paraId="57AAB0D3"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самостоятельно формулировать и актуализировать проблему, рассматривать её всесторонне;</w:t>
      </w:r>
    </w:p>
    <w:p w14:paraId="4A4E85CA"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устанавливать существенный признак или основания для сравнения, классификации и обобщения;</w:t>
      </w:r>
    </w:p>
    <w:p w14:paraId="416F68E1" w14:textId="77777777" w:rsidR="008D4469" w:rsidRPr="008D4469" w:rsidRDefault="008D4469" w:rsidP="008D4469">
      <w:pPr>
        <w:widowControl w:val="0"/>
        <w:spacing w:after="0" w:line="262" w:lineRule="auto"/>
        <w:ind w:left="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14:paraId="6A17590D"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разрабатывать план решения проблемы с учётом анализа имеющихся материальных и нематериальных ресурсов;</w:t>
      </w:r>
    </w:p>
    <w:p w14:paraId="1CC03558"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вносить коррективы в деятельность, оценивать соответствие результатов целям, оценивать риски последствий деятельности;</w:t>
      </w:r>
    </w:p>
    <w:p w14:paraId="14CB40D8" w14:textId="77777777" w:rsidR="008D4469" w:rsidRPr="008D4469" w:rsidRDefault="008D4469" w:rsidP="008D4469">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координировать и выполнять работу в условиях реального, виртуального и комбинированного взаимодействия;</w:t>
      </w:r>
    </w:p>
    <w:p w14:paraId="54836A12" w14:textId="77777777" w:rsidR="008D4469" w:rsidRPr="008D4469" w:rsidRDefault="008D4469" w:rsidP="00767054">
      <w:pPr>
        <w:widowControl w:val="0"/>
        <w:spacing w:after="0" w:line="262"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развивать креативное мышление при решении жизненных проблем.</w:t>
      </w:r>
    </w:p>
    <w:p w14:paraId="508918F1" w14:textId="77777777" w:rsidR="008D4469" w:rsidRPr="008D4469" w:rsidRDefault="008D4469" w:rsidP="00767054">
      <w:pPr>
        <w:keepNext/>
        <w:keepLines/>
        <w:widowControl w:val="0"/>
        <w:spacing w:after="0"/>
        <w:jc w:val="both"/>
        <w:outlineLvl w:val="2"/>
        <w:rPr>
          <w:rFonts w:ascii="Times New Roman" w:hAnsi="Times New Roman"/>
          <w:b/>
          <w:bCs/>
          <w:color w:val="000000"/>
          <w:sz w:val="28"/>
          <w:szCs w:val="28"/>
          <w:lang w:bidi="ru-RU"/>
        </w:rPr>
      </w:pPr>
      <w:bookmarkStart w:id="86" w:name="bookmark46"/>
      <w:bookmarkStart w:id="87" w:name="bookmark47"/>
      <w:r w:rsidRPr="008D4469">
        <w:rPr>
          <w:rFonts w:ascii="Times New Roman" w:hAnsi="Times New Roman"/>
          <w:b/>
          <w:bCs/>
          <w:color w:val="000000"/>
          <w:sz w:val="28"/>
          <w:szCs w:val="28"/>
          <w:lang w:bidi="ru-RU"/>
        </w:rPr>
        <w:t>Базовые исследовательские действия:</w:t>
      </w:r>
      <w:bookmarkEnd w:id="86"/>
      <w:bookmarkEnd w:id="87"/>
    </w:p>
    <w:p w14:paraId="368EBEAD"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владеть навыками учебно-исследовательской и проектной деятельности, </w:t>
      </w:r>
      <w:r w:rsidRPr="008D4469">
        <w:rPr>
          <w:rFonts w:ascii="Times New Roman" w:hAnsi="Times New Roman"/>
          <w:color w:val="000000"/>
          <w:sz w:val="28"/>
          <w:szCs w:val="28"/>
          <w:lang w:bidi="ru-RU"/>
        </w:rPr>
        <w:lastRenderedPageBreak/>
        <w:t>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D35C69F"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3117816" w14:textId="77777777" w:rsidR="008D4469" w:rsidRPr="008D4469" w:rsidRDefault="008D4469" w:rsidP="008D4469">
      <w:pPr>
        <w:widowControl w:val="0"/>
        <w:spacing w:after="6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формирование научного типа мышления, владение научной терминологией, ключевыми понятиями и методами;</w:t>
      </w:r>
    </w:p>
    <w:p w14:paraId="4038B1EB"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ставить и формулировать собственные задачи в образовательной деятельности и жизненных ситуациях;</w:t>
      </w:r>
    </w:p>
    <w:p w14:paraId="5A0E5A9D"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3B7157E"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1C08885"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давать оценку новым ситуациям, оценивать приобретённый опыт;</w:t>
      </w:r>
    </w:p>
    <w:p w14:paraId="624238FF"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осуществлять целенаправленный поиск переноса средств и способов действия в профессиональную среду;</w:t>
      </w:r>
    </w:p>
    <w:p w14:paraId="219170F2"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уметь переносить знания в познавательную и практическую области жизнедеятельности;</w:t>
      </w:r>
    </w:p>
    <w:p w14:paraId="63A6B360"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уметь интегрировать знания из разных предметных областей;</w:t>
      </w:r>
    </w:p>
    <w:p w14:paraId="0D3C6450" w14:textId="77777777" w:rsidR="008D4469" w:rsidRPr="008D4469" w:rsidRDefault="008D4469" w:rsidP="00767054">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выдвигать новые идеи, предлагать оригинальные подходы и решения; ставить проблемы и задачи, допускающие альтернативные решения.</w:t>
      </w:r>
    </w:p>
    <w:p w14:paraId="60E0FCE5" w14:textId="77777777" w:rsidR="008D4469" w:rsidRPr="008D4469" w:rsidRDefault="008D4469" w:rsidP="00767054">
      <w:pPr>
        <w:widowControl w:val="0"/>
        <w:spacing w:after="0" w:line="240" w:lineRule="auto"/>
        <w:ind w:left="580" w:hanging="580"/>
        <w:rPr>
          <w:rFonts w:ascii="Times New Roman" w:hAnsi="Times New Roman"/>
          <w:color w:val="000000"/>
          <w:sz w:val="28"/>
          <w:szCs w:val="28"/>
          <w:lang w:bidi="ru-RU"/>
        </w:rPr>
      </w:pPr>
      <w:r w:rsidRPr="008D4469">
        <w:rPr>
          <w:rFonts w:ascii="Times New Roman" w:hAnsi="Times New Roman"/>
          <w:b/>
          <w:bCs/>
          <w:color w:val="000000"/>
          <w:sz w:val="28"/>
          <w:szCs w:val="28"/>
          <w:lang w:bidi="ru-RU"/>
        </w:rPr>
        <w:t xml:space="preserve">Работа с информацией: </w:t>
      </w:r>
      <w:r w:rsidRPr="008D4469">
        <w:rPr>
          <w:rFonts w:ascii="Times New Roman" w:hAnsi="Times New Roman"/>
          <w:color w:val="000000"/>
          <w:sz w:val="28"/>
          <w:szCs w:val="28"/>
          <w:lang w:bidi="ru-RU"/>
        </w:rPr>
        <w:t>владеть навыками получения информации из источников разных типов,</w:t>
      </w:r>
    </w:p>
    <w:p w14:paraId="3252C0FF" w14:textId="77777777" w:rsidR="008D4469" w:rsidRPr="008D4469" w:rsidRDefault="008D4469" w:rsidP="008D4469">
      <w:pPr>
        <w:widowControl w:val="0"/>
        <w:spacing w:after="0" w:line="257" w:lineRule="auto"/>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самостоятельно осуществлять поиск, анализ, систематизацию и интерпретацию информации различных видов и форм представления;</w:t>
      </w:r>
    </w:p>
    <w:p w14:paraId="2BC2CE61" w14:textId="77777777" w:rsidR="008D4469" w:rsidRPr="008D4469" w:rsidRDefault="008D4469" w:rsidP="00767054">
      <w:pPr>
        <w:widowControl w:val="0"/>
        <w:spacing w:after="0" w:line="276" w:lineRule="auto"/>
        <w:ind w:firstLine="66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её соответствие правовым и морально-этическим нормам;</w:t>
      </w:r>
    </w:p>
    <w:p w14:paraId="6B742D9C" w14:textId="77777777" w:rsidR="008D4469"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использовать средства информационных и коммуникационных технологий</w:t>
      </w:r>
    </w:p>
    <w:p w14:paraId="6306B9B9" w14:textId="77777777" w:rsidR="008D4469" w:rsidRPr="008D4469" w:rsidRDefault="008D4469" w:rsidP="00767054">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решении когнитивных, коммуникативных и с соблюдением требований эргономики, техники ресурсосбережения, правовых и этических норм, безопасности;</w:t>
      </w:r>
    </w:p>
    <w:p w14:paraId="140FD862" w14:textId="77777777" w:rsidR="008D4469" w:rsidRPr="008D4469" w:rsidRDefault="008D4469" w:rsidP="00767054">
      <w:pPr>
        <w:widowControl w:val="0"/>
        <w:spacing w:after="0" w:line="240"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владеть навыками распознавания и защиты информации, информационной безопасности личности.</w:t>
      </w:r>
    </w:p>
    <w:p w14:paraId="3EECE9D7" w14:textId="77777777" w:rsidR="008D4469" w:rsidRPr="008D4469" w:rsidRDefault="008D4469" w:rsidP="00767054">
      <w:pPr>
        <w:keepNext/>
        <w:keepLines/>
        <w:widowControl w:val="0"/>
        <w:spacing w:after="0" w:line="240" w:lineRule="auto"/>
        <w:jc w:val="both"/>
        <w:outlineLvl w:val="1"/>
        <w:rPr>
          <w:rFonts w:ascii="Times New Roman" w:hAnsi="Times New Roman"/>
          <w:b/>
          <w:bCs/>
          <w:color w:val="000000"/>
          <w:sz w:val="32"/>
          <w:szCs w:val="32"/>
          <w:lang w:bidi="ru-RU"/>
        </w:rPr>
      </w:pPr>
      <w:bookmarkStart w:id="88" w:name="bookmark48"/>
      <w:bookmarkStart w:id="89" w:name="bookmark49"/>
      <w:r w:rsidRPr="008D4469">
        <w:rPr>
          <w:rFonts w:ascii="Times New Roman" w:hAnsi="Times New Roman"/>
          <w:b/>
          <w:bCs/>
          <w:color w:val="000000"/>
          <w:sz w:val="32"/>
          <w:szCs w:val="32"/>
          <w:lang w:bidi="ru-RU"/>
        </w:rPr>
        <w:t>Коммуникативные универсальные учебные действия</w:t>
      </w:r>
      <w:bookmarkEnd w:id="88"/>
      <w:bookmarkEnd w:id="89"/>
    </w:p>
    <w:p w14:paraId="21D3A676" w14:textId="77777777" w:rsidR="008D4469" w:rsidRPr="008D4469" w:rsidRDefault="008D4469" w:rsidP="008D4469">
      <w:pPr>
        <w:widowControl w:val="0"/>
        <w:spacing w:after="0" w:line="240"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Общение:</w:t>
      </w:r>
    </w:p>
    <w:p w14:paraId="4FA5D009"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осуществлять коммуникации во всех сферах жизни;</w:t>
      </w:r>
    </w:p>
    <w:p w14:paraId="272ADAF0"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r w:rsidRPr="008D4469">
        <w:rPr>
          <w:rFonts w:ascii="Times New Roman" w:hAnsi="Times New Roman"/>
          <w:color w:val="000000"/>
          <w:sz w:val="28"/>
          <w:szCs w:val="28"/>
          <w:lang w:bidi="ru-RU"/>
        </w:rPr>
        <w:lastRenderedPageBreak/>
        <w:t>конфликты;</w:t>
      </w:r>
    </w:p>
    <w:p w14:paraId="321DF1B8" w14:textId="77777777" w:rsidR="008D4469" w:rsidRPr="008D4469" w:rsidRDefault="008D4469" w:rsidP="00A667AD">
      <w:pPr>
        <w:widowControl w:val="0"/>
        <w:spacing w:after="0" w:line="276" w:lineRule="auto"/>
        <w:ind w:firstLine="580"/>
        <w:rPr>
          <w:rFonts w:ascii="Times New Roman" w:hAnsi="Times New Roman"/>
          <w:color w:val="000000"/>
          <w:sz w:val="28"/>
          <w:szCs w:val="28"/>
          <w:lang w:bidi="ru-RU"/>
        </w:rPr>
      </w:pPr>
      <w:r w:rsidRPr="008D4469">
        <w:rPr>
          <w:rFonts w:ascii="Times New Roman" w:hAnsi="Times New Roman"/>
          <w:color w:val="000000"/>
          <w:sz w:val="28"/>
          <w:szCs w:val="28"/>
          <w:lang w:bidi="ru-RU"/>
        </w:rPr>
        <w:t>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14:paraId="41CEF317" w14:textId="77777777" w:rsidR="008D4469" w:rsidRPr="008D4469" w:rsidRDefault="008D4469" w:rsidP="008D4469">
      <w:pPr>
        <w:keepNext/>
        <w:keepLines/>
        <w:widowControl w:val="0"/>
        <w:spacing w:after="0" w:line="240" w:lineRule="auto"/>
        <w:jc w:val="both"/>
        <w:outlineLvl w:val="1"/>
        <w:rPr>
          <w:rFonts w:ascii="Times New Roman" w:hAnsi="Times New Roman"/>
          <w:b/>
          <w:bCs/>
          <w:color w:val="000000"/>
          <w:sz w:val="32"/>
          <w:szCs w:val="32"/>
          <w:lang w:bidi="ru-RU"/>
        </w:rPr>
      </w:pPr>
      <w:bookmarkStart w:id="90" w:name="bookmark50"/>
      <w:bookmarkStart w:id="91" w:name="bookmark51"/>
      <w:r w:rsidRPr="008D4469">
        <w:rPr>
          <w:rFonts w:ascii="Times New Roman" w:hAnsi="Times New Roman"/>
          <w:b/>
          <w:bCs/>
          <w:color w:val="000000"/>
          <w:sz w:val="32"/>
          <w:szCs w:val="32"/>
          <w:lang w:bidi="ru-RU"/>
        </w:rPr>
        <w:t>Регулятивные универсальные учебные действия</w:t>
      </w:r>
      <w:bookmarkEnd w:id="90"/>
      <w:bookmarkEnd w:id="91"/>
    </w:p>
    <w:p w14:paraId="3B508BA1" w14:textId="77777777" w:rsidR="008D4469" w:rsidRPr="008D4469" w:rsidRDefault="008D4469" w:rsidP="008D4469">
      <w:pPr>
        <w:widowControl w:val="0"/>
        <w:spacing w:after="0" w:line="240"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Самоорганизация:</w:t>
      </w:r>
    </w:p>
    <w:p w14:paraId="1C0963E6"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F4A422D"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самостоятельно составлять план решения проблемы с учётом имеющихся ресурсов, собственных возможностей и предпочтений;</w:t>
      </w:r>
    </w:p>
    <w:p w14:paraId="4ED98719"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давать оценку новым ситуациям;</w:t>
      </w:r>
    </w:p>
    <w:p w14:paraId="0A20A041"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расширять рамки учебного предмета на основе личных предпочтений;</w:t>
      </w:r>
    </w:p>
    <w:p w14:paraId="20B08CBF"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делать осознанный выбор, аргументировать его, брать ответственность за решение;</w:t>
      </w:r>
    </w:p>
    <w:p w14:paraId="30143888"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оценивать приобретённый опыт;</w:t>
      </w:r>
    </w:p>
    <w:p w14:paraId="12C97547" w14:textId="77777777" w:rsidR="008D4469" w:rsidRPr="008D4469" w:rsidRDefault="008D4469" w:rsidP="00CD10F8">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способствовать формированию и проявлению широкой эрудиции в разных областях знаний;</w:t>
      </w:r>
    </w:p>
    <w:p w14:paraId="55A4DD4A" w14:textId="77777777" w:rsidR="008D4469"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постоянно повышать свой образовательный и культурный уровень;</w:t>
      </w:r>
    </w:p>
    <w:p w14:paraId="30CA3813" w14:textId="77777777" w:rsidR="008D4469" w:rsidRPr="008D4469" w:rsidRDefault="008D4469" w:rsidP="00767054">
      <w:pPr>
        <w:keepNext/>
        <w:keepLines/>
        <w:widowControl w:val="0"/>
        <w:spacing w:after="0" w:line="252" w:lineRule="auto"/>
        <w:jc w:val="both"/>
        <w:outlineLvl w:val="2"/>
        <w:rPr>
          <w:rFonts w:ascii="Times New Roman" w:hAnsi="Times New Roman"/>
          <w:b/>
          <w:bCs/>
          <w:color w:val="000000"/>
          <w:sz w:val="28"/>
          <w:szCs w:val="28"/>
          <w:lang w:bidi="ru-RU"/>
        </w:rPr>
      </w:pPr>
      <w:bookmarkStart w:id="92" w:name="bookmark52"/>
      <w:bookmarkStart w:id="93" w:name="bookmark53"/>
      <w:r w:rsidRPr="008D4469">
        <w:rPr>
          <w:rFonts w:ascii="Times New Roman" w:hAnsi="Times New Roman"/>
          <w:b/>
          <w:bCs/>
          <w:color w:val="000000"/>
          <w:sz w:val="28"/>
          <w:szCs w:val="28"/>
          <w:lang w:bidi="ru-RU"/>
        </w:rPr>
        <w:t>Самоконтроль, принятие себя и других:</w:t>
      </w:r>
      <w:bookmarkEnd w:id="92"/>
      <w:bookmarkEnd w:id="93"/>
    </w:p>
    <w:p w14:paraId="58D602B9"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давать оценку новым ситуациям, вносить коррективы в деятельность, оценивать соответствие результатов целям;</w:t>
      </w:r>
    </w:p>
    <w:p w14:paraId="25335A89"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владеть навыками познавательной рефлексии как осознанием совершаемых действий и мыслительных процессов, их результатов и оснований;</w:t>
      </w:r>
    </w:p>
    <w:p w14:paraId="3E24FFC1"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использовать приёмы рефлексии для оценки ситуации, выбора верного решения;</w:t>
      </w:r>
    </w:p>
    <w:p w14:paraId="2C745B9E" w14:textId="77777777" w:rsidR="008D4469" w:rsidRPr="008D4469" w:rsidRDefault="008D4469" w:rsidP="00A667AD">
      <w:pPr>
        <w:widowControl w:val="0"/>
        <w:spacing w:after="0" w:line="276" w:lineRule="auto"/>
        <w:ind w:left="580"/>
        <w:rPr>
          <w:rFonts w:ascii="Times New Roman" w:hAnsi="Times New Roman"/>
          <w:color w:val="000000"/>
          <w:sz w:val="28"/>
          <w:szCs w:val="28"/>
          <w:lang w:bidi="ru-RU"/>
        </w:rPr>
      </w:pPr>
      <w:r w:rsidRPr="008D4469">
        <w:rPr>
          <w:rFonts w:ascii="Times New Roman" w:hAnsi="Times New Roman"/>
          <w:color w:val="000000"/>
          <w:sz w:val="28"/>
          <w:szCs w:val="28"/>
          <w:lang w:bidi="ru-RU"/>
        </w:rPr>
        <w:t>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06EB8156" w14:textId="77777777" w:rsidR="008D4469" w:rsidRPr="008D4469" w:rsidRDefault="008D4469" w:rsidP="00A667AD">
      <w:pPr>
        <w:widowControl w:val="0"/>
        <w:spacing w:after="0" w:line="276" w:lineRule="auto"/>
        <w:ind w:left="580"/>
        <w:rPr>
          <w:rFonts w:ascii="Times New Roman" w:hAnsi="Times New Roman"/>
          <w:color w:val="000000"/>
          <w:sz w:val="28"/>
          <w:szCs w:val="28"/>
          <w:lang w:bidi="ru-RU"/>
        </w:rPr>
      </w:pPr>
      <w:r w:rsidRPr="008D4469">
        <w:rPr>
          <w:rFonts w:ascii="Times New Roman" w:hAnsi="Times New Roman"/>
          <w:color w:val="000000"/>
          <w:sz w:val="28"/>
          <w:szCs w:val="28"/>
          <w:lang w:bidi="ru-RU"/>
        </w:rPr>
        <w:t>принимать мотивы и аргументы других при анализе результатов деятельности; признавать своё право и право других на ошибку;</w:t>
      </w:r>
    </w:p>
    <w:p w14:paraId="13CD77EB" w14:textId="77777777" w:rsidR="008D4469" w:rsidRPr="008D4469" w:rsidRDefault="008D4469" w:rsidP="00767054">
      <w:pPr>
        <w:widowControl w:val="0"/>
        <w:spacing w:after="0" w:line="276" w:lineRule="auto"/>
        <w:ind w:left="580"/>
        <w:rPr>
          <w:rFonts w:ascii="Times New Roman" w:hAnsi="Times New Roman"/>
          <w:color w:val="000000"/>
          <w:sz w:val="28"/>
          <w:szCs w:val="28"/>
          <w:lang w:bidi="ru-RU"/>
        </w:rPr>
      </w:pPr>
      <w:r w:rsidRPr="008D4469">
        <w:rPr>
          <w:rFonts w:ascii="Times New Roman" w:hAnsi="Times New Roman"/>
          <w:color w:val="000000"/>
          <w:sz w:val="28"/>
          <w:szCs w:val="28"/>
          <w:lang w:bidi="ru-RU"/>
        </w:rPr>
        <w:t>развивать способность понимать мир с позиции другого человека.</w:t>
      </w:r>
    </w:p>
    <w:p w14:paraId="4C7E2446" w14:textId="77777777" w:rsidR="008D4469" w:rsidRPr="008D4469" w:rsidRDefault="008D4469" w:rsidP="00767054">
      <w:pPr>
        <w:keepNext/>
        <w:keepLines/>
        <w:widowControl w:val="0"/>
        <w:spacing w:after="0" w:line="218" w:lineRule="auto"/>
        <w:jc w:val="both"/>
        <w:outlineLvl w:val="1"/>
        <w:rPr>
          <w:rFonts w:ascii="Times New Roman" w:hAnsi="Times New Roman"/>
          <w:b/>
          <w:bCs/>
          <w:color w:val="000000"/>
          <w:sz w:val="32"/>
          <w:szCs w:val="32"/>
          <w:lang w:bidi="ru-RU"/>
        </w:rPr>
      </w:pPr>
      <w:bookmarkStart w:id="94" w:name="bookmark54"/>
      <w:bookmarkStart w:id="95" w:name="bookmark55"/>
      <w:r w:rsidRPr="008D4469">
        <w:rPr>
          <w:rFonts w:ascii="Times New Roman" w:hAnsi="Times New Roman"/>
          <w:b/>
          <w:bCs/>
          <w:color w:val="000000"/>
          <w:sz w:val="32"/>
          <w:szCs w:val="32"/>
          <w:lang w:bidi="ru-RU"/>
        </w:rPr>
        <w:t>Совместная деятельность:</w:t>
      </w:r>
      <w:bookmarkEnd w:id="94"/>
      <w:bookmarkEnd w:id="95"/>
    </w:p>
    <w:p w14:paraId="1E426A39" w14:textId="77777777" w:rsidR="008D4469"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74F1C98C"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ACDEC94"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оценивать качество вклада своего и каждого участника команды в общий результат по разработанным критериям;</w:t>
      </w:r>
    </w:p>
    <w:p w14:paraId="48F9D92F"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предлагать новые проекты, оценивать идеи с позиции новизны, оригинальности, практической значимости;</w:t>
      </w:r>
    </w:p>
    <w:p w14:paraId="0E3790F5" w14:textId="59DA4DE8" w:rsidR="00A667AD"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осуществлять позитивное стратегическое поведение в различных ситуациях; проявлять творчество и воображение, быть инициативным.</w:t>
      </w:r>
    </w:p>
    <w:p w14:paraId="04C0C9EB" w14:textId="3BC563EC" w:rsidR="008D4469" w:rsidRPr="008D4469" w:rsidRDefault="008D4469" w:rsidP="008D4469">
      <w:pPr>
        <w:keepNext/>
        <w:keepLines/>
        <w:widowControl w:val="0"/>
        <w:spacing w:after="120" w:line="252" w:lineRule="auto"/>
        <w:jc w:val="both"/>
        <w:outlineLvl w:val="2"/>
        <w:rPr>
          <w:rFonts w:ascii="Times New Roman" w:hAnsi="Times New Roman"/>
          <w:b/>
          <w:bCs/>
          <w:color w:val="000000"/>
          <w:sz w:val="28"/>
          <w:szCs w:val="28"/>
          <w:lang w:bidi="ru-RU"/>
        </w:rPr>
      </w:pPr>
      <w:bookmarkStart w:id="96" w:name="bookmark57"/>
      <w:bookmarkStart w:id="97" w:name="bookmark58"/>
      <w:bookmarkStart w:id="98" w:name="bookmark56"/>
      <w:r w:rsidRPr="008D4469">
        <w:rPr>
          <w:rFonts w:ascii="Times New Roman" w:hAnsi="Times New Roman"/>
          <w:b/>
          <w:bCs/>
          <w:color w:val="000000"/>
          <w:sz w:val="28"/>
          <w:szCs w:val="28"/>
          <w:lang w:bidi="ru-RU"/>
        </w:rPr>
        <w:t>П</w:t>
      </w:r>
      <w:r w:rsidR="00767054" w:rsidRPr="008D4469">
        <w:rPr>
          <w:rFonts w:ascii="Times New Roman" w:hAnsi="Times New Roman"/>
          <w:b/>
          <w:bCs/>
          <w:color w:val="000000"/>
          <w:sz w:val="28"/>
          <w:szCs w:val="28"/>
          <w:lang w:bidi="ru-RU"/>
        </w:rPr>
        <w:t>редметные результаты</w:t>
      </w:r>
      <w:bookmarkEnd w:id="96"/>
      <w:bookmarkEnd w:id="97"/>
      <w:bookmarkEnd w:id="98"/>
    </w:p>
    <w:p w14:paraId="730EF7B6" w14:textId="77777777" w:rsidR="008D4469" w:rsidRPr="008D4469" w:rsidRDefault="008D4469" w:rsidP="00767054">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К концу обучения </w:t>
      </w:r>
      <w:r w:rsidRPr="008D4469">
        <w:rPr>
          <w:rFonts w:ascii="Times New Roman" w:hAnsi="Times New Roman"/>
          <w:b/>
          <w:bCs/>
          <w:i/>
          <w:iCs/>
          <w:color w:val="000000"/>
          <w:sz w:val="28"/>
          <w:szCs w:val="28"/>
          <w:lang w:bidi="ru-RU"/>
        </w:rPr>
        <w:t>в 10 классе</w:t>
      </w:r>
      <w:r w:rsidRPr="008D4469">
        <w:rPr>
          <w:rFonts w:ascii="Times New Roman" w:hAnsi="Times New Roman"/>
          <w:color w:val="000000"/>
          <w:sz w:val="28"/>
          <w:szCs w:val="28"/>
          <w:lang w:bidi="ru-RU"/>
        </w:rPr>
        <w:t xml:space="preserve"> обучающийся получит следующие предметные результаты по отдельным темам программы по физической культуре:</w:t>
      </w:r>
    </w:p>
    <w:p w14:paraId="2041FBED" w14:textId="77777777" w:rsidR="008D4469" w:rsidRPr="008D4469" w:rsidRDefault="008D4469" w:rsidP="00767054">
      <w:pPr>
        <w:keepNext/>
        <w:keepLines/>
        <w:widowControl w:val="0"/>
        <w:spacing w:after="0" w:line="252" w:lineRule="auto"/>
        <w:jc w:val="both"/>
        <w:outlineLvl w:val="2"/>
        <w:rPr>
          <w:rFonts w:ascii="Times New Roman" w:hAnsi="Times New Roman"/>
          <w:b/>
          <w:bCs/>
          <w:color w:val="000000"/>
          <w:sz w:val="28"/>
          <w:szCs w:val="28"/>
          <w:lang w:bidi="ru-RU"/>
        </w:rPr>
      </w:pPr>
      <w:bookmarkStart w:id="99" w:name="bookmark59"/>
      <w:bookmarkStart w:id="100" w:name="bookmark60"/>
      <w:r w:rsidRPr="008D4469">
        <w:rPr>
          <w:rFonts w:ascii="Times New Roman" w:hAnsi="Times New Roman"/>
          <w:b/>
          <w:bCs/>
          <w:color w:val="000000"/>
          <w:sz w:val="28"/>
          <w:szCs w:val="28"/>
          <w:lang w:bidi="ru-RU"/>
        </w:rPr>
        <w:t>Раздел «Знания о физической культуре»:</w:t>
      </w:r>
      <w:bookmarkEnd w:id="99"/>
      <w:bookmarkEnd w:id="100"/>
    </w:p>
    <w:p w14:paraId="1E6A81DA"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70437FF"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w:t>
      </w:r>
      <w:r w:rsidRPr="008D4469">
        <w:rPr>
          <w:rFonts w:ascii="Times New Roman" w:hAnsi="Times New Roman"/>
          <w:color w:val="000000"/>
          <w:sz w:val="28"/>
          <w:szCs w:val="28"/>
          <w:lang w:bidi="ru-RU"/>
        </w:rPr>
        <w:softHyphen/>
        <w:t>оздоровительной и спортивно-массовой деятельности;</w:t>
      </w:r>
    </w:p>
    <w:p w14:paraId="77E52D7D" w14:textId="77777777" w:rsidR="008D4469" w:rsidRPr="008D4469" w:rsidRDefault="008D4469" w:rsidP="00A667AD">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2E0F1E5B" w14:textId="77777777" w:rsidR="008D4469" w:rsidRPr="008D4469" w:rsidRDefault="008D4469" w:rsidP="008D4469">
      <w:pPr>
        <w:keepNext/>
        <w:keepLines/>
        <w:widowControl w:val="0"/>
        <w:spacing w:after="0" w:line="252" w:lineRule="auto"/>
        <w:jc w:val="both"/>
        <w:outlineLvl w:val="2"/>
        <w:rPr>
          <w:rFonts w:ascii="Times New Roman" w:hAnsi="Times New Roman"/>
          <w:b/>
          <w:bCs/>
          <w:color w:val="000000"/>
          <w:sz w:val="28"/>
          <w:szCs w:val="28"/>
          <w:lang w:bidi="ru-RU"/>
        </w:rPr>
      </w:pPr>
      <w:bookmarkStart w:id="101" w:name="bookmark61"/>
      <w:bookmarkStart w:id="102" w:name="bookmark62"/>
      <w:r w:rsidRPr="008D4469">
        <w:rPr>
          <w:rFonts w:ascii="Times New Roman" w:hAnsi="Times New Roman"/>
          <w:b/>
          <w:bCs/>
          <w:color w:val="000000"/>
          <w:sz w:val="28"/>
          <w:szCs w:val="28"/>
          <w:lang w:bidi="ru-RU"/>
        </w:rPr>
        <w:t>Раздел «Организация самостоятельных занятий»:</w:t>
      </w:r>
      <w:bookmarkEnd w:id="101"/>
      <w:bookmarkEnd w:id="102"/>
    </w:p>
    <w:p w14:paraId="150C4BF9"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13CB4ACE"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14:paraId="79016EEA" w14:textId="77777777" w:rsidR="008D4469" w:rsidRPr="008D4469" w:rsidRDefault="008D4469" w:rsidP="00A667AD">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4708FC0C" w14:textId="77777777" w:rsidR="008D4469" w:rsidRPr="008D4469" w:rsidRDefault="008D4469" w:rsidP="008D4469">
      <w:pPr>
        <w:keepNext/>
        <w:keepLines/>
        <w:widowControl w:val="0"/>
        <w:spacing w:after="0" w:line="252" w:lineRule="auto"/>
        <w:jc w:val="both"/>
        <w:outlineLvl w:val="2"/>
        <w:rPr>
          <w:rFonts w:ascii="Times New Roman" w:hAnsi="Times New Roman"/>
          <w:b/>
          <w:bCs/>
          <w:color w:val="000000"/>
          <w:sz w:val="28"/>
          <w:szCs w:val="28"/>
          <w:lang w:bidi="ru-RU"/>
        </w:rPr>
      </w:pPr>
      <w:bookmarkStart w:id="103" w:name="bookmark63"/>
      <w:bookmarkStart w:id="104" w:name="bookmark64"/>
      <w:r w:rsidRPr="008D4469">
        <w:rPr>
          <w:rFonts w:ascii="Times New Roman" w:hAnsi="Times New Roman"/>
          <w:b/>
          <w:bCs/>
          <w:color w:val="000000"/>
          <w:sz w:val="28"/>
          <w:szCs w:val="28"/>
          <w:lang w:bidi="ru-RU"/>
        </w:rPr>
        <w:t>Раздел «Физическое совершенствование»:</w:t>
      </w:r>
      <w:bookmarkEnd w:id="103"/>
      <w:bookmarkEnd w:id="104"/>
    </w:p>
    <w:p w14:paraId="3EBA27B5"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0692324F"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w:t>
      </w:r>
      <w:r w:rsidRPr="008D4469">
        <w:rPr>
          <w:rFonts w:ascii="Times New Roman" w:hAnsi="Times New Roman"/>
          <w:color w:val="000000"/>
          <w:sz w:val="28"/>
          <w:szCs w:val="28"/>
          <w:lang w:bidi="ru-RU"/>
        </w:rPr>
        <w:lastRenderedPageBreak/>
        <w:t>индивидуальных интересов в физическом развитии и физическом совершенствовании;</w:t>
      </w:r>
    </w:p>
    <w:p w14:paraId="31A0B53A"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выполнять упражнения общефизической подготовки, использовать их в планировании кондиционной тренировки;</w:t>
      </w:r>
    </w:p>
    <w:p w14:paraId="7D553235"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87407AD"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26574B65" w14:textId="77777777" w:rsidR="008D4469" w:rsidRPr="008D4469" w:rsidRDefault="008D4469" w:rsidP="00A667AD">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К концу обучения </w:t>
      </w:r>
      <w:r w:rsidRPr="008D4469">
        <w:rPr>
          <w:rFonts w:ascii="Times New Roman" w:hAnsi="Times New Roman"/>
          <w:b/>
          <w:bCs/>
          <w:i/>
          <w:iCs/>
          <w:color w:val="000000"/>
          <w:sz w:val="28"/>
          <w:szCs w:val="28"/>
          <w:lang w:bidi="ru-RU"/>
        </w:rPr>
        <w:t>в 11 классе</w:t>
      </w:r>
      <w:r w:rsidRPr="008D4469">
        <w:rPr>
          <w:rFonts w:ascii="Times New Roman" w:hAnsi="Times New Roman"/>
          <w:color w:val="000000"/>
          <w:sz w:val="28"/>
          <w:szCs w:val="28"/>
          <w:lang w:bidi="ru-RU"/>
        </w:rPr>
        <w:t xml:space="preserve"> обучающийся получит следующие предметные результаты по отдельным темам программы по физической культуре:</w:t>
      </w:r>
    </w:p>
    <w:p w14:paraId="7DF42978" w14:textId="77777777" w:rsidR="008D4469" w:rsidRPr="008D4469" w:rsidRDefault="008D4469" w:rsidP="008D4469">
      <w:pPr>
        <w:keepNext/>
        <w:keepLines/>
        <w:widowControl w:val="0"/>
        <w:spacing w:after="0" w:line="252" w:lineRule="auto"/>
        <w:jc w:val="both"/>
        <w:outlineLvl w:val="2"/>
        <w:rPr>
          <w:rFonts w:ascii="Times New Roman" w:hAnsi="Times New Roman"/>
          <w:b/>
          <w:bCs/>
          <w:color w:val="000000"/>
          <w:sz w:val="28"/>
          <w:szCs w:val="28"/>
          <w:lang w:bidi="ru-RU"/>
        </w:rPr>
      </w:pPr>
      <w:bookmarkStart w:id="105" w:name="bookmark65"/>
      <w:bookmarkStart w:id="106" w:name="bookmark66"/>
      <w:r w:rsidRPr="008D4469">
        <w:rPr>
          <w:rFonts w:ascii="Times New Roman" w:hAnsi="Times New Roman"/>
          <w:b/>
          <w:bCs/>
          <w:color w:val="000000"/>
          <w:sz w:val="28"/>
          <w:szCs w:val="28"/>
          <w:lang w:bidi="ru-RU"/>
        </w:rPr>
        <w:t>Раздел «Знания о физической культуре»:</w:t>
      </w:r>
      <w:bookmarkEnd w:id="105"/>
      <w:bookmarkEnd w:id="106"/>
    </w:p>
    <w:p w14:paraId="1AE7E140"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14:paraId="4CB90314"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70B80442" w14:textId="77777777" w:rsidR="008D4469" w:rsidRPr="008D4469" w:rsidRDefault="008D4469" w:rsidP="00A667AD">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5E884AB1" w14:textId="77777777" w:rsidR="008D4469" w:rsidRPr="008D4469" w:rsidRDefault="008D4469" w:rsidP="008D4469">
      <w:pPr>
        <w:keepNext/>
        <w:keepLines/>
        <w:widowControl w:val="0"/>
        <w:spacing w:after="0" w:line="252" w:lineRule="auto"/>
        <w:jc w:val="both"/>
        <w:outlineLvl w:val="2"/>
        <w:rPr>
          <w:rFonts w:ascii="Times New Roman" w:hAnsi="Times New Roman"/>
          <w:b/>
          <w:bCs/>
          <w:color w:val="000000"/>
          <w:sz w:val="28"/>
          <w:szCs w:val="28"/>
          <w:lang w:bidi="ru-RU"/>
        </w:rPr>
      </w:pPr>
      <w:bookmarkStart w:id="107" w:name="bookmark67"/>
      <w:bookmarkStart w:id="108" w:name="bookmark68"/>
      <w:r w:rsidRPr="008D4469">
        <w:rPr>
          <w:rFonts w:ascii="Times New Roman" w:hAnsi="Times New Roman"/>
          <w:b/>
          <w:bCs/>
          <w:color w:val="000000"/>
          <w:sz w:val="28"/>
          <w:szCs w:val="28"/>
          <w:lang w:bidi="ru-RU"/>
        </w:rPr>
        <w:t>Раздел «Организация самостоятельных занятий»:</w:t>
      </w:r>
      <w:bookmarkEnd w:id="107"/>
      <w:bookmarkEnd w:id="108"/>
    </w:p>
    <w:p w14:paraId="2DA645BD"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5ECE2A8A"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2642E9E5" w14:textId="77777777" w:rsidR="008D4469" w:rsidRPr="008D4469" w:rsidRDefault="008D4469" w:rsidP="00A667AD">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7013B009" w14:textId="77777777" w:rsidR="008D4469" w:rsidRPr="008D4469" w:rsidRDefault="008D4469" w:rsidP="008D4469">
      <w:pPr>
        <w:keepNext/>
        <w:keepLines/>
        <w:widowControl w:val="0"/>
        <w:spacing w:after="0" w:line="252" w:lineRule="auto"/>
        <w:jc w:val="both"/>
        <w:outlineLvl w:val="2"/>
        <w:rPr>
          <w:rFonts w:ascii="Times New Roman" w:hAnsi="Times New Roman"/>
          <w:b/>
          <w:bCs/>
          <w:color w:val="000000"/>
          <w:sz w:val="28"/>
          <w:szCs w:val="28"/>
          <w:lang w:bidi="ru-RU"/>
        </w:rPr>
      </w:pPr>
      <w:bookmarkStart w:id="109" w:name="bookmark69"/>
      <w:bookmarkStart w:id="110" w:name="bookmark70"/>
      <w:r w:rsidRPr="008D4469">
        <w:rPr>
          <w:rFonts w:ascii="Times New Roman" w:hAnsi="Times New Roman"/>
          <w:b/>
          <w:bCs/>
          <w:color w:val="000000"/>
          <w:sz w:val="28"/>
          <w:szCs w:val="28"/>
          <w:lang w:bidi="ru-RU"/>
        </w:rPr>
        <w:t>Раздел «Физическое совершенствование»:</w:t>
      </w:r>
      <w:bookmarkEnd w:id="109"/>
      <w:bookmarkEnd w:id="110"/>
    </w:p>
    <w:p w14:paraId="3E552BCD"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647E2BEA"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выполнять комплексы упражнений из современных систем оздоровительной </w:t>
      </w:r>
      <w:r w:rsidRPr="008D4469">
        <w:rPr>
          <w:rFonts w:ascii="Times New Roman" w:hAnsi="Times New Roman"/>
          <w:color w:val="000000"/>
          <w:sz w:val="28"/>
          <w:szCs w:val="28"/>
          <w:lang w:bidi="ru-RU"/>
        </w:rPr>
        <w:lastRenderedPageBreak/>
        <w:t>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5767A50B"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демонстрировать технику приёмов и защитных действий из атлетических единоборств, выполнять их во взаимодействии с партнёром;</w:t>
      </w:r>
    </w:p>
    <w:p w14:paraId="3E338C8F" w14:textId="77777777" w:rsidR="008D4469" w:rsidRPr="008D4469" w:rsidRDefault="008D4469" w:rsidP="00A667AD">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65F52E71" w14:textId="27ACEAEA" w:rsidR="00A667AD"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0A038ACF" w14:textId="60394FA5" w:rsidR="008D4469" w:rsidRPr="008D4469" w:rsidRDefault="008D4469" w:rsidP="008D4469">
      <w:pPr>
        <w:widowControl w:val="0"/>
        <w:spacing w:after="0"/>
        <w:jc w:val="both"/>
        <w:rPr>
          <w:rFonts w:ascii="Times New Roman" w:hAnsi="Times New Roman"/>
          <w:color w:val="000000"/>
          <w:sz w:val="28"/>
          <w:szCs w:val="28"/>
          <w:lang w:bidi="ru-RU"/>
        </w:rPr>
      </w:pPr>
      <w:bookmarkStart w:id="111" w:name="bookmark71"/>
      <w:r w:rsidRPr="008D4469">
        <w:rPr>
          <w:rFonts w:ascii="Times New Roman" w:hAnsi="Times New Roman"/>
          <w:b/>
          <w:bCs/>
          <w:color w:val="000000"/>
          <w:sz w:val="28"/>
          <w:szCs w:val="28"/>
          <w:lang w:bidi="ru-RU"/>
        </w:rPr>
        <w:t>Ф</w:t>
      </w:r>
      <w:r w:rsidR="00767054" w:rsidRPr="008D4469">
        <w:rPr>
          <w:rFonts w:ascii="Times New Roman" w:hAnsi="Times New Roman"/>
          <w:b/>
          <w:bCs/>
          <w:color w:val="000000"/>
          <w:sz w:val="28"/>
          <w:szCs w:val="28"/>
          <w:lang w:bidi="ru-RU"/>
        </w:rPr>
        <w:t>изическая культура.</w:t>
      </w:r>
      <w:bookmarkEnd w:id="111"/>
    </w:p>
    <w:p w14:paraId="49F82EB5" w14:textId="4DA6F685" w:rsidR="008D4469" w:rsidRPr="00767054" w:rsidRDefault="00A667AD" w:rsidP="008D4469">
      <w:pPr>
        <w:widowControl w:val="0"/>
        <w:spacing w:after="120"/>
        <w:jc w:val="both"/>
        <w:rPr>
          <w:rFonts w:ascii="Times New Roman" w:hAnsi="Times New Roman"/>
          <w:b/>
          <w:bCs/>
          <w:color w:val="000000"/>
          <w:sz w:val="28"/>
          <w:szCs w:val="28"/>
          <w:lang w:bidi="ru-RU"/>
        </w:rPr>
      </w:pPr>
      <w:bookmarkStart w:id="112" w:name="bookmark72"/>
      <w:r>
        <w:rPr>
          <w:rFonts w:ascii="Times New Roman" w:hAnsi="Times New Roman"/>
          <w:b/>
          <w:bCs/>
          <w:color w:val="000000"/>
          <w:sz w:val="28"/>
          <w:szCs w:val="28"/>
          <w:lang w:bidi="ru-RU"/>
        </w:rPr>
        <w:t>П</w:t>
      </w:r>
      <w:r w:rsidR="00767054">
        <w:rPr>
          <w:rFonts w:ascii="Times New Roman" w:hAnsi="Times New Roman"/>
          <w:b/>
          <w:bCs/>
          <w:color w:val="000000"/>
          <w:sz w:val="28"/>
          <w:szCs w:val="28"/>
          <w:lang w:bidi="ru-RU"/>
        </w:rPr>
        <w:t>рограммы модулей по видам спорта</w:t>
      </w:r>
      <w:bookmarkStart w:id="113" w:name="bookmark80"/>
      <w:bookmarkEnd w:id="112"/>
      <w:r w:rsidR="00767054">
        <w:rPr>
          <w:rFonts w:ascii="Times New Roman" w:hAnsi="Times New Roman"/>
          <w:b/>
          <w:bCs/>
          <w:color w:val="000000"/>
          <w:sz w:val="28"/>
          <w:szCs w:val="28"/>
          <w:lang w:bidi="ru-RU"/>
        </w:rPr>
        <w:t xml:space="preserve">. </w:t>
      </w:r>
      <w:r w:rsidR="008D4469" w:rsidRPr="008D4469">
        <w:rPr>
          <w:rFonts w:ascii="Times New Roman" w:hAnsi="Times New Roman"/>
          <w:b/>
          <w:bCs/>
          <w:color w:val="000000"/>
          <w:sz w:val="28"/>
          <w:szCs w:val="28"/>
          <w:lang w:bidi="ru-RU"/>
        </w:rPr>
        <w:t>П</w:t>
      </w:r>
      <w:r w:rsidR="00767054" w:rsidRPr="008D4469">
        <w:rPr>
          <w:rFonts w:ascii="Times New Roman" w:hAnsi="Times New Roman"/>
          <w:b/>
          <w:bCs/>
          <w:color w:val="000000"/>
          <w:sz w:val="28"/>
          <w:szCs w:val="28"/>
          <w:lang w:bidi="ru-RU"/>
        </w:rPr>
        <w:t>рограмма модуля</w:t>
      </w:r>
      <w:r w:rsidR="008D4469" w:rsidRPr="008D4469">
        <w:rPr>
          <w:rFonts w:ascii="Times New Roman" w:hAnsi="Times New Roman"/>
          <w:b/>
          <w:bCs/>
          <w:color w:val="000000"/>
          <w:sz w:val="28"/>
          <w:szCs w:val="28"/>
          <w:lang w:bidi="ru-RU"/>
        </w:rPr>
        <w:t xml:space="preserve"> «Д</w:t>
      </w:r>
      <w:r w:rsidR="00767054" w:rsidRPr="008D4469">
        <w:rPr>
          <w:rFonts w:ascii="Times New Roman" w:hAnsi="Times New Roman"/>
          <w:b/>
          <w:bCs/>
          <w:color w:val="000000"/>
          <w:sz w:val="28"/>
          <w:szCs w:val="28"/>
          <w:lang w:bidi="ru-RU"/>
        </w:rPr>
        <w:t>зюдо</w:t>
      </w:r>
      <w:r w:rsidR="008D4469" w:rsidRPr="008D4469">
        <w:rPr>
          <w:rFonts w:ascii="Times New Roman" w:hAnsi="Times New Roman"/>
          <w:b/>
          <w:bCs/>
          <w:color w:val="000000"/>
          <w:sz w:val="28"/>
          <w:szCs w:val="28"/>
          <w:lang w:bidi="ru-RU"/>
        </w:rPr>
        <w:t>»</w:t>
      </w:r>
      <w:bookmarkEnd w:id="113"/>
    </w:p>
    <w:p w14:paraId="5124B822" w14:textId="77777777" w:rsidR="008D4469" w:rsidRPr="008D4469" w:rsidRDefault="008D4469" w:rsidP="008D4469">
      <w:pPr>
        <w:widowControl w:val="0"/>
        <w:spacing w:after="120"/>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Пояснительная записка модуля «Дзюдо»</w:t>
      </w:r>
    </w:p>
    <w:p w14:paraId="08B8DD27"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708CAC1"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675720AF"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148DB9DC"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Целью</w:t>
      </w:r>
      <w:r w:rsidRPr="008D4469">
        <w:rPr>
          <w:rFonts w:ascii="Times New Roman" w:hAnsi="Times New Roman"/>
          <w:color w:val="000000"/>
          <w:sz w:val="28"/>
          <w:szCs w:val="28"/>
          <w:lang w:bidi="ru-RU"/>
        </w:rPr>
        <w:t xml:space="preserve">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14:paraId="1C1FF00F"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Задачами</w:t>
      </w:r>
      <w:r w:rsidRPr="008D4469">
        <w:rPr>
          <w:rFonts w:ascii="Times New Roman" w:hAnsi="Times New Roman"/>
          <w:color w:val="000000"/>
          <w:sz w:val="28"/>
          <w:szCs w:val="28"/>
          <w:lang w:bidi="ru-RU"/>
        </w:rPr>
        <w:t xml:space="preserve"> изучения модуля «Дзюдо» являются:</w:t>
      </w:r>
    </w:p>
    <w:p w14:paraId="10493FB3"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всестороннее гармоничное развитие обучающихся, увеличение объёма их двигательной активности;</w:t>
      </w:r>
    </w:p>
    <w:p w14:paraId="651D7E1B"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377BC7F9"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освоение знаний о физической культуре и спорте в целом, истории развития дзюдо в частности;</w:t>
      </w:r>
    </w:p>
    <w:p w14:paraId="22B36018" w14:textId="77777777" w:rsidR="008D4469" w:rsidRPr="008D4469" w:rsidRDefault="008D4469" w:rsidP="008D4469">
      <w:pPr>
        <w:widowControl w:val="0"/>
        <w:spacing w:after="6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14:paraId="567A3AE1"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2A31B27D"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4F993CB3"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4BA9052"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443F65D7"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4F32D0F5"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выявление, развитие и поддержка одарённых детей в области спорта.</w:t>
      </w:r>
    </w:p>
    <w:p w14:paraId="6B871766"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Место и роль модуля «Дзюдо».</w:t>
      </w:r>
      <w:r w:rsidRPr="008D4469">
        <w:rPr>
          <w:rFonts w:ascii="Times New Roman" w:hAnsi="Times New Roman"/>
          <w:color w:val="000000"/>
          <w:sz w:val="28"/>
          <w:szCs w:val="28"/>
          <w:lang w:bidi="ru-RU"/>
        </w:rPr>
        <w:t xml:space="preserve"> 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899A070"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Специфика модуля по дзюдо сочетается практически со всеми базовыми видами спорта (легкая атлетика, гимнастика, спортивные игры).</w:t>
      </w:r>
    </w:p>
    <w:p w14:paraId="78ACB03E"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13F22646"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Модуль «Дзюдо» может быть реализован в следующих </w:t>
      </w:r>
      <w:r w:rsidRPr="008D4469">
        <w:rPr>
          <w:rFonts w:ascii="Times New Roman" w:hAnsi="Times New Roman"/>
          <w:i/>
          <w:iCs/>
          <w:color w:val="000000"/>
          <w:sz w:val="28"/>
          <w:szCs w:val="28"/>
          <w:lang w:bidi="ru-RU"/>
        </w:rPr>
        <w:t>вариантах</w:t>
      </w:r>
      <w:r w:rsidRPr="008D4469">
        <w:rPr>
          <w:rFonts w:ascii="Times New Roman" w:hAnsi="Times New Roman"/>
          <w:color w:val="000000"/>
          <w:sz w:val="28"/>
          <w:szCs w:val="28"/>
          <w:lang w:bidi="ru-RU"/>
        </w:rPr>
        <w:t>:</w:t>
      </w:r>
    </w:p>
    <w:p w14:paraId="4BB306B3"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при самостоятельном планировании учителем физической культуры процесса освоения обучающимися учебного материала по дзюдо с выбором </w:t>
      </w:r>
      <w:r w:rsidRPr="008D4469">
        <w:rPr>
          <w:rFonts w:ascii="Times New Roman" w:hAnsi="Times New Roman"/>
          <w:color w:val="000000"/>
          <w:sz w:val="28"/>
          <w:szCs w:val="28"/>
          <w:lang w:bidi="ru-RU"/>
        </w:rPr>
        <w:lastRenderedPageBreak/>
        <w:t>различных элементов дзюдо, с учётом возраста и физической подготовленности обучающихся;</w:t>
      </w:r>
    </w:p>
    <w:p w14:paraId="2E14CE81" w14:textId="77777777" w:rsidR="008D4469" w:rsidRPr="008D4469" w:rsidRDefault="008D4469" w:rsidP="008D4469">
      <w:pPr>
        <w:widowControl w:val="0"/>
        <w:spacing w:after="0" w:line="26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6F42FDA8" w14:textId="77777777" w:rsidR="008D4469" w:rsidRPr="008D4469" w:rsidRDefault="008D4469" w:rsidP="008D4469">
      <w:pPr>
        <w:widowControl w:val="0"/>
        <w:spacing w:after="340" w:line="257"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14:paraId="780A0B37" w14:textId="77777777" w:rsidR="008D4469" w:rsidRPr="008D4469" w:rsidRDefault="008D4469" w:rsidP="008D4469">
      <w:pPr>
        <w:keepNext/>
        <w:keepLines/>
        <w:widowControl w:val="0"/>
        <w:spacing w:after="0" w:line="254" w:lineRule="auto"/>
        <w:jc w:val="both"/>
        <w:outlineLvl w:val="2"/>
        <w:rPr>
          <w:rFonts w:ascii="Times New Roman" w:hAnsi="Times New Roman"/>
          <w:b/>
          <w:bCs/>
          <w:color w:val="000000"/>
          <w:sz w:val="28"/>
          <w:szCs w:val="28"/>
          <w:lang w:bidi="ru-RU"/>
        </w:rPr>
      </w:pPr>
      <w:bookmarkStart w:id="114" w:name="bookmark81"/>
      <w:bookmarkStart w:id="115" w:name="bookmark82"/>
      <w:r w:rsidRPr="008D4469">
        <w:rPr>
          <w:rFonts w:ascii="Times New Roman" w:hAnsi="Times New Roman"/>
          <w:b/>
          <w:bCs/>
          <w:color w:val="000000"/>
          <w:sz w:val="28"/>
          <w:szCs w:val="28"/>
          <w:lang w:bidi="ru-RU"/>
        </w:rPr>
        <w:t>Содержание модуля «Дзюдо» Знания о дзюдо</w:t>
      </w:r>
      <w:bookmarkEnd w:id="114"/>
      <w:bookmarkEnd w:id="115"/>
    </w:p>
    <w:p w14:paraId="345D407B"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История развития современной дзюдо в мире, в Российской Федерации, в регионе.</w:t>
      </w:r>
    </w:p>
    <w:p w14:paraId="787F8021"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 дзюдоисты и тренеры.</w:t>
      </w:r>
    </w:p>
    <w:p w14:paraId="4E635CD6"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Официальный календарь соревнований по дзюдо (международных, всероссийских, региональных).</w:t>
      </w:r>
    </w:p>
    <w:p w14:paraId="54ED587B"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Требования безопасности при организации занятий дзюдо.</w:t>
      </w:r>
    </w:p>
    <w:p w14:paraId="30683F40"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Характерные травмы в борьбе дзюдо и мероприятия по их предупреждению.</w:t>
      </w:r>
    </w:p>
    <w:p w14:paraId="2A4F488D"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14:paraId="3E9F1BF2"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Словарь терминов, глоссарий и определений по дзюдо.</w:t>
      </w:r>
    </w:p>
    <w:p w14:paraId="78FFDAC4" w14:textId="77777777" w:rsidR="008D4469" w:rsidRPr="008D4469" w:rsidRDefault="008D4469" w:rsidP="008D4469">
      <w:pPr>
        <w:widowControl w:val="0"/>
        <w:spacing w:after="18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Правила соревнований по дзюдо.</w:t>
      </w:r>
    </w:p>
    <w:p w14:paraId="0A7898D4" w14:textId="77777777" w:rsidR="008D4469" w:rsidRPr="008D4469" w:rsidRDefault="008D4469" w:rsidP="008D4469">
      <w:pPr>
        <w:keepNext/>
        <w:keepLines/>
        <w:widowControl w:val="0"/>
        <w:spacing w:after="0" w:line="254" w:lineRule="auto"/>
        <w:jc w:val="both"/>
        <w:outlineLvl w:val="2"/>
        <w:rPr>
          <w:rFonts w:ascii="Times New Roman" w:hAnsi="Times New Roman"/>
          <w:b/>
          <w:bCs/>
          <w:color w:val="000000"/>
          <w:sz w:val="28"/>
          <w:szCs w:val="28"/>
          <w:lang w:bidi="ru-RU"/>
        </w:rPr>
      </w:pPr>
      <w:bookmarkStart w:id="116" w:name="bookmark83"/>
      <w:bookmarkStart w:id="117" w:name="bookmark84"/>
      <w:r w:rsidRPr="008D4469">
        <w:rPr>
          <w:rFonts w:ascii="Times New Roman" w:hAnsi="Times New Roman"/>
          <w:b/>
          <w:bCs/>
          <w:color w:val="000000"/>
          <w:sz w:val="28"/>
          <w:szCs w:val="28"/>
          <w:lang w:bidi="ru-RU"/>
        </w:rPr>
        <w:t>Способы самостоятельной деятельности</w:t>
      </w:r>
      <w:bookmarkEnd w:id="116"/>
      <w:bookmarkEnd w:id="117"/>
    </w:p>
    <w:p w14:paraId="4F8BA7CD"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Правила безопасного, правомерного поведения во время соревнований по дзюдо в качестве зрителя, болельщика (фаната).</w:t>
      </w:r>
    </w:p>
    <w:p w14:paraId="3BB13273"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Организация и проведение самостоятельных занятий по дзюдо. Составление планов и самостоятельное проведение занятий по дзюдо.</w:t>
      </w:r>
    </w:p>
    <w:p w14:paraId="17E92A7D"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Способы самостоятельного освоения двигательных действий, подбор подводящих, подготовительных и специальных упражнений.</w:t>
      </w:r>
    </w:p>
    <w:p w14:paraId="670FC68A"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Самоконтроль и его роль в учебной и соревновательной деятельности.</w:t>
      </w:r>
    </w:p>
    <w:p w14:paraId="634080C2"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r w:rsidRPr="008D4469">
        <w:rPr>
          <w:rFonts w:ascii="Times New Roman" w:hAnsi="Times New Roman"/>
          <w:color w:val="000000"/>
          <w:sz w:val="28"/>
          <w:szCs w:val="28"/>
          <w:lang w:bidi="ru-RU"/>
        </w:rPr>
        <w:lastRenderedPageBreak/>
        <w:t>дзюдоиста.</w:t>
      </w:r>
    </w:p>
    <w:p w14:paraId="3C989082"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14:paraId="43EC92A2" w14:textId="77777777" w:rsidR="008D4469" w:rsidRPr="008D4469" w:rsidRDefault="008D4469" w:rsidP="008D4469">
      <w:pPr>
        <w:widowControl w:val="0"/>
        <w:tabs>
          <w:tab w:val="left" w:pos="7646"/>
        </w:tabs>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Классификация физических упражнений:</w:t>
      </w:r>
      <w:r w:rsidRPr="008D4469">
        <w:rPr>
          <w:rFonts w:ascii="Times New Roman" w:hAnsi="Times New Roman"/>
          <w:color w:val="000000"/>
          <w:sz w:val="28"/>
          <w:szCs w:val="28"/>
          <w:lang w:bidi="ru-RU"/>
        </w:rPr>
        <w:tab/>
        <w:t>подготовительные,</w:t>
      </w:r>
    </w:p>
    <w:p w14:paraId="65C22EA9" w14:textId="77777777" w:rsidR="008D4469" w:rsidRPr="008D4469" w:rsidRDefault="008D4469" w:rsidP="008D4469">
      <w:pPr>
        <w:widowControl w:val="0"/>
        <w:spacing w:after="0" w:line="254" w:lineRule="auto"/>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общеразвивающие, специальные и корригирующие. Составление индивидуальных комплексов упражнений различной направленности.</w:t>
      </w:r>
    </w:p>
    <w:p w14:paraId="6584F31E" w14:textId="77777777" w:rsidR="008D4469" w:rsidRPr="008D4469" w:rsidRDefault="008D4469" w:rsidP="008D4469">
      <w:pPr>
        <w:widowControl w:val="0"/>
        <w:spacing w:after="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Способы и методы профилактики пагубных привычек, асоциального и созависимого поведения. Антидопинговое поведение.</w:t>
      </w:r>
    </w:p>
    <w:p w14:paraId="386FAB0D" w14:textId="77777777" w:rsidR="008D4469" w:rsidRPr="008D4469" w:rsidRDefault="008D4469" w:rsidP="008D4469">
      <w:pPr>
        <w:widowControl w:val="0"/>
        <w:spacing w:after="18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Тестирование уровня физической и технической подготовленности в дзюдо.</w:t>
      </w:r>
    </w:p>
    <w:p w14:paraId="2F01F3CE" w14:textId="77777777" w:rsidR="008D4469" w:rsidRPr="008D4469" w:rsidRDefault="008D4469" w:rsidP="008D4469">
      <w:pPr>
        <w:keepNext/>
        <w:keepLines/>
        <w:widowControl w:val="0"/>
        <w:spacing w:after="0" w:line="266" w:lineRule="auto"/>
        <w:jc w:val="both"/>
        <w:outlineLvl w:val="2"/>
        <w:rPr>
          <w:rFonts w:ascii="Times New Roman" w:hAnsi="Times New Roman"/>
          <w:b/>
          <w:bCs/>
          <w:color w:val="000000"/>
          <w:sz w:val="28"/>
          <w:szCs w:val="28"/>
          <w:lang w:bidi="ru-RU"/>
        </w:rPr>
      </w:pPr>
      <w:bookmarkStart w:id="118" w:name="bookmark85"/>
      <w:bookmarkStart w:id="119" w:name="bookmark86"/>
      <w:r w:rsidRPr="008D4469">
        <w:rPr>
          <w:rFonts w:ascii="Times New Roman" w:hAnsi="Times New Roman"/>
          <w:b/>
          <w:bCs/>
          <w:color w:val="000000"/>
          <w:sz w:val="28"/>
          <w:szCs w:val="28"/>
          <w:lang w:bidi="ru-RU"/>
        </w:rPr>
        <w:t>Физическое совершенствование</w:t>
      </w:r>
      <w:bookmarkEnd w:id="118"/>
      <w:bookmarkEnd w:id="119"/>
    </w:p>
    <w:p w14:paraId="78F2F6C1"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Комплексы упражнений для развития физических качеств (ловкости, гибкости, силы, выносливости, быстроты и скоростных способностей).</w:t>
      </w:r>
    </w:p>
    <w:p w14:paraId="1BF150E9"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Комплексы упражнений формирующие двигательные умения и навыки технических и тактических действий борца-дзюдоиста.</w:t>
      </w:r>
    </w:p>
    <w:p w14:paraId="13B9CBCB"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Технические приемы и тактические действия в дзюдо, изученные на уровне основного общего образования.</w:t>
      </w:r>
    </w:p>
    <w:p w14:paraId="59CBF9B8"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14:paraId="0137F2EC"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14:paraId="5A6EEA80" w14:textId="77777777" w:rsidR="008D4469" w:rsidRPr="008D4469" w:rsidRDefault="008D4469" w:rsidP="008D4469">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6C271521" w14:textId="77777777" w:rsidR="008D4469" w:rsidRPr="008D4469" w:rsidRDefault="008D4469" w:rsidP="00767054">
      <w:pPr>
        <w:widowControl w:val="0"/>
        <w:spacing w:after="0" w:line="26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14:paraId="3262761F" w14:textId="77777777" w:rsidR="008D4469" w:rsidRPr="008D4469" w:rsidRDefault="008D4469" w:rsidP="00767054">
      <w:pPr>
        <w:keepNext/>
        <w:keepLines/>
        <w:widowControl w:val="0"/>
        <w:spacing w:after="0" w:line="266" w:lineRule="auto"/>
        <w:jc w:val="both"/>
        <w:outlineLvl w:val="2"/>
        <w:rPr>
          <w:rFonts w:ascii="Times New Roman" w:hAnsi="Times New Roman"/>
          <w:b/>
          <w:bCs/>
          <w:color w:val="000000"/>
          <w:sz w:val="28"/>
          <w:szCs w:val="28"/>
          <w:lang w:bidi="ru-RU"/>
        </w:rPr>
      </w:pPr>
      <w:bookmarkStart w:id="120" w:name="bookmark87"/>
      <w:bookmarkStart w:id="121" w:name="bookmark88"/>
      <w:r w:rsidRPr="008D4469">
        <w:rPr>
          <w:rFonts w:ascii="Times New Roman" w:hAnsi="Times New Roman"/>
          <w:b/>
          <w:bCs/>
          <w:color w:val="000000"/>
          <w:sz w:val="28"/>
          <w:szCs w:val="28"/>
          <w:lang w:bidi="ru-RU"/>
        </w:rPr>
        <w:t>Планируемые результаты</w:t>
      </w:r>
      <w:bookmarkEnd w:id="120"/>
      <w:bookmarkEnd w:id="121"/>
    </w:p>
    <w:p w14:paraId="065A42BB" w14:textId="77777777" w:rsidR="008D4469" w:rsidRPr="008D4469" w:rsidRDefault="008D4469" w:rsidP="00767054">
      <w:pPr>
        <w:widowControl w:val="0"/>
        <w:spacing w:after="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Содержание модуля «Дзюдо» направлено на достижение обучающимися личностных, метапредметных и предметных результатов обучения.</w:t>
      </w:r>
    </w:p>
    <w:p w14:paraId="4FBEADA4" w14:textId="77777777" w:rsidR="008D4469" w:rsidRPr="008D4469" w:rsidRDefault="008D4469" w:rsidP="00767054">
      <w:pPr>
        <w:widowControl w:val="0"/>
        <w:spacing w:after="0" w:line="266" w:lineRule="auto"/>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lastRenderedPageBreak/>
        <w:t>Личностные результаты</w:t>
      </w:r>
    </w:p>
    <w:p w14:paraId="61183EC6" w14:textId="77777777" w:rsidR="008D4469" w:rsidRPr="008D4469" w:rsidRDefault="008D4469" w:rsidP="008D4469">
      <w:pPr>
        <w:widowControl w:val="0"/>
        <w:spacing w:after="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«Дзюдо» на уровне среднего общего образования у обучающихся будут сформированы следующие личностные результаты:</w:t>
      </w:r>
    </w:p>
    <w:p w14:paraId="7A2D15BB" w14:textId="77777777" w:rsidR="008D4469" w:rsidRPr="008D4469" w:rsidRDefault="008D4469" w:rsidP="008D4469">
      <w:pPr>
        <w:widowControl w:val="0"/>
        <w:spacing w:after="40" w:line="269"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проявление чувства гордости за свою Родину, российский народ и историю России через достижения национальной сборной команды страны по дзюдо;</w:t>
      </w:r>
    </w:p>
    <w:p w14:paraId="2EA7A50A"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14:paraId="70733F15"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1047E94A"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14:paraId="31CD7BA6"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30D58E3"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2217BE2E"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03E7A9A8"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9643552" w14:textId="77777777" w:rsidR="008D4469" w:rsidRPr="008D4469" w:rsidRDefault="008D4469" w:rsidP="008D4469">
      <w:pPr>
        <w:widowControl w:val="0"/>
        <w:spacing w:after="34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445E79D5" w14:textId="77777777" w:rsidR="008D4469" w:rsidRPr="008D4469" w:rsidRDefault="008D4469" w:rsidP="008D4469">
      <w:pPr>
        <w:widowControl w:val="0"/>
        <w:spacing w:after="100" w:line="254" w:lineRule="auto"/>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t>Метапредметные результаты</w:t>
      </w:r>
    </w:p>
    <w:p w14:paraId="7774C18F" w14:textId="77777777" w:rsidR="008D4469" w:rsidRPr="008D4469" w:rsidRDefault="008D4469" w:rsidP="008D4469">
      <w:pPr>
        <w:widowControl w:val="0"/>
        <w:spacing w:after="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«Дзюдо» на уровне среднего общего образования у обучающихся будут сформированы следующие метапредметные результаты:</w:t>
      </w:r>
    </w:p>
    <w:p w14:paraId="55327B57" w14:textId="77777777" w:rsidR="008D4469" w:rsidRPr="008D4469" w:rsidRDefault="008D4469" w:rsidP="008D4469">
      <w:pPr>
        <w:widowControl w:val="0"/>
        <w:spacing w:after="60" w:line="254"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умение соотносить свои действия с планируемыми результатами, </w:t>
      </w:r>
      <w:r w:rsidRPr="008D4469">
        <w:rPr>
          <w:rFonts w:ascii="Times New Roman" w:hAnsi="Times New Roman"/>
          <w:color w:val="000000"/>
          <w:sz w:val="28"/>
          <w:szCs w:val="28"/>
          <w:lang w:bidi="ru-RU"/>
        </w:rPr>
        <w:lastRenderedPageBreak/>
        <w:t>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CB2A422"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3C4F5291"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A1F5094"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E6317AE"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2A9046DA"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BFAEE76" w14:textId="77777777" w:rsidR="008D4469" w:rsidRPr="008D4469" w:rsidRDefault="008D4469" w:rsidP="008D4469">
      <w:pPr>
        <w:widowControl w:val="0"/>
        <w:spacing w:after="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49B19D4" w14:textId="77777777" w:rsidR="008D4469" w:rsidRPr="008D4469" w:rsidRDefault="008D4469" w:rsidP="008D4469">
      <w:pPr>
        <w:widowControl w:val="0"/>
        <w:spacing w:after="340"/>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D3AC8B0" w14:textId="77777777" w:rsidR="008D4469" w:rsidRPr="008D4469" w:rsidRDefault="008D4469" w:rsidP="008D4469">
      <w:pPr>
        <w:widowControl w:val="0"/>
        <w:spacing w:after="100"/>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t>Предметные результаты</w:t>
      </w:r>
    </w:p>
    <w:p w14:paraId="4331C64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«Дзюдо» на уровне среднего общего образования у обучающихся будут сформированы следующие предметные результаты:</w:t>
      </w:r>
    </w:p>
    <w:p w14:paraId="6790706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истории развития современного дзюдо, её традиций, клубного движения по дзюдо в мире, в Российской Федерации, в регионе;</w:t>
      </w:r>
    </w:p>
    <w:p w14:paraId="2B35EF4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14:paraId="4F282212"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51AFF2BE"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14:paraId="66003392"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30C74BF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8BB34F3"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70EB3AC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умение применять основы формирования сбалансированного питания борца-дзюдоиста;</w:t>
      </w:r>
    </w:p>
    <w:p w14:paraId="0B3A985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14:paraId="61F4314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14:paraId="7013568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14:paraId="30EC05F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14:paraId="69AD84C2"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14:paraId="40CAF0E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владение способностью понимать сущность возникновения ошибок в двигательной (технической) деятельности при выполнении технических приемов, </w:t>
      </w:r>
      <w:r w:rsidRPr="008D4469">
        <w:rPr>
          <w:rFonts w:ascii="Times New Roman" w:hAnsi="Times New Roman"/>
          <w:color w:val="000000"/>
          <w:sz w:val="28"/>
          <w:szCs w:val="28"/>
          <w:lang w:bidi="ru-RU"/>
        </w:rPr>
        <w:lastRenderedPageBreak/>
        <w:t>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44879884"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20F2E34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14:paraId="210721F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29AFF46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14:paraId="5E3EDE51"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2CE3A24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33D5DB0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14:paraId="2E4190B0" w14:textId="77777777" w:rsidR="008D4469" w:rsidRPr="008D4469" w:rsidRDefault="008D4469" w:rsidP="00767054">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2458794B" w14:textId="76CF0E80" w:rsidR="008D4469" w:rsidRPr="008D4469" w:rsidRDefault="008D4469" w:rsidP="00767054">
      <w:pPr>
        <w:widowControl w:val="0"/>
        <w:spacing w:after="0" w:line="252" w:lineRule="auto"/>
        <w:jc w:val="both"/>
        <w:rPr>
          <w:rFonts w:ascii="Times New Roman" w:hAnsi="Times New Roman"/>
          <w:color w:val="000000"/>
          <w:sz w:val="28"/>
          <w:szCs w:val="28"/>
          <w:lang w:bidi="ru-RU"/>
        </w:rPr>
      </w:pPr>
      <w:bookmarkStart w:id="122" w:name="bookmark96"/>
      <w:r w:rsidRPr="008D4469">
        <w:rPr>
          <w:rFonts w:ascii="Times New Roman" w:hAnsi="Times New Roman"/>
          <w:b/>
          <w:bCs/>
          <w:color w:val="000000"/>
          <w:sz w:val="28"/>
          <w:szCs w:val="28"/>
          <w:lang w:bidi="ru-RU"/>
        </w:rPr>
        <w:t>П</w:t>
      </w:r>
      <w:r w:rsidR="00767054" w:rsidRPr="008D4469">
        <w:rPr>
          <w:rFonts w:ascii="Times New Roman" w:hAnsi="Times New Roman"/>
          <w:b/>
          <w:bCs/>
          <w:color w:val="000000"/>
          <w:sz w:val="28"/>
          <w:szCs w:val="28"/>
          <w:lang w:bidi="ru-RU"/>
        </w:rPr>
        <w:t>рограмма модуля</w:t>
      </w:r>
      <w:r w:rsidRPr="008D4469">
        <w:rPr>
          <w:rFonts w:ascii="Times New Roman" w:hAnsi="Times New Roman"/>
          <w:b/>
          <w:bCs/>
          <w:color w:val="000000"/>
          <w:sz w:val="28"/>
          <w:szCs w:val="28"/>
          <w:lang w:bidi="ru-RU"/>
        </w:rPr>
        <w:t xml:space="preserve"> «Ф</w:t>
      </w:r>
      <w:r w:rsidR="00767054" w:rsidRPr="008D4469">
        <w:rPr>
          <w:rFonts w:ascii="Times New Roman" w:hAnsi="Times New Roman"/>
          <w:b/>
          <w:bCs/>
          <w:color w:val="000000"/>
          <w:sz w:val="28"/>
          <w:szCs w:val="28"/>
          <w:lang w:bidi="ru-RU"/>
        </w:rPr>
        <w:t>утбол</w:t>
      </w:r>
      <w:r w:rsidRPr="008D4469">
        <w:rPr>
          <w:rFonts w:ascii="Times New Roman" w:hAnsi="Times New Roman"/>
          <w:b/>
          <w:bCs/>
          <w:color w:val="000000"/>
          <w:sz w:val="28"/>
          <w:szCs w:val="28"/>
          <w:lang w:bidi="ru-RU"/>
        </w:rPr>
        <w:t>»</w:t>
      </w:r>
      <w:bookmarkEnd w:id="122"/>
    </w:p>
    <w:p w14:paraId="7132056A" w14:textId="77777777" w:rsidR="008D4469" w:rsidRPr="008D4469" w:rsidRDefault="008D4469" w:rsidP="008D4469">
      <w:pPr>
        <w:widowControl w:val="0"/>
        <w:spacing w:after="120" w:line="252"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Пояснительная записка модуля «Футбол»</w:t>
      </w:r>
    </w:p>
    <w:p w14:paraId="2706A52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14:paraId="44FB77F4"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Футбол является эффективным средством физического воспитания, содействует всестороннему физическому, интеллектуальному, нравственному </w:t>
      </w:r>
      <w:r w:rsidRPr="008D4469">
        <w:rPr>
          <w:rFonts w:ascii="Times New Roman" w:hAnsi="Times New Roman"/>
          <w:color w:val="000000"/>
          <w:sz w:val="28"/>
          <w:szCs w:val="28"/>
          <w:lang w:bidi="ru-RU"/>
        </w:rPr>
        <w:lastRenderedPageBreak/>
        <w:t>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7E35A5DA" w14:textId="77777777" w:rsidR="008D4469" w:rsidRPr="008D4469" w:rsidRDefault="008D4469" w:rsidP="009B7515">
      <w:pPr>
        <w:widowControl w:val="0"/>
        <w:spacing w:after="6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6B2890B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0E445AF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6F62FFF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Целями</w:t>
      </w:r>
      <w:r w:rsidRPr="008D4469">
        <w:rPr>
          <w:rFonts w:ascii="Times New Roman" w:hAnsi="Times New Roman"/>
          <w:color w:val="000000"/>
          <w:sz w:val="28"/>
          <w:szCs w:val="28"/>
          <w:lang w:bidi="ru-RU"/>
        </w:rPr>
        <w:t xml:space="preserve">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440263B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Задачами</w:t>
      </w:r>
      <w:r w:rsidRPr="008D4469">
        <w:rPr>
          <w:rFonts w:ascii="Times New Roman" w:hAnsi="Times New Roman"/>
          <w:color w:val="000000"/>
          <w:sz w:val="28"/>
          <w:szCs w:val="28"/>
          <w:lang w:bidi="ru-RU"/>
        </w:rPr>
        <w:t xml:space="preserve"> изучения модуля «Футбол» являются:</w:t>
      </w:r>
    </w:p>
    <w:p w14:paraId="2AB884A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всестороннее гармоничное развитие детей, увеличение объёма их двигательной активности;</w:t>
      </w:r>
    </w:p>
    <w:p w14:paraId="03C5C95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14:paraId="55CA042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420EBF3C"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4ACB43E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w:t>
      </w:r>
      <w:r w:rsidRPr="008D4469">
        <w:rPr>
          <w:rFonts w:ascii="Times New Roman" w:hAnsi="Times New Roman"/>
          <w:color w:val="000000"/>
          <w:sz w:val="28"/>
          <w:szCs w:val="28"/>
          <w:lang w:bidi="ru-RU"/>
        </w:rPr>
        <w:lastRenderedPageBreak/>
        <w:t>значениях в процессе развития и укрепления здоровья, физическом развитии обучающихся;</w:t>
      </w:r>
    </w:p>
    <w:p w14:paraId="72F9C0D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ознакомление и обучение двигательным умениям и навыкам, техническим действиям в футболе в образовательной деятельности, физкультурно</w:t>
      </w:r>
      <w:r w:rsidRPr="008D4469">
        <w:rPr>
          <w:rFonts w:ascii="Times New Roman" w:hAnsi="Times New Roman"/>
          <w:color w:val="000000"/>
          <w:sz w:val="28"/>
          <w:szCs w:val="28"/>
          <w:lang w:bidi="ru-RU"/>
        </w:rPr>
        <w:softHyphen/>
        <w:t>оздоровительной деятельности и при организации самостоятельных занятий по футболу;</w:t>
      </w:r>
    </w:p>
    <w:p w14:paraId="7268384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23449201"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удовлетворение индивидуальных потребностей обучающихся в занятиях физической культурой и спортом средствами футбола;</w:t>
      </w:r>
    </w:p>
    <w:p w14:paraId="18A1F47A"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182CA412"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выявление, развитие и поддержка одарённых детей в области спорта.</w:t>
      </w:r>
    </w:p>
    <w:p w14:paraId="039EFF6A"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i/>
          <w:iCs/>
          <w:color w:val="000000"/>
          <w:sz w:val="28"/>
          <w:szCs w:val="28"/>
          <w:lang w:bidi="ru-RU"/>
        </w:rPr>
        <w:t>Место и роль модуля «Футбол».</w:t>
      </w:r>
      <w:r w:rsidRPr="008D4469">
        <w:rPr>
          <w:rFonts w:ascii="Times New Roman" w:hAnsi="Times New Roman"/>
          <w:color w:val="000000"/>
          <w:sz w:val="28"/>
          <w:szCs w:val="28"/>
          <w:lang w:bidi="ru-RU"/>
        </w:rPr>
        <w:t xml:space="preserve"> 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05B933D1"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14:paraId="2D05962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Модуль «Футбол» может быть реализован в следующих </w:t>
      </w:r>
      <w:r w:rsidRPr="008D4469">
        <w:rPr>
          <w:rFonts w:ascii="Times New Roman" w:hAnsi="Times New Roman"/>
          <w:i/>
          <w:iCs/>
          <w:color w:val="000000"/>
          <w:sz w:val="28"/>
          <w:szCs w:val="28"/>
          <w:lang w:bidi="ru-RU"/>
        </w:rPr>
        <w:t>вариантах</w:t>
      </w:r>
      <w:r w:rsidRPr="008D4469">
        <w:rPr>
          <w:rFonts w:ascii="Times New Roman" w:hAnsi="Times New Roman"/>
          <w:color w:val="000000"/>
          <w:sz w:val="28"/>
          <w:szCs w:val="28"/>
          <w:lang w:bidi="ru-RU"/>
        </w:rPr>
        <w:t>:</w:t>
      </w:r>
    </w:p>
    <w:p w14:paraId="4A5DCC4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0B729A8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w:t>
      </w:r>
      <w:r w:rsidRPr="008D4469">
        <w:rPr>
          <w:rFonts w:ascii="Times New Roman" w:hAnsi="Times New Roman"/>
          <w:color w:val="000000"/>
          <w:sz w:val="28"/>
          <w:szCs w:val="28"/>
          <w:lang w:bidi="ru-RU"/>
        </w:rPr>
        <w:lastRenderedPageBreak/>
        <w:t>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469F2BF9" w14:textId="77777777" w:rsidR="008D4469" w:rsidRPr="008D4469" w:rsidRDefault="008D4469" w:rsidP="009B7515">
      <w:pPr>
        <w:widowControl w:val="0"/>
        <w:spacing w:after="32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14:paraId="6366BDC1" w14:textId="77777777" w:rsidR="008D4469" w:rsidRPr="008D4469" w:rsidRDefault="008D4469" w:rsidP="009B7515">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Содержание модуля «Футбол»</w:t>
      </w:r>
    </w:p>
    <w:p w14:paraId="778A8E32" w14:textId="77777777" w:rsidR="008D4469" w:rsidRPr="008D4469" w:rsidRDefault="008D4469" w:rsidP="009B7515">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color w:val="000000"/>
          <w:sz w:val="28"/>
          <w:szCs w:val="28"/>
          <w:lang w:bidi="ru-RU"/>
        </w:rPr>
        <w:t>Знания о футболе</w:t>
      </w:r>
    </w:p>
    <w:p w14:paraId="197E0263"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Главные организации, осуществляющие управление футболом в регионе, России, Европе, мире (РФС, УЕФА, ФИФА), их роль и основные функции.</w:t>
      </w:r>
    </w:p>
    <w:p w14:paraId="122E4AF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Организация и проведение соревнований по футболу. Правила игры в футбол, роль и обязанности судейской бригады.</w:t>
      </w:r>
    </w:p>
    <w:p w14:paraId="14FD8AC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5DC24AA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Средства общей и специальной физической подготовки, применяемые при занятиях футболом.</w:t>
      </w:r>
    </w:p>
    <w:p w14:paraId="01B7291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6AAFF5D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Профилактика спортивного травматизма футболистов, причины возникновения травм и методы их устранения.</w:t>
      </w:r>
    </w:p>
    <w:p w14:paraId="7B778343" w14:textId="77777777" w:rsidR="008D4469" w:rsidRPr="008D4469" w:rsidRDefault="008D4469" w:rsidP="009B7515">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Профилактика пагубных привычек, асоциального поведения. Антидопинговое поведение.</w:t>
      </w:r>
    </w:p>
    <w:p w14:paraId="32F394BB" w14:textId="77777777" w:rsidR="008D4469" w:rsidRPr="008D4469" w:rsidRDefault="008D4469" w:rsidP="009B7515">
      <w:pPr>
        <w:keepNext/>
        <w:keepLines/>
        <w:widowControl w:val="0"/>
        <w:spacing w:after="0" w:line="276" w:lineRule="auto"/>
        <w:jc w:val="both"/>
        <w:outlineLvl w:val="2"/>
        <w:rPr>
          <w:rFonts w:ascii="Times New Roman" w:hAnsi="Times New Roman"/>
          <w:b/>
          <w:bCs/>
          <w:color w:val="000000"/>
          <w:sz w:val="28"/>
          <w:szCs w:val="28"/>
          <w:lang w:bidi="ru-RU"/>
        </w:rPr>
      </w:pPr>
      <w:bookmarkStart w:id="123" w:name="bookmark97"/>
      <w:bookmarkStart w:id="124" w:name="bookmark98"/>
      <w:r w:rsidRPr="008D4469">
        <w:rPr>
          <w:rFonts w:ascii="Times New Roman" w:hAnsi="Times New Roman"/>
          <w:b/>
          <w:bCs/>
          <w:color w:val="000000"/>
          <w:sz w:val="28"/>
          <w:szCs w:val="28"/>
          <w:lang w:bidi="ru-RU"/>
        </w:rPr>
        <w:t>Способы самостоятельной деятельности</w:t>
      </w:r>
      <w:bookmarkEnd w:id="123"/>
      <w:bookmarkEnd w:id="124"/>
    </w:p>
    <w:p w14:paraId="459D9948"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14:paraId="4A0E46B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Комплексы упражнений общеразвивающей, подготовительной и специальной направленности.</w:t>
      </w:r>
    </w:p>
    <w:p w14:paraId="20BB68A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0AA4214"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Средства восстановления после физических нагрузок на занятиях футболом и соревновательной деятельности.</w:t>
      </w:r>
    </w:p>
    <w:p w14:paraId="2EB5E5B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Системы проведения и судейство соревнований по футболу.</w:t>
      </w:r>
    </w:p>
    <w:p w14:paraId="13396469"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Технологии предупреждения и нивелирования конфликтных ситуации во время занятий футболом, решения спорных и проблемных ситуаций.</w:t>
      </w:r>
    </w:p>
    <w:p w14:paraId="1BCDD0F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14:paraId="41D6256A" w14:textId="77777777" w:rsidR="008D4469" w:rsidRPr="008D4469" w:rsidRDefault="008D4469" w:rsidP="009B7515">
      <w:pPr>
        <w:widowControl w:val="0"/>
        <w:spacing w:after="20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Тестирование уровня физической и технической подготовленности в футболе.</w:t>
      </w:r>
    </w:p>
    <w:p w14:paraId="4F662840" w14:textId="77777777" w:rsidR="008D4469" w:rsidRPr="008D4469" w:rsidRDefault="008D4469" w:rsidP="009B7515">
      <w:pPr>
        <w:keepNext/>
        <w:keepLines/>
        <w:widowControl w:val="0"/>
        <w:spacing w:after="0" w:line="276" w:lineRule="auto"/>
        <w:jc w:val="both"/>
        <w:outlineLvl w:val="2"/>
        <w:rPr>
          <w:rFonts w:ascii="Times New Roman" w:hAnsi="Times New Roman"/>
          <w:b/>
          <w:bCs/>
          <w:color w:val="000000"/>
          <w:sz w:val="28"/>
          <w:szCs w:val="28"/>
          <w:lang w:bidi="ru-RU"/>
        </w:rPr>
      </w:pPr>
      <w:bookmarkStart w:id="125" w:name="bookmark100"/>
      <w:bookmarkStart w:id="126" w:name="bookmark99"/>
      <w:r w:rsidRPr="008D4469">
        <w:rPr>
          <w:rFonts w:ascii="Times New Roman" w:hAnsi="Times New Roman"/>
          <w:b/>
          <w:bCs/>
          <w:color w:val="000000"/>
          <w:sz w:val="28"/>
          <w:szCs w:val="28"/>
          <w:lang w:bidi="ru-RU"/>
        </w:rPr>
        <w:t>Физическое совершенствование</w:t>
      </w:r>
      <w:bookmarkEnd w:id="125"/>
      <w:bookmarkEnd w:id="126"/>
    </w:p>
    <w:p w14:paraId="1D2309C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14:paraId="643BBC3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Индивидуальные технические действия с мячом:</w:t>
      </w:r>
    </w:p>
    <w:p w14:paraId="62AF588C"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7BE4EE43"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остановка мяча ногой - внутренней стороной стопы, подошвой, средней частью подъема, с переводом в стороны;</w:t>
      </w:r>
    </w:p>
    <w:p w14:paraId="189586C4"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удары по мячу ногой - внутренней стороной стопы, внутренней частью подъема, средней частью подъема и внешней частью подъема;</w:t>
      </w:r>
    </w:p>
    <w:p w14:paraId="3B5FBB9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удар по мячу головой - серединой лба;</w:t>
      </w:r>
    </w:p>
    <w:p w14:paraId="62AC2DA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обманные движения («финты») - «остановка» мяча ногой, «уход» выпадом, «уход» в сторону, «уход» с переносом ноги через мяч, «удар» по мячу ногой;</w:t>
      </w:r>
    </w:p>
    <w:p w14:paraId="02612AEE"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отбор мяча - выбиванием, перехватом.</w:t>
      </w:r>
    </w:p>
    <w:p w14:paraId="64B8A13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Вбрасывание мяча.</w:t>
      </w:r>
    </w:p>
    <w:p w14:paraId="1A0D69AA"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14:paraId="0F9B6F7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Учебные игры, участие в фестивалях и соревнованиях по футболу.</w:t>
      </w:r>
    </w:p>
    <w:p w14:paraId="590FA708" w14:textId="77777777" w:rsidR="008D4469" w:rsidRPr="008D4469" w:rsidRDefault="008D4469" w:rsidP="00BF3ACC">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Тестовые упражнения по физической и технической подготовленности обучающихся в футболе.</w:t>
      </w:r>
    </w:p>
    <w:p w14:paraId="4887BB57" w14:textId="77777777" w:rsidR="008D4469" w:rsidRPr="008D4469" w:rsidRDefault="008D4469" w:rsidP="00BF3ACC">
      <w:pPr>
        <w:keepNext/>
        <w:keepLines/>
        <w:widowControl w:val="0"/>
        <w:spacing w:after="0" w:line="276" w:lineRule="auto"/>
        <w:jc w:val="both"/>
        <w:outlineLvl w:val="2"/>
        <w:rPr>
          <w:rFonts w:ascii="Times New Roman" w:hAnsi="Times New Roman"/>
          <w:b/>
          <w:bCs/>
          <w:color w:val="000000"/>
          <w:sz w:val="28"/>
          <w:szCs w:val="28"/>
          <w:lang w:bidi="ru-RU"/>
        </w:rPr>
      </w:pPr>
      <w:bookmarkStart w:id="127" w:name="bookmark101"/>
      <w:bookmarkStart w:id="128" w:name="bookmark102"/>
      <w:r w:rsidRPr="008D4469">
        <w:rPr>
          <w:rFonts w:ascii="Times New Roman" w:hAnsi="Times New Roman"/>
          <w:b/>
          <w:bCs/>
          <w:color w:val="000000"/>
          <w:sz w:val="28"/>
          <w:szCs w:val="28"/>
          <w:lang w:bidi="ru-RU"/>
        </w:rPr>
        <w:t>Планируемые результаты</w:t>
      </w:r>
      <w:bookmarkEnd w:id="127"/>
      <w:bookmarkEnd w:id="128"/>
    </w:p>
    <w:p w14:paraId="1A2AE5DB" w14:textId="77777777" w:rsidR="008D4469" w:rsidRPr="008D4469" w:rsidRDefault="008D4469" w:rsidP="00BF3ACC">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Содержание модуля «Футбол» направлено на достижение обучающимися личностных, метапредметных и предметных результатов обучения.</w:t>
      </w:r>
    </w:p>
    <w:p w14:paraId="7AC0AF96" w14:textId="77777777" w:rsidR="008D4469" w:rsidRPr="008D4469" w:rsidRDefault="008D4469" w:rsidP="00BF3ACC">
      <w:pPr>
        <w:widowControl w:val="0"/>
        <w:spacing w:after="0" w:line="276" w:lineRule="auto"/>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t>Личностные результаты</w:t>
      </w:r>
    </w:p>
    <w:p w14:paraId="4D1D1410" w14:textId="77777777" w:rsidR="008D4469" w:rsidRPr="008D4469" w:rsidRDefault="008D4469" w:rsidP="00BF3ACC">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«Футбол» на уровне среднего общего образования у обучающихся будут сформированы следующие личностные результаты:</w:t>
      </w:r>
    </w:p>
    <w:p w14:paraId="6F978C5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8D4469">
        <w:rPr>
          <w:rFonts w:ascii="Times New Roman" w:hAnsi="Times New Roman"/>
          <w:color w:val="000000"/>
          <w:sz w:val="28"/>
          <w:szCs w:val="28"/>
          <w:lang w:bidi="ru-RU"/>
        </w:rPr>
        <w:lastRenderedPageBreak/>
        <w:t>к служению Отечеству, его защите на примере роли, традиций и развития футбола в современном обществе, в Российской Федерации;</w:t>
      </w:r>
    </w:p>
    <w:p w14:paraId="23EFE05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447E317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383C5D2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7ECD659E"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14:paraId="28C06C2A"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к самостоятельной, творческой и ответственной деятельности средствами футбола;</w:t>
      </w:r>
    </w:p>
    <w:p w14:paraId="7902543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696563F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1BA1975" w14:textId="77777777" w:rsidR="008D4469" w:rsidRPr="008D4469" w:rsidRDefault="008D4469" w:rsidP="009B7515">
      <w:pPr>
        <w:widowControl w:val="0"/>
        <w:spacing w:after="34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оказывать первую помощь при травмах и повреждениях.</w:t>
      </w:r>
    </w:p>
    <w:p w14:paraId="0B6F85F5" w14:textId="77777777" w:rsidR="008D4469" w:rsidRPr="008D4469" w:rsidRDefault="008D4469" w:rsidP="009B7515">
      <w:pPr>
        <w:widowControl w:val="0"/>
        <w:spacing w:after="100" w:line="276" w:lineRule="auto"/>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t>Метапредметные результаты</w:t>
      </w:r>
    </w:p>
    <w:p w14:paraId="5072C392"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«Футбол» на уровне среднего общего образования у обучающихся будут сформированы следующие метапредметные результаты:</w:t>
      </w:r>
    </w:p>
    <w:p w14:paraId="5DC5A163"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14:paraId="01CD3BA5"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осуществлять, контролировать и корректировать учебную, игровую и соревновательную деятельность по футболу;</w:t>
      </w:r>
    </w:p>
    <w:p w14:paraId="3975D2E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7828B6F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w:t>
      </w:r>
      <w:r w:rsidRPr="008D4469">
        <w:rPr>
          <w:rFonts w:ascii="Times New Roman" w:hAnsi="Times New Roman"/>
          <w:color w:val="000000"/>
          <w:sz w:val="28"/>
          <w:szCs w:val="28"/>
          <w:lang w:bidi="ru-RU"/>
        </w:rPr>
        <w:lastRenderedPageBreak/>
        <w:t>ценностей;</w:t>
      </w:r>
    </w:p>
    <w:p w14:paraId="4D002AC6" w14:textId="77777777" w:rsidR="008D4469" w:rsidRPr="008D4469" w:rsidRDefault="008D4469" w:rsidP="009B7515">
      <w:pPr>
        <w:widowControl w:val="0"/>
        <w:spacing w:after="34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A75D050" w14:textId="77777777" w:rsidR="008D4469" w:rsidRPr="008D4469" w:rsidRDefault="008D4469" w:rsidP="009B7515">
      <w:pPr>
        <w:widowControl w:val="0"/>
        <w:spacing w:after="100" w:line="276" w:lineRule="auto"/>
        <w:jc w:val="both"/>
        <w:rPr>
          <w:rFonts w:ascii="Times New Roman" w:hAnsi="Times New Roman"/>
          <w:color w:val="000000"/>
          <w:sz w:val="28"/>
          <w:szCs w:val="28"/>
          <w:lang w:bidi="ru-RU"/>
        </w:rPr>
      </w:pPr>
      <w:r w:rsidRPr="008D4469">
        <w:rPr>
          <w:rFonts w:ascii="Times New Roman" w:hAnsi="Times New Roman"/>
          <w:b/>
          <w:bCs/>
          <w:i/>
          <w:iCs/>
          <w:color w:val="000000"/>
          <w:sz w:val="28"/>
          <w:szCs w:val="28"/>
          <w:lang w:bidi="ru-RU"/>
        </w:rPr>
        <w:t>Предметные результаты</w:t>
      </w:r>
    </w:p>
    <w:p w14:paraId="34C5537F"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При изучении модуля «Футбол» на уровне среднего общего образования у обучающихся будут сформированы следующие предметные результаты:</w:t>
      </w:r>
    </w:p>
    <w:p w14:paraId="1120FF1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39E6C19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649C9198"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58A5DB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083A2C18"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применять изученные тактические действия в учебной, игровой соревновательной и досуговой деятельности;</w:t>
      </w:r>
    </w:p>
    <w:p w14:paraId="3ABA5CC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1A86F44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4655E61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6867DC56"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737CB7F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lastRenderedPageBreak/>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12AB6291"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характеризовать влияние занятий футболом на физическую, психическую, интеллектуальную и социальную деятельность человека;</w:t>
      </w:r>
    </w:p>
    <w:p w14:paraId="53F11FAE"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6459293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4B8FA02A"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60003C0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14:paraId="040BD168"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соблюдение правил безопасного, правомерного поведения во время соревнований различного уровня по футболу в качестве зрителя, болельщика;</w:t>
      </w:r>
    </w:p>
    <w:p w14:paraId="546D35BB"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14:paraId="7CB3348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01F3FB77"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правил техники безопасности во время занятий и соревнований по футболу;</w:t>
      </w:r>
    </w:p>
    <w:p w14:paraId="0802A9A0"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причин возникновения травм и умение оказывать первую помощь при травмах и повреждениях во время занятий футболом;</w:t>
      </w:r>
    </w:p>
    <w:p w14:paraId="693204BD" w14:textId="77777777" w:rsidR="008D4469" w:rsidRPr="008D4469" w:rsidRDefault="008D4469" w:rsidP="009B7515">
      <w:pPr>
        <w:widowControl w:val="0"/>
        <w:spacing w:after="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467EBC9D" w14:textId="452077F2" w:rsidR="00A667AD" w:rsidRDefault="008D4469" w:rsidP="00BC2517">
      <w:pPr>
        <w:widowControl w:val="0"/>
        <w:spacing w:after="380" w:line="276" w:lineRule="auto"/>
        <w:ind w:firstLine="580"/>
        <w:jc w:val="both"/>
        <w:rPr>
          <w:rFonts w:ascii="Times New Roman" w:hAnsi="Times New Roman"/>
          <w:color w:val="000000"/>
          <w:sz w:val="28"/>
          <w:szCs w:val="28"/>
          <w:lang w:bidi="ru-RU"/>
        </w:rPr>
      </w:pPr>
      <w:r w:rsidRPr="008D4469">
        <w:rPr>
          <w:rFonts w:ascii="Times New Roman" w:hAnsi="Times New Roman"/>
          <w:color w:val="000000"/>
          <w:sz w:val="28"/>
          <w:szCs w:val="28"/>
          <w:lang w:bidi="ru-RU"/>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0716B246" w14:textId="77777777" w:rsidR="00A57354" w:rsidRDefault="009656FB" w:rsidP="00A667AD">
      <w:pPr>
        <w:widowControl w:val="0"/>
        <w:spacing w:after="0" w:line="262" w:lineRule="auto"/>
        <w:ind w:firstLine="580"/>
        <w:jc w:val="center"/>
        <w:rPr>
          <w:rFonts w:ascii="Times New Roman" w:eastAsia="Calibri" w:hAnsi="Times New Roman"/>
          <w:b/>
          <w:sz w:val="28"/>
          <w:szCs w:val="28"/>
          <w:lang w:eastAsia="en-US"/>
        </w:rPr>
      </w:pPr>
      <w:r w:rsidRPr="00A57354">
        <w:rPr>
          <w:rFonts w:ascii="Times New Roman" w:eastAsia="Calibri" w:hAnsi="Times New Roman"/>
          <w:b/>
          <w:sz w:val="28"/>
          <w:szCs w:val="28"/>
          <w:lang w:eastAsia="en-US"/>
        </w:rPr>
        <w:lastRenderedPageBreak/>
        <w:t>Тематическое планирование учебного предмета</w:t>
      </w:r>
    </w:p>
    <w:p w14:paraId="0CC1D5BD" w14:textId="77777777" w:rsidR="009656FB" w:rsidRPr="00A57354" w:rsidRDefault="009656FB" w:rsidP="00A57354">
      <w:pPr>
        <w:spacing w:after="0" w:line="276" w:lineRule="auto"/>
        <w:ind w:left="720"/>
        <w:contextualSpacing/>
        <w:jc w:val="center"/>
        <w:rPr>
          <w:rFonts w:ascii="Times New Roman" w:eastAsia="Calibri" w:hAnsi="Times New Roman"/>
          <w:b/>
          <w:sz w:val="28"/>
          <w:szCs w:val="28"/>
          <w:lang w:eastAsia="en-US"/>
        </w:rPr>
      </w:pPr>
      <w:r w:rsidRPr="00A57354">
        <w:rPr>
          <w:rFonts w:ascii="Times New Roman" w:eastAsia="Calibri" w:hAnsi="Times New Roman"/>
          <w:b/>
          <w:sz w:val="28"/>
          <w:szCs w:val="28"/>
          <w:lang w:eastAsia="en-US"/>
        </w:rPr>
        <w:t>«Физическая культура»</w:t>
      </w:r>
    </w:p>
    <w:p w14:paraId="033170E1" w14:textId="77777777" w:rsidR="009656FB" w:rsidRPr="00A57354" w:rsidRDefault="009656FB" w:rsidP="00A57354">
      <w:pPr>
        <w:widowControl w:val="0"/>
        <w:spacing w:after="0" w:line="276" w:lineRule="auto"/>
        <w:ind w:firstLine="709"/>
        <w:jc w:val="both"/>
        <w:rPr>
          <w:rFonts w:ascii="Times New Roman" w:eastAsia="SchoolBookSanPin" w:hAnsi="Times New Roman"/>
          <w:sz w:val="28"/>
          <w:szCs w:val="28"/>
          <w:lang w:eastAsia="en-US"/>
        </w:rPr>
      </w:pPr>
      <w:r w:rsidRPr="00A57354">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57354">
        <w:rPr>
          <w:rFonts w:ascii="Times New Roman" w:eastAsia="SchoolBookSanPin" w:hAnsi="Times New Roman"/>
          <w:b/>
          <w:sz w:val="28"/>
          <w:szCs w:val="28"/>
          <w:lang w:eastAsia="en-US"/>
        </w:rPr>
        <w:t>«рабочей программе учителя»</w:t>
      </w:r>
      <w:r w:rsidRPr="00A57354">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1AC42A94" w14:textId="77777777" w:rsidR="00117134" w:rsidRPr="00A57354" w:rsidRDefault="009656FB" w:rsidP="00A57354">
      <w:pPr>
        <w:widowControl w:val="0"/>
        <w:spacing w:after="0" w:line="276" w:lineRule="auto"/>
        <w:ind w:firstLine="709"/>
        <w:jc w:val="both"/>
        <w:rPr>
          <w:rFonts w:ascii="Times New Roman" w:eastAsia="SchoolBookSanPin" w:hAnsi="Times New Roman"/>
          <w:sz w:val="28"/>
          <w:szCs w:val="28"/>
          <w:lang w:eastAsia="en-US"/>
        </w:rPr>
      </w:pPr>
      <w:r w:rsidRPr="00A57354">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72A22424" w14:textId="77777777" w:rsidR="008B0120" w:rsidRPr="00A57354" w:rsidRDefault="008B0120" w:rsidP="00A57354">
      <w:pPr>
        <w:widowControl w:val="0"/>
        <w:spacing w:after="0" w:line="276" w:lineRule="auto"/>
        <w:ind w:firstLine="709"/>
        <w:jc w:val="both"/>
        <w:rPr>
          <w:rFonts w:ascii="Times New Roman" w:eastAsia="SchoolBookSanPin" w:hAnsi="Times New Roman"/>
          <w:i/>
          <w:sz w:val="28"/>
          <w:szCs w:val="28"/>
          <w:lang w:eastAsia="en-US"/>
        </w:rPr>
      </w:pPr>
      <w:r w:rsidRPr="00A57354">
        <w:rPr>
          <w:rFonts w:ascii="Times New Roman" w:eastAsia="SchoolBookSanPin" w:hAnsi="Times New Roman"/>
          <w:i/>
          <w:sz w:val="28"/>
          <w:szCs w:val="28"/>
          <w:lang w:eastAsia="en-US"/>
        </w:rPr>
        <w:t>*Тематическое планирование в 10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53"/>
        <w:gridCol w:w="3129"/>
      </w:tblGrid>
      <w:tr w:rsidR="009656FB" w:rsidRPr="00BC2517" w14:paraId="1C75D6C4" w14:textId="77777777" w:rsidTr="00BC2517">
        <w:trPr>
          <w:trHeight w:val="575"/>
        </w:trPr>
        <w:tc>
          <w:tcPr>
            <w:tcW w:w="846" w:type="dxa"/>
          </w:tcPr>
          <w:p w14:paraId="515168A5" w14:textId="77777777" w:rsidR="009656FB" w:rsidRPr="00BC2517" w:rsidRDefault="009656FB" w:rsidP="00BC2517">
            <w:pPr>
              <w:spacing w:line="276" w:lineRule="auto"/>
              <w:ind w:left="142" w:right="354" w:firstLine="96"/>
              <w:jc w:val="center"/>
              <w:rPr>
                <w:rFonts w:ascii="Times New Roman" w:hAnsi="Times New Roman"/>
                <w:sz w:val="24"/>
                <w:szCs w:val="24"/>
                <w:lang w:eastAsia="en-US"/>
              </w:rPr>
            </w:pPr>
            <w:r w:rsidRPr="00BC2517">
              <w:rPr>
                <w:rFonts w:ascii="Times New Roman" w:hAnsi="Times New Roman"/>
                <w:sz w:val="24"/>
                <w:szCs w:val="24"/>
                <w:lang w:eastAsia="en-US"/>
              </w:rPr>
              <w:t>№</w:t>
            </w:r>
            <w:r w:rsidRPr="00BC2517">
              <w:rPr>
                <w:rFonts w:ascii="Times New Roman" w:hAnsi="Times New Roman"/>
                <w:spacing w:val="-57"/>
                <w:sz w:val="24"/>
                <w:szCs w:val="24"/>
                <w:lang w:eastAsia="en-US"/>
              </w:rPr>
              <w:t xml:space="preserve"> </w:t>
            </w:r>
            <w:r w:rsidRPr="00BC2517">
              <w:rPr>
                <w:rFonts w:ascii="Times New Roman" w:hAnsi="Times New Roman"/>
                <w:sz w:val="24"/>
                <w:szCs w:val="24"/>
                <w:lang w:eastAsia="en-US"/>
              </w:rPr>
              <w:t>п/п</w:t>
            </w:r>
          </w:p>
        </w:tc>
        <w:tc>
          <w:tcPr>
            <w:tcW w:w="5953" w:type="dxa"/>
          </w:tcPr>
          <w:p w14:paraId="3B286D9D" w14:textId="77777777" w:rsidR="009656FB" w:rsidRPr="00BC2517" w:rsidRDefault="009656FB"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sz w:val="24"/>
                <w:szCs w:val="24"/>
                <w:lang w:val="ru-RU" w:eastAsia="en-US"/>
              </w:rPr>
              <w:t>Наименование</w:t>
            </w:r>
            <w:r w:rsidRPr="00BC2517">
              <w:rPr>
                <w:rFonts w:ascii="Times New Roman" w:hAnsi="Times New Roman"/>
                <w:spacing w:val="-2"/>
                <w:sz w:val="24"/>
                <w:szCs w:val="24"/>
                <w:lang w:val="ru-RU" w:eastAsia="en-US"/>
              </w:rPr>
              <w:t xml:space="preserve"> </w:t>
            </w:r>
            <w:r w:rsidRPr="00BC2517">
              <w:rPr>
                <w:rFonts w:ascii="Times New Roman" w:hAnsi="Times New Roman"/>
                <w:sz w:val="24"/>
                <w:szCs w:val="24"/>
                <w:lang w:val="ru-RU" w:eastAsia="en-US"/>
              </w:rPr>
              <w:t xml:space="preserve">темы </w:t>
            </w:r>
          </w:p>
          <w:p w14:paraId="1901FA8D" w14:textId="77777777" w:rsidR="009656FB" w:rsidRPr="00BC2517" w:rsidRDefault="009656FB"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sz w:val="24"/>
                <w:szCs w:val="24"/>
                <w:lang w:val="ru-RU" w:eastAsia="en-US"/>
              </w:rPr>
              <w:t>(с учётом рабочей программы воспитания)</w:t>
            </w:r>
          </w:p>
        </w:tc>
        <w:tc>
          <w:tcPr>
            <w:tcW w:w="3129" w:type="dxa"/>
          </w:tcPr>
          <w:p w14:paraId="7BF5B6E1" w14:textId="77777777" w:rsidR="009656FB" w:rsidRPr="00BC2517" w:rsidRDefault="009656FB" w:rsidP="00BC2517">
            <w:pPr>
              <w:spacing w:line="276" w:lineRule="auto"/>
              <w:ind w:left="142" w:right="27" w:hanging="72"/>
              <w:jc w:val="center"/>
              <w:rPr>
                <w:rFonts w:ascii="Times New Roman" w:hAnsi="Times New Roman"/>
                <w:sz w:val="24"/>
                <w:szCs w:val="24"/>
                <w:lang w:val="ru-RU" w:eastAsia="en-US"/>
              </w:rPr>
            </w:pPr>
            <w:r w:rsidRPr="00BC2517">
              <w:rPr>
                <w:rFonts w:ascii="Times New Roman" w:hAnsi="Times New Roman"/>
                <w:spacing w:val="-1"/>
                <w:sz w:val="24"/>
                <w:szCs w:val="24"/>
                <w:lang w:val="ru-RU" w:eastAsia="en-US"/>
              </w:rPr>
              <w:t>Количество часов, отводимых на освоение каждой темы</w:t>
            </w:r>
          </w:p>
        </w:tc>
      </w:tr>
      <w:tr w:rsidR="009656FB" w:rsidRPr="00BC2517" w14:paraId="0B1EF87D" w14:textId="77777777" w:rsidTr="00BC2517">
        <w:trPr>
          <w:trHeight w:val="297"/>
        </w:trPr>
        <w:tc>
          <w:tcPr>
            <w:tcW w:w="846" w:type="dxa"/>
          </w:tcPr>
          <w:p w14:paraId="6FBCEEF3" w14:textId="77777777" w:rsidR="009656FB" w:rsidRPr="00BC2517" w:rsidRDefault="009656FB" w:rsidP="00BC2517">
            <w:pPr>
              <w:spacing w:line="276" w:lineRule="auto"/>
              <w:ind w:left="142"/>
              <w:rPr>
                <w:rFonts w:ascii="Times New Roman" w:hAnsi="Times New Roman"/>
                <w:sz w:val="24"/>
                <w:szCs w:val="24"/>
                <w:lang w:eastAsia="en-US"/>
              </w:rPr>
            </w:pPr>
            <w:r w:rsidRPr="00BC2517">
              <w:rPr>
                <w:rFonts w:ascii="Times New Roman" w:hAnsi="Times New Roman"/>
                <w:sz w:val="24"/>
                <w:szCs w:val="24"/>
                <w:lang w:eastAsia="en-US"/>
              </w:rPr>
              <w:t>1.</w:t>
            </w:r>
          </w:p>
        </w:tc>
        <w:tc>
          <w:tcPr>
            <w:tcW w:w="5953" w:type="dxa"/>
          </w:tcPr>
          <w:p w14:paraId="3E27C0A3"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127.6.1. Знания о физической культуре.</w:t>
            </w:r>
          </w:p>
          <w:p w14:paraId="1615F779"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63C390A8"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6091639B" w14:textId="6AA1DDB3"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w:t>
            </w:r>
            <w:r w:rsidR="005C69C9">
              <w:rPr>
                <w:rFonts w:ascii="Times New Roman" w:hAnsi="Times New Roman"/>
                <w:sz w:val="24"/>
                <w:szCs w:val="24"/>
                <w:lang w:val="ru-RU" w:eastAsia="en-US"/>
              </w:rPr>
              <w:t>обучающихся</w:t>
            </w:r>
            <w:r w:rsidRPr="00BC2517">
              <w:rPr>
                <w:rFonts w:ascii="Times New Roman" w:hAnsi="Times New Roman"/>
                <w:sz w:val="24"/>
                <w:szCs w:val="24"/>
                <w:lang w:val="ru-RU" w:eastAsia="en-US"/>
              </w:rPr>
              <w:t xml:space="preserve">  16–17 лет.</w:t>
            </w:r>
          </w:p>
          <w:p w14:paraId="44A724B3"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w:t>
            </w:r>
            <w:r w:rsidRPr="00BC2517">
              <w:rPr>
                <w:rFonts w:ascii="Times New Roman" w:hAnsi="Times New Roman"/>
                <w:sz w:val="24"/>
                <w:szCs w:val="24"/>
                <w:lang w:val="ru-RU" w:eastAsia="en-US"/>
              </w:rPr>
              <w:lastRenderedPageBreak/>
              <w:t>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5B37B660" w14:textId="77777777" w:rsidR="009656FB"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3129" w:type="dxa"/>
          </w:tcPr>
          <w:p w14:paraId="035C686E" w14:textId="77777777" w:rsidR="009656FB" w:rsidRPr="00BC2517" w:rsidRDefault="00810E2A" w:rsidP="00BC2517">
            <w:pPr>
              <w:spacing w:line="276" w:lineRule="auto"/>
              <w:ind w:left="142"/>
              <w:jc w:val="center"/>
              <w:rPr>
                <w:rFonts w:ascii="Times New Roman" w:hAnsi="Times New Roman"/>
                <w:i/>
                <w:sz w:val="24"/>
                <w:szCs w:val="24"/>
                <w:lang w:val="ru-RU" w:eastAsia="en-US"/>
              </w:rPr>
            </w:pPr>
            <w:r w:rsidRPr="00BC251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9656FB" w:rsidRPr="00BC2517" w14:paraId="14B17E98" w14:textId="77777777" w:rsidTr="00BC2517">
        <w:trPr>
          <w:trHeight w:val="273"/>
        </w:trPr>
        <w:tc>
          <w:tcPr>
            <w:tcW w:w="846" w:type="dxa"/>
          </w:tcPr>
          <w:p w14:paraId="3E2F938D" w14:textId="77777777" w:rsidR="009656FB" w:rsidRPr="00BC2517" w:rsidRDefault="009656FB" w:rsidP="00BC2517">
            <w:pPr>
              <w:spacing w:line="276" w:lineRule="auto"/>
              <w:ind w:left="142"/>
              <w:rPr>
                <w:rFonts w:ascii="Times New Roman" w:hAnsi="Times New Roman"/>
                <w:sz w:val="24"/>
                <w:szCs w:val="24"/>
                <w:lang w:eastAsia="en-US"/>
              </w:rPr>
            </w:pPr>
            <w:r w:rsidRPr="00BC2517">
              <w:rPr>
                <w:rFonts w:ascii="Times New Roman" w:hAnsi="Times New Roman"/>
                <w:sz w:val="24"/>
                <w:szCs w:val="24"/>
                <w:lang w:eastAsia="en-US"/>
              </w:rPr>
              <w:lastRenderedPageBreak/>
              <w:t>2.</w:t>
            </w:r>
          </w:p>
        </w:tc>
        <w:tc>
          <w:tcPr>
            <w:tcW w:w="5953" w:type="dxa"/>
          </w:tcPr>
          <w:p w14:paraId="423C4E48"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127.6.2. Способы самостоятельной двигательной деятельности.</w:t>
            </w:r>
          </w:p>
          <w:p w14:paraId="1E93F3A1"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2CF6284E" w14:textId="77777777" w:rsidR="00F16B39"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A74F061" w14:textId="7D207096" w:rsidR="009656FB" w:rsidRPr="00BC2517" w:rsidRDefault="00F16B39"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Медицинский осмотр </w:t>
            </w:r>
            <w:r w:rsidR="005C69C9">
              <w:rPr>
                <w:rFonts w:ascii="Times New Roman" w:hAnsi="Times New Roman"/>
                <w:sz w:val="24"/>
                <w:szCs w:val="24"/>
                <w:lang w:val="ru-RU" w:eastAsia="en-US"/>
              </w:rPr>
              <w:t>обучающихся</w:t>
            </w:r>
            <w:r w:rsidRPr="00BC2517">
              <w:rPr>
                <w:rFonts w:ascii="Times New Roman" w:hAnsi="Times New Roman"/>
                <w:sz w:val="24"/>
                <w:szCs w:val="24"/>
                <w:lang w:val="ru-RU" w:eastAsia="en-US"/>
              </w:rPr>
              <w:t xml:space="preserve">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3129" w:type="dxa"/>
          </w:tcPr>
          <w:p w14:paraId="7336B458" w14:textId="1E85D4BC" w:rsidR="009656FB" w:rsidRPr="00BC2517" w:rsidRDefault="00BF3ACC"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656FB" w:rsidRPr="00BC2517" w14:paraId="7F236AEF" w14:textId="77777777" w:rsidTr="00BC2517">
        <w:trPr>
          <w:trHeight w:val="167"/>
        </w:trPr>
        <w:tc>
          <w:tcPr>
            <w:tcW w:w="846" w:type="dxa"/>
          </w:tcPr>
          <w:p w14:paraId="785252F9" w14:textId="77777777" w:rsidR="009656FB" w:rsidRPr="00BC2517" w:rsidRDefault="009656FB" w:rsidP="00BC2517">
            <w:pPr>
              <w:spacing w:line="276" w:lineRule="auto"/>
              <w:ind w:left="142"/>
              <w:rPr>
                <w:rFonts w:ascii="Times New Roman" w:hAnsi="Times New Roman"/>
                <w:sz w:val="24"/>
                <w:szCs w:val="24"/>
                <w:lang w:eastAsia="en-US"/>
              </w:rPr>
            </w:pPr>
            <w:r w:rsidRPr="00BC2517">
              <w:rPr>
                <w:rFonts w:ascii="Times New Roman" w:hAnsi="Times New Roman"/>
                <w:sz w:val="24"/>
                <w:szCs w:val="24"/>
                <w:lang w:eastAsia="en-US"/>
              </w:rPr>
              <w:t>3.</w:t>
            </w:r>
          </w:p>
        </w:tc>
        <w:tc>
          <w:tcPr>
            <w:tcW w:w="5953" w:type="dxa"/>
          </w:tcPr>
          <w:p w14:paraId="09461EC9"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127.6.3. Физическое совершенствование.</w:t>
            </w:r>
          </w:p>
          <w:p w14:paraId="6217B01A"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1CBC04B"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w:t>
            </w:r>
            <w:r w:rsidRPr="00BC2517">
              <w:rPr>
                <w:rFonts w:ascii="Times New Roman" w:hAnsi="Times New Roman"/>
                <w:sz w:val="24"/>
                <w:szCs w:val="24"/>
                <w:lang w:val="ru-RU" w:eastAsia="en-US"/>
              </w:rPr>
              <w:lastRenderedPageBreak/>
              <w:t>при планировании системной организации занятий кондиционной тренировкой.</w:t>
            </w:r>
          </w:p>
          <w:p w14:paraId="409CD7D6"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Спортивно-оздоровительная деятельность. Модуль «Спортивные игры». </w:t>
            </w:r>
          </w:p>
          <w:p w14:paraId="5C10F75F"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11EECE0F"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163C110"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3AF22B59" w14:textId="77777777" w:rsidR="009656FB"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tc>
        <w:tc>
          <w:tcPr>
            <w:tcW w:w="3129" w:type="dxa"/>
          </w:tcPr>
          <w:p w14:paraId="7775D96F" w14:textId="0F3EFF20" w:rsidR="009656FB" w:rsidRPr="00BC2517" w:rsidRDefault="00BF3ACC"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810E2A" w:rsidRPr="00BC2517" w14:paraId="25C59904" w14:textId="77777777" w:rsidTr="00BC2517">
        <w:trPr>
          <w:trHeight w:val="167"/>
        </w:trPr>
        <w:tc>
          <w:tcPr>
            <w:tcW w:w="846" w:type="dxa"/>
          </w:tcPr>
          <w:p w14:paraId="0CCA5D85" w14:textId="77777777" w:rsidR="00810E2A" w:rsidRPr="00BC2517" w:rsidRDefault="00810E2A" w:rsidP="00BC2517">
            <w:pPr>
              <w:spacing w:line="276" w:lineRule="auto"/>
              <w:ind w:left="142"/>
              <w:rPr>
                <w:rFonts w:ascii="Times New Roman" w:hAnsi="Times New Roman"/>
                <w:sz w:val="24"/>
                <w:szCs w:val="24"/>
                <w:lang w:val="ru-RU" w:eastAsia="en-US"/>
              </w:rPr>
            </w:pPr>
          </w:p>
        </w:tc>
        <w:tc>
          <w:tcPr>
            <w:tcW w:w="5953" w:type="dxa"/>
          </w:tcPr>
          <w:p w14:paraId="4A72732F" w14:textId="77777777" w:rsidR="00810E2A" w:rsidRPr="00BC2517" w:rsidRDefault="00810E2A" w:rsidP="00BC2517">
            <w:pPr>
              <w:spacing w:before="2"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3129" w:type="dxa"/>
          </w:tcPr>
          <w:p w14:paraId="23B9B0EF" w14:textId="7ECE2565" w:rsidR="00810E2A" w:rsidRPr="00BC2517" w:rsidRDefault="00BF3ACC"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656FB" w:rsidRPr="00BC2517" w14:paraId="1D6D2C76" w14:textId="77777777" w:rsidTr="00BC2517">
        <w:trPr>
          <w:trHeight w:val="273"/>
        </w:trPr>
        <w:tc>
          <w:tcPr>
            <w:tcW w:w="6799" w:type="dxa"/>
            <w:gridSpan w:val="2"/>
          </w:tcPr>
          <w:p w14:paraId="288C0047" w14:textId="77777777" w:rsidR="009656FB" w:rsidRPr="00BC2517" w:rsidRDefault="009656FB" w:rsidP="00BC2517">
            <w:pPr>
              <w:spacing w:line="276" w:lineRule="auto"/>
              <w:ind w:left="142"/>
              <w:rPr>
                <w:rFonts w:ascii="Times New Roman" w:hAnsi="Times New Roman"/>
                <w:sz w:val="24"/>
                <w:szCs w:val="24"/>
                <w:lang w:eastAsia="en-US"/>
              </w:rPr>
            </w:pPr>
            <w:r w:rsidRPr="00BC2517">
              <w:rPr>
                <w:rFonts w:ascii="Times New Roman" w:hAnsi="Times New Roman"/>
                <w:sz w:val="24"/>
                <w:szCs w:val="24"/>
                <w:lang w:eastAsia="en-US"/>
              </w:rPr>
              <w:t>Итого за</w:t>
            </w:r>
            <w:r w:rsidRPr="00BC2517">
              <w:rPr>
                <w:rFonts w:ascii="Times New Roman" w:hAnsi="Times New Roman"/>
                <w:spacing w:val="-5"/>
                <w:sz w:val="24"/>
                <w:szCs w:val="24"/>
                <w:lang w:eastAsia="en-US"/>
              </w:rPr>
              <w:t xml:space="preserve"> </w:t>
            </w:r>
            <w:r w:rsidR="00810E2A" w:rsidRPr="00BC2517">
              <w:rPr>
                <w:rFonts w:ascii="Times New Roman" w:hAnsi="Times New Roman"/>
                <w:spacing w:val="-5"/>
                <w:sz w:val="24"/>
                <w:szCs w:val="24"/>
                <w:lang w:val="ru-RU" w:eastAsia="en-US"/>
              </w:rPr>
              <w:t>10</w:t>
            </w:r>
            <w:r w:rsidRPr="00BC2517">
              <w:rPr>
                <w:rFonts w:ascii="Times New Roman" w:hAnsi="Times New Roman"/>
                <w:spacing w:val="1"/>
                <w:sz w:val="24"/>
                <w:szCs w:val="24"/>
                <w:lang w:eastAsia="en-US"/>
              </w:rPr>
              <w:t xml:space="preserve"> </w:t>
            </w:r>
            <w:r w:rsidRPr="00BC2517">
              <w:rPr>
                <w:rFonts w:ascii="Times New Roman" w:hAnsi="Times New Roman"/>
                <w:sz w:val="24"/>
                <w:szCs w:val="24"/>
                <w:lang w:eastAsia="en-US"/>
              </w:rPr>
              <w:t>класс</w:t>
            </w:r>
          </w:p>
        </w:tc>
        <w:tc>
          <w:tcPr>
            <w:tcW w:w="3129" w:type="dxa"/>
          </w:tcPr>
          <w:p w14:paraId="1DF364C2" w14:textId="77777777" w:rsidR="009656FB" w:rsidRPr="00BC2517" w:rsidRDefault="009656FB" w:rsidP="00BC2517">
            <w:pPr>
              <w:spacing w:line="276" w:lineRule="auto"/>
              <w:ind w:left="142"/>
              <w:jc w:val="center"/>
              <w:rPr>
                <w:rFonts w:ascii="Times New Roman" w:hAnsi="Times New Roman"/>
                <w:sz w:val="24"/>
                <w:szCs w:val="24"/>
                <w:lang w:eastAsia="en-US"/>
              </w:rPr>
            </w:pPr>
          </w:p>
        </w:tc>
      </w:tr>
    </w:tbl>
    <w:p w14:paraId="004F7760" w14:textId="77777777" w:rsidR="008B0120" w:rsidRDefault="008B0120" w:rsidP="00A57354">
      <w:pPr>
        <w:widowControl w:val="0"/>
        <w:tabs>
          <w:tab w:val="left" w:pos="2309"/>
        </w:tabs>
        <w:spacing w:after="200" w:line="240" w:lineRule="auto"/>
        <w:jc w:val="both"/>
        <w:rPr>
          <w:rFonts w:ascii="Times New Roman" w:eastAsia="Calibri" w:hAnsi="Times New Roman"/>
          <w:sz w:val="24"/>
          <w:lang w:eastAsia="en-US"/>
        </w:rPr>
      </w:pPr>
    </w:p>
    <w:p w14:paraId="03A33C73" w14:textId="77777777" w:rsidR="008B0120" w:rsidRPr="00A57354" w:rsidRDefault="008B0120" w:rsidP="00A57354">
      <w:pPr>
        <w:widowControl w:val="0"/>
        <w:spacing w:after="0" w:line="276" w:lineRule="auto"/>
        <w:ind w:firstLine="709"/>
        <w:jc w:val="both"/>
        <w:rPr>
          <w:rFonts w:ascii="Times New Roman" w:eastAsia="SchoolBookSanPin" w:hAnsi="Times New Roman"/>
          <w:i/>
          <w:sz w:val="28"/>
          <w:szCs w:val="28"/>
          <w:lang w:eastAsia="en-US"/>
        </w:rPr>
      </w:pPr>
      <w:r w:rsidRPr="00A57354">
        <w:rPr>
          <w:rFonts w:ascii="Times New Roman" w:eastAsia="SchoolBookSanPin" w:hAnsi="Times New Roman"/>
          <w:i/>
          <w:sz w:val="28"/>
          <w:szCs w:val="28"/>
          <w:lang w:eastAsia="en-US"/>
        </w:rPr>
        <w:t>*Тематическое планирование в 11 классе выстроено из содержания обучения по ФОП СОО и отмечены соответствующими пунктами в федеральной образовательной программе среднего общего образования</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5943"/>
        <w:gridCol w:w="2835"/>
        <w:gridCol w:w="17"/>
      </w:tblGrid>
      <w:tr w:rsidR="008B0120" w:rsidRPr="00BC2517" w14:paraId="22BEE3B4" w14:textId="77777777" w:rsidTr="00BC2517">
        <w:trPr>
          <w:trHeight w:val="575"/>
        </w:trPr>
        <w:tc>
          <w:tcPr>
            <w:tcW w:w="856" w:type="dxa"/>
          </w:tcPr>
          <w:p w14:paraId="2852BF74" w14:textId="77777777" w:rsidR="008B0120" w:rsidRPr="00BC2517" w:rsidRDefault="008B0120" w:rsidP="00BC2517">
            <w:pPr>
              <w:spacing w:line="276" w:lineRule="auto"/>
              <w:ind w:left="142" w:right="354" w:firstLine="96"/>
              <w:jc w:val="center"/>
              <w:rPr>
                <w:rFonts w:ascii="Times New Roman" w:hAnsi="Times New Roman"/>
                <w:sz w:val="24"/>
                <w:szCs w:val="24"/>
                <w:lang w:eastAsia="en-US"/>
              </w:rPr>
            </w:pPr>
            <w:r w:rsidRPr="00BC2517">
              <w:rPr>
                <w:rFonts w:ascii="Times New Roman" w:hAnsi="Times New Roman"/>
                <w:sz w:val="24"/>
                <w:szCs w:val="24"/>
                <w:lang w:eastAsia="en-US"/>
              </w:rPr>
              <w:t>№</w:t>
            </w:r>
            <w:r w:rsidRPr="00BC2517">
              <w:rPr>
                <w:rFonts w:ascii="Times New Roman" w:hAnsi="Times New Roman"/>
                <w:spacing w:val="-57"/>
                <w:sz w:val="24"/>
                <w:szCs w:val="24"/>
                <w:lang w:eastAsia="en-US"/>
              </w:rPr>
              <w:t xml:space="preserve"> </w:t>
            </w:r>
            <w:r w:rsidRPr="00BC2517">
              <w:rPr>
                <w:rFonts w:ascii="Times New Roman" w:hAnsi="Times New Roman"/>
                <w:sz w:val="24"/>
                <w:szCs w:val="24"/>
                <w:lang w:eastAsia="en-US"/>
              </w:rPr>
              <w:t>п/п</w:t>
            </w:r>
          </w:p>
        </w:tc>
        <w:tc>
          <w:tcPr>
            <w:tcW w:w="5943" w:type="dxa"/>
          </w:tcPr>
          <w:p w14:paraId="0987856B" w14:textId="77777777" w:rsidR="008B0120" w:rsidRPr="00BC2517" w:rsidRDefault="008B0120"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sz w:val="24"/>
                <w:szCs w:val="24"/>
                <w:lang w:val="ru-RU" w:eastAsia="en-US"/>
              </w:rPr>
              <w:t>Наименование</w:t>
            </w:r>
            <w:r w:rsidRPr="00BC2517">
              <w:rPr>
                <w:rFonts w:ascii="Times New Roman" w:hAnsi="Times New Roman"/>
                <w:spacing w:val="-2"/>
                <w:sz w:val="24"/>
                <w:szCs w:val="24"/>
                <w:lang w:val="ru-RU" w:eastAsia="en-US"/>
              </w:rPr>
              <w:t xml:space="preserve"> </w:t>
            </w:r>
            <w:r w:rsidRPr="00BC2517">
              <w:rPr>
                <w:rFonts w:ascii="Times New Roman" w:hAnsi="Times New Roman"/>
                <w:sz w:val="24"/>
                <w:szCs w:val="24"/>
                <w:lang w:val="ru-RU" w:eastAsia="en-US"/>
              </w:rPr>
              <w:t xml:space="preserve">темы </w:t>
            </w:r>
          </w:p>
          <w:p w14:paraId="2F1616FA" w14:textId="77777777" w:rsidR="008B0120" w:rsidRPr="00BC2517" w:rsidRDefault="008B0120" w:rsidP="00BC2517">
            <w:pPr>
              <w:spacing w:line="276" w:lineRule="auto"/>
              <w:ind w:left="142"/>
              <w:jc w:val="center"/>
              <w:rPr>
                <w:rFonts w:ascii="Times New Roman" w:hAnsi="Times New Roman"/>
                <w:sz w:val="24"/>
                <w:szCs w:val="24"/>
                <w:lang w:val="ru-RU" w:eastAsia="en-US"/>
              </w:rPr>
            </w:pPr>
            <w:r w:rsidRPr="00BC2517">
              <w:rPr>
                <w:rFonts w:ascii="Times New Roman" w:hAnsi="Times New Roman"/>
                <w:sz w:val="24"/>
                <w:szCs w:val="24"/>
                <w:lang w:val="ru-RU" w:eastAsia="en-US"/>
              </w:rPr>
              <w:t>(с учётом рабочей программы воспитания)</w:t>
            </w:r>
          </w:p>
        </w:tc>
        <w:tc>
          <w:tcPr>
            <w:tcW w:w="2852" w:type="dxa"/>
            <w:gridSpan w:val="2"/>
          </w:tcPr>
          <w:p w14:paraId="7D7C4062" w14:textId="77777777" w:rsidR="008B0120" w:rsidRPr="00BC2517" w:rsidRDefault="008B0120" w:rsidP="00BC2517">
            <w:pPr>
              <w:spacing w:line="276" w:lineRule="auto"/>
              <w:ind w:left="142" w:right="27" w:hanging="72"/>
              <w:jc w:val="center"/>
              <w:rPr>
                <w:rFonts w:ascii="Times New Roman" w:hAnsi="Times New Roman"/>
                <w:sz w:val="24"/>
                <w:szCs w:val="24"/>
                <w:lang w:val="ru-RU" w:eastAsia="en-US"/>
              </w:rPr>
            </w:pPr>
            <w:r w:rsidRPr="00BC2517">
              <w:rPr>
                <w:rFonts w:ascii="Times New Roman" w:hAnsi="Times New Roman"/>
                <w:spacing w:val="-1"/>
                <w:sz w:val="24"/>
                <w:szCs w:val="24"/>
                <w:lang w:val="ru-RU" w:eastAsia="en-US"/>
              </w:rPr>
              <w:t>Количество часов, отводимых на освоение каждой темы</w:t>
            </w:r>
          </w:p>
        </w:tc>
      </w:tr>
      <w:tr w:rsidR="008B0120" w:rsidRPr="00BC2517" w14:paraId="1102303B" w14:textId="77777777" w:rsidTr="00BC2517">
        <w:trPr>
          <w:gridAfter w:val="1"/>
          <w:wAfter w:w="17" w:type="dxa"/>
          <w:trHeight w:val="297"/>
        </w:trPr>
        <w:tc>
          <w:tcPr>
            <w:tcW w:w="856" w:type="dxa"/>
          </w:tcPr>
          <w:p w14:paraId="1032486F" w14:textId="77777777" w:rsidR="008B0120" w:rsidRPr="00BC2517" w:rsidRDefault="008B0120" w:rsidP="00BC2517">
            <w:pPr>
              <w:spacing w:line="276" w:lineRule="auto"/>
              <w:ind w:left="142"/>
              <w:rPr>
                <w:rFonts w:ascii="Times New Roman" w:hAnsi="Times New Roman"/>
                <w:sz w:val="24"/>
                <w:szCs w:val="24"/>
                <w:lang w:eastAsia="en-US"/>
              </w:rPr>
            </w:pPr>
            <w:r w:rsidRPr="00BC2517">
              <w:rPr>
                <w:rFonts w:ascii="Times New Roman" w:hAnsi="Times New Roman"/>
                <w:sz w:val="24"/>
                <w:szCs w:val="24"/>
                <w:lang w:eastAsia="en-US"/>
              </w:rPr>
              <w:lastRenderedPageBreak/>
              <w:t>1.</w:t>
            </w:r>
          </w:p>
        </w:tc>
        <w:tc>
          <w:tcPr>
            <w:tcW w:w="5943" w:type="dxa"/>
          </w:tcPr>
          <w:p w14:paraId="74118E35"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127.7.1. Знания о физической культуре.</w:t>
            </w:r>
          </w:p>
          <w:p w14:paraId="608976D2"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4A041F7"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30F54E1"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5E3825C3"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2B0D8481"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40A11A76"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2835" w:type="dxa"/>
          </w:tcPr>
          <w:p w14:paraId="7F80F349" w14:textId="77777777" w:rsidR="008B0120" w:rsidRPr="00BC2517" w:rsidRDefault="008B0120" w:rsidP="00BC2517">
            <w:pPr>
              <w:spacing w:line="276" w:lineRule="auto"/>
              <w:ind w:left="142"/>
              <w:jc w:val="center"/>
              <w:rPr>
                <w:rFonts w:ascii="Times New Roman" w:hAnsi="Times New Roman"/>
                <w:i/>
                <w:sz w:val="24"/>
                <w:szCs w:val="24"/>
                <w:lang w:val="ru-RU" w:eastAsia="en-US"/>
              </w:rPr>
            </w:pPr>
            <w:r w:rsidRPr="00BC251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8B0120" w:rsidRPr="00BC2517" w14:paraId="18125AA2" w14:textId="77777777" w:rsidTr="00BC2517">
        <w:trPr>
          <w:gridAfter w:val="1"/>
          <w:wAfter w:w="17" w:type="dxa"/>
          <w:trHeight w:val="297"/>
        </w:trPr>
        <w:tc>
          <w:tcPr>
            <w:tcW w:w="856" w:type="dxa"/>
          </w:tcPr>
          <w:p w14:paraId="1C0112E4" w14:textId="77777777" w:rsidR="008B0120" w:rsidRPr="00BC2517" w:rsidRDefault="008B0120" w:rsidP="00BC2517">
            <w:pPr>
              <w:spacing w:line="276" w:lineRule="auto"/>
              <w:ind w:left="142"/>
              <w:rPr>
                <w:rFonts w:ascii="Times New Roman" w:hAnsi="Times New Roman"/>
                <w:sz w:val="24"/>
                <w:szCs w:val="24"/>
                <w:lang w:val="ru-RU" w:eastAsia="en-US"/>
              </w:rPr>
            </w:pPr>
            <w:r w:rsidRPr="00BC2517">
              <w:rPr>
                <w:rFonts w:ascii="Times New Roman" w:hAnsi="Times New Roman"/>
                <w:sz w:val="24"/>
                <w:szCs w:val="24"/>
                <w:lang w:val="ru-RU" w:eastAsia="en-US"/>
              </w:rPr>
              <w:t>2.</w:t>
            </w:r>
          </w:p>
        </w:tc>
        <w:tc>
          <w:tcPr>
            <w:tcW w:w="5943" w:type="dxa"/>
          </w:tcPr>
          <w:p w14:paraId="703E64EE"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127.7.2. Способы самостоятельной двигательной деятельности.</w:t>
            </w:r>
          </w:p>
          <w:p w14:paraId="24B2EFD4"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w:t>
            </w:r>
            <w:r w:rsidRPr="00BC2517">
              <w:rPr>
                <w:rFonts w:ascii="Times New Roman" w:hAnsi="Times New Roman"/>
                <w:sz w:val="24"/>
                <w:szCs w:val="24"/>
                <w:lang w:val="ru-RU" w:eastAsia="en-US"/>
              </w:rPr>
              <w:lastRenderedPageBreak/>
              <w:t xml:space="preserve">«Ключ»). </w:t>
            </w:r>
          </w:p>
          <w:p w14:paraId="7FA76B1C"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4C4FBDE"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tc>
        <w:tc>
          <w:tcPr>
            <w:tcW w:w="2835" w:type="dxa"/>
          </w:tcPr>
          <w:p w14:paraId="23FF66AA" w14:textId="457D8B6D" w:rsidR="008B0120" w:rsidRPr="00BC2517" w:rsidRDefault="00BF3ACC" w:rsidP="00BC2517">
            <w:pPr>
              <w:spacing w:line="276" w:lineRule="auto"/>
              <w:ind w:left="142"/>
              <w:jc w:val="center"/>
              <w:rPr>
                <w:rFonts w:ascii="Times New Roman" w:hAnsi="Times New Roman"/>
                <w:i/>
                <w:sz w:val="24"/>
                <w:szCs w:val="24"/>
                <w:lang w:val="ru-RU" w:eastAsia="en-US"/>
              </w:rPr>
            </w:pPr>
            <w:r w:rsidRPr="00BC251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8B0120" w:rsidRPr="00BC2517" w14:paraId="472BEEF5" w14:textId="77777777" w:rsidTr="00BC2517">
        <w:trPr>
          <w:gridAfter w:val="1"/>
          <w:wAfter w:w="17" w:type="dxa"/>
          <w:trHeight w:val="297"/>
        </w:trPr>
        <w:tc>
          <w:tcPr>
            <w:tcW w:w="856" w:type="dxa"/>
          </w:tcPr>
          <w:p w14:paraId="132BA849" w14:textId="77777777" w:rsidR="008B0120" w:rsidRPr="00BC2517" w:rsidRDefault="008B0120" w:rsidP="00BC2517">
            <w:pPr>
              <w:spacing w:line="276" w:lineRule="auto"/>
              <w:ind w:left="142"/>
              <w:rPr>
                <w:rFonts w:ascii="Times New Roman" w:hAnsi="Times New Roman"/>
                <w:sz w:val="24"/>
                <w:szCs w:val="24"/>
                <w:lang w:val="ru-RU" w:eastAsia="en-US"/>
              </w:rPr>
            </w:pPr>
            <w:r w:rsidRPr="00BC2517">
              <w:rPr>
                <w:rFonts w:ascii="Times New Roman" w:hAnsi="Times New Roman"/>
                <w:sz w:val="24"/>
                <w:szCs w:val="24"/>
                <w:lang w:val="ru-RU" w:eastAsia="en-US"/>
              </w:rPr>
              <w:lastRenderedPageBreak/>
              <w:t>3.</w:t>
            </w:r>
          </w:p>
        </w:tc>
        <w:tc>
          <w:tcPr>
            <w:tcW w:w="5943" w:type="dxa"/>
          </w:tcPr>
          <w:p w14:paraId="0CE3AB2D"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127.7.3. Физическое совершенствование.</w:t>
            </w:r>
          </w:p>
          <w:p w14:paraId="152A88BC"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w:t>
            </w:r>
          </w:p>
          <w:p w14:paraId="1BCC4E4B" w14:textId="77777777" w:rsidR="006F2317"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Спортивно-оздоровительная деятельность. </w:t>
            </w:r>
          </w:p>
          <w:p w14:paraId="07E45D5B"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Модуль «Спортивные игры». </w:t>
            </w:r>
          </w:p>
          <w:p w14:paraId="5EDE11D2"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85E941D"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F64C273"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7848C2B" w14:textId="77777777" w:rsidR="008B0120" w:rsidRPr="00BC2517" w:rsidRDefault="008B0120"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 xml:space="preserve">Прикладно-ориентированная двигательная деятельность.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w:t>
            </w:r>
            <w:r w:rsidRPr="00BC2517">
              <w:rPr>
                <w:rFonts w:ascii="Times New Roman" w:hAnsi="Times New Roman"/>
                <w:sz w:val="24"/>
                <w:szCs w:val="24"/>
                <w:lang w:val="ru-RU" w:eastAsia="en-US"/>
              </w:rPr>
              <w:lastRenderedPageBreak/>
              <w:t>национальных видов спорта, культурно-этнических игр.</w:t>
            </w:r>
          </w:p>
        </w:tc>
        <w:tc>
          <w:tcPr>
            <w:tcW w:w="2835" w:type="dxa"/>
          </w:tcPr>
          <w:p w14:paraId="43023805" w14:textId="7C5AB8A0" w:rsidR="008B0120" w:rsidRPr="00BC2517" w:rsidRDefault="00BF3ACC" w:rsidP="00BC2517">
            <w:pPr>
              <w:spacing w:line="276" w:lineRule="auto"/>
              <w:ind w:left="142"/>
              <w:jc w:val="center"/>
              <w:rPr>
                <w:rFonts w:ascii="Times New Roman" w:hAnsi="Times New Roman"/>
                <w:i/>
                <w:sz w:val="24"/>
                <w:szCs w:val="24"/>
                <w:lang w:val="ru-RU" w:eastAsia="en-US"/>
              </w:rPr>
            </w:pPr>
            <w:r w:rsidRPr="00BC251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E60EDA" w:rsidRPr="00BC2517" w14:paraId="43D3C771" w14:textId="77777777" w:rsidTr="00BC2517">
        <w:trPr>
          <w:gridAfter w:val="1"/>
          <w:wAfter w:w="17" w:type="dxa"/>
          <w:trHeight w:val="297"/>
        </w:trPr>
        <w:tc>
          <w:tcPr>
            <w:tcW w:w="856" w:type="dxa"/>
          </w:tcPr>
          <w:p w14:paraId="7B7B105B" w14:textId="77777777" w:rsidR="00E60EDA" w:rsidRPr="00BC2517" w:rsidRDefault="00E60EDA" w:rsidP="00BC2517">
            <w:pPr>
              <w:spacing w:line="276" w:lineRule="auto"/>
              <w:ind w:left="142"/>
              <w:rPr>
                <w:rFonts w:ascii="Times New Roman" w:hAnsi="Times New Roman"/>
                <w:sz w:val="24"/>
                <w:szCs w:val="24"/>
                <w:lang w:val="ru-RU" w:eastAsia="en-US"/>
              </w:rPr>
            </w:pPr>
          </w:p>
        </w:tc>
        <w:tc>
          <w:tcPr>
            <w:tcW w:w="5943" w:type="dxa"/>
          </w:tcPr>
          <w:p w14:paraId="3B2F6DB8" w14:textId="77777777" w:rsidR="00E60EDA" w:rsidRPr="00BC2517" w:rsidRDefault="00E60EDA" w:rsidP="00BC2517">
            <w:pPr>
              <w:spacing w:line="276" w:lineRule="auto"/>
              <w:ind w:left="142" w:right="136"/>
              <w:jc w:val="both"/>
              <w:rPr>
                <w:rFonts w:ascii="Times New Roman" w:hAnsi="Times New Roman"/>
                <w:sz w:val="24"/>
                <w:szCs w:val="24"/>
                <w:lang w:val="ru-RU" w:eastAsia="en-US"/>
              </w:rPr>
            </w:pPr>
            <w:r w:rsidRPr="00BC2517">
              <w:rPr>
                <w:rFonts w:ascii="Times New Roman" w:hAnsi="Times New Roman"/>
                <w:sz w:val="24"/>
                <w:szCs w:val="24"/>
                <w:lang w:val="ru-RU" w:eastAsia="en-US"/>
              </w:rPr>
              <w:t>Итого за 11 класс</w:t>
            </w:r>
          </w:p>
        </w:tc>
        <w:tc>
          <w:tcPr>
            <w:tcW w:w="2835" w:type="dxa"/>
          </w:tcPr>
          <w:p w14:paraId="2590ECA9" w14:textId="77777777" w:rsidR="00E60EDA" w:rsidRPr="00BC2517" w:rsidRDefault="00E60EDA" w:rsidP="00BC2517">
            <w:pPr>
              <w:spacing w:line="276" w:lineRule="auto"/>
              <w:ind w:left="142"/>
              <w:jc w:val="center"/>
              <w:rPr>
                <w:rFonts w:ascii="Times New Roman" w:hAnsi="Times New Roman"/>
                <w:i/>
                <w:sz w:val="24"/>
                <w:szCs w:val="24"/>
                <w:lang w:eastAsia="en-US"/>
              </w:rPr>
            </w:pPr>
          </w:p>
        </w:tc>
      </w:tr>
    </w:tbl>
    <w:p w14:paraId="741F6C4B" w14:textId="77777777" w:rsidR="00F31111" w:rsidRDefault="00F31111" w:rsidP="008D469A">
      <w:pPr>
        <w:widowControl w:val="0"/>
        <w:tabs>
          <w:tab w:val="left" w:pos="2309"/>
        </w:tabs>
        <w:spacing w:after="200" w:line="240" w:lineRule="auto"/>
        <w:jc w:val="both"/>
        <w:rPr>
          <w:rFonts w:ascii="Times New Roman" w:eastAsia="Calibri" w:hAnsi="Times New Roman"/>
          <w:sz w:val="24"/>
          <w:lang w:eastAsia="en-US"/>
        </w:rPr>
      </w:pPr>
    </w:p>
    <w:p w14:paraId="22188E14" w14:textId="0A8B061B" w:rsidR="005C69C9" w:rsidRDefault="00F31111" w:rsidP="006A0B1D">
      <w:pPr>
        <w:keepNext/>
        <w:keepLines/>
        <w:widowControl w:val="0"/>
        <w:spacing w:after="0" w:line="276" w:lineRule="auto"/>
        <w:ind w:firstLine="708"/>
        <w:jc w:val="center"/>
        <w:outlineLvl w:val="0"/>
        <w:rPr>
          <w:rFonts w:ascii="Times New Roman" w:eastAsia="SchoolBookSanPin" w:hAnsi="Times New Roman"/>
          <w:b/>
          <w:sz w:val="28"/>
          <w:szCs w:val="28"/>
          <w:lang w:eastAsia="en-US"/>
        </w:rPr>
      </w:pPr>
      <w:r w:rsidRPr="0082451B">
        <w:rPr>
          <w:rFonts w:ascii="Times New Roman" w:eastAsia="SchoolBookSanPin" w:hAnsi="Times New Roman"/>
          <w:b/>
          <w:sz w:val="28"/>
          <w:szCs w:val="28"/>
          <w:lang w:eastAsia="en-US"/>
        </w:rPr>
        <w:t>2.</w:t>
      </w:r>
      <w:r w:rsidR="006A226E">
        <w:rPr>
          <w:rFonts w:ascii="Times New Roman" w:eastAsia="SchoolBookSanPin" w:hAnsi="Times New Roman"/>
          <w:b/>
          <w:sz w:val="28"/>
          <w:szCs w:val="28"/>
          <w:lang w:eastAsia="en-US"/>
        </w:rPr>
        <w:t>2</w:t>
      </w:r>
      <w:r w:rsidRPr="0082451B">
        <w:rPr>
          <w:rFonts w:ascii="Times New Roman" w:eastAsia="SchoolBookSanPin" w:hAnsi="Times New Roman"/>
          <w:b/>
          <w:sz w:val="28"/>
          <w:szCs w:val="28"/>
          <w:lang w:eastAsia="en-US"/>
        </w:rPr>
        <w:t>.</w:t>
      </w:r>
      <w:r w:rsidR="005C69C9">
        <w:rPr>
          <w:rFonts w:ascii="Times New Roman" w:eastAsia="SchoolBookSanPin" w:hAnsi="Times New Roman"/>
          <w:b/>
          <w:sz w:val="28"/>
          <w:szCs w:val="28"/>
          <w:lang w:eastAsia="en-US"/>
        </w:rPr>
        <w:t>2</w:t>
      </w:r>
      <w:r w:rsidR="00BF3ACC">
        <w:rPr>
          <w:rFonts w:ascii="Times New Roman" w:eastAsia="SchoolBookSanPin" w:hAnsi="Times New Roman"/>
          <w:b/>
          <w:sz w:val="28"/>
          <w:szCs w:val="28"/>
          <w:lang w:eastAsia="en-US"/>
        </w:rPr>
        <w:t>6</w:t>
      </w:r>
      <w:r w:rsidRPr="0082451B">
        <w:rPr>
          <w:rFonts w:ascii="Times New Roman" w:eastAsia="SchoolBookSanPin" w:hAnsi="Times New Roman"/>
          <w:b/>
          <w:sz w:val="28"/>
          <w:szCs w:val="28"/>
          <w:lang w:eastAsia="en-US"/>
        </w:rPr>
        <w:t xml:space="preserve">. </w:t>
      </w:r>
      <w:r w:rsidR="005C69C9">
        <w:rPr>
          <w:rFonts w:ascii="Times New Roman" w:eastAsia="SchoolBookSanPin" w:hAnsi="Times New Roman"/>
          <w:b/>
          <w:sz w:val="28"/>
          <w:szCs w:val="28"/>
          <w:lang w:eastAsia="en-US"/>
        </w:rPr>
        <w:t>Федеральная р</w:t>
      </w:r>
      <w:r w:rsidR="000120A4" w:rsidRPr="0082451B">
        <w:rPr>
          <w:rFonts w:ascii="Times New Roman" w:eastAsia="SchoolBookSanPin" w:hAnsi="Times New Roman"/>
          <w:b/>
          <w:sz w:val="28"/>
          <w:szCs w:val="28"/>
          <w:lang w:eastAsia="en-US"/>
        </w:rPr>
        <w:t xml:space="preserve">абочая программа по учебному предмету </w:t>
      </w:r>
    </w:p>
    <w:p w14:paraId="7E75F2B0" w14:textId="53E5631F" w:rsidR="008B0D7D" w:rsidRPr="006A0B1D" w:rsidRDefault="000120A4" w:rsidP="006A0B1D">
      <w:pPr>
        <w:keepNext/>
        <w:keepLines/>
        <w:widowControl w:val="0"/>
        <w:spacing w:after="0" w:line="276" w:lineRule="auto"/>
        <w:ind w:firstLine="708"/>
        <w:jc w:val="center"/>
        <w:outlineLvl w:val="0"/>
        <w:rPr>
          <w:rFonts w:ascii="Times New Roman" w:eastAsia="SchoolBookSanPin" w:hAnsi="Times New Roman"/>
          <w:b/>
          <w:sz w:val="28"/>
          <w:szCs w:val="28"/>
          <w:lang w:eastAsia="en-US"/>
        </w:rPr>
      </w:pPr>
      <w:r w:rsidRPr="0082451B">
        <w:rPr>
          <w:rFonts w:ascii="Times New Roman" w:eastAsia="SchoolBookSanPin" w:hAnsi="Times New Roman"/>
          <w:b/>
          <w:sz w:val="28"/>
          <w:szCs w:val="28"/>
          <w:lang w:eastAsia="en-US"/>
        </w:rPr>
        <w:t>«</w:t>
      </w:r>
      <w:r w:rsidRPr="0082451B">
        <w:rPr>
          <w:rFonts w:ascii="Times New Roman" w:eastAsia="SchoolBookSanPin" w:hAnsi="Times New Roman"/>
          <w:b/>
          <w:position w:val="1"/>
          <w:sz w:val="28"/>
          <w:szCs w:val="28"/>
          <w:lang w:eastAsia="en-US"/>
        </w:rPr>
        <w:t xml:space="preserve">Основы безопасности </w:t>
      </w:r>
      <w:r w:rsidR="00831B55" w:rsidRPr="0082451B">
        <w:rPr>
          <w:rFonts w:ascii="Times New Roman" w:eastAsia="SchoolBookSanPin" w:hAnsi="Times New Roman"/>
          <w:b/>
          <w:position w:val="1"/>
          <w:sz w:val="28"/>
          <w:szCs w:val="28"/>
          <w:lang w:eastAsia="en-US"/>
        </w:rPr>
        <w:t>и защиты Родины</w:t>
      </w:r>
      <w:r w:rsidR="008B0D7D" w:rsidRPr="0082451B">
        <w:rPr>
          <w:rFonts w:ascii="Times New Roman" w:eastAsia="SchoolBookSanPin" w:hAnsi="Times New Roman"/>
          <w:b/>
          <w:sz w:val="28"/>
          <w:szCs w:val="28"/>
          <w:lang w:eastAsia="en-US"/>
        </w:rPr>
        <w:t xml:space="preserve">» </w:t>
      </w:r>
      <w:r w:rsidR="005C69C9">
        <w:rPr>
          <w:rFonts w:ascii="Times New Roman" w:eastAsia="SchoolBookSanPin" w:hAnsi="Times New Roman"/>
          <w:b/>
          <w:sz w:val="28"/>
          <w:szCs w:val="28"/>
          <w:lang w:eastAsia="en-US"/>
        </w:rPr>
        <w:t xml:space="preserve"> </w:t>
      </w:r>
    </w:p>
    <w:p w14:paraId="0DEC5349" w14:textId="1275DE60" w:rsidR="00831B55" w:rsidRDefault="005C69C9" w:rsidP="005C69C9">
      <w:pPr>
        <w:widowControl w:val="0"/>
        <w:spacing w:after="0" w:line="276" w:lineRule="auto"/>
        <w:ind w:firstLine="580"/>
        <w:jc w:val="both"/>
        <w:rPr>
          <w:rFonts w:ascii="Times New Roman" w:hAnsi="Times New Roman"/>
          <w:color w:val="000000"/>
          <w:sz w:val="28"/>
          <w:szCs w:val="28"/>
          <w:lang w:bidi="ru-RU"/>
        </w:rPr>
      </w:pPr>
      <w:r>
        <w:rPr>
          <w:rFonts w:ascii="Times New Roman" w:hAnsi="Times New Roman"/>
          <w:color w:val="000000"/>
          <w:sz w:val="28"/>
          <w:szCs w:val="28"/>
          <w:lang w:bidi="ru-RU"/>
        </w:rPr>
        <w:t>Федеральная р</w:t>
      </w:r>
      <w:r w:rsidR="00831B55" w:rsidRPr="00831B55">
        <w:rPr>
          <w:rFonts w:ascii="Times New Roman" w:hAnsi="Times New Roman"/>
          <w:color w:val="000000"/>
          <w:sz w:val="28"/>
          <w:szCs w:val="28"/>
          <w:lang w:bidi="ru-RU"/>
        </w:rPr>
        <w:t>абочая программа по учебному предмету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 тематическое планирование.</w:t>
      </w:r>
    </w:p>
    <w:p w14:paraId="3E43C90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во ФГОС СОО, федеральной рабочей программы воспитания, и предусматривает непосредственное применение при реализации ООП СОО.</w:t>
      </w:r>
    </w:p>
    <w:p w14:paraId="4984ADA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020770E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Программа ОБЗР в методическом плане обеспечивает реализацию практико</w:t>
      </w:r>
      <w:r w:rsidRPr="00831B55">
        <w:rPr>
          <w:rFonts w:ascii="Times New Roman" w:hAnsi="Times New Roman"/>
          <w:color w:val="000000"/>
          <w:sz w:val="28"/>
          <w:szCs w:val="28"/>
          <w:lang w:bidi="ru-RU"/>
        </w:rPr>
        <w:softHyphen/>
        <w:t>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14:paraId="7284454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Программа ОБЗР обеспечивает:</w:t>
      </w:r>
    </w:p>
    <w:p w14:paraId="5763C24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2921728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0332FF6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567DF1C1" w14:textId="77777777" w:rsidR="00831B55" w:rsidRPr="00831B55" w:rsidRDefault="00831B55" w:rsidP="005C69C9">
      <w:pPr>
        <w:widowControl w:val="0"/>
        <w:spacing w:after="18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подготовку выпускников к решению актуальных практических задач безопасности жизнедеятельности в повседневной жизни.</w:t>
      </w:r>
    </w:p>
    <w:p w14:paraId="38B06E4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6384741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1 «Безопасное и устойчивое развитие личности, общества, государства»;</w:t>
      </w:r>
    </w:p>
    <w:p w14:paraId="6B6744D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2 «Основы военной подготовки»;</w:t>
      </w:r>
    </w:p>
    <w:p w14:paraId="73C8D0C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3 «Культура безопасности жизнедеятельности в современном обществе»;</w:t>
      </w:r>
    </w:p>
    <w:p w14:paraId="79FF73D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4 «Безопасность в быту»;</w:t>
      </w:r>
    </w:p>
    <w:p w14:paraId="580B9C1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5 «Безопасность на транспорте»;</w:t>
      </w:r>
    </w:p>
    <w:p w14:paraId="507076A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6 «Безопасность в общественных местах»;</w:t>
      </w:r>
    </w:p>
    <w:p w14:paraId="05858D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7 «Безопасность в природной среде»;</w:t>
      </w:r>
    </w:p>
    <w:p w14:paraId="6F938D9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8 «Основы медицинских знаний. Оказание первой помощи»;</w:t>
      </w:r>
    </w:p>
    <w:p w14:paraId="0AAAFAD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9 «Безопасность в социуме»;</w:t>
      </w:r>
    </w:p>
    <w:p w14:paraId="5C66246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10 «Безопасность в информационном пространстве»;</w:t>
      </w:r>
    </w:p>
    <w:p w14:paraId="558E9D5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модуль № 11 «Основы противодействия экстремизму и терроризму».</w:t>
      </w:r>
    </w:p>
    <w:p w14:paraId="5B37E9D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14:paraId="0B132DB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9CD469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w:t>
      </w:r>
      <w:r w:rsidRPr="00831B55">
        <w:rPr>
          <w:rFonts w:ascii="Times New Roman" w:hAnsi="Times New Roman"/>
          <w:color w:val="000000"/>
          <w:sz w:val="28"/>
          <w:szCs w:val="28"/>
          <w:lang w:bidi="ru-RU"/>
        </w:rPr>
        <w:lastRenderedPageBreak/>
        <w:t>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w:t>
      </w:r>
      <w:r>
        <w:rPr>
          <w:rFonts w:ascii="Times New Roman" w:hAnsi="Times New Roman"/>
          <w:color w:val="000000"/>
          <w:sz w:val="28"/>
          <w:szCs w:val="28"/>
          <w:lang w:bidi="ru-RU"/>
        </w:rPr>
        <w:t xml:space="preserve"> </w:t>
      </w:r>
      <w:r w:rsidRPr="00831B55">
        <w:rPr>
          <w:rFonts w:ascii="Times New Roman" w:hAnsi="Times New Roman"/>
          <w:color w:val="000000"/>
          <w:sz w:val="28"/>
          <w:szCs w:val="28"/>
          <w:lang w:bidi="ru-RU"/>
        </w:rPr>
        <w:t>ражданской идентичности, овладение знаниями, умениями, навыками и компетенцией для обеспечения безопасности в повседневной жизни.</w:t>
      </w:r>
    </w:p>
    <w:p w14:paraId="531A779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396A6FD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435237D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44361D8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w:t>
      </w:r>
      <w:r w:rsidRPr="00831B55">
        <w:rPr>
          <w:rFonts w:ascii="Times New Roman" w:hAnsi="Times New Roman"/>
          <w:color w:val="000000"/>
          <w:sz w:val="28"/>
          <w:szCs w:val="28"/>
          <w:lang w:bidi="ru-RU"/>
        </w:rPr>
        <w:lastRenderedPageBreak/>
        <w:t>устойчивого развития общества и государства.</w:t>
      </w:r>
    </w:p>
    <w:p w14:paraId="6B17DB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Целью изучения ОБЗР на уровне среднего общего образования является овладение основами военной подготовки и формирование у обучающихся базовогоуровня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D3D2F1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7F454E1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20D0B68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01F7E0B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1D74ADBD" w14:textId="77777777" w:rsid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bookmarkStart w:id="129" w:name="bookmark7"/>
    </w:p>
    <w:p w14:paraId="2039FCA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СОДЕРЖАНИЕ ОБУЧЕНИЯ</w:t>
      </w:r>
      <w:bookmarkEnd w:id="129"/>
    </w:p>
    <w:p w14:paraId="6B9EB76F"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1 «Безопасное и устойчивое развитие личности, общества, государства»:</w:t>
      </w:r>
    </w:p>
    <w:p w14:paraId="42F0079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правовая основа обеспечения национальной безопасности;</w:t>
      </w:r>
    </w:p>
    <w:p w14:paraId="0D5F5BC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принципы обеспечения национальной безопасности;</w:t>
      </w:r>
    </w:p>
    <w:p w14:paraId="1E4FF4A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реализация национальных приоритетов как условие обеспечения национальной безопасности и устойчивого развития Российской Федерации;</w:t>
      </w:r>
    </w:p>
    <w:p w14:paraId="7C694F9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взаимодействие личности, государства и общества в реализации национальных приоритетов;</w:t>
      </w:r>
    </w:p>
    <w:p w14:paraId="6F1FDC3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роль правоохранительных органов и специальных служб в обеспечении национальной безопасности;</w:t>
      </w:r>
    </w:p>
    <w:p w14:paraId="344F8A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роль личности, общества и государства в предупреждении противоправной деятельности;</w:t>
      </w:r>
    </w:p>
    <w:p w14:paraId="6A73330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Единая государственная система предупреждения и ликвидации </w:t>
      </w:r>
      <w:r w:rsidRPr="00831B55">
        <w:rPr>
          <w:rFonts w:ascii="Times New Roman" w:hAnsi="Times New Roman"/>
          <w:color w:val="000000"/>
          <w:sz w:val="28"/>
          <w:szCs w:val="28"/>
          <w:lang w:bidi="ru-RU"/>
        </w:rPr>
        <w:lastRenderedPageBreak/>
        <w:t>чрезвычайных ситуаций (РСЧС), структура, режимы функционирования;</w:t>
      </w:r>
    </w:p>
    <w:p w14:paraId="607AB83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территориальный и функциональный принцип организации РСЧС, ее задачи и примеры их решения;</w:t>
      </w:r>
    </w:p>
    <w:p w14:paraId="5EF8FF4C"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права и обязанности граждан в области защиты от чрезвычайных ситуаций; задачи гражданской обороны;</w:t>
      </w:r>
    </w:p>
    <w:p w14:paraId="1166FC1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права и обязанности граждан Российской Федерации в области гражданской обороны;</w:t>
      </w:r>
    </w:p>
    <w:p w14:paraId="36E21DB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14:paraId="1B9B4FD3" w14:textId="77777777" w:rsidR="00831B55" w:rsidRPr="00831B55" w:rsidRDefault="00831B55" w:rsidP="005C69C9">
      <w:pPr>
        <w:widowControl w:val="0"/>
        <w:spacing w:after="32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роль Вооруженных Сил Российской Федерации в обеспечении национальной безопасности.</w:t>
      </w:r>
    </w:p>
    <w:p w14:paraId="305210AB"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2 «Основы военной подготовки»:</w:t>
      </w:r>
    </w:p>
    <w:p w14:paraId="575640B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22FEA3F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основы общевойскового боя;</w:t>
      </w:r>
    </w:p>
    <w:p w14:paraId="1DE45C79"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понятия общевойскового боя (бой, удар, огонь, маневр); виды маневра;</w:t>
      </w:r>
    </w:p>
    <w:p w14:paraId="5CBC5477"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походный, предбоевой и боевой порядок действия подразделений; оборона, ее задачи и принципы;</w:t>
      </w:r>
    </w:p>
    <w:p w14:paraId="4001302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наступление, задачи и способы;</w:t>
      </w:r>
    </w:p>
    <w:p w14:paraId="08A0F04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требования курса стрельб по организации, порядку и мерам безопасности во время стрельб и тренировок;</w:t>
      </w:r>
    </w:p>
    <w:p w14:paraId="212DCE4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обращения с оружием;</w:t>
      </w:r>
    </w:p>
    <w:p w14:paraId="754F130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изучение условий выполнения упражнения начальных стрельб из стрелкового оружия;</w:t>
      </w:r>
    </w:p>
    <w:p w14:paraId="759A6F0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способы удержания оружия и правильность прицеливания;</w:t>
      </w:r>
    </w:p>
    <w:p w14:paraId="40A1435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05A05F0F"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перспективы и тенденции развития современного стрелкового оружия; история возникновения и развития робототехнических комплексов;</w:t>
      </w:r>
    </w:p>
    <w:p w14:paraId="746B73C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виды, предназначение, тактико-технические характеристики и общее устройство беспилотных летательных аппаратов (далее - БПЛА);</w:t>
      </w:r>
    </w:p>
    <w:p w14:paraId="59447A8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конструктивные особенности БПЛА квадрокоптерного типа;</w:t>
      </w:r>
    </w:p>
    <w:p w14:paraId="331D1E3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история возникновения и развития радиосвязи;</w:t>
      </w:r>
    </w:p>
    <w:p w14:paraId="7F1C7B3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радиосвязь, назначение и основные требования;</w:t>
      </w:r>
    </w:p>
    <w:p w14:paraId="02AFF46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предназначение, общее устройство и тактико-технические характеристики </w:t>
      </w:r>
      <w:r w:rsidRPr="00831B55">
        <w:rPr>
          <w:rFonts w:ascii="Times New Roman" w:hAnsi="Times New Roman"/>
          <w:color w:val="000000"/>
          <w:sz w:val="28"/>
          <w:szCs w:val="28"/>
          <w:lang w:bidi="ru-RU"/>
        </w:rPr>
        <w:lastRenderedPageBreak/>
        <w:t>переносных радиостанций;</w:t>
      </w:r>
    </w:p>
    <w:p w14:paraId="333EE96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местность как элемент боевой обстановки;</w:t>
      </w:r>
    </w:p>
    <w:p w14:paraId="0F8D0F2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14:paraId="318B29E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шанцевый инструмент, его назначение, применение и сбережение;</w:t>
      </w:r>
    </w:p>
    <w:p w14:paraId="42D266F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оборудования позиции отделения;</w:t>
      </w:r>
    </w:p>
    <w:p w14:paraId="1CC5F85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назначение, размеры и последовательность оборудования окопа для стрелка;</w:t>
      </w:r>
    </w:p>
    <w:p w14:paraId="71D4E1D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понятие оружия массового поражения, история его развития, примеры применения, его роль в современном бою;</w:t>
      </w:r>
    </w:p>
    <w:p w14:paraId="0EE8025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поражающие факторы ядерных взрывов;</w:t>
      </w:r>
    </w:p>
    <w:p w14:paraId="75ADACC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отравляющие вещества, их назначение и классификация;</w:t>
      </w:r>
    </w:p>
    <w:p w14:paraId="22CA0F7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внешние признаки применения бактериологического (биологического) оружия;</w:t>
      </w:r>
    </w:p>
    <w:p w14:paraId="3CC0BCB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зажигательное оружие и способы защиты от него;</w:t>
      </w:r>
    </w:p>
    <w:p w14:paraId="4914D34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состав и назначение штатных и подручных средств первой помощи;</w:t>
      </w:r>
    </w:p>
    <w:p w14:paraId="3EFA555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виды боевых ранений и опасность их получения;</w:t>
      </w:r>
    </w:p>
    <w:p w14:paraId="24A8987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алгоритм оказания первой помощи при различных состояниях;</w:t>
      </w:r>
    </w:p>
    <w:p w14:paraId="72EDC6F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условные зоны оказания первой помощи;</w:t>
      </w:r>
    </w:p>
    <w:p w14:paraId="26F82690"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 «зеленой» зонах;</w:t>
      </w:r>
    </w:p>
    <w:p w14:paraId="18EC3AF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прохождения службы по призыву, освоение военно-учетных специальностей;</w:t>
      </w:r>
    </w:p>
    <w:p w14:paraId="399E77E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прохождения службы по контракту;</w:t>
      </w:r>
    </w:p>
    <w:p w14:paraId="0F6AF43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1528DD1F"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военно-учебные заведения и военно-учебные центры.</w:t>
      </w:r>
    </w:p>
    <w:p w14:paraId="5BB7A5A2"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3 «Культура безопасности жизнедеятельности в современном обществе»:</w:t>
      </w:r>
    </w:p>
    <w:p w14:paraId="2F5A1A9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понятие «культура безопасности», его значение в жизни человека, общества, государства;</w:t>
      </w:r>
    </w:p>
    <w:p w14:paraId="2EBB9596"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w:t>
      </w:r>
    </w:p>
    <w:p w14:paraId="6D6656D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индивидуальный, групповой, общественно-государственный уровень </w:t>
      </w:r>
      <w:r w:rsidRPr="00831B55">
        <w:rPr>
          <w:rFonts w:ascii="Times New Roman" w:hAnsi="Times New Roman"/>
          <w:color w:val="000000"/>
          <w:sz w:val="28"/>
          <w:szCs w:val="28"/>
          <w:lang w:bidi="ru-RU"/>
        </w:rPr>
        <w:lastRenderedPageBreak/>
        <w:t>решения задачи обеспечения безопасности;</w:t>
      </w:r>
    </w:p>
    <w:p w14:paraId="0A1E2431"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w:t>
      </w:r>
    </w:p>
    <w:p w14:paraId="415F1430"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действия, позволяющие избежать опасности; действия в опасной и чрезвычайной ситуациях;</w:t>
      </w:r>
    </w:p>
    <w:p w14:paraId="77964B9A" w14:textId="77777777" w:rsidR="00831B55" w:rsidRPr="00831B55" w:rsidRDefault="00831B55" w:rsidP="005C69C9">
      <w:pPr>
        <w:widowControl w:val="0"/>
        <w:spacing w:after="34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p w14:paraId="5BDF4ECD"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4 «Безопасность в быту»:</w:t>
      </w:r>
    </w:p>
    <w:p w14:paraId="20DEF20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источники опасности в быту, их классификация;</w:t>
      </w:r>
    </w:p>
    <w:p w14:paraId="23F8C5E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общие правила безопасного поведения;</w:t>
      </w:r>
    </w:p>
    <w:p w14:paraId="19CDC97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защита прав потребителя;</w:t>
      </w:r>
    </w:p>
    <w:p w14:paraId="06B6FF87"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14:paraId="357585F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предупреждение бытовых травм;</w:t>
      </w:r>
    </w:p>
    <w:p w14:paraId="78A1C0E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70724C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правила безопасного поведения при обращении с газовыми и электрическими приборами;</w:t>
      </w:r>
    </w:p>
    <w:p w14:paraId="6BDFBC0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последствия электротравмы;</w:t>
      </w:r>
    </w:p>
    <w:p w14:paraId="013DF067"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проведения сердечно-легочной реанимации; основные правила пожарной безопасности в быту;</w:t>
      </w:r>
    </w:p>
    <w:p w14:paraId="403C636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термические и химические ожоги, первая помощь при ожогах;</w:t>
      </w:r>
    </w:p>
    <w:p w14:paraId="67BD506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64C2BF1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коммуникация с соседями;</w:t>
      </w:r>
    </w:p>
    <w:p w14:paraId="1E297AE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меры по предупреждению преступлений;</w:t>
      </w:r>
    </w:p>
    <w:p w14:paraId="385C7D1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аварии на коммунальных системах жизнеобеспечения;</w:t>
      </w:r>
    </w:p>
    <w:p w14:paraId="4F384D7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в ситуации аварии на коммунальной системе;</w:t>
      </w:r>
    </w:p>
    <w:p w14:paraId="3E000A0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вызова аварийных служб и взаимодействия с ними;</w:t>
      </w:r>
    </w:p>
    <w:p w14:paraId="228E3CF6"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действия в экстренных случаях.</w:t>
      </w:r>
    </w:p>
    <w:p w14:paraId="45C57199"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5 «Безопасность на транспорте»:</w:t>
      </w:r>
    </w:p>
    <w:p w14:paraId="42A3D85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w:t>
      </w:r>
      <w:r w:rsidRPr="00831B55">
        <w:rPr>
          <w:rFonts w:ascii="Times New Roman" w:hAnsi="Times New Roman"/>
          <w:color w:val="000000"/>
          <w:sz w:val="28"/>
          <w:szCs w:val="28"/>
          <w:lang w:bidi="ru-RU"/>
        </w:rPr>
        <w:lastRenderedPageBreak/>
        <w:t>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14:paraId="22AE7E2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взаимосвязь безопасности водителя и пассажира;</w:t>
      </w:r>
    </w:p>
    <w:p w14:paraId="1B2B93FD"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при поездке в легковом автомобиле, автобусе; ответственность водителя, ответственность пассажира;</w:t>
      </w:r>
    </w:p>
    <w:p w14:paraId="71D90C40"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представления о знаниях и навыках, необходимых водителю;</w:t>
      </w:r>
    </w:p>
    <w:p w14:paraId="2EB7EE0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6134843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36C06EB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0F63782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76057A08"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4B278D80"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6 «Безопасность в общественных местах»:</w:t>
      </w:r>
    </w:p>
    <w:p w14:paraId="476C466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общественные места и их классификация;</w:t>
      </w:r>
    </w:p>
    <w:p w14:paraId="1FD6EF7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источники опасности в общественных местах закрытого и открытого типа, общие правила безопасного поведения;</w:t>
      </w:r>
    </w:p>
    <w:p w14:paraId="13AE35C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1D50C81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w:t>
      </w:r>
    </w:p>
    <w:p w14:paraId="3F18DCD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при проявлении агрессии;</w:t>
      </w:r>
    </w:p>
    <w:p w14:paraId="37DC1C3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криминогенные ситуации в общественных местах, правила безопасного поведения, порядок действия при попадании в опасную ситуацию;</w:t>
      </w:r>
    </w:p>
    <w:p w14:paraId="1232243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действий в случаях, когда потерялся человек (ребенок; взрослый; пожилой человек; человек с ментальными расстройствами);</w:t>
      </w:r>
    </w:p>
    <w:p w14:paraId="28A5515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порядок действий в ситуации, если вы обнаружили потерявшегося человека;</w:t>
      </w:r>
    </w:p>
    <w:p w14:paraId="692D4E6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порядок действий при угрозе возникновения пожара в различных общественных местах, на объектах с массовым пребыванием людей (медицинские </w:t>
      </w:r>
      <w:r w:rsidRPr="00831B55">
        <w:rPr>
          <w:rFonts w:ascii="Times New Roman" w:hAnsi="Times New Roman"/>
          <w:color w:val="000000"/>
          <w:sz w:val="28"/>
          <w:szCs w:val="28"/>
          <w:lang w:bidi="ru-RU"/>
        </w:rPr>
        <w:lastRenderedPageBreak/>
        <w:t>и образовательные организации, культурные, торгово-развлекательные учреждения и другие);</w:t>
      </w:r>
    </w:p>
    <w:p w14:paraId="0A25347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меры безопасности и порядок действий при угрозе обрушения зданий и отдельных конструкций;</w:t>
      </w:r>
    </w:p>
    <w:p w14:paraId="505B50F0"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меры безопасности и порядок поведения при угрозе, в случае террористического акта.</w:t>
      </w:r>
    </w:p>
    <w:p w14:paraId="5A3CE37F"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7 «Безопасность в природной среде»:</w:t>
      </w:r>
    </w:p>
    <w:p w14:paraId="6CF076F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отдых на природе, источники опасности в природной среде;</w:t>
      </w:r>
    </w:p>
    <w:p w14:paraId="60100CC3"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правила безопасного поведения в лесу, в горах, на водоемах; общие правила безопасности в походе;</w:t>
      </w:r>
    </w:p>
    <w:p w14:paraId="62C66F94"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обеспечения безопасности в лыжном походе;</w:t>
      </w:r>
    </w:p>
    <w:p w14:paraId="71B35954"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обеспечения безопасности в водном походе;</w:t>
      </w:r>
    </w:p>
    <w:p w14:paraId="0876E02F"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обеспечения безопасности в горном походе; ориентирование на местности;</w:t>
      </w:r>
    </w:p>
    <w:p w14:paraId="53831781"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карты, традиционные и современные средства навигации (компас, </w:t>
      </w:r>
      <w:r w:rsidRPr="00831B55">
        <w:rPr>
          <w:rFonts w:ascii="Times New Roman" w:hAnsi="Times New Roman"/>
          <w:color w:val="000000"/>
          <w:sz w:val="28"/>
          <w:szCs w:val="28"/>
          <w:lang w:val="en-US" w:eastAsia="en-US" w:bidi="en-US"/>
        </w:rPr>
        <w:t>GPS</w:t>
      </w:r>
      <w:r w:rsidRPr="00831B55">
        <w:rPr>
          <w:rFonts w:ascii="Times New Roman" w:hAnsi="Times New Roman"/>
          <w:color w:val="000000"/>
          <w:sz w:val="28"/>
          <w:szCs w:val="28"/>
          <w:lang w:eastAsia="en-US" w:bidi="en-US"/>
        </w:rPr>
        <w:t xml:space="preserve">); </w:t>
      </w:r>
      <w:r w:rsidRPr="00831B55">
        <w:rPr>
          <w:rFonts w:ascii="Times New Roman" w:hAnsi="Times New Roman"/>
          <w:color w:val="000000"/>
          <w:sz w:val="28"/>
          <w:szCs w:val="28"/>
          <w:lang w:bidi="ru-RU"/>
        </w:rPr>
        <w:t>порядок действий в случаях, когда человек потерялся в природной среде; источники опасности в автономных условия;</w:t>
      </w:r>
    </w:p>
    <w:p w14:paraId="6729A50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сооружение убежища, получение воды и питания;</w:t>
      </w:r>
    </w:p>
    <w:p w14:paraId="43ADC0D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способы защиты от перегрева и переохлаждения в разных природных условиях, первая помощь при перегревании, переохлаждении и отморожении;</w:t>
      </w:r>
    </w:p>
    <w:p w14:paraId="7BCC894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природные чрезвычайные ситуации;</w:t>
      </w:r>
    </w:p>
    <w:p w14:paraId="70BBE61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7378386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природные пожары, возможности прогнозирования и предупреждения;</w:t>
      </w:r>
    </w:p>
    <w:p w14:paraId="6618E57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поведения, последствия природных пожаров для людей и окружающей среды;</w:t>
      </w:r>
    </w:p>
    <w:p w14:paraId="6426FD0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46C62C1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14:paraId="3B95744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природные чрезвычайные ситуации, вызванные опасными гидрологическими явлениями и процессами: паводки, половодья, цунами, сели, лавины;</w:t>
      </w:r>
    </w:p>
    <w:p w14:paraId="6F9B659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3794635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природные чрезвычайные ситуации, вызванные опасными </w:t>
      </w:r>
      <w:r w:rsidRPr="00831B55">
        <w:rPr>
          <w:rFonts w:ascii="Times New Roman" w:hAnsi="Times New Roman"/>
          <w:color w:val="000000"/>
          <w:sz w:val="28"/>
          <w:szCs w:val="28"/>
          <w:lang w:bidi="ru-RU"/>
        </w:rPr>
        <w:lastRenderedPageBreak/>
        <w:t>метеорологическими явлениями и процессами: ливни, град, мороз, жара;</w:t>
      </w:r>
    </w:p>
    <w:p w14:paraId="52B3B73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14:paraId="538915D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влияние деятельности человека на природную среду;</w:t>
      </w:r>
    </w:p>
    <w:p w14:paraId="4D18D1C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причины и источники загрязнения Мирового океана, рек, почвы, космоса;</w:t>
      </w:r>
    </w:p>
    <w:p w14:paraId="4C34508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чрезвычайные ситуации экологического характера, возможности прогнозирования, предупреждения, смягчения последствий;</w:t>
      </w:r>
    </w:p>
    <w:p w14:paraId="0E021C58"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экологическая грамотность и разумное природопользование.</w:t>
      </w:r>
    </w:p>
    <w:p w14:paraId="02061285" w14:textId="77777777" w:rsidR="00831B55" w:rsidRPr="00831B55" w:rsidRDefault="00831B55" w:rsidP="005C69C9">
      <w:pPr>
        <w:widowControl w:val="0"/>
        <w:spacing w:after="0" w:line="276" w:lineRule="auto"/>
        <w:rPr>
          <w:rFonts w:ascii="Times New Roman" w:hAnsi="Times New Roman"/>
          <w:color w:val="000000"/>
          <w:sz w:val="28"/>
          <w:szCs w:val="28"/>
          <w:lang w:bidi="ru-RU"/>
        </w:rPr>
      </w:pPr>
      <w:r w:rsidRPr="00831B55">
        <w:rPr>
          <w:rFonts w:ascii="Times New Roman" w:hAnsi="Times New Roman"/>
          <w:b/>
          <w:bCs/>
          <w:color w:val="000000"/>
          <w:sz w:val="28"/>
          <w:szCs w:val="28"/>
          <w:lang w:bidi="ru-RU"/>
        </w:rPr>
        <w:t xml:space="preserve">Модуль № 8 «Основы медицинских знаний. Оказание первой помощи»: </w:t>
      </w:r>
      <w:r w:rsidRPr="00831B55">
        <w:rPr>
          <w:rFonts w:ascii="Times New Roman" w:hAnsi="Times New Roman"/>
          <w:color w:val="000000"/>
          <w:sz w:val="28"/>
          <w:szCs w:val="28"/>
          <w:lang w:bidi="ru-RU"/>
        </w:rPr>
        <w:t>понятия «здоровье», «охрана здоровья», «здоровый образ жизни», «лечение», «профилактика»;</w:t>
      </w:r>
    </w:p>
    <w:p w14:paraId="3E0134C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биологические, социально-экономические, экологические (геофизические), психологические факторы, влияющие на здоровье человека;</w:t>
      </w:r>
    </w:p>
    <w:p w14:paraId="4F52CCE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составляющие здорового образа жизни: сон, питание, физическая активность, психологическое благополучие;</w:t>
      </w:r>
    </w:p>
    <w:p w14:paraId="368B882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общие представления об инфекционных заболеваниях;</w:t>
      </w:r>
    </w:p>
    <w:p w14:paraId="21F2BF3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w:t>
      </w:r>
    </w:p>
    <w:p w14:paraId="789DAD23"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роль вакцинации, национальный календарь профилактических прививок; вакцинация по эпидемиологическим показаниям;</w:t>
      </w:r>
    </w:p>
    <w:p w14:paraId="54081EF6"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значение изобретения вакцины для человечества;</w:t>
      </w:r>
    </w:p>
    <w:p w14:paraId="569897F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неинфекционные заболевания, самые распространенные неинфекционные заболевания;</w:t>
      </w:r>
    </w:p>
    <w:p w14:paraId="370A94F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факторы риска возникновения сердечно-сосудистых заболеваний;</w:t>
      </w:r>
    </w:p>
    <w:p w14:paraId="2C02282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факторы риска возникновения онкологических заболеваний;</w:t>
      </w:r>
    </w:p>
    <w:p w14:paraId="69CAC77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факторы риска возникновения заболеваний дыхательной системы;</w:t>
      </w:r>
    </w:p>
    <w:p w14:paraId="2352162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факторы риска возникновения эндокринных заболеваний;</w:t>
      </w:r>
    </w:p>
    <w:p w14:paraId="1F281F9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меры профилактики неинфекционных заболеваний;</w:t>
      </w:r>
    </w:p>
    <w:p w14:paraId="6151E79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роль диспансеризации в профилактике неинфекционных заболеваний;</w:t>
      </w:r>
    </w:p>
    <w:p w14:paraId="1E2F25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11B084E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психическое здоровье и психологическое благополучие;</w:t>
      </w:r>
    </w:p>
    <w:p w14:paraId="3BE7A64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критерии психического здоровья и психологического благополучия;</w:t>
      </w:r>
    </w:p>
    <w:p w14:paraId="40E2BE2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факторы, влияющие на психическое здоровье и психологическое благополучие;</w:t>
      </w:r>
    </w:p>
    <w:p w14:paraId="55A56EC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основные направления сохранения и укрепления психического здоровья </w:t>
      </w:r>
      <w:r w:rsidRPr="00831B55">
        <w:rPr>
          <w:rFonts w:ascii="Times New Roman" w:hAnsi="Times New Roman"/>
          <w:color w:val="000000"/>
          <w:sz w:val="28"/>
          <w:szCs w:val="28"/>
          <w:lang w:bidi="ru-RU"/>
        </w:rPr>
        <w:lastRenderedPageBreak/>
        <w:t>(раннее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469894C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меры, направленные на сохранение и укрепление психического здоровья;</w:t>
      </w:r>
    </w:p>
    <w:p w14:paraId="668F614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первая помощь, история возникновения скорой медицинской помощи и первой помощи;</w:t>
      </w:r>
    </w:p>
    <w:p w14:paraId="25934D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состояния, при которых оказывается первая помощь;</w:t>
      </w:r>
    </w:p>
    <w:p w14:paraId="1F1266D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мероприятия по оказанию первой помощи;</w:t>
      </w:r>
    </w:p>
    <w:p w14:paraId="1FFF6F4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алгоритм первой помощи;</w:t>
      </w:r>
    </w:p>
    <w:p w14:paraId="255C49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607DF1B2"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действия при прибытии скорой медицинской помощи.</w:t>
      </w:r>
    </w:p>
    <w:p w14:paraId="5AAE2D34" w14:textId="77777777" w:rsidR="00831B55" w:rsidRPr="00831B55" w:rsidRDefault="00831B55" w:rsidP="005C69C9">
      <w:pPr>
        <w:keepNext/>
        <w:keepLines/>
        <w:widowControl w:val="0"/>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Модуль № 9 «Безопасность в социуме»:</w:t>
      </w:r>
    </w:p>
    <w:p w14:paraId="6709012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определение понятия «общение»;</w:t>
      </w:r>
    </w:p>
    <w:p w14:paraId="5F7EFAA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навыки конструктивного общения;</w:t>
      </w:r>
    </w:p>
    <w:p w14:paraId="2562DAA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общие представления о понятиях «социальная группа», «большая группа», «малая группа»;</w:t>
      </w:r>
    </w:p>
    <w:p w14:paraId="5C6BB19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межличностное общение, общение в группе, межгрупповое общение (взаимодействие);</w:t>
      </w:r>
    </w:p>
    <w:p w14:paraId="2A88645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особенности общения в группе;</w:t>
      </w:r>
    </w:p>
    <w:p w14:paraId="4D7E34D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психологические характеристики группы и особенности взаимодействия в группе;</w:t>
      </w:r>
    </w:p>
    <w:p w14:paraId="7DBD469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групповые нормы и ценности;</w:t>
      </w:r>
    </w:p>
    <w:p w14:paraId="614AC535"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коллектив как социальная группа; психологические закономерности в группе;</w:t>
      </w:r>
    </w:p>
    <w:p w14:paraId="0C7C69E2"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w:t>
      </w:r>
    </w:p>
    <w:p w14:paraId="1BF6BE99"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деструктивное и агрессивное поведение; конструктивное поведение в конфликте;</w:t>
      </w:r>
    </w:p>
    <w:p w14:paraId="63FAAF99"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роль регуляции эмоций при разрешении конфликта, способы саморегуляции; способы разрешения конфликтных ситуаций;</w:t>
      </w:r>
    </w:p>
    <w:p w14:paraId="232F6D61"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основные формы участия третьей стороны в процессе урегулирования и разрешения конфликта;</w:t>
      </w:r>
    </w:p>
    <w:p w14:paraId="6D83F22F"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ведение переговоров при разрешении конфликта; опасные проявления конфликтов (буллинг, насилие);</w:t>
      </w:r>
    </w:p>
    <w:p w14:paraId="79EEEE01"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способы противодействия буллингу и проявлению насилия; способы психологического воздействия;</w:t>
      </w:r>
    </w:p>
    <w:p w14:paraId="5E2DA328"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психологическое влияние в малой группе; положительные и отрицательные стороны конформизма;</w:t>
      </w:r>
    </w:p>
    <w:p w14:paraId="17D92D0B"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эмпатия и уважение к партнеру (партнерам) по общению как основа коммуникации;</w:t>
      </w:r>
    </w:p>
    <w:p w14:paraId="01A1CDFA"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убеждающая коммуникация;</w:t>
      </w:r>
    </w:p>
    <w:p w14:paraId="37678E2B"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манипуляция в общении, цели, технологии и способы противодействия; психологическое влияние на большие группы;</w:t>
      </w:r>
    </w:p>
    <w:p w14:paraId="1AC5D0C1"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способы воздействия на большую группу: заражение; убеждение; внушение; подражание;</w:t>
      </w:r>
    </w:p>
    <w:p w14:paraId="31E645D8" w14:textId="77777777" w:rsidR="00831B55" w:rsidRPr="00831B55" w:rsidRDefault="00831B55" w:rsidP="005C69C9">
      <w:pPr>
        <w:widowControl w:val="0"/>
        <w:spacing w:after="34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деструктивные и псевдопсихологические технологии; противодействие вовлечению молодежи в противозаконную и антиобщественную деятельность.</w:t>
      </w:r>
    </w:p>
    <w:p w14:paraId="6A123F1E" w14:textId="77777777" w:rsidR="00831B55" w:rsidRDefault="00831B55" w:rsidP="005C69C9">
      <w:pPr>
        <w:widowControl w:val="0"/>
        <w:spacing w:after="0" w:line="276" w:lineRule="auto"/>
        <w:ind w:left="580" w:hanging="580"/>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 xml:space="preserve">Модуль № 10 «Безопасность в информационном пространстве»: </w:t>
      </w:r>
    </w:p>
    <w:p w14:paraId="590C3EF5" w14:textId="77777777" w:rsidR="00831B55" w:rsidRPr="00831B55" w:rsidRDefault="00831B55" w:rsidP="005C69C9">
      <w:pPr>
        <w:widowControl w:val="0"/>
        <w:spacing w:after="0" w:line="276" w:lineRule="auto"/>
        <w:ind w:left="580" w:hanging="580"/>
        <w:rPr>
          <w:rFonts w:ascii="Times New Roman" w:hAnsi="Times New Roman"/>
          <w:color w:val="000000"/>
          <w:sz w:val="28"/>
          <w:szCs w:val="28"/>
          <w:lang w:bidi="ru-RU"/>
        </w:rPr>
      </w:pPr>
      <w:r>
        <w:rPr>
          <w:rFonts w:ascii="Times New Roman" w:hAnsi="Times New Roman"/>
          <w:b/>
          <w:bCs/>
          <w:color w:val="000000"/>
          <w:sz w:val="28"/>
          <w:szCs w:val="28"/>
          <w:lang w:bidi="ru-RU"/>
        </w:rPr>
        <w:t xml:space="preserve">        </w:t>
      </w:r>
      <w:r w:rsidRPr="00831B55">
        <w:rPr>
          <w:rFonts w:ascii="Times New Roman" w:hAnsi="Times New Roman"/>
          <w:color w:val="000000"/>
          <w:sz w:val="28"/>
          <w:szCs w:val="28"/>
          <w:lang w:bidi="ru-RU"/>
        </w:rPr>
        <w:t>понятия «цифровая среда», «цифровой след»;</w:t>
      </w:r>
    </w:p>
    <w:p w14:paraId="45D82DC5"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влияние цифровой среды на жизнь человека; приватность, персональные данные;</w:t>
      </w:r>
    </w:p>
    <w:p w14:paraId="1160C692"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«цифровая зависимость», ее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w:t>
      </w:r>
    </w:p>
    <w:p w14:paraId="48AE8703"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виды вредоносного программного обеспечения, его цели, принципы работы; правила защиты от вредоносного программного обеспечения;</w:t>
      </w:r>
    </w:p>
    <w:p w14:paraId="6A7E4BDD"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кража персональных данных, паролей; мошенничество, фишинг, правила защиты от мошенников;</w:t>
      </w:r>
    </w:p>
    <w:p w14:paraId="0A314BF5"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безопасного использования устройств и программ; поведенческие опасности в цифровой среде и их причины; опасные персоны, имитация близких социальных отношений; неосмотрительное поведение и коммуникация в Интернете как угроза для будущей жизни и карьеры;</w:t>
      </w:r>
    </w:p>
    <w:p w14:paraId="203BB459"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травля в Интернете, методы защиты от травли;</w:t>
      </w:r>
    </w:p>
    <w:p w14:paraId="2D82729B"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деструктивные сообщества и деструктивный контент в цифровой среде, их признаки;</w:t>
      </w:r>
    </w:p>
    <w:p w14:paraId="00736799"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механизмы вовлечения в деструктивные сообщества; вербовка, манипуляция, «воронки вовлечения»;</w:t>
      </w:r>
    </w:p>
    <w:p w14:paraId="665A106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радикализация деструктива;</w:t>
      </w:r>
    </w:p>
    <w:p w14:paraId="283425A0"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профилактика и противодействие вовлечению в деструктивные сообщества; правила коммуникации в цифровой среде;</w:t>
      </w:r>
    </w:p>
    <w:p w14:paraId="739420C5"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достоверность информации в цифровой среде; источники информации, проверка на достоверность;</w:t>
      </w:r>
    </w:p>
    <w:p w14:paraId="14BA27DF"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«информационный пузырь», манипуляция сознанием, пропаганда; </w:t>
      </w:r>
      <w:r w:rsidRPr="00831B55">
        <w:rPr>
          <w:rFonts w:ascii="Times New Roman" w:hAnsi="Times New Roman"/>
          <w:color w:val="000000"/>
          <w:sz w:val="28"/>
          <w:szCs w:val="28"/>
          <w:lang w:bidi="ru-RU"/>
        </w:rPr>
        <w:lastRenderedPageBreak/>
        <w:t>фальшивые аккаунты, вредные советчики, манипуляторы;</w:t>
      </w:r>
    </w:p>
    <w:p w14:paraId="449844B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понятие «фейк», цели и виды, распространение фейков;</w:t>
      </w:r>
    </w:p>
    <w:p w14:paraId="20901A5C"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и инструменты для распознавания фейковых текстов и изображений; понятие прав человека в цифровой среде, их защита;</w:t>
      </w:r>
    </w:p>
    <w:p w14:paraId="53501004"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ответственность за действия в Интернете; запрещенный контент;</w:t>
      </w:r>
    </w:p>
    <w:p w14:paraId="41834611"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защита прав в цифровом пространстве.</w:t>
      </w:r>
    </w:p>
    <w:p w14:paraId="6423C122" w14:textId="77777777" w:rsidR="00831B55" w:rsidRPr="00831B55" w:rsidRDefault="00831B55" w:rsidP="005C69C9">
      <w:pPr>
        <w:widowControl w:val="0"/>
        <w:spacing w:after="0" w:line="276" w:lineRule="auto"/>
        <w:ind w:left="580" w:hanging="580"/>
        <w:rPr>
          <w:rFonts w:ascii="Times New Roman" w:hAnsi="Times New Roman"/>
          <w:color w:val="000000"/>
          <w:sz w:val="28"/>
          <w:szCs w:val="28"/>
          <w:lang w:bidi="ru-RU"/>
        </w:rPr>
      </w:pPr>
      <w:r w:rsidRPr="00831B55">
        <w:rPr>
          <w:rFonts w:ascii="Times New Roman" w:hAnsi="Times New Roman"/>
          <w:b/>
          <w:bCs/>
          <w:color w:val="000000"/>
          <w:sz w:val="28"/>
          <w:szCs w:val="28"/>
          <w:lang w:bidi="ru-RU"/>
        </w:rPr>
        <w:t xml:space="preserve">Модуль № 11 «Основы противодействия экстремизму и терроризму»: </w:t>
      </w:r>
      <w:r w:rsidRPr="00831B55">
        <w:rPr>
          <w:rFonts w:ascii="Times New Roman" w:hAnsi="Times New Roman"/>
          <w:color w:val="000000"/>
          <w:sz w:val="28"/>
          <w:szCs w:val="28"/>
          <w:lang w:bidi="ru-RU"/>
        </w:rPr>
        <w:t>экстремизм и терроризм как угроза устойчивого развития общества;</w:t>
      </w:r>
    </w:p>
    <w:p w14:paraId="4AB50FB7"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понятия «экстремизм» и «терроризм», их взаимосвязь;</w:t>
      </w:r>
    </w:p>
    <w:p w14:paraId="1F28BB92"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варианты проявления экстремизма, возможные последствия;</w:t>
      </w:r>
    </w:p>
    <w:p w14:paraId="78B08C94"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преступления террористической направленности, их цель, причины, последствия;</w:t>
      </w:r>
    </w:p>
    <w:p w14:paraId="280E00FA"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опасность вовлечения в экстремистскую и террористическую деятельность: способы и признаки;</w:t>
      </w:r>
    </w:p>
    <w:p w14:paraId="3C48505C"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предупреждение и противодействие вовлечению в экстремистскую и террористическую деятельность;</w:t>
      </w:r>
    </w:p>
    <w:p w14:paraId="3D3FB59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формы террористических актов;</w:t>
      </w:r>
    </w:p>
    <w:p w14:paraId="5025FF0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уровни террористической угрозы;</w:t>
      </w:r>
    </w:p>
    <w:p w14:paraId="5CB49617"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правила поведения и порядок действий при угрозе или в случае террористического акта, проведении контртеррористической операции;</w:t>
      </w:r>
    </w:p>
    <w:p w14:paraId="16EECA33"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правовые основы противодействия экстремизму и терроризму в Российской Федерации;</w:t>
      </w:r>
    </w:p>
    <w:p w14:paraId="61CFB1D6"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основы государственной системы противодействия экстремизму и терроризму, ее цели, задачи, принципы;</w:t>
      </w:r>
    </w:p>
    <w:p w14:paraId="7BE17F84" w14:textId="4B255058" w:rsid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права и обязанности граждан и общественных организаций в области противодействия экстремизму и терроризму.</w:t>
      </w:r>
    </w:p>
    <w:p w14:paraId="14E5DD4C" w14:textId="77777777" w:rsidR="00831B55" w:rsidRDefault="00831B55" w:rsidP="005C69C9">
      <w:pPr>
        <w:widowControl w:val="0"/>
        <w:spacing w:after="0" w:line="276" w:lineRule="auto"/>
        <w:ind w:firstLine="580"/>
        <w:rPr>
          <w:rFonts w:ascii="Times New Roman" w:hAnsi="Times New Roman"/>
          <w:color w:val="000000"/>
          <w:sz w:val="28"/>
          <w:szCs w:val="28"/>
          <w:lang w:bidi="ru-RU"/>
        </w:rPr>
      </w:pPr>
    </w:p>
    <w:p w14:paraId="21FCC757" w14:textId="77777777" w:rsidR="00767054" w:rsidRDefault="00831B55" w:rsidP="005C69C9">
      <w:pPr>
        <w:widowControl w:val="0"/>
        <w:spacing w:after="0" w:line="276" w:lineRule="auto"/>
        <w:ind w:firstLine="580"/>
        <w:jc w:val="center"/>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П</w:t>
      </w:r>
      <w:r w:rsidR="00767054" w:rsidRPr="00831B55">
        <w:rPr>
          <w:rFonts w:ascii="Times New Roman" w:hAnsi="Times New Roman"/>
          <w:b/>
          <w:bCs/>
          <w:color w:val="000000"/>
          <w:sz w:val="28"/>
          <w:szCs w:val="28"/>
          <w:lang w:bidi="ru-RU"/>
        </w:rPr>
        <w:t xml:space="preserve">ланируемые результаты освоения программы по </w:t>
      </w:r>
    </w:p>
    <w:p w14:paraId="4E9C87B6" w14:textId="77777777" w:rsidR="00767054" w:rsidRDefault="00831B55" w:rsidP="005C69C9">
      <w:pPr>
        <w:widowControl w:val="0"/>
        <w:spacing w:after="0" w:line="276" w:lineRule="auto"/>
        <w:ind w:firstLine="580"/>
        <w:jc w:val="center"/>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О</w:t>
      </w:r>
      <w:r w:rsidR="00767054" w:rsidRPr="00831B55">
        <w:rPr>
          <w:rFonts w:ascii="Times New Roman" w:hAnsi="Times New Roman"/>
          <w:b/>
          <w:bCs/>
          <w:color w:val="000000"/>
          <w:sz w:val="28"/>
          <w:szCs w:val="28"/>
          <w:lang w:bidi="ru-RU"/>
        </w:rPr>
        <w:t>сновам</w:t>
      </w:r>
      <w:r w:rsidRPr="00831B55">
        <w:rPr>
          <w:rFonts w:ascii="Times New Roman" w:hAnsi="Times New Roman"/>
          <w:b/>
          <w:bCs/>
          <w:color w:val="000000"/>
          <w:sz w:val="28"/>
          <w:szCs w:val="28"/>
          <w:lang w:bidi="ru-RU"/>
        </w:rPr>
        <w:t xml:space="preserve"> </w:t>
      </w:r>
      <w:r w:rsidR="00767054" w:rsidRPr="00831B55">
        <w:rPr>
          <w:rFonts w:ascii="Times New Roman" w:hAnsi="Times New Roman"/>
          <w:b/>
          <w:bCs/>
          <w:color w:val="000000"/>
          <w:sz w:val="28"/>
          <w:szCs w:val="28"/>
          <w:lang w:bidi="ru-RU"/>
        </w:rPr>
        <w:t>безопасности и защиты</w:t>
      </w:r>
      <w:r w:rsidRPr="00831B55">
        <w:rPr>
          <w:rFonts w:ascii="Times New Roman" w:hAnsi="Times New Roman"/>
          <w:b/>
          <w:bCs/>
          <w:color w:val="000000"/>
          <w:sz w:val="28"/>
          <w:szCs w:val="28"/>
          <w:lang w:bidi="ru-RU"/>
        </w:rPr>
        <w:t xml:space="preserve"> Р</w:t>
      </w:r>
      <w:r w:rsidR="00767054" w:rsidRPr="00831B55">
        <w:rPr>
          <w:rFonts w:ascii="Times New Roman" w:hAnsi="Times New Roman"/>
          <w:b/>
          <w:bCs/>
          <w:color w:val="000000"/>
          <w:sz w:val="28"/>
          <w:szCs w:val="28"/>
          <w:lang w:bidi="ru-RU"/>
        </w:rPr>
        <w:t>одины</w:t>
      </w:r>
      <w:r w:rsidRPr="00831B55">
        <w:rPr>
          <w:rFonts w:ascii="Times New Roman" w:hAnsi="Times New Roman"/>
          <w:b/>
          <w:bCs/>
          <w:color w:val="000000"/>
          <w:sz w:val="28"/>
          <w:szCs w:val="28"/>
          <w:lang w:bidi="ru-RU"/>
        </w:rPr>
        <w:t xml:space="preserve"> </w:t>
      </w:r>
    </w:p>
    <w:p w14:paraId="51676747" w14:textId="03D99E5A" w:rsidR="00831B55" w:rsidRPr="00831B55" w:rsidRDefault="00767054" w:rsidP="005C69C9">
      <w:pPr>
        <w:widowControl w:val="0"/>
        <w:spacing w:after="0" w:line="276" w:lineRule="auto"/>
        <w:ind w:firstLine="580"/>
        <w:jc w:val="center"/>
        <w:rPr>
          <w:rFonts w:ascii="Times New Roman" w:hAnsi="Times New Roman"/>
          <w:color w:val="000000"/>
          <w:sz w:val="28"/>
          <w:szCs w:val="28"/>
          <w:lang w:bidi="ru-RU"/>
        </w:rPr>
      </w:pPr>
      <w:r w:rsidRPr="00831B55">
        <w:rPr>
          <w:rFonts w:ascii="Times New Roman" w:hAnsi="Times New Roman"/>
          <w:b/>
          <w:bCs/>
          <w:color w:val="000000"/>
          <w:sz w:val="28"/>
          <w:szCs w:val="28"/>
          <w:lang w:bidi="ru-RU"/>
        </w:rPr>
        <w:t>на уровне среднего общего образования</w:t>
      </w:r>
    </w:p>
    <w:p w14:paraId="06F1F141" w14:textId="641B3BFF" w:rsidR="00831B55" w:rsidRPr="00831B55" w:rsidRDefault="00831B55" w:rsidP="005C69C9">
      <w:pPr>
        <w:keepNext/>
        <w:keepLines/>
        <w:widowControl w:val="0"/>
        <w:spacing w:after="120" w:line="276" w:lineRule="auto"/>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Л</w:t>
      </w:r>
      <w:r w:rsidR="00767054" w:rsidRPr="00831B55">
        <w:rPr>
          <w:rFonts w:ascii="Times New Roman" w:hAnsi="Times New Roman"/>
          <w:b/>
          <w:bCs/>
          <w:color w:val="000000"/>
          <w:sz w:val="28"/>
          <w:szCs w:val="28"/>
          <w:lang w:bidi="ru-RU"/>
        </w:rPr>
        <w:t>ичностные результаты</w:t>
      </w:r>
    </w:p>
    <w:p w14:paraId="0AC0F1A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27035F7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w:t>
      </w:r>
      <w:r w:rsidRPr="00831B55">
        <w:rPr>
          <w:rFonts w:ascii="Times New Roman" w:hAnsi="Times New Roman"/>
          <w:color w:val="000000"/>
          <w:sz w:val="28"/>
          <w:szCs w:val="28"/>
          <w:lang w:bidi="ru-RU"/>
        </w:rPr>
        <w:lastRenderedPageBreak/>
        <w:t>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47735E15"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Личностные результаты изучения ОБЗР включают:</w:t>
      </w:r>
    </w:p>
    <w:p w14:paraId="2FED2864" w14:textId="77777777" w:rsidR="00831B55" w:rsidRPr="00831B55" w:rsidRDefault="00831B55" w:rsidP="008D4001">
      <w:pPr>
        <w:keepNext/>
        <w:keepLines/>
        <w:widowControl w:val="0"/>
        <w:numPr>
          <w:ilvl w:val="0"/>
          <w:numId w:val="108"/>
        </w:numPr>
        <w:tabs>
          <w:tab w:val="left" w:pos="960"/>
        </w:tabs>
        <w:spacing w:after="0" w:line="276" w:lineRule="auto"/>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гражданское воспитание:</w:t>
      </w:r>
    </w:p>
    <w:p w14:paraId="3833593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24F2B1D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0D9CEED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5883FD0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5A8FF67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готовность к взаимодействию с обществом и государством в обеспечении безопасности жизни и здоровья населения;</w:t>
      </w:r>
    </w:p>
    <w:p w14:paraId="5FEE76FD" w14:textId="77777777" w:rsidR="00831B55" w:rsidRPr="00831B55" w:rsidRDefault="00831B55" w:rsidP="005C69C9">
      <w:pPr>
        <w:widowControl w:val="0"/>
        <w:spacing w:after="6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5A57A040" w14:textId="77777777" w:rsidR="00831B55" w:rsidRPr="00831B55" w:rsidRDefault="00831B55" w:rsidP="008D4001">
      <w:pPr>
        <w:keepNext/>
        <w:keepLines/>
        <w:widowControl w:val="0"/>
        <w:numPr>
          <w:ilvl w:val="0"/>
          <w:numId w:val="108"/>
        </w:numPr>
        <w:tabs>
          <w:tab w:val="left" w:pos="971"/>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патриотическое воспитание:</w:t>
      </w:r>
    </w:p>
    <w:p w14:paraId="6EAB970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14:paraId="47CD06C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14:paraId="1F8B205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14:paraId="3765A8F0" w14:textId="77777777" w:rsidR="00831B55" w:rsidRPr="00831B55" w:rsidRDefault="00831B55" w:rsidP="008D4001">
      <w:pPr>
        <w:keepNext/>
        <w:keepLines/>
        <w:widowControl w:val="0"/>
        <w:numPr>
          <w:ilvl w:val="0"/>
          <w:numId w:val="108"/>
        </w:numPr>
        <w:tabs>
          <w:tab w:val="left" w:pos="971"/>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lastRenderedPageBreak/>
        <w:t>духовно-нравственное воспитание:</w:t>
      </w:r>
    </w:p>
    <w:p w14:paraId="520EE38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осознание духовных ценностей российского народа и российского воинства;</w:t>
      </w:r>
    </w:p>
    <w:p w14:paraId="203B211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1772071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0C85CD2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14:paraId="041B1613" w14:textId="77777777" w:rsidR="00831B55" w:rsidRPr="00831B55" w:rsidRDefault="00831B55" w:rsidP="008D4001">
      <w:pPr>
        <w:keepNext/>
        <w:keepLines/>
        <w:widowControl w:val="0"/>
        <w:numPr>
          <w:ilvl w:val="0"/>
          <w:numId w:val="108"/>
        </w:numPr>
        <w:tabs>
          <w:tab w:val="left" w:pos="971"/>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эстетическое воспитание:</w:t>
      </w:r>
    </w:p>
    <w:p w14:paraId="1E2A9B6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эстетическое отношение к миру в сочетании с культурой безопасности жизнедеятельности;</w:t>
      </w:r>
    </w:p>
    <w:p w14:paraId="6397FF8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понимание взаимозависимости успешности и полноценного развития и безопасного поведения в повседневной жизни;</w:t>
      </w:r>
    </w:p>
    <w:p w14:paraId="5933B537" w14:textId="77777777" w:rsidR="00831B55" w:rsidRPr="00831B55" w:rsidRDefault="00831B55" w:rsidP="008D4001">
      <w:pPr>
        <w:keepNext/>
        <w:keepLines/>
        <w:widowControl w:val="0"/>
        <w:numPr>
          <w:ilvl w:val="0"/>
          <w:numId w:val="108"/>
        </w:numPr>
        <w:tabs>
          <w:tab w:val="left" w:pos="971"/>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ценности научного познания:</w:t>
      </w:r>
    </w:p>
    <w:p w14:paraId="2FBBD58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53FB47A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69F8A09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0234BEC9" w14:textId="77777777" w:rsidR="00831B55" w:rsidRPr="00831B55" w:rsidRDefault="00831B55" w:rsidP="008D4001">
      <w:pPr>
        <w:keepNext/>
        <w:keepLines/>
        <w:widowControl w:val="0"/>
        <w:numPr>
          <w:ilvl w:val="0"/>
          <w:numId w:val="108"/>
        </w:numPr>
        <w:tabs>
          <w:tab w:val="left" w:pos="1020"/>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физическое воспитание:</w:t>
      </w:r>
    </w:p>
    <w:p w14:paraId="3C87CBE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осознание ценности жизни, сформированность ответственного отношения к своему здоровью и здоровью окружающих;</w:t>
      </w:r>
    </w:p>
    <w:p w14:paraId="40A667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знание приемов оказания первой помощи и готовность применять их в случае необходимости;</w:t>
      </w:r>
    </w:p>
    <w:p w14:paraId="4ADEE4F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потребность в регулярном ведении здорового образа жизни;</w:t>
      </w:r>
    </w:p>
    <w:p w14:paraId="6402845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осознание последствий и активное неприятие вредных привычек и иных форм причинения вреда физическому и психическому здоровью;</w:t>
      </w:r>
    </w:p>
    <w:p w14:paraId="4F9ACDD3" w14:textId="77777777" w:rsidR="00831B55" w:rsidRPr="00831B55" w:rsidRDefault="00831B55" w:rsidP="008D4001">
      <w:pPr>
        <w:keepNext/>
        <w:keepLines/>
        <w:widowControl w:val="0"/>
        <w:numPr>
          <w:ilvl w:val="0"/>
          <w:numId w:val="108"/>
        </w:numPr>
        <w:tabs>
          <w:tab w:val="left" w:pos="1020"/>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трудовое воспитание:</w:t>
      </w:r>
    </w:p>
    <w:p w14:paraId="00D6EC8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готовность к труду, осознание значимости трудовой деятельности для </w:t>
      </w:r>
      <w:r w:rsidRPr="00831B55">
        <w:rPr>
          <w:rFonts w:ascii="Times New Roman" w:hAnsi="Times New Roman"/>
          <w:color w:val="000000"/>
          <w:sz w:val="28"/>
          <w:szCs w:val="28"/>
          <w:lang w:bidi="ru-RU"/>
        </w:rPr>
        <w:lastRenderedPageBreak/>
        <w:t>развития личности, общества и государства, обеспечения национальной безопасности;</w:t>
      </w:r>
    </w:p>
    <w:p w14:paraId="503D88F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готовность к осознанному и ответственному соблюдению требований безопасности в процессе трудовой деятельности;</w:t>
      </w:r>
    </w:p>
    <w:p w14:paraId="63BCE20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интерес к различным сферам профессиональной деятельности, включая военно-профессиональную деятельность;</w:t>
      </w:r>
    </w:p>
    <w:p w14:paraId="6037C12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готовность и способность к образованию и самообразованию на протяжении всей жизни;</w:t>
      </w:r>
    </w:p>
    <w:p w14:paraId="55F96E6C" w14:textId="77777777" w:rsidR="00831B55" w:rsidRPr="00831B55" w:rsidRDefault="00831B55" w:rsidP="008D4001">
      <w:pPr>
        <w:keepNext/>
        <w:keepLines/>
        <w:widowControl w:val="0"/>
        <w:numPr>
          <w:ilvl w:val="0"/>
          <w:numId w:val="108"/>
        </w:numPr>
        <w:tabs>
          <w:tab w:val="left" w:pos="1020"/>
        </w:tabs>
        <w:spacing w:after="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экологическое воспитание:</w:t>
      </w:r>
    </w:p>
    <w:p w14:paraId="5D0E18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экологической культуры, понимание влияния социально</w:t>
      </w:r>
      <w:r w:rsidRPr="00831B55">
        <w:rPr>
          <w:rFonts w:ascii="Times New Roman" w:hAnsi="Times New Roman"/>
          <w:color w:val="000000"/>
          <w:sz w:val="28"/>
          <w:szCs w:val="28"/>
          <w:lang w:bidi="ru-RU"/>
        </w:rPr>
        <w:softHyphen/>
        <w:t>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00BF626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492E014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4F3B2B3" w14:textId="77777777" w:rsidR="00831B55" w:rsidRPr="00831B55" w:rsidRDefault="00831B55" w:rsidP="005C69C9">
      <w:pPr>
        <w:widowControl w:val="0"/>
        <w:spacing w:after="46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расширение представлений о деятельности экологической направленности.</w:t>
      </w:r>
    </w:p>
    <w:p w14:paraId="141B3AEC" w14:textId="6D631C85" w:rsidR="00831B55" w:rsidRPr="00831B55" w:rsidRDefault="00831B55" w:rsidP="005C69C9">
      <w:pPr>
        <w:keepNext/>
        <w:keepLines/>
        <w:widowControl w:val="0"/>
        <w:spacing w:after="12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М</w:t>
      </w:r>
      <w:r w:rsidR="00767054" w:rsidRPr="00831B55">
        <w:rPr>
          <w:rFonts w:ascii="Times New Roman" w:hAnsi="Times New Roman"/>
          <w:b/>
          <w:bCs/>
          <w:color w:val="000000"/>
          <w:sz w:val="28"/>
          <w:szCs w:val="28"/>
          <w:lang w:bidi="ru-RU"/>
        </w:rPr>
        <w:t>етапредметные результаты</w:t>
      </w:r>
    </w:p>
    <w:p w14:paraId="73B0248E" w14:textId="77777777" w:rsidR="00831B55" w:rsidRPr="00831B55" w:rsidRDefault="00831B55" w:rsidP="005C69C9">
      <w:pPr>
        <w:widowControl w:val="0"/>
        <w:spacing w:after="36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7775DF6" w14:textId="77777777" w:rsidR="00831B55" w:rsidRPr="00831B55" w:rsidRDefault="00831B55" w:rsidP="005C69C9">
      <w:pPr>
        <w:keepNext/>
        <w:keepLines/>
        <w:widowControl w:val="0"/>
        <w:spacing w:after="0" w:line="276" w:lineRule="auto"/>
        <w:jc w:val="both"/>
        <w:outlineLvl w:val="1"/>
        <w:rPr>
          <w:rFonts w:ascii="Times New Roman" w:hAnsi="Times New Roman"/>
          <w:b/>
          <w:bCs/>
          <w:color w:val="000000"/>
          <w:sz w:val="32"/>
          <w:szCs w:val="32"/>
          <w:lang w:bidi="ru-RU"/>
        </w:rPr>
      </w:pPr>
      <w:r w:rsidRPr="00831B55">
        <w:rPr>
          <w:rFonts w:ascii="Times New Roman" w:hAnsi="Times New Roman"/>
          <w:b/>
          <w:bCs/>
          <w:color w:val="000000"/>
          <w:sz w:val="32"/>
          <w:szCs w:val="32"/>
          <w:lang w:bidi="ru-RU"/>
        </w:rPr>
        <w:t>Познавательные универсальные учебные действия</w:t>
      </w:r>
    </w:p>
    <w:p w14:paraId="495C824E"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Базовые логические действия:</w:t>
      </w:r>
    </w:p>
    <w:p w14:paraId="7CFFBF4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7A5AEC6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0D2CEA6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w:t>
      </w:r>
      <w:r w:rsidRPr="00831B55">
        <w:rPr>
          <w:rFonts w:ascii="Times New Roman" w:hAnsi="Times New Roman"/>
          <w:color w:val="000000"/>
          <w:sz w:val="28"/>
          <w:szCs w:val="28"/>
          <w:lang w:bidi="ru-RU"/>
        </w:rPr>
        <w:lastRenderedPageBreak/>
        <w:t>поведения;</w:t>
      </w:r>
    </w:p>
    <w:p w14:paraId="0F28BB4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14:paraId="28A42D3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планировать и осуществлять учебные действия в условиях дефицита информации, необходимой для решения стоящей задачи;</w:t>
      </w:r>
    </w:p>
    <w:p w14:paraId="3D675BD7" w14:textId="77777777" w:rsidR="00831B55" w:rsidRPr="00831B55" w:rsidRDefault="00831B55" w:rsidP="005C69C9">
      <w:pPr>
        <w:widowControl w:val="0"/>
        <w:spacing w:after="12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развивать творческое мышление при решении ситуационных задач.</w:t>
      </w:r>
    </w:p>
    <w:p w14:paraId="413B1E2C"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Базовые исследовательские действия:</w:t>
      </w:r>
    </w:p>
    <w:p w14:paraId="14015A6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владеть научной терминологией, ключевыми понятиями и методами в области безопасности жизнедеятельности;</w:t>
      </w:r>
    </w:p>
    <w:p w14:paraId="12F4C6E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538058D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14:paraId="7DDC719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0CFF818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критически оценивать полученные в ходе решения учебных задач результаты, обосновывать предложения по их корректировке в новых условиях;</w:t>
      </w:r>
    </w:p>
    <w:p w14:paraId="41181A3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приобретенные знания и навыки, оценивать возможность их реализации в реальных ситуациях;</w:t>
      </w:r>
    </w:p>
    <w:p w14:paraId="54B370F9" w14:textId="77777777" w:rsidR="00831B55" w:rsidRPr="00831B55" w:rsidRDefault="00831B55" w:rsidP="005C69C9">
      <w:pPr>
        <w:widowControl w:val="0"/>
        <w:spacing w:after="12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14:paraId="0301DFFF"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Работа с информацией:</w:t>
      </w:r>
    </w:p>
    <w:p w14:paraId="79FADD7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80E7E3D" w14:textId="77777777" w:rsidR="00831B55" w:rsidRPr="00831B55" w:rsidRDefault="00831B55" w:rsidP="005C69C9">
      <w:pPr>
        <w:widowControl w:val="0"/>
        <w:spacing w:after="6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14:paraId="4F0DC57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достоверность, легитимность информации, ее соответствие правовым и морально-этическим нормам;</w:t>
      </w:r>
    </w:p>
    <w:p w14:paraId="5E5E831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владеть навыками по предотвращению рисков, профилактике угроз и защите от опасностей цифровой среды;</w:t>
      </w:r>
    </w:p>
    <w:p w14:paraId="6AD7B6AF"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w:t>
      </w:r>
      <w:r w:rsidRPr="00831B55">
        <w:rPr>
          <w:rFonts w:ascii="Times New Roman" w:hAnsi="Times New Roman"/>
          <w:color w:val="000000"/>
          <w:sz w:val="28"/>
          <w:szCs w:val="28"/>
          <w:lang w:bidi="ru-RU"/>
        </w:rPr>
        <w:lastRenderedPageBreak/>
        <w:t>и гигиены.</w:t>
      </w:r>
    </w:p>
    <w:p w14:paraId="708853A7" w14:textId="77777777" w:rsidR="00831B55" w:rsidRPr="00831B55" w:rsidRDefault="00831B55" w:rsidP="005C69C9">
      <w:pPr>
        <w:keepNext/>
        <w:keepLines/>
        <w:widowControl w:val="0"/>
        <w:spacing w:after="0" w:line="276" w:lineRule="auto"/>
        <w:jc w:val="both"/>
        <w:outlineLvl w:val="1"/>
        <w:rPr>
          <w:rFonts w:ascii="Times New Roman" w:hAnsi="Times New Roman"/>
          <w:b/>
          <w:bCs/>
          <w:color w:val="000000"/>
          <w:sz w:val="32"/>
          <w:szCs w:val="32"/>
          <w:lang w:bidi="ru-RU"/>
        </w:rPr>
      </w:pPr>
      <w:r w:rsidRPr="00831B55">
        <w:rPr>
          <w:rFonts w:ascii="Times New Roman" w:hAnsi="Times New Roman"/>
          <w:b/>
          <w:bCs/>
          <w:color w:val="000000"/>
          <w:sz w:val="32"/>
          <w:szCs w:val="32"/>
          <w:lang w:bidi="ru-RU"/>
        </w:rPr>
        <w:t>Коммуникативные универсальные учебные действия</w:t>
      </w:r>
    </w:p>
    <w:p w14:paraId="38FE2614"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Общение:</w:t>
      </w:r>
    </w:p>
    <w:p w14:paraId="0907A33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осуществлять в ходе образовательной деятельности безопасную коммуникацию, переносить принципы ее организации в повседневную жизнь;</w:t>
      </w:r>
    </w:p>
    <w:p w14:paraId="050D0F3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610D2DC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владеть приемами безопасного межличностного и группового общения; безопасно действовать по избеганию конфликтных ситуаций;</w:t>
      </w:r>
    </w:p>
    <w:p w14:paraId="51A14C95"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аргументированно, логично и ясно излагать свою точку зрения с использованием языковых средств.</w:t>
      </w:r>
    </w:p>
    <w:p w14:paraId="3403D98E" w14:textId="77777777" w:rsidR="00831B55" w:rsidRPr="00831B55" w:rsidRDefault="00831B55" w:rsidP="005C69C9">
      <w:pPr>
        <w:keepNext/>
        <w:keepLines/>
        <w:widowControl w:val="0"/>
        <w:spacing w:after="0" w:line="276" w:lineRule="auto"/>
        <w:jc w:val="both"/>
        <w:outlineLvl w:val="1"/>
        <w:rPr>
          <w:rFonts w:ascii="Times New Roman" w:hAnsi="Times New Roman"/>
          <w:b/>
          <w:bCs/>
          <w:color w:val="000000"/>
          <w:sz w:val="32"/>
          <w:szCs w:val="32"/>
          <w:lang w:bidi="ru-RU"/>
        </w:rPr>
      </w:pPr>
      <w:r w:rsidRPr="00831B55">
        <w:rPr>
          <w:rFonts w:ascii="Times New Roman" w:hAnsi="Times New Roman"/>
          <w:b/>
          <w:bCs/>
          <w:color w:val="000000"/>
          <w:sz w:val="32"/>
          <w:szCs w:val="32"/>
          <w:lang w:bidi="ru-RU"/>
        </w:rPr>
        <w:t>Регулятивные универсальные учебные действия</w:t>
      </w:r>
    </w:p>
    <w:p w14:paraId="12BDE5DE"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Самоорганизация:</w:t>
      </w:r>
    </w:p>
    <w:p w14:paraId="1A2841D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ставить и формулировать собственные задачи в образовательной деятельности и жизненных ситуациях;</w:t>
      </w:r>
    </w:p>
    <w:p w14:paraId="1573179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самостоятельно выявлять проблемные вопросы, выбирать оптимальный способ и составлять план их решения в конкретных условиях;</w:t>
      </w:r>
    </w:p>
    <w:p w14:paraId="7B5DF6E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делать осознанный выбор в новой ситуации, аргументировать его; брать ответственность за свое решение;</w:t>
      </w:r>
    </w:p>
    <w:p w14:paraId="5ED66C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приобретенный опыт;</w:t>
      </w:r>
    </w:p>
    <w:p w14:paraId="62FF61BD" w14:textId="77777777" w:rsidR="00831B55" w:rsidRPr="00831B55" w:rsidRDefault="00831B55" w:rsidP="005C69C9">
      <w:pPr>
        <w:widowControl w:val="0"/>
        <w:spacing w:after="10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14:paraId="7A55867E" w14:textId="77777777" w:rsidR="00831B55" w:rsidRPr="00831B55" w:rsidRDefault="00831B55" w:rsidP="005C69C9">
      <w:pPr>
        <w:widowControl w:val="0"/>
        <w:spacing w:after="0" w:line="276" w:lineRule="auto"/>
        <w:jc w:val="both"/>
        <w:rPr>
          <w:rFonts w:ascii="Times New Roman" w:hAnsi="Times New Roman"/>
          <w:color w:val="000000"/>
          <w:sz w:val="28"/>
          <w:szCs w:val="28"/>
          <w:lang w:bidi="ru-RU"/>
        </w:rPr>
      </w:pPr>
      <w:r w:rsidRPr="00831B55">
        <w:rPr>
          <w:rFonts w:ascii="Times New Roman" w:hAnsi="Times New Roman"/>
          <w:b/>
          <w:bCs/>
          <w:color w:val="000000"/>
          <w:sz w:val="28"/>
          <w:szCs w:val="28"/>
          <w:lang w:bidi="ru-RU"/>
        </w:rPr>
        <w:t>Самоконтроль, принятие себя и других</w:t>
      </w:r>
    </w:p>
    <w:p w14:paraId="3E15932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5CB9F62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использовать приемы рефлексии для анализа и оценки образовательной ситуации, выбора оптимального решения;</w:t>
      </w:r>
    </w:p>
    <w:p w14:paraId="6524697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принимать себя, понимая свои недостатки и достоинства, невозможности контроля всего вокруг;</w:t>
      </w:r>
    </w:p>
    <w:p w14:paraId="40EDEDE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принимать мотивы и аргументы других людей при анализе и оценке образовательной ситуации; признавать право на ошибку свою и чужую.</w:t>
      </w:r>
    </w:p>
    <w:p w14:paraId="02CC1581" w14:textId="77777777" w:rsidR="00831B55" w:rsidRPr="00831B55" w:rsidRDefault="00831B55" w:rsidP="005C69C9">
      <w:pPr>
        <w:keepNext/>
        <w:keepLines/>
        <w:widowControl w:val="0"/>
        <w:spacing w:after="0" w:line="276" w:lineRule="auto"/>
        <w:jc w:val="both"/>
        <w:outlineLvl w:val="1"/>
        <w:rPr>
          <w:rFonts w:ascii="Times New Roman" w:hAnsi="Times New Roman"/>
          <w:b/>
          <w:bCs/>
          <w:color w:val="000000"/>
          <w:sz w:val="32"/>
          <w:szCs w:val="32"/>
          <w:lang w:bidi="ru-RU"/>
        </w:rPr>
      </w:pPr>
      <w:r w:rsidRPr="00831B55">
        <w:rPr>
          <w:rFonts w:ascii="Times New Roman" w:hAnsi="Times New Roman"/>
          <w:b/>
          <w:bCs/>
          <w:color w:val="000000"/>
          <w:sz w:val="32"/>
          <w:szCs w:val="32"/>
          <w:lang w:bidi="ru-RU"/>
        </w:rPr>
        <w:t>Совместная деятельность:</w:t>
      </w:r>
    </w:p>
    <w:p w14:paraId="6A61A8E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и использовать преимущества командной и индивидуальной работы в конкретной учебной ситуации;</w:t>
      </w:r>
    </w:p>
    <w:p w14:paraId="3F99010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ставить цели и организовывать совместную деятельность с учетом общих </w:t>
      </w:r>
      <w:r w:rsidRPr="00831B55">
        <w:rPr>
          <w:rFonts w:ascii="Times New Roman" w:hAnsi="Times New Roman"/>
          <w:color w:val="000000"/>
          <w:sz w:val="28"/>
          <w:szCs w:val="28"/>
          <w:lang w:bidi="ru-RU"/>
        </w:rPr>
        <w:lastRenderedPageBreak/>
        <w:t>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6BCA58D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свой вклад и вклад каждого участника команды в общий результат по совместно разработанным критериям;</w:t>
      </w:r>
    </w:p>
    <w:p w14:paraId="4CBF1961"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5A3D8005" w14:textId="4AD43E7A" w:rsidR="00831B55" w:rsidRPr="00831B55" w:rsidRDefault="00831B55" w:rsidP="005C69C9">
      <w:pPr>
        <w:keepNext/>
        <w:keepLines/>
        <w:widowControl w:val="0"/>
        <w:spacing w:after="120" w:line="276" w:lineRule="auto"/>
        <w:jc w:val="both"/>
        <w:outlineLvl w:val="2"/>
        <w:rPr>
          <w:rFonts w:ascii="Times New Roman" w:hAnsi="Times New Roman"/>
          <w:b/>
          <w:bCs/>
          <w:color w:val="000000"/>
          <w:sz w:val="28"/>
          <w:szCs w:val="28"/>
          <w:lang w:bidi="ru-RU"/>
        </w:rPr>
      </w:pPr>
      <w:r w:rsidRPr="00831B55">
        <w:rPr>
          <w:rFonts w:ascii="Times New Roman" w:hAnsi="Times New Roman"/>
          <w:b/>
          <w:bCs/>
          <w:color w:val="000000"/>
          <w:sz w:val="28"/>
          <w:szCs w:val="28"/>
          <w:lang w:bidi="ru-RU"/>
        </w:rPr>
        <w:t>П</w:t>
      </w:r>
      <w:r w:rsidR="00767054" w:rsidRPr="00831B55">
        <w:rPr>
          <w:rFonts w:ascii="Times New Roman" w:hAnsi="Times New Roman"/>
          <w:b/>
          <w:bCs/>
          <w:color w:val="000000"/>
          <w:sz w:val="28"/>
          <w:szCs w:val="28"/>
          <w:lang w:bidi="ru-RU"/>
        </w:rPr>
        <w:t>редметные результаты</w:t>
      </w:r>
    </w:p>
    <w:p w14:paraId="04651B3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35D270F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Предметные результаты, формируемые в ходе изучения ОБЗР, должны обеспечивать:</w:t>
      </w:r>
    </w:p>
    <w:p w14:paraId="6545697B"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32EC9024"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3862839B"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14:paraId="365F9292"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0B86CCE6"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сформированность представлений о современном общевойсковом бое; </w:t>
      </w:r>
      <w:r w:rsidRPr="00831B55">
        <w:rPr>
          <w:rFonts w:ascii="Times New Roman" w:hAnsi="Times New Roman"/>
          <w:color w:val="000000"/>
          <w:sz w:val="28"/>
          <w:szCs w:val="28"/>
          <w:lang w:bidi="ru-RU"/>
        </w:rPr>
        <w:lastRenderedPageBreak/>
        <w:t>понимание о возможностях применения современных достижений научно</w:t>
      </w:r>
      <w:r w:rsidRPr="00831B55">
        <w:rPr>
          <w:rFonts w:ascii="Times New Roman" w:hAnsi="Times New Roman"/>
          <w:color w:val="000000"/>
          <w:sz w:val="28"/>
          <w:szCs w:val="28"/>
          <w:lang w:bidi="ru-RU"/>
        </w:rPr>
        <w:softHyphen/>
        <w:t>технического прогресса в условиях современного боя;</w:t>
      </w:r>
    </w:p>
    <w:p w14:paraId="4D6F4F92"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424C80D6"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0BF761B2"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2C6B95E0" w14:textId="77777777" w:rsidR="00831B55" w:rsidRPr="00831B55" w:rsidRDefault="00831B55" w:rsidP="008D4001">
      <w:pPr>
        <w:widowControl w:val="0"/>
        <w:numPr>
          <w:ilvl w:val="0"/>
          <w:numId w:val="109"/>
        </w:numPr>
        <w:tabs>
          <w:tab w:val="left" w:pos="994"/>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36616C4C"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528462BF"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3BCD09A3"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43F77A4C"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14:paraId="081B8569"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22D9D1C8" w14:textId="77777777" w:rsidR="00831B55" w:rsidRPr="00831B55" w:rsidRDefault="00831B55" w:rsidP="008D4001">
      <w:pPr>
        <w:widowControl w:val="0"/>
        <w:numPr>
          <w:ilvl w:val="0"/>
          <w:numId w:val="109"/>
        </w:numPr>
        <w:tabs>
          <w:tab w:val="left" w:pos="1090"/>
        </w:tabs>
        <w:spacing w:after="0" w:line="276" w:lineRule="auto"/>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14:paraId="1951A7D2"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6C9FE5A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1 «Безопасное и устойчивое развитие личности, общества, государства»:</w:t>
      </w:r>
    </w:p>
    <w:p w14:paraId="4D3AF5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правовые основы и принципы обеспечения национальной безопасности Российской Федерации;</w:t>
      </w:r>
    </w:p>
    <w:p w14:paraId="69DB311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18F6C5A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роль правоохранительных органов и специальных служб в обеспечении национальной безопасности;</w:t>
      </w:r>
    </w:p>
    <w:p w14:paraId="4E09550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роль личности, общества и государства в предупреждении противоправной деятельности;</w:t>
      </w:r>
    </w:p>
    <w:p w14:paraId="57100B0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правовую основу защиты населения и территорий от чрезвычайных ситуаций природного и техногенного характера;</w:t>
      </w:r>
    </w:p>
    <w:p w14:paraId="1D84777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7DE8F61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D35979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права и обязанности граждан Российской Федерации в области гражданской обороны;</w:t>
      </w:r>
    </w:p>
    <w:p w14:paraId="3C0631F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уметь действовать при сигнале «Внимание всем!», в том числе при </w:t>
      </w:r>
      <w:r w:rsidRPr="00831B55">
        <w:rPr>
          <w:rFonts w:ascii="Times New Roman" w:hAnsi="Times New Roman"/>
          <w:color w:val="000000"/>
          <w:sz w:val="28"/>
          <w:szCs w:val="28"/>
          <w:lang w:bidi="ru-RU"/>
        </w:rPr>
        <w:lastRenderedPageBreak/>
        <w:t>химической и радиационной опасности;</w:t>
      </w:r>
    </w:p>
    <w:p w14:paraId="54B8633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анализировать угрозы военной безопасности Российской Федерации, обосновывать значение обороны государства для мирного социально</w:t>
      </w:r>
      <w:r w:rsidRPr="00831B55">
        <w:rPr>
          <w:rFonts w:ascii="Times New Roman" w:hAnsi="Times New Roman"/>
          <w:color w:val="000000"/>
          <w:sz w:val="28"/>
          <w:szCs w:val="28"/>
          <w:lang w:bidi="ru-RU"/>
        </w:rPr>
        <w:softHyphen/>
        <w:t>экономического развития страны;</w:t>
      </w:r>
    </w:p>
    <w:p w14:paraId="40C2360D"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роль Вооруженных Сил Российской в обеспечении национальной безопасности.</w:t>
      </w:r>
    </w:p>
    <w:p w14:paraId="75A07619"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i/>
          <w:iCs/>
          <w:color w:val="000000"/>
          <w:sz w:val="28"/>
          <w:szCs w:val="28"/>
          <w:lang w:bidi="ru-RU"/>
        </w:rPr>
        <w:t xml:space="preserve">Предметные результаты по модулю № 2 «Основы военной подготовки»: </w:t>
      </w:r>
      <w:r w:rsidRPr="00831B55">
        <w:rPr>
          <w:rFonts w:ascii="Times New Roman" w:hAnsi="Times New Roman"/>
          <w:color w:val="000000"/>
          <w:sz w:val="28"/>
          <w:szCs w:val="28"/>
          <w:lang w:bidi="ru-RU"/>
        </w:rPr>
        <w:t>знать строевые приемы в движении без оружия;</w:t>
      </w:r>
    </w:p>
    <w:p w14:paraId="27DF941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выполнять строевые приемы в движении без оружия;</w:t>
      </w:r>
    </w:p>
    <w:p w14:paraId="47403B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об основах общевойскового боя;</w:t>
      </w:r>
    </w:p>
    <w:p w14:paraId="06280FA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об основных видах общевойскового боя и способах маневра в бою;</w:t>
      </w:r>
    </w:p>
    <w:p w14:paraId="49ECCD1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походном, предбоевом и боевом порядке подразделений;</w:t>
      </w:r>
    </w:p>
    <w:p w14:paraId="1C849BE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способы действий военнослужащего в бою;</w:t>
      </w:r>
    </w:p>
    <w:p w14:paraId="265E08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и меры безопасности при обращении с оружием;</w:t>
      </w:r>
    </w:p>
    <w:p w14:paraId="0069616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приводить примеры нарушений правил и мер безопасности при обращении с оружием и их возможных последствий;</w:t>
      </w:r>
    </w:p>
    <w:p w14:paraId="65C985D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применять меры безопасности при проведении занятий по боевой подготовке и обращении с оружием;</w:t>
      </w:r>
    </w:p>
    <w:p w14:paraId="7F20DE3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способы удержания оружия, правила прицеливания и производства меткого выстрела;</w:t>
      </w:r>
    </w:p>
    <w:p w14:paraId="2AF9493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определять характерные конструктивные особенности образцов стрелкового оружия на примере автоматов Калашникова АК-74 и АК-12;</w:t>
      </w:r>
    </w:p>
    <w:p w14:paraId="387B3C4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современных видах короткоствольного стрелкового оружия;</w:t>
      </w:r>
    </w:p>
    <w:p w14:paraId="6AC3E2C1" w14:textId="77777777" w:rsidR="00831B55" w:rsidRPr="00831B55" w:rsidRDefault="00831B55" w:rsidP="005C69C9">
      <w:pPr>
        <w:widowControl w:val="0"/>
        <w:tabs>
          <w:tab w:val="left" w:pos="1684"/>
          <w:tab w:val="left" w:pos="3844"/>
          <w:tab w:val="left" w:pos="4540"/>
        </w:tabs>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w:t>
      </w:r>
      <w:r w:rsidRPr="00831B55">
        <w:rPr>
          <w:rFonts w:ascii="Times New Roman" w:hAnsi="Times New Roman"/>
          <w:color w:val="000000"/>
          <w:sz w:val="28"/>
          <w:szCs w:val="28"/>
          <w:lang w:bidi="ru-RU"/>
        </w:rPr>
        <w:tab/>
        <w:t>представление</w:t>
      </w:r>
      <w:r w:rsidRPr="00831B55">
        <w:rPr>
          <w:rFonts w:ascii="Times New Roman" w:hAnsi="Times New Roman"/>
          <w:color w:val="000000"/>
          <w:sz w:val="28"/>
          <w:szCs w:val="28"/>
          <w:lang w:bidi="ru-RU"/>
        </w:rPr>
        <w:tab/>
        <w:t>об</w:t>
      </w:r>
      <w:r w:rsidRPr="00831B55">
        <w:rPr>
          <w:rFonts w:ascii="Times New Roman" w:hAnsi="Times New Roman"/>
          <w:color w:val="000000"/>
          <w:sz w:val="28"/>
          <w:szCs w:val="28"/>
          <w:lang w:bidi="ru-RU"/>
        </w:rPr>
        <w:tab/>
        <w:t>истории возникновения и развития</w:t>
      </w:r>
    </w:p>
    <w:p w14:paraId="77DEEF16" w14:textId="77777777" w:rsidR="00831B55" w:rsidRPr="00831B55" w:rsidRDefault="00831B55" w:rsidP="005C69C9">
      <w:pPr>
        <w:widowControl w:val="0"/>
        <w:spacing w:after="0" w:line="276" w:lineRule="auto"/>
        <w:rPr>
          <w:rFonts w:ascii="Times New Roman" w:hAnsi="Times New Roman"/>
          <w:color w:val="000000"/>
          <w:sz w:val="28"/>
          <w:szCs w:val="28"/>
          <w:lang w:bidi="ru-RU"/>
        </w:rPr>
      </w:pPr>
      <w:r w:rsidRPr="00831B55">
        <w:rPr>
          <w:rFonts w:ascii="Times New Roman" w:hAnsi="Times New Roman"/>
          <w:color w:val="000000"/>
          <w:sz w:val="28"/>
          <w:szCs w:val="28"/>
          <w:lang w:bidi="ru-RU"/>
        </w:rPr>
        <w:t>робототехнических комплексов;</w:t>
      </w:r>
    </w:p>
    <w:p w14:paraId="3E870B30" w14:textId="77777777" w:rsidR="00831B55" w:rsidRPr="00831B55" w:rsidRDefault="00831B55" w:rsidP="005C69C9">
      <w:pPr>
        <w:widowControl w:val="0"/>
        <w:tabs>
          <w:tab w:val="left" w:pos="1684"/>
          <w:tab w:val="left" w:pos="3844"/>
          <w:tab w:val="left" w:pos="4540"/>
        </w:tabs>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w:t>
      </w:r>
      <w:r w:rsidRPr="00831B55">
        <w:rPr>
          <w:rFonts w:ascii="Times New Roman" w:hAnsi="Times New Roman"/>
          <w:color w:val="000000"/>
          <w:sz w:val="28"/>
          <w:szCs w:val="28"/>
          <w:lang w:bidi="ru-RU"/>
        </w:rPr>
        <w:tab/>
        <w:t>представление</w:t>
      </w:r>
      <w:r w:rsidRPr="00831B55">
        <w:rPr>
          <w:rFonts w:ascii="Times New Roman" w:hAnsi="Times New Roman"/>
          <w:color w:val="000000"/>
          <w:sz w:val="28"/>
          <w:szCs w:val="28"/>
          <w:lang w:bidi="ru-RU"/>
        </w:rPr>
        <w:tab/>
        <w:t>о</w:t>
      </w:r>
      <w:r w:rsidRPr="00831B55">
        <w:rPr>
          <w:rFonts w:ascii="Times New Roman" w:hAnsi="Times New Roman"/>
          <w:color w:val="000000"/>
          <w:sz w:val="28"/>
          <w:szCs w:val="28"/>
          <w:lang w:bidi="ru-RU"/>
        </w:rPr>
        <w:tab/>
        <w:t>конструктивных особенностях БПЛА</w:t>
      </w:r>
    </w:p>
    <w:p w14:paraId="5DC5155D" w14:textId="77777777" w:rsidR="00831B55" w:rsidRPr="00831B55" w:rsidRDefault="00831B55" w:rsidP="005C69C9">
      <w:pPr>
        <w:widowControl w:val="0"/>
        <w:spacing w:after="0" w:line="276" w:lineRule="auto"/>
        <w:rPr>
          <w:rFonts w:ascii="Times New Roman" w:hAnsi="Times New Roman"/>
          <w:color w:val="000000"/>
          <w:sz w:val="28"/>
          <w:szCs w:val="28"/>
          <w:lang w:bidi="ru-RU"/>
        </w:rPr>
      </w:pPr>
      <w:r w:rsidRPr="00831B55">
        <w:rPr>
          <w:rFonts w:ascii="Times New Roman" w:hAnsi="Times New Roman"/>
          <w:color w:val="000000"/>
          <w:sz w:val="28"/>
          <w:szCs w:val="28"/>
          <w:lang w:bidi="ru-RU"/>
        </w:rPr>
        <w:t>квадрокоптерного типа;</w:t>
      </w:r>
    </w:p>
    <w:p w14:paraId="6CD1845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способах боевого применения БПЛА;</w:t>
      </w:r>
    </w:p>
    <w:p w14:paraId="3CCE417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об истории возникновения и развития связи;</w:t>
      </w:r>
    </w:p>
    <w:p w14:paraId="4FB1451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назначении радиосвязи и о требованиях, предъявляемых к радиосвязи;</w:t>
      </w:r>
    </w:p>
    <w:p w14:paraId="5EB3A62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видах, предназначении, тактико-технических характеристиках современных переносных радиостанций;</w:t>
      </w:r>
    </w:p>
    <w:p w14:paraId="2CF9B4C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тактических свойствах местности и их влиянии на боевые действия войск;</w:t>
      </w:r>
    </w:p>
    <w:p w14:paraId="0299203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шанцевом инструменте;</w:t>
      </w:r>
    </w:p>
    <w:p w14:paraId="4776BE3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иметь представление о позиции отделения и порядке оборудования окопа для стрелка;</w:t>
      </w:r>
    </w:p>
    <w:p w14:paraId="316C401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видах оружия массового поражения и их поражающих факторах;</w:t>
      </w:r>
    </w:p>
    <w:p w14:paraId="20E28ED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способы действий при применении противником оружия массового поражения;</w:t>
      </w:r>
    </w:p>
    <w:p w14:paraId="2E8F811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особенности оказания первой помощи в бою;</w:t>
      </w:r>
    </w:p>
    <w:p w14:paraId="525809C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условные зоны оказания первой помощи в бою;</w:t>
      </w:r>
    </w:p>
    <w:p w14:paraId="167CCB0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приемы самопомощи в бою;</w:t>
      </w:r>
    </w:p>
    <w:p w14:paraId="4C857EF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военно-учетных специальностях;</w:t>
      </w:r>
    </w:p>
    <w:p w14:paraId="3863D49E"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особенности прохождение военной службы по призыву и по контракту; иметь представления о военно-учебных заведениях;</w:t>
      </w:r>
    </w:p>
    <w:p w14:paraId="68E08EE8"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системе военно-учебных центров при учебных заведениях высшего образования.</w:t>
      </w:r>
    </w:p>
    <w:p w14:paraId="09D74E8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3 «Культура безопасности жизнедеятельности в современном обществе»:</w:t>
      </w:r>
    </w:p>
    <w:p w14:paraId="23EB2D6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1039F5B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приводить примеры решения задач по обеспечению безопасности в повседневной жизни (индивидуальный, групповой и общественно</w:t>
      </w:r>
      <w:r w:rsidRPr="00831B55">
        <w:rPr>
          <w:rFonts w:ascii="Times New Roman" w:hAnsi="Times New Roman"/>
          <w:color w:val="000000"/>
          <w:sz w:val="28"/>
          <w:szCs w:val="28"/>
          <w:lang w:bidi="ru-RU"/>
        </w:rPr>
        <w:softHyphen/>
        <w:t>государственный уровни);</w:t>
      </w:r>
    </w:p>
    <w:p w14:paraId="1A94BF9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 примеры;</w:t>
      </w:r>
    </w:p>
    <w:p w14:paraId="578676E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оценки своих действий с точки зрения их влияния на безопасность;</w:t>
      </w:r>
    </w:p>
    <w:p w14:paraId="5C8BF8C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суть риск-ориентированного подхода к обеспечению безопасности;</w:t>
      </w:r>
    </w:p>
    <w:p w14:paraId="00D385A5"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приводить примеры реализации риск-ориентированного подхода на уровне личности, общества, государства.</w:t>
      </w:r>
    </w:p>
    <w:p w14:paraId="4DBAC9E1" w14:textId="77777777" w:rsidR="00831B55" w:rsidRPr="00831B55" w:rsidRDefault="00831B55" w:rsidP="005C69C9">
      <w:pPr>
        <w:widowControl w:val="0"/>
        <w:spacing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 xml:space="preserve">Предметные результаты по модулю № 4 «Безопасность в быту»: </w:t>
      </w:r>
      <w:r w:rsidRPr="00831B55">
        <w:rPr>
          <w:rFonts w:ascii="Times New Roman" w:hAnsi="Times New Roman"/>
          <w:color w:val="000000"/>
          <w:sz w:val="28"/>
          <w:szCs w:val="28"/>
          <w:lang w:bidi="ru-RU"/>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11DFACC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4CF3629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возникновения бытовых отравлений, иметь навыки их профилактики;</w:t>
      </w:r>
    </w:p>
    <w:p w14:paraId="301B46E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иметь навыки первой помощи при бытовых отравлениях;</w:t>
      </w:r>
    </w:p>
    <w:p w14:paraId="217CD1C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уметь оценивать риски получения бытовых травм;</w:t>
      </w:r>
    </w:p>
    <w:p w14:paraId="4C88BDC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взаимосвязь поведения и риска получить травму;</w:t>
      </w:r>
    </w:p>
    <w:p w14:paraId="34E51FC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пожарной безопасности и электробезопасности, понимать влияние соблюдения правил на безопасность в быту;</w:t>
      </w:r>
    </w:p>
    <w:p w14:paraId="5501271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безопасного поведения в быту при использовании газового и электрического оборудования;</w:t>
      </w:r>
    </w:p>
    <w:p w14:paraId="2845FC6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поведения при угрозе и возникновении пожара;</w:t>
      </w:r>
    </w:p>
    <w:p w14:paraId="1FF164E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первой помощи при бытовых травмах, ожогах, порядок проведения сердечно-легочной реанимации;</w:t>
      </w:r>
    </w:p>
    <w:p w14:paraId="0AB87EB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62E2A81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влияние конструктивной коммуникации с соседями на уровень безопасности, приводить примеры;</w:t>
      </w:r>
    </w:p>
    <w:p w14:paraId="2C578A9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риски противоправных действий, выработать навыки, снижающие криминогенные риски;</w:t>
      </w:r>
    </w:p>
    <w:p w14:paraId="356CB5F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поведения при возникновении аварии на коммунальной системе;</w:t>
      </w:r>
    </w:p>
    <w:p w14:paraId="268CDEC1"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взаимодействия с коммунальными службами.</w:t>
      </w:r>
    </w:p>
    <w:p w14:paraId="054A63CA"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 xml:space="preserve">Предметные результаты по модулю № 5 «Безопасность на транспорте»: </w:t>
      </w:r>
      <w:r w:rsidRPr="00831B55">
        <w:rPr>
          <w:rFonts w:ascii="Times New Roman" w:hAnsi="Times New Roman"/>
          <w:color w:val="000000"/>
          <w:sz w:val="28"/>
          <w:szCs w:val="28"/>
          <w:lang w:bidi="ru-RU"/>
        </w:rPr>
        <w:t>знать правила дорожного движения;</w:t>
      </w:r>
    </w:p>
    <w:p w14:paraId="11E2EF6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изменения правил дорожного движения в зависимости от изменения уровня рисков (риск-ориентированный подход);</w:t>
      </w:r>
    </w:p>
    <w:p w14:paraId="4A075D5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риски для пешехода при разных условиях, выработать навыки безопасного поведения;</w:t>
      </w:r>
    </w:p>
    <w:p w14:paraId="1795D14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влияние действий водителя и пассажира на безопасность дорожного движения, приводить примеры;</w:t>
      </w:r>
    </w:p>
    <w:p w14:paraId="6989E9A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права, обязанности и иметь представление об ответственности пешехода, пассажира, водителя;</w:t>
      </w:r>
    </w:p>
    <w:p w14:paraId="6AD6991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знаниях и навыках, необходимых водителю;</w:t>
      </w:r>
    </w:p>
    <w:p w14:paraId="45BC023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безопасного поведения при дорожно-транспортных происшествиях разного характера;</w:t>
      </w:r>
    </w:p>
    <w:p w14:paraId="58AEB3C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оказания первой помощи, навыки пользования огнетушителем;</w:t>
      </w:r>
    </w:p>
    <w:p w14:paraId="4134B0E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источники опасности на различных видах транспорта, приводить примеры;</w:t>
      </w:r>
    </w:p>
    <w:p w14:paraId="1D73DB0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безопасного поведения на транспорте, приводить примеры влияния поведения на безопасность;</w:t>
      </w:r>
    </w:p>
    <w:p w14:paraId="00A54840"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иметь представление о порядке действий при возникновении опасных и </w:t>
      </w:r>
      <w:r w:rsidRPr="00831B55">
        <w:rPr>
          <w:rFonts w:ascii="Times New Roman" w:hAnsi="Times New Roman"/>
          <w:color w:val="000000"/>
          <w:sz w:val="28"/>
          <w:szCs w:val="28"/>
          <w:lang w:bidi="ru-RU"/>
        </w:rPr>
        <w:lastRenderedPageBreak/>
        <w:t>чрезвычайных ситуаций на различных видах транспорта.</w:t>
      </w:r>
    </w:p>
    <w:p w14:paraId="5FD16A0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6 «Безопасность в общественных местах»:</w:t>
      </w:r>
    </w:p>
    <w:p w14:paraId="7FDDAA3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перечислять и классифицировать основные источники опасности в общественных местах;</w:t>
      </w:r>
    </w:p>
    <w:p w14:paraId="75D9030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общие правила безопасного поведения в общественных местах, характеризовать их влияние на безопасность;</w:t>
      </w:r>
    </w:p>
    <w:p w14:paraId="21573E1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оценки рисков возникновения толпы, давки;</w:t>
      </w:r>
    </w:p>
    <w:p w14:paraId="2AF540D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1DC514B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возникновения ситуаций криминогенного характера в общественных местах;</w:t>
      </w:r>
    </w:p>
    <w:p w14:paraId="2CB90C3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безопасного поведения при проявлении агрессии;</w:t>
      </w:r>
    </w:p>
    <w:p w14:paraId="52179D3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безопасном поведении для снижения рисков криминогенного характера;</w:t>
      </w:r>
    </w:p>
    <w:p w14:paraId="6EF6EFA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потеряться в общественном месте;</w:t>
      </w:r>
    </w:p>
    <w:p w14:paraId="12553EC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порядок действий в случаях, когда потерялся человек;</w:t>
      </w:r>
    </w:p>
    <w:p w14:paraId="6B5703A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пожарной безопасности в общественных местах;</w:t>
      </w:r>
    </w:p>
    <w:p w14:paraId="04332A6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особенности поведения при угрозе пожара и пожаре в общественных местах разного типа;</w:t>
      </w:r>
    </w:p>
    <w:p w14:paraId="39EF8A0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поведения при угрозе обрушения или обрушении зданий или отдельных конструкций;</w:t>
      </w:r>
    </w:p>
    <w:p w14:paraId="358E7CF1"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правилах поведения при угрозе или в случае террористического акта в общественном месте.</w:t>
      </w:r>
    </w:p>
    <w:p w14:paraId="365BF9F3"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 xml:space="preserve">Предметные результаты по модулю № 7 «Безопасность в природной среде»: </w:t>
      </w:r>
      <w:r w:rsidRPr="00831B55">
        <w:rPr>
          <w:rFonts w:ascii="Times New Roman" w:hAnsi="Times New Roman"/>
          <w:color w:val="000000"/>
          <w:sz w:val="28"/>
          <w:szCs w:val="28"/>
          <w:lang w:bidi="ru-RU"/>
        </w:rPr>
        <w:t>выделять и классифицировать источники опасности в природной среде;</w:t>
      </w:r>
    </w:p>
    <w:p w14:paraId="0190B54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особенности безопасного поведения при нахождении в природной среде, в том числе в лесу, на водоемах, в горах;</w:t>
      </w:r>
    </w:p>
    <w:p w14:paraId="2787EC2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247BF30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безопасного поведения, минимизирующие риски потеряться в природной среде;</w:t>
      </w:r>
    </w:p>
    <w:p w14:paraId="42265A5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 порядке действий, если человек потерялся в природной среде;</w:t>
      </w:r>
    </w:p>
    <w:p w14:paraId="5464D68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об основных источниках опасности при автономном нахождении в природной среде, способах подачи сигнала о помощи;</w:t>
      </w:r>
    </w:p>
    <w:p w14:paraId="3B8687B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3311DB7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первой помощи при перегреве, переохлаждении, отморожении, навыки транспортировки пострадавших;</w:t>
      </w:r>
    </w:p>
    <w:p w14:paraId="4F1E19FC"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называть и характеризовать природные чрезвычайные ситуации;</w:t>
      </w:r>
    </w:p>
    <w:p w14:paraId="50D7AEA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w:t>
      </w:r>
    </w:p>
    <w:p w14:paraId="7D5398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14:paraId="0AFF051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указывать причины и признаки возникновения природных пожаров;</w:t>
      </w:r>
    </w:p>
    <w:p w14:paraId="7472657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влияние поведения человека на риски возникновения природных пожаров;</w:t>
      </w:r>
    </w:p>
    <w:p w14:paraId="63AB95F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безопасных действиях при угрозе и возникновении природного пожара;</w:t>
      </w:r>
    </w:p>
    <w:p w14:paraId="48A4276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называть и характеризовать природные чрезвычайные ситуации, вызванные опасными геологическими явлениями и процессами;</w:t>
      </w:r>
    </w:p>
    <w:p w14:paraId="5C876C2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14:paraId="524C418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527A7E1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4044B62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называть и характеризовать природные чрезвычайные ситуации, вызванные опасными гидрологическими явлениями и процессами;</w:t>
      </w:r>
    </w:p>
    <w:p w14:paraId="270C3ED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14:paraId="1BD4C8E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4D2C223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312A02E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называть и характеризовать природные чрезвычайные ситуации, вызванные </w:t>
      </w:r>
      <w:r w:rsidRPr="00831B55">
        <w:rPr>
          <w:rFonts w:ascii="Times New Roman" w:hAnsi="Times New Roman"/>
          <w:color w:val="000000"/>
          <w:sz w:val="28"/>
          <w:szCs w:val="28"/>
          <w:lang w:bidi="ru-RU"/>
        </w:rPr>
        <w:lastRenderedPageBreak/>
        <w:t>опасными метеорологическими явлениями и процессами;</w:t>
      </w:r>
    </w:p>
    <w:p w14:paraId="33BD5C9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14:paraId="0295C11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461D0D4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6392738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источники экологических угроз, обосновывать влияние человеческого фактора на риски их возникновения;</w:t>
      </w:r>
    </w:p>
    <w:p w14:paraId="04669E4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значение риск-ориентированного подхода к обеспечению экологической безопасности;</w:t>
      </w:r>
    </w:p>
    <w:p w14:paraId="6FD36914"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экологической грамотности и разумного природопользования.</w:t>
      </w:r>
    </w:p>
    <w:p w14:paraId="1C73093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8 «Основы медицинских знаний. Оказание первой помощи»:</w:t>
      </w:r>
    </w:p>
    <w:p w14:paraId="0434906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«здоровье», «охрана здоровья», «здоровый образ жизни», «лечение», «профилактика» и выявлять взаимосвязь между ними;</w:t>
      </w:r>
    </w:p>
    <w:p w14:paraId="6F9516C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степень влияния биологических, социально-экономических, экологических, психологических факторов на здоровье;</w:t>
      </w:r>
    </w:p>
    <w:p w14:paraId="4597120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значение здорового образа жизни и его элементов для человека, приводить примеры из собственного опыта;</w:t>
      </w:r>
    </w:p>
    <w:p w14:paraId="4F9B72A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инфекционные заболевания, знать основные способы распространения и передачи инфекционных заболеваний;</w:t>
      </w:r>
    </w:p>
    <w:p w14:paraId="19896D6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соблюдения мер личной профилактики;</w:t>
      </w:r>
    </w:p>
    <w:p w14:paraId="48368C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роль вакцинации в профилактике инфекционных заболеваний, приводить примеры;</w:t>
      </w:r>
    </w:p>
    <w:p w14:paraId="6FBA639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значение национального календаря профилактических прививок и вакцинации населения, роль вакцинации для общества в целом;</w:t>
      </w:r>
    </w:p>
    <w:p w14:paraId="5C8BB9C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7762CEF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24AC065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767B510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характеризовать признаки угрожающих жизни и здоровью состояний (инсульт, сердечный приступ и другие);</w:t>
      </w:r>
    </w:p>
    <w:p w14:paraId="73E0603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вызова скорой медицинской помощи;</w:t>
      </w:r>
    </w:p>
    <w:p w14:paraId="01D7325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значение образа жизни в профилактике и защите от неинфекционных заболеваний;</w:t>
      </w:r>
    </w:p>
    <w:p w14:paraId="37B1D9F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значение диспансеризации для ранней диагностики неинфекционных заболеваний, знать порядок прохождения диспансеризации;</w:t>
      </w:r>
    </w:p>
    <w:p w14:paraId="3D02B2D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«психическое здоровье» и «психологическое благополучие», характеризовать их влияние на жизнь человека;</w:t>
      </w:r>
    </w:p>
    <w:p w14:paraId="2B93CD1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основные критерии психического здоровья и психологического благополучия;</w:t>
      </w:r>
    </w:p>
    <w:p w14:paraId="603046F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факторы, влияющие на психическое здоровье и психологическое благополучие;</w:t>
      </w:r>
    </w:p>
    <w:p w14:paraId="371F80D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об основных направления сохранения и укрепления психического здоровья и психологического благополучия;</w:t>
      </w:r>
    </w:p>
    <w:p w14:paraId="4E9EB5C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негативное влияние вредных привычек на умственную и физическую работоспособность, благополучие человека;</w:t>
      </w:r>
    </w:p>
    <w:p w14:paraId="39AFC4C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роль раннего выявления психических расстройств и создания благоприятных условий для развития;</w:t>
      </w:r>
    </w:p>
    <w:p w14:paraId="271C859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понятия «инклюзивное обучение»;</w:t>
      </w:r>
    </w:p>
    <w:p w14:paraId="0C3EE64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позволяющие минимизировать влияние хронического стресса; характеризовать признаки психологического неблагополучия и критерии обращения за помощью;</w:t>
      </w:r>
    </w:p>
    <w:p w14:paraId="6413F5A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правовые основы оказания первой помощи в Российской Федерации; объяснять смысл понятий «первая помощь», «скорая медицинская помощь», их соотношение;</w:t>
      </w:r>
    </w:p>
    <w:p w14:paraId="6CC3B75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о состояниях, при которых оказывается первая помощь, и действиях при оказании первой помощи;</w:t>
      </w:r>
    </w:p>
    <w:p w14:paraId="2B5CB2B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применения алгоритма первой помощи;</w:t>
      </w:r>
    </w:p>
    <w:p w14:paraId="1E40B594"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3382B0D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 xml:space="preserve">Предметные результаты по модулю № 9 «Безопасность в социуме»: </w:t>
      </w:r>
      <w:r w:rsidRPr="00831B55">
        <w:rPr>
          <w:rFonts w:ascii="Times New Roman" w:hAnsi="Times New Roman"/>
          <w:color w:val="000000"/>
          <w:sz w:val="28"/>
          <w:szCs w:val="28"/>
          <w:lang w:bidi="ru-RU"/>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37C77CF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конструктивного общения;</w:t>
      </w:r>
    </w:p>
    <w:p w14:paraId="7B125E3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«социальная группа», «малая группа», «большая группа»;</w:t>
      </w:r>
    </w:p>
    <w:p w14:paraId="0AB5EE5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lastRenderedPageBreak/>
        <w:t>характеризовать взаимодействие в группе;</w:t>
      </w:r>
    </w:p>
    <w:p w14:paraId="0085C25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понимать влияние групповых норм и ценностей на комфортное и безопасное взаимодействие в группе, приводить примеры;</w:t>
      </w:r>
    </w:p>
    <w:p w14:paraId="267D8708"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понятия «конфликт»;</w:t>
      </w:r>
    </w:p>
    <w:p w14:paraId="38B20850"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стадии развития конфликта, приводить примеры;</w:t>
      </w:r>
    </w:p>
    <w:p w14:paraId="20F5B23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факторы, способствующие и препятствующие развитию конфликта;</w:t>
      </w:r>
    </w:p>
    <w:p w14:paraId="0CC23B7A"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конструктивного разрешения конфликта;</w:t>
      </w:r>
    </w:p>
    <w:p w14:paraId="12706ED8" w14:textId="77777777" w:rsidR="00831B55" w:rsidRPr="00831B55" w:rsidRDefault="00831B55" w:rsidP="005C69C9">
      <w:pPr>
        <w:widowControl w:val="0"/>
        <w:spacing w:after="0" w:line="276" w:lineRule="auto"/>
        <w:ind w:left="580"/>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условия привлечения третьей стороны для разрешения конфликта; иметь представление о способах пресечения опасных проявлений конфликтов; раскрывать способы противодействия буллингу, проявлениям насилия; характеризовать способы психологического воздействия;</w:t>
      </w:r>
    </w:p>
    <w:p w14:paraId="7E591ECB"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особенности убеждающей коммуникации;</w:t>
      </w:r>
    </w:p>
    <w:p w14:paraId="3BFF5924" w14:textId="77777777" w:rsidR="00831B55" w:rsidRPr="00831B55" w:rsidRDefault="00831B55" w:rsidP="005C69C9">
      <w:pPr>
        <w:widowControl w:val="0"/>
        <w:spacing w:after="0" w:line="276" w:lineRule="auto"/>
        <w:ind w:firstLine="580"/>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понятия «манипуляция»;</w:t>
      </w:r>
    </w:p>
    <w:p w14:paraId="4E0B9C9C" w14:textId="77777777" w:rsidR="00831B55" w:rsidRPr="00831B55" w:rsidRDefault="00831B55" w:rsidP="005C69C9">
      <w:pPr>
        <w:widowControl w:val="0"/>
        <w:spacing w:after="0" w:line="276" w:lineRule="auto"/>
        <w:ind w:left="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называть характеристики манипулятивного воздействия, приводить примеры; иметь представления о способах противодействия манипуляции;</w:t>
      </w:r>
    </w:p>
    <w:p w14:paraId="2E83E10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механизмы воздействия на большую группу (заражение, убеждение, внушение, подражание и другие), приводить примеры;</w:t>
      </w:r>
    </w:p>
    <w:p w14:paraId="553C0EB6" w14:textId="6D403CD1" w:rsidR="00BC5433" w:rsidRPr="006A226E"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деструктивных и псевдопсихологических технологиях и способах противодействия.</w:t>
      </w:r>
    </w:p>
    <w:p w14:paraId="7C0D355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10 «Безопасность в информационном пространстве»:</w:t>
      </w:r>
    </w:p>
    <w:p w14:paraId="21C4CAB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цифровую среду, ее влияние на жизнь человека;</w:t>
      </w:r>
    </w:p>
    <w:p w14:paraId="15A17C44"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«цифровая среда», «цифровой след», «персональные данные»;</w:t>
      </w:r>
    </w:p>
    <w:p w14:paraId="6F28EF8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14:paraId="1079078D"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безопасных действий по снижению рисков, и защите от опасностей цифровой среды;</w:t>
      </w:r>
    </w:p>
    <w:p w14:paraId="0E235E0E"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понятий «программное обеспечение», «вредоносное программное обеспечение»;</w:t>
      </w:r>
    </w:p>
    <w:p w14:paraId="7DDBEA8A"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и классифицировать опасности, анализировать риски, источником которых является вредоносное программное обеспечение;</w:t>
      </w:r>
    </w:p>
    <w:p w14:paraId="78C1BDD2"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безопасного использования устройств и программ;</w:t>
      </w:r>
    </w:p>
    <w:p w14:paraId="3B9C0DB6"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перечислять и классифицировать опасности, связанные с поведением людей в цифровой среде;</w:t>
      </w:r>
    </w:p>
    <w:p w14:paraId="6CC6D2A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 xml:space="preserve">характеризовать риски, связанные с коммуникацией в цифровой среде </w:t>
      </w:r>
      <w:r w:rsidRPr="00831B55">
        <w:rPr>
          <w:rFonts w:ascii="Times New Roman" w:hAnsi="Times New Roman"/>
          <w:color w:val="000000"/>
          <w:sz w:val="28"/>
          <w:szCs w:val="28"/>
          <w:lang w:bidi="ru-RU"/>
        </w:rPr>
        <w:lastRenderedPageBreak/>
        <w:t>(имитация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228C8B8B"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навыки безопасной коммуникации в цифровой среде;</w:t>
      </w:r>
    </w:p>
    <w:p w14:paraId="04D2079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и взаимосвязь понятий «достоверность информации», «информационный пузырь», «фейк»;</w:t>
      </w:r>
    </w:p>
    <w:p w14:paraId="08794F19"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способах проверки достоверности, легитимности информации, ее соответствия правовым и морально-этическим нормам;</w:t>
      </w:r>
    </w:p>
    <w:p w14:paraId="30DC2A8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правовые основы взаимодействия с цифровой средой, выработать навыки безопасных действий по защите прав в цифровой среде;</w:t>
      </w:r>
    </w:p>
    <w:p w14:paraId="09576817"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права, обязанности и иметь представление об ответственности граждан и юридических лиц в информационном пространстве.</w:t>
      </w:r>
    </w:p>
    <w:p w14:paraId="7940E9E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i/>
          <w:iCs/>
          <w:color w:val="000000"/>
          <w:sz w:val="28"/>
          <w:szCs w:val="28"/>
          <w:lang w:bidi="ru-RU"/>
        </w:rPr>
        <w:t>Предметные результаты по модулю № 11 «Основы противодействия экстремизму и терроризму»:</w:t>
      </w:r>
    </w:p>
    <w:p w14:paraId="4A5B5CC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экстремизм и терроризм как угрозу благополучию человека, стабильности общества и государства;</w:t>
      </w:r>
    </w:p>
    <w:p w14:paraId="2E0307F3"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смысл и взаимосвязь понятий «экстремизм» и «терроризм»; анализировать варианты их проявления и возможные последствия;</w:t>
      </w:r>
    </w:p>
    <w:p w14:paraId="4554BDF5"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5F08412F"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методах и видах террористической деятельности;</w:t>
      </w:r>
    </w:p>
    <w:p w14:paraId="5AB99877"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знать уровни террористической опасности, иметь навыки безопасных действий при их объявлении;</w:t>
      </w:r>
    </w:p>
    <w:p w14:paraId="1D1AF8C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2EC5D0B1" w14:textId="77777777" w:rsidR="00831B55" w:rsidRPr="00831B55" w:rsidRDefault="00831B55" w:rsidP="005C69C9">
      <w:pPr>
        <w:widowControl w:val="0"/>
        <w:spacing w:after="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раскрывать правовые основы, структуру и задачи государственной системы противодействия экстремизму и терроризму;</w:t>
      </w:r>
    </w:p>
    <w:p w14:paraId="75E3E233" w14:textId="77777777" w:rsidR="00831B55" w:rsidRPr="00831B55" w:rsidRDefault="00831B55" w:rsidP="005C69C9">
      <w:pPr>
        <w:widowControl w:val="0"/>
        <w:spacing w:after="340" w:line="276" w:lineRule="auto"/>
        <w:ind w:firstLine="580"/>
        <w:jc w:val="both"/>
        <w:rPr>
          <w:rFonts w:ascii="Times New Roman" w:hAnsi="Times New Roman"/>
          <w:color w:val="000000"/>
          <w:sz w:val="28"/>
          <w:szCs w:val="28"/>
          <w:lang w:bidi="ru-RU"/>
        </w:rPr>
      </w:pPr>
      <w:r w:rsidRPr="00831B55">
        <w:rPr>
          <w:rFonts w:ascii="Times New Roman" w:hAnsi="Times New Roman"/>
          <w:color w:val="000000"/>
          <w:sz w:val="28"/>
          <w:szCs w:val="28"/>
          <w:lang w:bidi="ru-RU"/>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4269BECE" w14:textId="77777777" w:rsidR="006A0B1D" w:rsidRPr="00F31111" w:rsidRDefault="007C4B44" w:rsidP="005C69C9">
      <w:pPr>
        <w:widowControl w:val="0"/>
        <w:spacing w:after="180" w:line="276" w:lineRule="auto"/>
        <w:ind w:firstLine="580"/>
        <w:jc w:val="both"/>
        <w:rPr>
          <w:rFonts w:ascii="Times New Roman" w:hAnsi="Times New Roman"/>
          <w:i/>
          <w:sz w:val="28"/>
          <w:szCs w:val="28"/>
        </w:rPr>
      </w:pPr>
      <w:r w:rsidRPr="008D469A">
        <w:rPr>
          <w:rFonts w:ascii="Times New Roman" w:eastAsia="SchoolBookSanPin" w:hAnsi="Times New Roman"/>
          <w:i/>
          <w:sz w:val="28"/>
          <w:szCs w:val="28"/>
          <w:lang w:eastAsia="en-US"/>
        </w:rPr>
        <w:t>*</w:t>
      </w:r>
      <w:r w:rsidR="000120A4" w:rsidRPr="008D469A">
        <w:rPr>
          <w:rFonts w:ascii="Times New Roman" w:eastAsia="SchoolBookSanPin" w:hAnsi="Times New Roman"/>
          <w:i/>
          <w:sz w:val="28"/>
          <w:szCs w:val="28"/>
          <w:lang w:eastAsia="en-US"/>
        </w:rPr>
        <w:t xml:space="preserve">Образовательная организация вправе самостоятельно определять </w:t>
      </w:r>
      <w:r w:rsidR="000120A4" w:rsidRPr="008D469A">
        <w:rPr>
          <w:rFonts w:ascii="Times New Roman" w:eastAsia="SchoolBookSanPin" w:hAnsi="Times New Roman"/>
          <w:i/>
          <w:sz w:val="28"/>
          <w:szCs w:val="28"/>
        </w:rPr>
        <w:t>последовательность для освоения обучающимися модулей ОБ</w:t>
      </w:r>
      <w:r w:rsidR="00831B55">
        <w:rPr>
          <w:rFonts w:ascii="Times New Roman" w:eastAsia="SchoolBookSanPin" w:hAnsi="Times New Roman"/>
          <w:i/>
          <w:sz w:val="28"/>
          <w:szCs w:val="28"/>
        </w:rPr>
        <w:t>ЗР</w:t>
      </w:r>
      <w:r w:rsidR="00F31111">
        <w:rPr>
          <w:rFonts w:ascii="Times New Roman" w:eastAsia="SchoolBookSanPin" w:hAnsi="Times New Roman"/>
          <w:i/>
          <w:sz w:val="28"/>
          <w:szCs w:val="28"/>
        </w:rPr>
        <w:t>.</w:t>
      </w:r>
    </w:p>
    <w:p w14:paraId="0FEE25A4" w14:textId="77777777" w:rsidR="00B423AB" w:rsidRDefault="000120A4" w:rsidP="008D469A">
      <w:pPr>
        <w:spacing w:after="0" w:line="276" w:lineRule="auto"/>
        <w:ind w:left="720"/>
        <w:contextualSpacing/>
        <w:jc w:val="center"/>
        <w:rPr>
          <w:rFonts w:ascii="Times New Roman" w:eastAsia="Calibri" w:hAnsi="Times New Roman"/>
          <w:b/>
          <w:sz w:val="28"/>
          <w:szCs w:val="28"/>
          <w:lang w:eastAsia="en-US"/>
        </w:rPr>
      </w:pPr>
      <w:r w:rsidRPr="008D469A">
        <w:rPr>
          <w:rFonts w:ascii="Times New Roman" w:eastAsia="Calibri" w:hAnsi="Times New Roman"/>
          <w:b/>
          <w:sz w:val="28"/>
          <w:szCs w:val="28"/>
          <w:lang w:eastAsia="en-US"/>
        </w:rPr>
        <w:t xml:space="preserve">Тематическое планирование учебного предмета </w:t>
      </w:r>
    </w:p>
    <w:p w14:paraId="409D96B7" w14:textId="78ABB8A1" w:rsidR="00B423AB" w:rsidRPr="00B423AB" w:rsidRDefault="000120A4" w:rsidP="00B423AB">
      <w:pPr>
        <w:spacing w:after="0" w:line="276" w:lineRule="auto"/>
        <w:ind w:left="720"/>
        <w:contextualSpacing/>
        <w:jc w:val="center"/>
        <w:rPr>
          <w:rFonts w:ascii="Times New Roman" w:eastAsia="SchoolBookSanPin" w:hAnsi="Times New Roman"/>
          <w:b/>
          <w:sz w:val="28"/>
          <w:szCs w:val="28"/>
          <w:lang w:eastAsia="en-US"/>
        </w:rPr>
      </w:pPr>
      <w:r w:rsidRPr="008D469A">
        <w:rPr>
          <w:rFonts w:ascii="Times New Roman" w:eastAsia="Calibri" w:hAnsi="Times New Roman"/>
          <w:b/>
          <w:sz w:val="28"/>
          <w:szCs w:val="28"/>
          <w:lang w:eastAsia="en-US"/>
        </w:rPr>
        <w:t xml:space="preserve">«Основы безопасности </w:t>
      </w:r>
      <w:r w:rsidR="007961FC">
        <w:rPr>
          <w:rFonts w:ascii="Times New Roman" w:eastAsia="Calibri" w:hAnsi="Times New Roman"/>
          <w:b/>
          <w:sz w:val="28"/>
          <w:szCs w:val="28"/>
          <w:lang w:eastAsia="en-US"/>
        </w:rPr>
        <w:t>и защиты Родины</w:t>
      </w:r>
      <w:r w:rsidRPr="008D469A">
        <w:rPr>
          <w:rFonts w:ascii="Times New Roman" w:eastAsia="Calibri" w:hAnsi="Times New Roman"/>
          <w:b/>
          <w:sz w:val="28"/>
          <w:szCs w:val="28"/>
          <w:lang w:eastAsia="en-US"/>
        </w:rPr>
        <w:t xml:space="preserve">» </w:t>
      </w:r>
    </w:p>
    <w:p w14:paraId="6F76C696" w14:textId="77777777" w:rsidR="000120A4" w:rsidRPr="008D469A" w:rsidRDefault="000120A4" w:rsidP="008D469A">
      <w:pPr>
        <w:widowControl w:val="0"/>
        <w:spacing w:after="0" w:line="276" w:lineRule="auto"/>
        <w:ind w:firstLine="709"/>
        <w:jc w:val="both"/>
        <w:rPr>
          <w:rFonts w:ascii="Times New Roman" w:eastAsia="SchoolBookSanPin" w:hAnsi="Times New Roman"/>
          <w:sz w:val="28"/>
          <w:szCs w:val="28"/>
          <w:lang w:eastAsia="en-US"/>
        </w:rPr>
      </w:pPr>
      <w:r w:rsidRPr="008D469A">
        <w:rPr>
          <w:rFonts w:ascii="Times New Roman" w:eastAsia="SchoolBookSanPin" w:hAnsi="Times New Roman"/>
          <w:sz w:val="28"/>
          <w:szCs w:val="28"/>
          <w:lang w:eastAsia="en-US"/>
        </w:rPr>
        <w:t xml:space="preserve">Распределение часов в тематическом планировании по каждой теме будет </w:t>
      </w:r>
      <w:r w:rsidRPr="008D469A">
        <w:rPr>
          <w:rFonts w:ascii="Times New Roman" w:eastAsia="SchoolBookSanPin" w:hAnsi="Times New Roman"/>
          <w:sz w:val="28"/>
          <w:szCs w:val="28"/>
          <w:lang w:eastAsia="en-US"/>
        </w:rPr>
        <w:lastRenderedPageBreak/>
        <w:t xml:space="preserve">прописано на начало учебного года учителем-предметником в </w:t>
      </w:r>
      <w:r w:rsidRPr="008D469A">
        <w:rPr>
          <w:rFonts w:ascii="Times New Roman" w:eastAsia="SchoolBookSanPin" w:hAnsi="Times New Roman"/>
          <w:b/>
          <w:sz w:val="28"/>
          <w:szCs w:val="28"/>
          <w:lang w:eastAsia="en-US"/>
        </w:rPr>
        <w:t>«рабочей программе учителя»</w:t>
      </w:r>
      <w:r w:rsidRPr="008D469A">
        <w:rPr>
          <w:rFonts w:ascii="Times New Roman" w:eastAsia="SchoolBookSanPin" w:hAnsi="Times New Roman"/>
          <w:sz w:val="28"/>
          <w:szCs w:val="28"/>
          <w:lang w:eastAsia="en-US"/>
        </w:rPr>
        <w:t xml:space="preserve"> на основании распределённых часов по учебному плану на текущий учебный год.</w:t>
      </w:r>
    </w:p>
    <w:p w14:paraId="3AAD5D9B" w14:textId="77777777" w:rsidR="000120A4" w:rsidRPr="008D469A" w:rsidRDefault="000120A4" w:rsidP="008D469A">
      <w:pPr>
        <w:widowControl w:val="0"/>
        <w:spacing w:after="0" w:line="276" w:lineRule="auto"/>
        <w:ind w:firstLine="709"/>
        <w:jc w:val="both"/>
        <w:rPr>
          <w:rFonts w:ascii="Times New Roman" w:eastAsia="SchoolBookSanPin" w:hAnsi="Times New Roman"/>
          <w:sz w:val="28"/>
          <w:szCs w:val="28"/>
          <w:lang w:eastAsia="en-US"/>
        </w:rPr>
      </w:pPr>
      <w:r w:rsidRPr="008D469A">
        <w:rPr>
          <w:rFonts w:ascii="Times New Roman" w:eastAsia="SchoolBookSanPin" w:hAnsi="Times New Roman"/>
          <w:sz w:val="28"/>
          <w:szCs w:val="28"/>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4462D2AF" w14:textId="16ED96C4" w:rsidR="00CC6C9B" w:rsidRPr="005C69C9" w:rsidRDefault="00DB061F" w:rsidP="005C69C9">
      <w:pPr>
        <w:widowControl w:val="0"/>
        <w:spacing w:after="0" w:line="276" w:lineRule="auto"/>
        <w:ind w:firstLine="709"/>
        <w:jc w:val="both"/>
        <w:rPr>
          <w:rFonts w:ascii="Times New Roman" w:eastAsia="SchoolBookSanPin" w:hAnsi="Times New Roman"/>
          <w:i/>
          <w:sz w:val="28"/>
          <w:szCs w:val="28"/>
          <w:lang w:eastAsia="en-US"/>
        </w:rPr>
      </w:pPr>
      <w:r w:rsidRPr="008D469A">
        <w:rPr>
          <w:rFonts w:ascii="Times New Roman" w:eastAsia="SchoolBookSanPin" w:hAnsi="Times New Roman"/>
          <w:i/>
          <w:sz w:val="28"/>
          <w:szCs w:val="28"/>
          <w:lang w:eastAsia="en-US"/>
        </w:rPr>
        <w:t>*Тематическое планирование  ООП по учебному предмету «ОБ</w:t>
      </w:r>
      <w:r w:rsidR="007961FC">
        <w:rPr>
          <w:rFonts w:ascii="Times New Roman" w:eastAsia="SchoolBookSanPin" w:hAnsi="Times New Roman"/>
          <w:i/>
          <w:sz w:val="28"/>
          <w:szCs w:val="28"/>
          <w:lang w:eastAsia="en-US"/>
        </w:rPr>
        <w:t>ЗР</w:t>
      </w:r>
      <w:r w:rsidRPr="008D469A">
        <w:rPr>
          <w:rFonts w:ascii="Times New Roman" w:eastAsia="SchoolBookSanPin" w:hAnsi="Times New Roman"/>
          <w:i/>
          <w:sz w:val="28"/>
          <w:szCs w:val="28"/>
          <w:lang w:eastAsia="en-US"/>
        </w:rPr>
        <w:t>»</w:t>
      </w:r>
      <w:r w:rsidR="00117134" w:rsidRPr="008D469A">
        <w:rPr>
          <w:rFonts w:ascii="Times New Roman" w:eastAsia="SchoolBookSanPin" w:hAnsi="Times New Roman"/>
          <w:i/>
          <w:sz w:val="28"/>
          <w:szCs w:val="28"/>
          <w:lang w:eastAsia="en-US"/>
        </w:rPr>
        <w:t xml:space="preserve"> выстроено из</w:t>
      </w:r>
      <w:r w:rsidR="00D805B1">
        <w:rPr>
          <w:rFonts w:ascii="Times New Roman" w:eastAsia="SchoolBookSanPin" w:hAnsi="Times New Roman"/>
          <w:i/>
          <w:sz w:val="28"/>
          <w:szCs w:val="28"/>
          <w:lang w:eastAsia="en-US"/>
        </w:rPr>
        <w:t xml:space="preserve"> содержания обучения по ФОП СОО. </w:t>
      </w:r>
      <w:r w:rsidR="002B1E39" w:rsidRPr="008D469A">
        <w:rPr>
          <w:rFonts w:ascii="Times New Roman" w:eastAsia="SchoolBookSanPin" w:hAnsi="Times New Roman"/>
          <w:i/>
          <w:sz w:val="28"/>
          <w:szCs w:val="28"/>
          <w:lang w:eastAsia="en-US"/>
        </w:rPr>
        <w:t xml:space="preserve">Учитель предметник составляет содержание </w:t>
      </w:r>
      <w:r w:rsidR="006C26BF" w:rsidRPr="008D469A">
        <w:rPr>
          <w:rFonts w:ascii="Times New Roman" w:eastAsia="SchoolBookSanPin" w:hAnsi="Times New Roman"/>
          <w:i/>
          <w:sz w:val="28"/>
          <w:szCs w:val="28"/>
          <w:lang w:eastAsia="en-US"/>
        </w:rPr>
        <w:t>тематического планирования, используя нижепредставленные варианты модулей.</w:t>
      </w:r>
    </w:p>
    <w:tbl>
      <w:tblPr>
        <w:tblStyle w:val="TableNormal"/>
        <w:tblpPr w:leftFromText="180" w:rightFromText="180" w:vertAnchor="text" w:horzAnchor="margin" w:tblpY="158"/>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244"/>
      </w:tblGrid>
      <w:tr w:rsidR="000120A4" w:rsidRPr="005C69C9" w14:paraId="1E7D798C" w14:textId="77777777" w:rsidTr="007961FC">
        <w:trPr>
          <w:trHeight w:val="575"/>
        </w:trPr>
        <w:tc>
          <w:tcPr>
            <w:tcW w:w="846" w:type="dxa"/>
          </w:tcPr>
          <w:p w14:paraId="1E3962F6" w14:textId="77777777" w:rsidR="000120A4" w:rsidRPr="005C69C9" w:rsidRDefault="000120A4" w:rsidP="005C69C9">
            <w:pPr>
              <w:spacing w:line="276" w:lineRule="auto"/>
              <w:ind w:left="142" w:right="354" w:firstLine="96"/>
              <w:jc w:val="center"/>
              <w:rPr>
                <w:rFonts w:ascii="Times New Roman" w:hAnsi="Times New Roman"/>
                <w:sz w:val="24"/>
                <w:szCs w:val="24"/>
                <w:lang w:eastAsia="en-US"/>
              </w:rPr>
            </w:pPr>
            <w:r w:rsidRPr="005C69C9">
              <w:rPr>
                <w:rFonts w:ascii="Times New Roman" w:hAnsi="Times New Roman"/>
                <w:sz w:val="24"/>
                <w:szCs w:val="24"/>
                <w:lang w:eastAsia="en-US"/>
              </w:rPr>
              <w:t>№</w:t>
            </w:r>
            <w:r w:rsidRPr="005C69C9">
              <w:rPr>
                <w:rFonts w:ascii="Times New Roman" w:hAnsi="Times New Roman"/>
                <w:spacing w:val="-57"/>
                <w:sz w:val="24"/>
                <w:szCs w:val="24"/>
                <w:lang w:eastAsia="en-US"/>
              </w:rPr>
              <w:t xml:space="preserve"> </w:t>
            </w:r>
            <w:r w:rsidRPr="005C69C9">
              <w:rPr>
                <w:rFonts w:ascii="Times New Roman" w:hAnsi="Times New Roman"/>
                <w:sz w:val="24"/>
                <w:szCs w:val="24"/>
                <w:lang w:eastAsia="en-US"/>
              </w:rPr>
              <w:t>п/п</w:t>
            </w:r>
          </w:p>
        </w:tc>
        <w:tc>
          <w:tcPr>
            <w:tcW w:w="5970" w:type="dxa"/>
          </w:tcPr>
          <w:p w14:paraId="1A96339D" w14:textId="77777777" w:rsidR="000120A4" w:rsidRPr="005C69C9" w:rsidRDefault="000120A4"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sz w:val="24"/>
                <w:szCs w:val="24"/>
                <w:lang w:val="ru-RU" w:eastAsia="en-US"/>
              </w:rPr>
              <w:t>Наименование</w:t>
            </w:r>
            <w:r w:rsidRPr="005C69C9">
              <w:rPr>
                <w:rFonts w:ascii="Times New Roman" w:hAnsi="Times New Roman"/>
                <w:spacing w:val="-2"/>
                <w:sz w:val="24"/>
                <w:szCs w:val="24"/>
                <w:lang w:val="ru-RU" w:eastAsia="en-US"/>
              </w:rPr>
              <w:t xml:space="preserve"> </w:t>
            </w:r>
            <w:r w:rsidRPr="005C69C9">
              <w:rPr>
                <w:rFonts w:ascii="Times New Roman" w:hAnsi="Times New Roman"/>
                <w:sz w:val="24"/>
                <w:szCs w:val="24"/>
                <w:lang w:val="ru-RU" w:eastAsia="en-US"/>
              </w:rPr>
              <w:t xml:space="preserve">темы </w:t>
            </w:r>
          </w:p>
          <w:p w14:paraId="0F46C303" w14:textId="77777777" w:rsidR="000120A4" w:rsidRPr="005C69C9" w:rsidRDefault="000120A4"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sz w:val="24"/>
                <w:szCs w:val="24"/>
                <w:lang w:val="ru-RU" w:eastAsia="en-US"/>
              </w:rPr>
              <w:t>(с учётом рабочей программы воспитания)</w:t>
            </w:r>
          </w:p>
        </w:tc>
        <w:tc>
          <w:tcPr>
            <w:tcW w:w="3244" w:type="dxa"/>
          </w:tcPr>
          <w:p w14:paraId="28B40DAD" w14:textId="77777777" w:rsidR="000120A4" w:rsidRPr="005C69C9" w:rsidRDefault="000120A4" w:rsidP="005C69C9">
            <w:pPr>
              <w:spacing w:line="276" w:lineRule="auto"/>
              <w:ind w:left="142" w:right="27" w:hanging="72"/>
              <w:jc w:val="center"/>
              <w:rPr>
                <w:rFonts w:ascii="Times New Roman" w:hAnsi="Times New Roman"/>
                <w:sz w:val="24"/>
                <w:szCs w:val="24"/>
                <w:lang w:val="ru-RU" w:eastAsia="en-US"/>
              </w:rPr>
            </w:pPr>
            <w:r w:rsidRPr="005C69C9">
              <w:rPr>
                <w:rFonts w:ascii="Times New Roman" w:hAnsi="Times New Roman"/>
                <w:spacing w:val="-1"/>
                <w:sz w:val="24"/>
                <w:szCs w:val="24"/>
                <w:lang w:val="ru-RU" w:eastAsia="en-US"/>
              </w:rPr>
              <w:t>Количество часов, отводимых на освоение каждой темы</w:t>
            </w:r>
          </w:p>
        </w:tc>
      </w:tr>
      <w:tr w:rsidR="00D805B1" w:rsidRPr="005C69C9" w14:paraId="6A008969" w14:textId="77777777" w:rsidTr="00B46422">
        <w:trPr>
          <w:trHeight w:val="219"/>
        </w:trPr>
        <w:tc>
          <w:tcPr>
            <w:tcW w:w="846" w:type="dxa"/>
          </w:tcPr>
          <w:p w14:paraId="4EAC9F37" w14:textId="77777777" w:rsidR="00D805B1" w:rsidRPr="005C69C9" w:rsidRDefault="00D805B1" w:rsidP="005C69C9">
            <w:pPr>
              <w:spacing w:line="276" w:lineRule="auto"/>
              <w:ind w:left="142" w:right="354" w:firstLine="96"/>
              <w:jc w:val="center"/>
              <w:rPr>
                <w:rFonts w:ascii="Times New Roman" w:hAnsi="Times New Roman"/>
                <w:sz w:val="24"/>
                <w:szCs w:val="24"/>
                <w:lang w:val="ru-RU" w:eastAsia="en-US"/>
              </w:rPr>
            </w:pPr>
          </w:p>
        </w:tc>
        <w:tc>
          <w:tcPr>
            <w:tcW w:w="9214" w:type="dxa"/>
            <w:gridSpan w:val="2"/>
          </w:tcPr>
          <w:p w14:paraId="4F64D307" w14:textId="77777777" w:rsidR="00D805B1" w:rsidRPr="005C69C9" w:rsidRDefault="00D805B1" w:rsidP="005C69C9">
            <w:pPr>
              <w:spacing w:line="276" w:lineRule="auto"/>
              <w:ind w:left="142" w:right="27" w:hanging="72"/>
              <w:jc w:val="center"/>
              <w:rPr>
                <w:rFonts w:ascii="Times New Roman" w:hAnsi="Times New Roman"/>
                <w:spacing w:val="-1"/>
                <w:sz w:val="24"/>
                <w:szCs w:val="24"/>
                <w:lang w:val="ru-RU" w:eastAsia="en-US"/>
              </w:rPr>
            </w:pPr>
            <w:r w:rsidRPr="005C69C9">
              <w:rPr>
                <w:rFonts w:ascii="Times New Roman" w:hAnsi="Times New Roman"/>
                <w:b/>
                <w:bCs/>
                <w:sz w:val="24"/>
                <w:szCs w:val="24"/>
                <w:lang w:val="ru-RU" w:eastAsia="en-US" w:bidi="ru-RU"/>
              </w:rPr>
              <w:t>Модуль № 1 «Безопасное и устойчивое развитие личности, общества, государства»:</w:t>
            </w:r>
          </w:p>
        </w:tc>
      </w:tr>
      <w:tr w:rsidR="000120A4" w:rsidRPr="005C69C9" w14:paraId="1874DB7B" w14:textId="77777777" w:rsidTr="007961FC">
        <w:trPr>
          <w:trHeight w:val="297"/>
        </w:trPr>
        <w:tc>
          <w:tcPr>
            <w:tcW w:w="846" w:type="dxa"/>
          </w:tcPr>
          <w:p w14:paraId="31A46121" w14:textId="77777777" w:rsidR="000120A4" w:rsidRPr="005C69C9" w:rsidRDefault="000120A4" w:rsidP="005C69C9">
            <w:pPr>
              <w:spacing w:line="276" w:lineRule="auto"/>
              <w:ind w:left="142"/>
              <w:rPr>
                <w:rFonts w:ascii="Times New Roman" w:hAnsi="Times New Roman"/>
                <w:sz w:val="24"/>
                <w:szCs w:val="24"/>
                <w:lang w:eastAsia="en-US"/>
              </w:rPr>
            </w:pPr>
            <w:r w:rsidRPr="005C69C9">
              <w:rPr>
                <w:rFonts w:ascii="Times New Roman" w:hAnsi="Times New Roman"/>
                <w:sz w:val="24"/>
                <w:szCs w:val="24"/>
                <w:lang w:eastAsia="en-US"/>
              </w:rPr>
              <w:t>1.</w:t>
            </w:r>
          </w:p>
        </w:tc>
        <w:tc>
          <w:tcPr>
            <w:tcW w:w="5970" w:type="dxa"/>
          </w:tcPr>
          <w:p w14:paraId="0A2EFC9E"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правовая основа обеспечения национальной безопасности;</w:t>
            </w:r>
          </w:p>
          <w:p w14:paraId="479DF3C4"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принципы обеспечения национальной безопасности;</w:t>
            </w:r>
          </w:p>
          <w:p w14:paraId="119D9327"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реализация национальных приоритетов как условие обеспечения национальной безопасности и устойчивого развития Российской Федерации;</w:t>
            </w:r>
          </w:p>
          <w:p w14:paraId="6522F6B0"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взаимодействие личности, государства и общества в реализации национальных приоритетов;</w:t>
            </w:r>
          </w:p>
          <w:p w14:paraId="095EAEA2"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роль правоохранительных органов и специальных служб в обеспечении национальной безопасности;</w:t>
            </w:r>
          </w:p>
          <w:p w14:paraId="105E3786"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роль личности, общества и государства в предупреждении противоправной деятельности;</w:t>
            </w:r>
          </w:p>
          <w:p w14:paraId="0984CBC7"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Единая государственная система предупреждения и ликвидации чрезвычайных ситуаций (РСЧС), структура, режимы функционирования;</w:t>
            </w:r>
          </w:p>
          <w:p w14:paraId="468A3855"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территориальный и функциональный принцип организации РСЧС, ее задачи и примеры их решения;</w:t>
            </w:r>
          </w:p>
          <w:p w14:paraId="3F9FE0B5"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права и обязанности граждан в области защиты от чрезвычайных ситуаций; задачи гражданской обороны;</w:t>
            </w:r>
          </w:p>
          <w:p w14:paraId="737C52B2"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права и обязанности граждан Российской Федерации в области гражданской обороны;</w:t>
            </w:r>
          </w:p>
          <w:p w14:paraId="037D79CB"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14:paraId="7FB60F6C" w14:textId="77777777" w:rsidR="007961FC" w:rsidRPr="005C69C9" w:rsidRDefault="007961FC" w:rsidP="005C69C9">
            <w:pPr>
              <w:tabs>
                <w:tab w:val="left" w:pos="1225"/>
              </w:tabs>
              <w:spacing w:line="276" w:lineRule="auto"/>
              <w:ind w:left="142" w:right="149"/>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роль Вооруженных Сил Российской Федерации в обеспечении национальной безопасности.</w:t>
            </w:r>
          </w:p>
          <w:p w14:paraId="067AA8A9" w14:textId="77777777" w:rsidR="000120A4" w:rsidRPr="005C69C9" w:rsidRDefault="000120A4" w:rsidP="005C69C9">
            <w:pPr>
              <w:tabs>
                <w:tab w:val="left" w:pos="1225"/>
              </w:tabs>
              <w:spacing w:line="276" w:lineRule="auto"/>
              <w:ind w:left="142" w:right="149"/>
              <w:jc w:val="both"/>
              <w:rPr>
                <w:rFonts w:ascii="Times New Roman" w:hAnsi="Times New Roman"/>
                <w:sz w:val="24"/>
                <w:szCs w:val="24"/>
                <w:lang w:val="ru-RU" w:eastAsia="en-US"/>
              </w:rPr>
            </w:pPr>
          </w:p>
        </w:tc>
        <w:tc>
          <w:tcPr>
            <w:tcW w:w="3244" w:type="dxa"/>
          </w:tcPr>
          <w:p w14:paraId="2AA509C7" w14:textId="77777777" w:rsidR="000120A4"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4AB7F6AA" w14:textId="77777777" w:rsidTr="00B46422">
        <w:trPr>
          <w:trHeight w:val="297"/>
        </w:trPr>
        <w:tc>
          <w:tcPr>
            <w:tcW w:w="846" w:type="dxa"/>
          </w:tcPr>
          <w:p w14:paraId="5614BC66"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748C702A" w14:textId="77777777" w:rsidR="00D805B1" w:rsidRPr="005C69C9" w:rsidRDefault="00D805B1" w:rsidP="005C69C9">
            <w:pPr>
              <w:spacing w:line="276" w:lineRule="auto"/>
              <w:ind w:left="142"/>
              <w:jc w:val="center"/>
              <w:rPr>
                <w:rFonts w:ascii="Times New Roman" w:hAnsi="Times New Roman"/>
                <w:sz w:val="24"/>
                <w:szCs w:val="24"/>
                <w:lang w:eastAsia="en-US"/>
              </w:rPr>
            </w:pPr>
            <w:r w:rsidRPr="005C69C9">
              <w:rPr>
                <w:rFonts w:ascii="Times New Roman" w:hAnsi="Times New Roman"/>
                <w:b/>
                <w:bCs/>
                <w:sz w:val="24"/>
                <w:szCs w:val="24"/>
                <w:lang w:eastAsia="en-US" w:bidi="ru-RU"/>
              </w:rPr>
              <w:t>Модуль № 2 «Основы военной подготовки»:</w:t>
            </w:r>
          </w:p>
        </w:tc>
      </w:tr>
      <w:tr w:rsidR="000120A4" w:rsidRPr="005C69C9" w14:paraId="1645AE04" w14:textId="77777777" w:rsidTr="007961FC">
        <w:trPr>
          <w:trHeight w:val="273"/>
        </w:trPr>
        <w:tc>
          <w:tcPr>
            <w:tcW w:w="846" w:type="dxa"/>
          </w:tcPr>
          <w:p w14:paraId="0E7EB7E5" w14:textId="77777777" w:rsidR="000120A4" w:rsidRPr="005C69C9" w:rsidRDefault="000120A4" w:rsidP="005C69C9">
            <w:pPr>
              <w:spacing w:line="276" w:lineRule="auto"/>
              <w:ind w:left="142"/>
              <w:rPr>
                <w:rFonts w:ascii="Times New Roman" w:hAnsi="Times New Roman"/>
                <w:sz w:val="24"/>
                <w:szCs w:val="24"/>
                <w:lang w:eastAsia="en-US"/>
              </w:rPr>
            </w:pPr>
            <w:r w:rsidRPr="005C69C9">
              <w:rPr>
                <w:rFonts w:ascii="Times New Roman" w:hAnsi="Times New Roman"/>
                <w:sz w:val="24"/>
                <w:szCs w:val="24"/>
                <w:lang w:eastAsia="en-US"/>
              </w:rPr>
              <w:t>2.</w:t>
            </w:r>
          </w:p>
        </w:tc>
        <w:tc>
          <w:tcPr>
            <w:tcW w:w="5970" w:type="dxa"/>
          </w:tcPr>
          <w:p w14:paraId="2E61816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6DADB1D1"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основы общевойскового боя;</w:t>
            </w:r>
          </w:p>
          <w:p w14:paraId="3B8B8C9F"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понятия общевойскового боя (бой, удар, огонь, маневр); виды маневра;</w:t>
            </w:r>
          </w:p>
          <w:p w14:paraId="739E869A"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походный, предбоевой и боевой порядок действия подразделений; оборона, ее задачи и принципы;</w:t>
            </w:r>
          </w:p>
          <w:p w14:paraId="239EAFCB"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наступление, задачи и способы;</w:t>
            </w:r>
          </w:p>
          <w:p w14:paraId="19CABD50"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требования курса стрельб по организации, порядку и мерам безопасности во время стрельб и тренировок;</w:t>
            </w:r>
          </w:p>
          <w:p w14:paraId="11CD733E"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обращения с оружием;</w:t>
            </w:r>
          </w:p>
          <w:p w14:paraId="11CAC873"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изучение условий выполнения упражнения начальных стрельб из стрелкового оружия;</w:t>
            </w:r>
          </w:p>
          <w:p w14:paraId="2B789CB9"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способы удержания оружия и правильность прицеливания;</w:t>
            </w:r>
          </w:p>
          <w:p w14:paraId="4D2140D8"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0FC17DEE"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перспективы и тенденции развития современного стрелкового оружия; история возникновения и развития робототехнических комплексов;</w:t>
            </w:r>
          </w:p>
          <w:p w14:paraId="0D08D6AD"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виды, предназначение, тактико-технические характеристики и общее устройство беспилотных летательных аппаратов (далее - БПЛА);</w:t>
            </w:r>
          </w:p>
          <w:p w14:paraId="27205BB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конструктивные особенности БПЛА квадрокоптерного типа;</w:t>
            </w:r>
          </w:p>
          <w:p w14:paraId="1F6ACC5A"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история возникновения и развития радиосвязи;</w:t>
            </w:r>
          </w:p>
          <w:p w14:paraId="5F2E68DE"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радиосвязь, назначение и основные требования;</w:t>
            </w:r>
          </w:p>
          <w:p w14:paraId="1279F421"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предназначение, общее устройство и тактико-технические характеристики переносных радиостанций;</w:t>
            </w:r>
          </w:p>
          <w:p w14:paraId="6B97438B"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местность как элемент боевой обстановки;</w:t>
            </w:r>
          </w:p>
          <w:p w14:paraId="2507161F"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14:paraId="1BE86906"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шанцевый инструмент, его назначение, применение и сбережение;</w:t>
            </w:r>
          </w:p>
          <w:p w14:paraId="3E11C2C7"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оборудования позиции отделения;</w:t>
            </w:r>
          </w:p>
          <w:p w14:paraId="4A6A1D97"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назначение, размеры и последовательность оборудования окопа для стрелка;</w:t>
            </w:r>
          </w:p>
          <w:p w14:paraId="63FE06C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понятие оружия массового поражения, история его развития, примеры применения, его роль в современном бою;</w:t>
            </w:r>
          </w:p>
          <w:p w14:paraId="23567009"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lastRenderedPageBreak/>
              <w:t>поражающие факторы ядерных взрывов;</w:t>
            </w:r>
          </w:p>
          <w:p w14:paraId="4614D326"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отравляющие вещества, их назначение и классификация;</w:t>
            </w:r>
          </w:p>
          <w:p w14:paraId="27F5366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внешние признаки применения бактериологического (биологического) оружия;</w:t>
            </w:r>
          </w:p>
          <w:p w14:paraId="05346F27"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зажигательное оружие и способы защиты от него;</w:t>
            </w:r>
          </w:p>
          <w:p w14:paraId="4798CFF5"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состав и назначение штатных и подручных средств первой помощи;</w:t>
            </w:r>
          </w:p>
          <w:p w14:paraId="4C6ECAF6"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виды боевых ранений и опасность их получения;</w:t>
            </w:r>
          </w:p>
          <w:p w14:paraId="516D1ADB"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алгоритм оказания первой помощи при различных состояниях;</w:t>
            </w:r>
          </w:p>
          <w:p w14:paraId="61AC151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условные зоны оказания первой помощи;</w:t>
            </w:r>
          </w:p>
          <w:p w14:paraId="21B19215"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 «зеленой» зонах;</w:t>
            </w:r>
          </w:p>
          <w:p w14:paraId="343E0619"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прохождения службы по призыву, освоение военно-учетных специальностей;</w:t>
            </w:r>
          </w:p>
          <w:p w14:paraId="4A7CB816"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прохождения службы по контракту;</w:t>
            </w:r>
          </w:p>
          <w:p w14:paraId="2DAEF704"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2C4711D2" w14:textId="77777777" w:rsidR="007961FC" w:rsidRPr="005C69C9" w:rsidRDefault="007961FC" w:rsidP="005C69C9">
            <w:pPr>
              <w:tabs>
                <w:tab w:val="left" w:pos="1895"/>
              </w:tabs>
              <w:spacing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военно-учебные заведения и военно-учебные центры.</w:t>
            </w:r>
          </w:p>
          <w:p w14:paraId="3D837610" w14:textId="77777777" w:rsidR="000120A4" w:rsidRPr="005C69C9" w:rsidRDefault="000120A4" w:rsidP="005C69C9">
            <w:pPr>
              <w:tabs>
                <w:tab w:val="left" w:pos="1895"/>
              </w:tabs>
              <w:spacing w:line="276" w:lineRule="auto"/>
              <w:ind w:left="142"/>
              <w:jc w:val="both"/>
              <w:rPr>
                <w:rFonts w:ascii="Times New Roman" w:hAnsi="Times New Roman"/>
                <w:sz w:val="24"/>
                <w:szCs w:val="24"/>
                <w:lang w:val="ru-RU" w:eastAsia="en-US"/>
              </w:rPr>
            </w:pPr>
          </w:p>
        </w:tc>
        <w:tc>
          <w:tcPr>
            <w:tcW w:w="3244" w:type="dxa"/>
          </w:tcPr>
          <w:p w14:paraId="7755164E" w14:textId="77777777" w:rsidR="000120A4"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728D42E0" w14:textId="77777777" w:rsidTr="00B46422">
        <w:trPr>
          <w:trHeight w:val="273"/>
        </w:trPr>
        <w:tc>
          <w:tcPr>
            <w:tcW w:w="846" w:type="dxa"/>
          </w:tcPr>
          <w:p w14:paraId="0A3196B7"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2B6F93FE"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3 «Культура безопасности жизнедеятельности в современном обществе»:</w:t>
            </w:r>
          </w:p>
        </w:tc>
      </w:tr>
      <w:tr w:rsidR="000120A4" w:rsidRPr="005C69C9" w14:paraId="24415CAC" w14:textId="77777777" w:rsidTr="007961FC">
        <w:trPr>
          <w:trHeight w:val="167"/>
        </w:trPr>
        <w:tc>
          <w:tcPr>
            <w:tcW w:w="846" w:type="dxa"/>
          </w:tcPr>
          <w:p w14:paraId="304B6FC8" w14:textId="77777777" w:rsidR="000120A4" w:rsidRPr="005C69C9" w:rsidRDefault="000120A4" w:rsidP="005C69C9">
            <w:pPr>
              <w:spacing w:line="276" w:lineRule="auto"/>
              <w:ind w:left="142"/>
              <w:rPr>
                <w:rFonts w:ascii="Times New Roman" w:hAnsi="Times New Roman"/>
                <w:sz w:val="24"/>
                <w:szCs w:val="24"/>
                <w:lang w:eastAsia="en-US"/>
              </w:rPr>
            </w:pPr>
            <w:r w:rsidRPr="005C69C9">
              <w:rPr>
                <w:rFonts w:ascii="Times New Roman" w:hAnsi="Times New Roman"/>
                <w:sz w:val="24"/>
                <w:szCs w:val="24"/>
                <w:lang w:eastAsia="en-US"/>
              </w:rPr>
              <w:t>3.</w:t>
            </w:r>
          </w:p>
        </w:tc>
        <w:tc>
          <w:tcPr>
            <w:tcW w:w="5970" w:type="dxa"/>
          </w:tcPr>
          <w:p w14:paraId="590C0E6B"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понятие «культура безопасности», его значение в жизни человека, общества, государства;</w:t>
            </w:r>
          </w:p>
          <w:p w14:paraId="3E91F2A4"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w:t>
            </w:r>
          </w:p>
          <w:p w14:paraId="00165A45"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индивидуальный, групповой, общественно-государственный уровень решения задачи обеспечения безопасности;</w:t>
            </w:r>
          </w:p>
          <w:p w14:paraId="7491B0A0"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w:t>
            </w:r>
          </w:p>
          <w:p w14:paraId="1431E6BC"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действия, позволяющие избежать опасности; действия в опасной и чрезвычайной ситуациях;</w:t>
            </w:r>
          </w:p>
          <w:p w14:paraId="596D7E1B" w14:textId="77777777" w:rsidR="007961FC" w:rsidRPr="005C69C9" w:rsidRDefault="007961FC" w:rsidP="005C69C9">
            <w:pPr>
              <w:tabs>
                <w:tab w:val="left" w:pos="2034"/>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lastRenderedPageBreak/>
              <w:t>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p w14:paraId="588BBA68" w14:textId="77777777" w:rsidR="000120A4" w:rsidRPr="005C69C9" w:rsidRDefault="000120A4" w:rsidP="005C69C9">
            <w:pPr>
              <w:tabs>
                <w:tab w:val="left" w:pos="2034"/>
              </w:tabs>
              <w:spacing w:before="2" w:line="276" w:lineRule="auto"/>
              <w:ind w:left="142"/>
              <w:jc w:val="both"/>
              <w:rPr>
                <w:rFonts w:ascii="Times New Roman" w:hAnsi="Times New Roman"/>
                <w:sz w:val="24"/>
                <w:szCs w:val="24"/>
                <w:lang w:val="ru-RU" w:eastAsia="en-US"/>
              </w:rPr>
            </w:pPr>
          </w:p>
        </w:tc>
        <w:tc>
          <w:tcPr>
            <w:tcW w:w="3244" w:type="dxa"/>
          </w:tcPr>
          <w:p w14:paraId="037B1781" w14:textId="77777777" w:rsidR="000120A4"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703D4240" w14:textId="77777777" w:rsidTr="00B46422">
        <w:trPr>
          <w:trHeight w:val="167"/>
        </w:trPr>
        <w:tc>
          <w:tcPr>
            <w:tcW w:w="846" w:type="dxa"/>
          </w:tcPr>
          <w:p w14:paraId="7A8CFDC9"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0DF0F6EB" w14:textId="77777777" w:rsidR="00D805B1" w:rsidRPr="005C69C9" w:rsidRDefault="00D805B1" w:rsidP="005C69C9">
            <w:pPr>
              <w:spacing w:line="276" w:lineRule="auto"/>
              <w:ind w:left="142"/>
              <w:jc w:val="center"/>
              <w:rPr>
                <w:rFonts w:ascii="Times New Roman" w:hAnsi="Times New Roman"/>
                <w:sz w:val="24"/>
                <w:szCs w:val="24"/>
                <w:lang w:eastAsia="en-US"/>
              </w:rPr>
            </w:pPr>
            <w:r w:rsidRPr="005C69C9">
              <w:rPr>
                <w:rFonts w:ascii="Times New Roman" w:hAnsi="Times New Roman"/>
                <w:b/>
                <w:bCs/>
                <w:sz w:val="24"/>
                <w:szCs w:val="24"/>
                <w:lang w:eastAsia="en-US" w:bidi="ru-RU"/>
              </w:rPr>
              <w:t>Модуль № 4 «Безопасность в быту»:</w:t>
            </w:r>
          </w:p>
        </w:tc>
      </w:tr>
      <w:tr w:rsidR="00EC198E" w:rsidRPr="005C69C9" w14:paraId="61C1A126" w14:textId="77777777" w:rsidTr="007961FC">
        <w:trPr>
          <w:trHeight w:val="167"/>
        </w:trPr>
        <w:tc>
          <w:tcPr>
            <w:tcW w:w="846" w:type="dxa"/>
          </w:tcPr>
          <w:p w14:paraId="792389E2" w14:textId="77777777" w:rsidR="00EC198E" w:rsidRPr="005C69C9" w:rsidRDefault="00EC198E"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4.</w:t>
            </w:r>
          </w:p>
        </w:tc>
        <w:tc>
          <w:tcPr>
            <w:tcW w:w="5970" w:type="dxa"/>
          </w:tcPr>
          <w:p w14:paraId="636D8E0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источники опасности в быту, их классификация;</w:t>
            </w:r>
          </w:p>
          <w:p w14:paraId="7CEE5DCF"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общие правила безопасного поведения;</w:t>
            </w:r>
          </w:p>
          <w:p w14:paraId="5F91C209"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защита прав потребителя;</w:t>
            </w:r>
          </w:p>
          <w:p w14:paraId="75CDCC93"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14:paraId="732E268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предупреждение бытовых травм;</w:t>
            </w:r>
          </w:p>
          <w:p w14:paraId="4C88DE1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39BCD220"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правила безопасного поведения при обращении с газовыми и электрическими приборами;</w:t>
            </w:r>
          </w:p>
          <w:p w14:paraId="1BD5F131"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последствия электротравмы;</w:t>
            </w:r>
          </w:p>
          <w:p w14:paraId="799296ED"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проведения сердечно-легочной реанимации; основные правила пожарной безопасности в быту;</w:t>
            </w:r>
          </w:p>
          <w:p w14:paraId="07B4EFCC"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термические и химические ожоги, первая помощь при ожогах;</w:t>
            </w:r>
          </w:p>
          <w:p w14:paraId="43601597"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5829095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коммуникация с соседями;</w:t>
            </w:r>
          </w:p>
          <w:p w14:paraId="39580D05"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меры по предупреждению преступлений;</w:t>
            </w:r>
          </w:p>
          <w:p w14:paraId="01F85E6C"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аварии на коммунальных системах жизнеобеспечения;</w:t>
            </w:r>
          </w:p>
          <w:p w14:paraId="304B146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в ситуации аварии на коммунальной системе;</w:t>
            </w:r>
          </w:p>
          <w:p w14:paraId="4B5A6B9E"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вызова аварийных служб и взаимодействия с ними;</w:t>
            </w:r>
          </w:p>
          <w:p w14:paraId="66DF5FB7" w14:textId="77777777" w:rsidR="007961FC" w:rsidRPr="005C69C9" w:rsidRDefault="007961FC" w:rsidP="005C69C9">
            <w:pPr>
              <w:spacing w:before="2" w:line="276" w:lineRule="auto"/>
              <w:ind w:left="142"/>
              <w:jc w:val="both"/>
              <w:rPr>
                <w:rFonts w:ascii="Times New Roman" w:hAnsi="Times New Roman"/>
                <w:sz w:val="24"/>
                <w:szCs w:val="24"/>
                <w:lang w:eastAsia="en-US" w:bidi="ru-RU"/>
              </w:rPr>
            </w:pPr>
            <w:r w:rsidRPr="005C69C9">
              <w:rPr>
                <w:rFonts w:ascii="Times New Roman" w:hAnsi="Times New Roman"/>
                <w:sz w:val="24"/>
                <w:szCs w:val="24"/>
                <w:lang w:eastAsia="en-US" w:bidi="ru-RU"/>
              </w:rPr>
              <w:t>действия в экстренных случаях.</w:t>
            </w:r>
          </w:p>
          <w:p w14:paraId="2267EF16" w14:textId="77777777" w:rsidR="00EC198E" w:rsidRPr="005C69C9" w:rsidRDefault="00EC198E" w:rsidP="005C69C9">
            <w:pPr>
              <w:spacing w:before="2" w:line="276" w:lineRule="auto"/>
              <w:ind w:left="142"/>
              <w:jc w:val="both"/>
              <w:rPr>
                <w:rFonts w:ascii="Times New Roman" w:hAnsi="Times New Roman"/>
                <w:sz w:val="24"/>
                <w:szCs w:val="24"/>
                <w:lang w:eastAsia="en-US"/>
              </w:rPr>
            </w:pPr>
          </w:p>
        </w:tc>
        <w:tc>
          <w:tcPr>
            <w:tcW w:w="3244" w:type="dxa"/>
          </w:tcPr>
          <w:p w14:paraId="084BDF49" w14:textId="77777777" w:rsidR="00EC198E"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205946C4" w14:textId="77777777" w:rsidTr="00B46422">
        <w:trPr>
          <w:trHeight w:val="167"/>
        </w:trPr>
        <w:tc>
          <w:tcPr>
            <w:tcW w:w="846" w:type="dxa"/>
          </w:tcPr>
          <w:p w14:paraId="5C502065"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08F7AA9F" w14:textId="77777777" w:rsidR="00D805B1" w:rsidRPr="005C69C9" w:rsidRDefault="00D805B1" w:rsidP="005C69C9">
            <w:pPr>
              <w:spacing w:line="276" w:lineRule="auto"/>
              <w:ind w:left="142"/>
              <w:jc w:val="center"/>
              <w:rPr>
                <w:rFonts w:ascii="Times New Roman" w:hAnsi="Times New Roman"/>
                <w:sz w:val="24"/>
                <w:szCs w:val="24"/>
                <w:lang w:eastAsia="en-US"/>
              </w:rPr>
            </w:pPr>
            <w:r w:rsidRPr="005C69C9">
              <w:rPr>
                <w:rFonts w:ascii="Times New Roman" w:hAnsi="Times New Roman"/>
                <w:b/>
                <w:bCs/>
                <w:sz w:val="24"/>
                <w:szCs w:val="24"/>
                <w:lang w:eastAsia="en-US" w:bidi="ru-RU"/>
              </w:rPr>
              <w:t>Модуль № 5 «Безопасность на транспорте»:</w:t>
            </w:r>
          </w:p>
        </w:tc>
      </w:tr>
      <w:tr w:rsidR="00EC198E" w:rsidRPr="005C69C9" w14:paraId="542EB805" w14:textId="77777777" w:rsidTr="007961FC">
        <w:trPr>
          <w:trHeight w:val="167"/>
        </w:trPr>
        <w:tc>
          <w:tcPr>
            <w:tcW w:w="846" w:type="dxa"/>
          </w:tcPr>
          <w:p w14:paraId="1BFC9F1A" w14:textId="77777777" w:rsidR="00EC198E" w:rsidRPr="005C69C9" w:rsidRDefault="00EC198E"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5.</w:t>
            </w:r>
          </w:p>
        </w:tc>
        <w:tc>
          <w:tcPr>
            <w:tcW w:w="5970" w:type="dxa"/>
          </w:tcPr>
          <w:p w14:paraId="45707060"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14:paraId="0593FB1B"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lastRenderedPageBreak/>
              <w:t>взаимосвязь безопасности водителя и пассажира;</w:t>
            </w:r>
          </w:p>
          <w:p w14:paraId="1914E153"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при поездке в легковом автомобиле, автобусе; ответственность водителя, ответственность пассажира;</w:t>
            </w:r>
          </w:p>
          <w:p w14:paraId="5114EE90"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представления о знаниях и навыках, необходимых водителю;</w:t>
            </w:r>
          </w:p>
          <w:p w14:paraId="2B10FA1B"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557B7F3"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5138AC75"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063CF3C7"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6B60C2A7" w14:textId="77777777" w:rsidR="007961FC" w:rsidRPr="005C69C9" w:rsidRDefault="007961FC" w:rsidP="005C69C9">
            <w:pPr>
              <w:tabs>
                <w:tab w:val="left" w:pos="1541"/>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7A1864B2" w14:textId="77777777" w:rsidR="00EC198E" w:rsidRPr="005C69C9" w:rsidRDefault="00EC198E" w:rsidP="005C69C9">
            <w:pPr>
              <w:tabs>
                <w:tab w:val="left" w:pos="1541"/>
              </w:tabs>
              <w:spacing w:before="2" w:line="276" w:lineRule="auto"/>
              <w:ind w:left="142"/>
              <w:jc w:val="both"/>
              <w:rPr>
                <w:rFonts w:ascii="Times New Roman" w:hAnsi="Times New Roman"/>
                <w:sz w:val="24"/>
                <w:szCs w:val="24"/>
                <w:lang w:val="ru-RU" w:eastAsia="en-US"/>
              </w:rPr>
            </w:pPr>
          </w:p>
        </w:tc>
        <w:tc>
          <w:tcPr>
            <w:tcW w:w="3244" w:type="dxa"/>
          </w:tcPr>
          <w:p w14:paraId="14DBED63" w14:textId="77777777" w:rsidR="00EC198E"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 xml:space="preserve">Часы на каждую тему распределяются учителем-предметником в зависимости от нагрузки по учебному плану на текущий учебный год в рабочей программе </w:t>
            </w:r>
            <w:r w:rsidRPr="005C69C9">
              <w:rPr>
                <w:rFonts w:ascii="Times New Roman" w:hAnsi="Times New Roman"/>
                <w:i/>
                <w:sz w:val="24"/>
                <w:szCs w:val="24"/>
                <w:lang w:val="ru-RU" w:eastAsia="en-US"/>
              </w:rPr>
              <w:lastRenderedPageBreak/>
              <w:t>учителя</w:t>
            </w:r>
          </w:p>
        </w:tc>
      </w:tr>
      <w:tr w:rsidR="00D805B1" w:rsidRPr="005C69C9" w14:paraId="4EFBEA34" w14:textId="77777777" w:rsidTr="00B46422">
        <w:trPr>
          <w:trHeight w:val="167"/>
        </w:trPr>
        <w:tc>
          <w:tcPr>
            <w:tcW w:w="846" w:type="dxa"/>
          </w:tcPr>
          <w:p w14:paraId="1F56757B"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52E5A51B"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6 «Безопасность в общественных местах»:</w:t>
            </w:r>
          </w:p>
        </w:tc>
      </w:tr>
      <w:tr w:rsidR="00EC198E" w:rsidRPr="005C69C9" w14:paraId="0A5D10E0" w14:textId="77777777" w:rsidTr="007961FC">
        <w:trPr>
          <w:trHeight w:val="167"/>
        </w:trPr>
        <w:tc>
          <w:tcPr>
            <w:tcW w:w="846" w:type="dxa"/>
          </w:tcPr>
          <w:p w14:paraId="3154AE39" w14:textId="77777777" w:rsidR="00EC198E" w:rsidRPr="005C69C9" w:rsidRDefault="00EC198E" w:rsidP="005C69C9">
            <w:pPr>
              <w:spacing w:line="276" w:lineRule="auto"/>
              <w:ind w:left="142"/>
              <w:rPr>
                <w:rFonts w:ascii="Times New Roman" w:hAnsi="Times New Roman"/>
                <w:sz w:val="24"/>
                <w:szCs w:val="24"/>
                <w:lang w:val="ru-RU" w:eastAsia="en-US"/>
              </w:rPr>
            </w:pPr>
          </w:p>
        </w:tc>
        <w:tc>
          <w:tcPr>
            <w:tcW w:w="5970" w:type="dxa"/>
          </w:tcPr>
          <w:p w14:paraId="18AC98AD"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общественные места и их классификация;</w:t>
            </w:r>
          </w:p>
          <w:p w14:paraId="3069E1C4"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источники опасности в общественных местах закрытого и открытого типа, общие правила безопасного поведения;</w:t>
            </w:r>
          </w:p>
          <w:p w14:paraId="6906E987"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4939CB44"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w:t>
            </w:r>
          </w:p>
          <w:p w14:paraId="4937C6C5"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при проявлении агрессии;</w:t>
            </w:r>
          </w:p>
          <w:p w14:paraId="7BD14FF3"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криминогенные ситуации в общественных местах, правила безопасного поведения, порядок действия при попадании в опасную ситуацию;</w:t>
            </w:r>
          </w:p>
          <w:p w14:paraId="27F51C0F"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порядок действий в случаях, когда потерялся человек </w:t>
            </w:r>
            <w:r w:rsidRPr="005C69C9">
              <w:rPr>
                <w:rFonts w:ascii="Times New Roman" w:hAnsi="Times New Roman"/>
                <w:sz w:val="24"/>
                <w:szCs w:val="24"/>
                <w:lang w:val="ru-RU" w:eastAsia="en-US" w:bidi="ru-RU"/>
              </w:rPr>
              <w:lastRenderedPageBreak/>
              <w:t>(ребенок; взрослый; пожилой человек; человек с ментальными расстройствами);</w:t>
            </w:r>
          </w:p>
          <w:p w14:paraId="01422BD1"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действий в ситуации, если вы обнаружили потерявшегося человека;</w:t>
            </w:r>
          </w:p>
          <w:p w14:paraId="6297A58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6EB5F326"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меры безопасности и порядок действий при угрозе обрушения зданий и отдельных конструкций;</w:t>
            </w:r>
          </w:p>
          <w:p w14:paraId="553DEC91" w14:textId="77777777" w:rsidR="007961FC" w:rsidRPr="005C69C9" w:rsidRDefault="007961FC"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меры безопасности и порядок поведения при угрозе, в случае террористического акта.</w:t>
            </w:r>
          </w:p>
          <w:p w14:paraId="43A968F1" w14:textId="77777777" w:rsidR="00EC198E" w:rsidRPr="005C69C9" w:rsidRDefault="00EC198E" w:rsidP="005C69C9">
            <w:pPr>
              <w:spacing w:before="2" w:line="276" w:lineRule="auto"/>
              <w:ind w:left="142"/>
              <w:jc w:val="both"/>
              <w:rPr>
                <w:rFonts w:ascii="Times New Roman" w:hAnsi="Times New Roman"/>
                <w:sz w:val="24"/>
                <w:szCs w:val="24"/>
                <w:lang w:val="ru-RU" w:eastAsia="en-US"/>
              </w:rPr>
            </w:pPr>
          </w:p>
        </w:tc>
        <w:tc>
          <w:tcPr>
            <w:tcW w:w="3244" w:type="dxa"/>
          </w:tcPr>
          <w:p w14:paraId="552BBF77" w14:textId="77777777" w:rsidR="00EC198E"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482DA2B5" w14:textId="77777777" w:rsidTr="00B46422">
        <w:trPr>
          <w:trHeight w:val="167"/>
        </w:trPr>
        <w:tc>
          <w:tcPr>
            <w:tcW w:w="846" w:type="dxa"/>
          </w:tcPr>
          <w:p w14:paraId="2F5D1048"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204668C2"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7 «Безопасность в природной среде»:</w:t>
            </w:r>
          </w:p>
        </w:tc>
      </w:tr>
      <w:tr w:rsidR="00EC198E" w:rsidRPr="005C69C9" w14:paraId="1E06B948" w14:textId="77777777" w:rsidTr="007961FC">
        <w:trPr>
          <w:trHeight w:val="167"/>
        </w:trPr>
        <w:tc>
          <w:tcPr>
            <w:tcW w:w="846" w:type="dxa"/>
          </w:tcPr>
          <w:p w14:paraId="19C7D77E" w14:textId="77777777" w:rsidR="00EC198E" w:rsidRPr="005C69C9" w:rsidRDefault="00AF4F00"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7.</w:t>
            </w:r>
          </w:p>
        </w:tc>
        <w:tc>
          <w:tcPr>
            <w:tcW w:w="5970" w:type="dxa"/>
          </w:tcPr>
          <w:p w14:paraId="22A2B92B"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отдых на природе, источники опасности в природной среде;</w:t>
            </w:r>
          </w:p>
          <w:p w14:paraId="57A66988"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правила безопасного поведения в лесу, в горах, на водоемах; общие правила безопасности в походе;</w:t>
            </w:r>
          </w:p>
          <w:p w14:paraId="262B681D"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обеспечения безопасности в лыжном походе;</w:t>
            </w:r>
          </w:p>
          <w:p w14:paraId="6A45F4FA"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обеспечения безопасности в водном походе;</w:t>
            </w:r>
          </w:p>
          <w:p w14:paraId="18D40FDC"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обеспечения безопасности в горном походе; ориентирование на местности;</w:t>
            </w:r>
          </w:p>
          <w:p w14:paraId="1A713A20"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карты, традиционные и современные средства навигации (компас, </w:t>
            </w:r>
            <w:r w:rsidRPr="005C69C9">
              <w:rPr>
                <w:rFonts w:ascii="Times New Roman" w:hAnsi="Times New Roman"/>
                <w:sz w:val="24"/>
                <w:szCs w:val="24"/>
                <w:lang w:eastAsia="en-US" w:bidi="en-US"/>
              </w:rPr>
              <w:t>GPS</w:t>
            </w:r>
            <w:r w:rsidRPr="005C69C9">
              <w:rPr>
                <w:rFonts w:ascii="Times New Roman" w:hAnsi="Times New Roman"/>
                <w:sz w:val="24"/>
                <w:szCs w:val="24"/>
                <w:lang w:val="ru-RU" w:eastAsia="en-US"/>
              </w:rPr>
              <w:t xml:space="preserve">); </w:t>
            </w:r>
            <w:r w:rsidRPr="005C69C9">
              <w:rPr>
                <w:rFonts w:ascii="Times New Roman" w:hAnsi="Times New Roman"/>
                <w:sz w:val="24"/>
                <w:szCs w:val="24"/>
                <w:lang w:val="ru-RU" w:eastAsia="en-US" w:bidi="ru-RU"/>
              </w:rPr>
              <w:t>порядок действий в случаях, когда человек потерялся в природной среде; источники опасности в автономных условия;</w:t>
            </w:r>
          </w:p>
          <w:p w14:paraId="04CF90E1"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сооружение убежища, получение воды и питания;</w:t>
            </w:r>
          </w:p>
          <w:p w14:paraId="29F5C482"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способы защиты от перегрева и переохлаждения в разных природных условиях, первая помощь при перегревании, переохлаждении и отморожении;</w:t>
            </w:r>
          </w:p>
          <w:p w14:paraId="54806E9D"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природные чрезвычайные ситуации;</w:t>
            </w:r>
          </w:p>
          <w:p w14:paraId="5E207080"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1D88B4D2"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природные пожары, возможности прогнозирования и предупреждения;</w:t>
            </w:r>
          </w:p>
          <w:p w14:paraId="208D995C"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поведения, последствия природных пожаров для людей и окружающей среды;</w:t>
            </w:r>
          </w:p>
          <w:p w14:paraId="73411352"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природные чрезвычайные ситуации, вызванные опасными геологическими явлениями и процессами: землетрясения, извержение вулканов, оползни, </w:t>
            </w:r>
            <w:r w:rsidRPr="005C69C9">
              <w:rPr>
                <w:rFonts w:ascii="Times New Roman" w:hAnsi="Times New Roman"/>
                <w:sz w:val="24"/>
                <w:szCs w:val="24"/>
                <w:lang w:val="ru-RU" w:eastAsia="en-US" w:bidi="ru-RU"/>
              </w:rPr>
              <w:lastRenderedPageBreak/>
              <w:t>камнепады;</w:t>
            </w:r>
          </w:p>
          <w:p w14:paraId="228F13C5"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14:paraId="65F64475"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природные чрезвычайные ситуации, вызванные опасными гидрологическими явлениями и процессами: паводки, половодья, цунами, сели, лавины;</w:t>
            </w:r>
          </w:p>
          <w:p w14:paraId="33AD18D1"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129DDB60"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природные чрезвычайные ситуации, вызванные опасными метеорологическими явлениями и процессами: ливни, град, мороз, жара;</w:t>
            </w:r>
          </w:p>
          <w:p w14:paraId="4CF5B65C"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14:paraId="0961C204"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влияние деятельности человека на природную среду;</w:t>
            </w:r>
          </w:p>
          <w:p w14:paraId="065CB7B9"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причины и источники загрязнения Мирового океана, рек, почвы, космоса;</w:t>
            </w:r>
          </w:p>
          <w:p w14:paraId="2E00E463"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чрезвычайные ситуации экологического характера, возможности прогнозирования, предупреждения, смягчения последствий;</w:t>
            </w:r>
          </w:p>
          <w:p w14:paraId="73467BEF" w14:textId="77777777" w:rsidR="007961FC" w:rsidRPr="005C69C9" w:rsidRDefault="007961FC" w:rsidP="005C69C9">
            <w:pPr>
              <w:tabs>
                <w:tab w:val="left" w:pos="1137"/>
              </w:tabs>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экологическая грамотность и разумное природопользование.</w:t>
            </w:r>
          </w:p>
          <w:p w14:paraId="720D7516" w14:textId="77777777" w:rsidR="00EC198E" w:rsidRPr="005C69C9" w:rsidRDefault="00EC198E" w:rsidP="005C69C9">
            <w:pPr>
              <w:tabs>
                <w:tab w:val="left" w:pos="1137"/>
              </w:tabs>
              <w:spacing w:before="2" w:line="276" w:lineRule="auto"/>
              <w:ind w:left="142"/>
              <w:jc w:val="both"/>
              <w:rPr>
                <w:rFonts w:ascii="Times New Roman" w:hAnsi="Times New Roman"/>
                <w:sz w:val="24"/>
                <w:szCs w:val="24"/>
                <w:lang w:val="ru-RU" w:eastAsia="en-US"/>
              </w:rPr>
            </w:pPr>
          </w:p>
        </w:tc>
        <w:tc>
          <w:tcPr>
            <w:tcW w:w="3244" w:type="dxa"/>
          </w:tcPr>
          <w:p w14:paraId="0951B12D" w14:textId="77777777" w:rsidR="00EC198E"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693D9EB7" w14:textId="77777777" w:rsidTr="00B46422">
        <w:trPr>
          <w:trHeight w:val="167"/>
        </w:trPr>
        <w:tc>
          <w:tcPr>
            <w:tcW w:w="846" w:type="dxa"/>
          </w:tcPr>
          <w:p w14:paraId="02FEBFE6"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02148BA3"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8 «Основы медицинских знаний. Оказание первой помощи»:</w:t>
            </w:r>
          </w:p>
        </w:tc>
      </w:tr>
      <w:tr w:rsidR="00AF4F00" w:rsidRPr="005C69C9" w14:paraId="66469CBE" w14:textId="77777777" w:rsidTr="007961FC">
        <w:trPr>
          <w:trHeight w:val="167"/>
        </w:trPr>
        <w:tc>
          <w:tcPr>
            <w:tcW w:w="846" w:type="dxa"/>
          </w:tcPr>
          <w:p w14:paraId="7BFED3A6" w14:textId="77777777" w:rsidR="00AF4F00" w:rsidRPr="005C69C9" w:rsidRDefault="00F551D1"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8</w:t>
            </w:r>
          </w:p>
        </w:tc>
        <w:tc>
          <w:tcPr>
            <w:tcW w:w="5970" w:type="dxa"/>
          </w:tcPr>
          <w:p w14:paraId="7A0A858E"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понятия «здоровье», «охрана здоровья», «здоровый образ жизни», «лечение», «профилактика»;</w:t>
            </w:r>
          </w:p>
          <w:p w14:paraId="00B29B57"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биологические, социально-экономические, экологические (геофизические), психологические факторы, влияющие на здоровье человека;</w:t>
            </w:r>
          </w:p>
          <w:p w14:paraId="5EFE0ABB"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составляющие здорового образа жизни: сон, питание, физическая активность, психологическое благополучие;</w:t>
            </w:r>
          </w:p>
          <w:p w14:paraId="52EE95A1"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общие представления об инфекционных заболеваниях;</w:t>
            </w:r>
          </w:p>
          <w:p w14:paraId="25EF23CC"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w:t>
            </w:r>
          </w:p>
          <w:p w14:paraId="623D0892"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lastRenderedPageBreak/>
              <w:t>роль вакцинации, национальный календарь профилактических прививок; вакцинация по эпидемиологическим показаниям;</w:t>
            </w:r>
          </w:p>
          <w:p w14:paraId="5A7EC378"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значение изобретения вакцины для человечества;</w:t>
            </w:r>
          </w:p>
          <w:p w14:paraId="4C1DCB27"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неинфекционные заболевания, самые распространенные неинфекционные заболевания;</w:t>
            </w:r>
          </w:p>
          <w:p w14:paraId="2E077AF9"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факторы риска возникновения сердечно-сосудистых заболеваний;</w:t>
            </w:r>
          </w:p>
          <w:p w14:paraId="70057A32"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факторы риска возникновения онкологических заболеваний;</w:t>
            </w:r>
          </w:p>
          <w:p w14:paraId="1D2DC4E8"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факторы риска возникновения заболеваний дыхательной системы;</w:t>
            </w:r>
          </w:p>
          <w:p w14:paraId="7FE7ABC1"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факторы риска возникновения эндокринных заболеваний;</w:t>
            </w:r>
          </w:p>
          <w:p w14:paraId="75B50325"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меры профилактики неинфекционных заболеваний;</w:t>
            </w:r>
          </w:p>
          <w:p w14:paraId="3C46A258"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роль диспансеризации в профилактике неинфекционных заболеваний;</w:t>
            </w:r>
          </w:p>
          <w:p w14:paraId="7CCEE634"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286249BC"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психическое здоровье и психологическое благополучие;</w:t>
            </w:r>
          </w:p>
          <w:p w14:paraId="5DB37A0D"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критерии психического здоровья и психологического благополучия;</w:t>
            </w:r>
          </w:p>
          <w:p w14:paraId="495E2CDF"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факторы, влияющие на психическое здоровье и психологическое благополучие;</w:t>
            </w:r>
          </w:p>
          <w:p w14:paraId="3CEC5349"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5143DD0D"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меры, направленные на сохранение и укрепление психического здоровья;</w:t>
            </w:r>
          </w:p>
          <w:p w14:paraId="33842B24"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первая помощь, история возникновения скорой медицинской помощи и первой помощи;</w:t>
            </w:r>
          </w:p>
          <w:p w14:paraId="7077E1BC"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состояния, при которых оказывается первая помощь;</w:t>
            </w:r>
          </w:p>
          <w:p w14:paraId="421BEB73"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мероприятия по оказанию первой помощи;</w:t>
            </w:r>
          </w:p>
          <w:p w14:paraId="442461E2"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алгоритм первой помощи;</w:t>
            </w:r>
          </w:p>
          <w:p w14:paraId="42CC0367"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оказание первой помощи в сложных случаях (травмы глаза; «сложные» кровотечения; первая помощь с использованием подручных средств; первая </w:t>
            </w:r>
            <w:r w:rsidRPr="005C69C9">
              <w:rPr>
                <w:rFonts w:ascii="Times New Roman" w:hAnsi="Times New Roman"/>
                <w:sz w:val="24"/>
                <w:szCs w:val="24"/>
                <w:lang w:val="ru-RU" w:eastAsia="en-US" w:bidi="ru-RU"/>
              </w:rPr>
              <w:lastRenderedPageBreak/>
              <w:t>помощь при нескольких травмах одновременно);</w:t>
            </w:r>
          </w:p>
          <w:p w14:paraId="27AB5A44"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действия при прибытии скорой медицинской помощи.</w:t>
            </w:r>
          </w:p>
          <w:p w14:paraId="73B29FFE" w14:textId="77777777" w:rsidR="00AF4F00" w:rsidRPr="005C69C9" w:rsidRDefault="00AF4F00" w:rsidP="005C69C9">
            <w:pPr>
              <w:spacing w:before="2" w:line="276" w:lineRule="auto"/>
              <w:ind w:left="142" w:firstLine="708"/>
              <w:jc w:val="both"/>
              <w:rPr>
                <w:rFonts w:ascii="Times New Roman" w:hAnsi="Times New Roman"/>
                <w:sz w:val="24"/>
                <w:szCs w:val="24"/>
                <w:lang w:val="ru-RU" w:eastAsia="en-US"/>
              </w:rPr>
            </w:pPr>
          </w:p>
        </w:tc>
        <w:tc>
          <w:tcPr>
            <w:tcW w:w="3244" w:type="dxa"/>
          </w:tcPr>
          <w:p w14:paraId="26B0C371" w14:textId="77777777" w:rsidR="00AF4F00"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70DF5289" w14:textId="77777777" w:rsidTr="00B46422">
        <w:trPr>
          <w:trHeight w:val="167"/>
        </w:trPr>
        <w:tc>
          <w:tcPr>
            <w:tcW w:w="846" w:type="dxa"/>
          </w:tcPr>
          <w:p w14:paraId="3DF804EF"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6EE20B7B" w14:textId="77777777" w:rsidR="00D805B1" w:rsidRPr="005C69C9" w:rsidRDefault="00D805B1" w:rsidP="005C69C9">
            <w:pPr>
              <w:spacing w:line="276" w:lineRule="auto"/>
              <w:ind w:left="142"/>
              <w:jc w:val="center"/>
              <w:rPr>
                <w:rFonts w:ascii="Times New Roman" w:hAnsi="Times New Roman"/>
                <w:sz w:val="24"/>
                <w:szCs w:val="24"/>
                <w:lang w:eastAsia="en-US"/>
              </w:rPr>
            </w:pPr>
            <w:r w:rsidRPr="005C69C9">
              <w:rPr>
                <w:rFonts w:ascii="Times New Roman" w:hAnsi="Times New Roman"/>
                <w:b/>
                <w:bCs/>
                <w:sz w:val="24"/>
                <w:szCs w:val="24"/>
                <w:lang w:eastAsia="en-US" w:bidi="ru-RU"/>
              </w:rPr>
              <w:t>Модуль № 9 «Безопасность в социуме»:</w:t>
            </w:r>
          </w:p>
        </w:tc>
      </w:tr>
      <w:tr w:rsidR="00AF4F00" w:rsidRPr="005C69C9" w14:paraId="6EEE21CA" w14:textId="77777777" w:rsidTr="007961FC">
        <w:trPr>
          <w:trHeight w:val="167"/>
        </w:trPr>
        <w:tc>
          <w:tcPr>
            <w:tcW w:w="846" w:type="dxa"/>
          </w:tcPr>
          <w:p w14:paraId="426E3E7E" w14:textId="77777777" w:rsidR="00AF4F00" w:rsidRPr="005C69C9" w:rsidRDefault="00DB061F"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9.</w:t>
            </w:r>
          </w:p>
        </w:tc>
        <w:tc>
          <w:tcPr>
            <w:tcW w:w="5970" w:type="dxa"/>
          </w:tcPr>
          <w:p w14:paraId="1A6030D5"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определение понятия «общение»;</w:t>
            </w:r>
          </w:p>
          <w:p w14:paraId="773E12AC"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навыки конструктивного общения;</w:t>
            </w:r>
          </w:p>
          <w:p w14:paraId="235F52A3"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общие представления о понятиях «социальная группа», «большая группа», «малая группа»;</w:t>
            </w:r>
          </w:p>
          <w:p w14:paraId="1AF1FE53"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межличностное общение, общение в группе, межгрупповое общение (взаимодействие);</w:t>
            </w:r>
          </w:p>
          <w:p w14:paraId="50B67817"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особенности общения в группе;</w:t>
            </w:r>
          </w:p>
          <w:p w14:paraId="0329DE34"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психологические характеристики группы и особенности взаимодействия в группе;</w:t>
            </w:r>
          </w:p>
          <w:p w14:paraId="783E2E2E"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групповые нормы и ценности;</w:t>
            </w:r>
          </w:p>
          <w:p w14:paraId="047E8AE3"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коллектив как социальная группа; психологические закономерности в группе;</w:t>
            </w:r>
          </w:p>
          <w:p w14:paraId="05A2C75D"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w:t>
            </w:r>
          </w:p>
          <w:p w14:paraId="50C6E44B"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деструктивное и агрессивное поведение; конструктивное поведение в конфликте;</w:t>
            </w:r>
          </w:p>
          <w:p w14:paraId="79310335"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роль регуляции эмоций при разрешении конфликта, способы саморегуляции; способы разрешения конфликтных ситуаций;</w:t>
            </w:r>
          </w:p>
          <w:p w14:paraId="68551305"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основные формы участия третьей стороны в процессе урегулирования и разрешения конфликта;</w:t>
            </w:r>
          </w:p>
          <w:p w14:paraId="22C78FF1"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ведение переговоров при разрешении конфликта; опасные проявления конфликтов (буллинг, насилие);</w:t>
            </w:r>
          </w:p>
          <w:p w14:paraId="5CE9E452"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способы противодействия буллингу и проявлению насилия; способы психологического воздействия;</w:t>
            </w:r>
          </w:p>
          <w:p w14:paraId="13E8FA7A"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психологическое влияние в малой группе; положительные и отрицательные стороны конформизма;</w:t>
            </w:r>
          </w:p>
          <w:p w14:paraId="6BDDE83E"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эмпатия и уважение к партнеру (партнерам) по общению как основа коммуникации;</w:t>
            </w:r>
          </w:p>
          <w:p w14:paraId="3B238F21"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убеждающая коммуникация;</w:t>
            </w:r>
          </w:p>
          <w:p w14:paraId="5E36C186"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манипуляция в общении, цели, технологии и способы противодействия; психологическое влияние на большие группы;</w:t>
            </w:r>
          </w:p>
          <w:p w14:paraId="75AB1807"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способы воздействия на большую группу: заражение; убеждение; внушение; подражание;</w:t>
            </w:r>
          </w:p>
          <w:p w14:paraId="3FC5C964" w14:textId="77777777" w:rsidR="003402F8" w:rsidRPr="005C69C9" w:rsidRDefault="003402F8" w:rsidP="005C69C9">
            <w:pPr>
              <w:spacing w:before="2" w:line="276" w:lineRule="auto"/>
              <w:ind w:left="142" w:firstLine="708"/>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деструктивные и псевдопсихологические </w:t>
            </w:r>
            <w:r w:rsidRPr="005C69C9">
              <w:rPr>
                <w:rFonts w:ascii="Times New Roman" w:hAnsi="Times New Roman"/>
                <w:sz w:val="24"/>
                <w:szCs w:val="24"/>
                <w:lang w:val="ru-RU" w:eastAsia="en-US" w:bidi="ru-RU"/>
              </w:rPr>
              <w:lastRenderedPageBreak/>
              <w:t>технологии; противодействие вовлечению молодежи в противозаконную и антиобщественную деятельность.</w:t>
            </w:r>
          </w:p>
          <w:p w14:paraId="21CBDD1E" w14:textId="77777777" w:rsidR="00AF4F00" w:rsidRPr="005C69C9" w:rsidRDefault="00AF4F00" w:rsidP="005C69C9">
            <w:pPr>
              <w:spacing w:before="2" w:line="276" w:lineRule="auto"/>
              <w:ind w:left="142" w:firstLine="708"/>
              <w:jc w:val="both"/>
              <w:rPr>
                <w:rFonts w:ascii="Times New Roman" w:hAnsi="Times New Roman"/>
                <w:sz w:val="24"/>
                <w:szCs w:val="24"/>
                <w:lang w:val="ru-RU" w:eastAsia="en-US"/>
              </w:rPr>
            </w:pPr>
          </w:p>
        </w:tc>
        <w:tc>
          <w:tcPr>
            <w:tcW w:w="3244" w:type="dxa"/>
          </w:tcPr>
          <w:p w14:paraId="24EE8EEF" w14:textId="77777777" w:rsidR="00AF4F00"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18ABFB20" w14:textId="77777777" w:rsidTr="00B46422">
        <w:trPr>
          <w:trHeight w:val="167"/>
        </w:trPr>
        <w:tc>
          <w:tcPr>
            <w:tcW w:w="846" w:type="dxa"/>
          </w:tcPr>
          <w:p w14:paraId="409340B6" w14:textId="77777777" w:rsidR="00D805B1" w:rsidRPr="005C69C9" w:rsidRDefault="00D805B1"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lastRenderedPageBreak/>
              <w:t>10.</w:t>
            </w:r>
          </w:p>
        </w:tc>
        <w:tc>
          <w:tcPr>
            <w:tcW w:w="9214" w:type="dxa"/>
            <w:gridSpan w:val="2"/>
          </w:tcPr>
          <w:p w14:paraId="6C26698B"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10 «Безопасность в информационном пространстве»:</w:t>
            </w:r>
          </w:p>
        </w:tc>
      </w:tr>
      <w:tr w:rsidR="007961FC" w:rsidRPr="005C69C9" w14:paraId="3C55D5A1" w14:textId="77777777" w:rsidTr="007961FC">
        <w:trPr>
          <w:trHeight w:val="167"/>
        </w:trPr>
        <w:tc>
          <w:tcPr>
            <w:tcW w:w="846" w:type="dxa"/>
          </w:tcPr>
          <w:p w14:paraId="18CDB765" w14:textId="77777777" w:rsidR="007961FC" w:rsidRPr="005C69C9" w:rsidRDefault="007961FC" w:rsidP="005C69C9">
            <w:pPr>
              <w:spacing w:line="276" w:lineRule="auto"/>
              <w:ind w:left="142"/>
              <w:rPr>
                <w:rFonts w:ascii="Times New Roman" w:hAnsi="Times New Roman"/>
                <w:sz w:val="24"/>
                <w:szCs w:val="24"/>
                <w:lang w:val="ru-RU" w:eastAsia="en-US"/>
              </w:rPr>
            </w:pPr>
          </w:p>
        </w:tc>
        <w:tc>
          <w:tcPr>
            <w:tcW w:w="5970" w:type="dxa"/>
          </w:tcPr>
          <w:p w14:paraId="27015D15"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b/>
                <w:bCs/>
                <w:sz w:val="24"/>
                <w:szCs w:val="24"/>
                <w:lang w:val="ru-RU" w:eastAsia="en-US" w:bidi="ru-RU"/>
              </w:rPr>
              <w:t xml:space="preserve">        </w:t>
            </w:r>
            <w:r w:rsidRPr="005C69C9">
              <w:rPr>
                <w:rFonts w:ascii="Times New Roman" w:hAnsi="Times New Roman"/>
                <w:sz w:val="24"/>
                <w:szCs w:val="24"/>
                <w:lang w:val="ru-RU" w:eastAsia="en-US" w:bidi="ru-RU"/>
              </w:rPr>
              <w:t>понятия «цифровая среда», «цифровой след»;</w:t>
            </w:r>
          </w:p>
          <w:p w14:paraId="7A5CBBBA"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влияние цифровой среды на жизнь человека; приватность, персональные данные;</w:t>
            </w:r>
          </w:p>
          <w:p w14:paraId="529ACB40"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«цифровая зависимость», ее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w:t>
            </w:r>
          </w:p>
          <w:p w14:paraId="177439AF"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виды вредоносного программного обеспечения, его цели, принципы работы; правила защиты от вредоносного программного обеспечения;</w:t>
            </w:r>
          </w:p>
          <w:p w14:paraId="60D5A379"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кража персональных данных, паролей; мошенничество, фишинг, правила защиты от мошенников;</w:t>
            </w:r>
          </w:p>
          <w:p w14:paraId="7EED3BEF"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безопасного использования устройств и программ; поведенческие опасности в цифровой среде и их причины; опасные персоны, имитация близких социальных отношений; неосмотрительное поведение и коммуникация в Интернете как угроза для будущей жизни и карьеры;</w:t>
            </w:r>
          </w:p>
          <w:p w14:paraId="6E213E00"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травля в Интернете, методы защиты от травли;</w:t>
            </w:r>
          </w:p>
          <w:p w14:paraId="0C5481B6"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деструктивные сообщества и деструктивный контент в цифровой среде, их признаки;</w:t>
            </w:r>
          </w:p>
          <w:p w14:paraId="2100D266"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механизмы вовлечения в деструктивные сообщества; вербовка, манипуляция, «воронки вовлечения»;</w:t>
            </w:r>
          </w:p>
          <w:p w14:paraId="37945E22"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радикализация деструктива;</w:t>
            </w:r>
          </w:p>
          <w:p w14:paraId="51EC1857"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профилактика и противодействие вовлечению в деструктивные сообщества; правила коммуникации в цифровой среде;</w:t>
            </w:r>
          </w:p>
          <w:p w14:paraId="696EA136"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достоверность информации в цифровой среде; источники информации, проверка на достоверность;</w:t>
            </w:r>
          </w:p>
          <w:p w14:paraId="542B8C20"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«информационный пузырь», манипуляция сознанием, пропаганда; фальшивые аккаунты, вредные советчики, манипуляторы;</w:t>
            </w:r>
          </w:p>
          <w:p w14:paraId="25AB9CF7"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понятие «фейк», цели и виды, распространение фейков;</w:t>
            </w:r>
          </w:p>
          <w:p w14:paraId="43B17471"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правила и инструменты для распознавания фейковых текстов и изображений; понятие прав человека в цифровой среде, их защита;</w:t>
            </w:r>
          </w:p>
          <w:p w14:paraId="09CCDC2F"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ответственность за действия в Интернете; запрещенный контент;</w:t>
            </w:r>
          </w:p>
          <w:p w14:paraId="1327B558" w14:textId="77777777" w:rsidR="003402F8" w:rsidRPr="005C69C9" w:rsidRDefault="003402F8" w:rsidP="005C69C9">
            <w:pPr>
              <w:spacing w:before="2" w:line="276" w:lineRule="auto"/>
              <w:ind w:left="142"/>
              <w:rPr>
                <w:rFonts w:ascii="Times New Roman" w:hAnsi="Times New Roman"/>
                <w:sz w:val="24"/>
                <w:szCs w:val="24"/>
                <w:lang w:val="ru-RU" w:eastAsia="en-US" w:bidi="ru-RU"/>
              </w:rPr>
            </w:pPr>
            <w:r w:rsidRPr="005C69C9">
              <w:rPr>
                <w:rFonts w:ascii="Times New Roman" w:hAnsi="Times New Roman"/>
                <w:sz w:val="24"/>
                <w:szCs w:val="24"/>
                <w:lang w:val="ru-RU" w:eastAsia="en-US" w:bidi="ru-RU"/>
              </w:rPr>
              <w:t>защита прав в цифровом пространстве.</w:t>
            </w:r>
          </w:p>
          <w:p w14:paraId="7564A245" w14:textId="77777777" w:rsidR="007961FC" w:rsidRPr="005C69C9" w:rsidRDefault="007961FC" w:rsidP="005C69C9">
            <w:pPr>
              <w:spacing w:before="2" w:line="276" w:lineRule="auto"/>
              <w:ind w:left="142"/>
              <w:rPr>
                <w:rFonts w:ascii="Times New Roman" w:hAnsi="Times New Roman"/>
                <w:sz w:val="24"/>
                <w:szCs w:val="24"/>
                <w:lang w:val="ru-RU" w:eastAsia="en-US"/>
              </w:rPr>
            </w:pPr>
          </w:p>
        </w:tc>
        <w:tc>
          <w:tcPr>
            <w:tcW w:w="3244" w:type="dxa"/>
          </w:tcPr>
          <w:p w14:paraId="30B21ED6" w14:textId="77777777" w:rsidR="007961FC"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D805B1" w:rsidRPr="005C69C9" w14:paraId="7B7EA675" w14:textId="77777777" w:rsidTr="00B46422">
        <w:trPr>
          <w:trHeight w:val="167"/>
        </w:trPr>
        <w:tc>
          <w:tcPr>
            <w:tcW w:w="846" w:type="dxa"/>
          </w:tcPr>
          <w:p w14:paraId="43F14BD1" w14:textId="77777777" w:rsidR="00D805B1" w:rsidRPr="005C69C9" w:rsidRDefault="00D805B1" w:rsidP="005C69C9">
            <w:pPr>
              <w:spacing w:line="276" w:lineRule="auto"/>
              <w:ind w:left="142"/>
              <w:rPr>
                <w:rFonts w:ascii="Times New Roman" w:hAnsi="Times New Roman"/>
                <w:sz w:val="24"/>
                <w:szCs w:val="24"/>
                <w:lang w:val="ru-RU" w:eastAsia="en-US"/>
              </w:rPr>
            </w:pPr>
          </w:p>
        </w:tc>
        <w:tc>
          <w:tcPr>
            <w:tcW w:w="9214" w:type="dxa"/>
            <w:gridSpan w:val="2"/>
          </w:tcPr>
          <w:p w14:paraId="1AF671F6" w14:textId="77777777" w:rsidR="00D805B1"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bCs/>
                <w:sz w:val="24"/>
                <w:szCs w:val="24"/>
                <w:lang w:val="ru-RU" w:eastAsia="en-US" w:bidi="ru-RU"/>
              </w:rPr>
              <w:t>Модуль № 11 «Основы противодействия экстремизму и терроризму»:</w:t>
            </w:r>
          </w:p>
        </w:tc>
      </w:tr>
      <w:tr w:rsidR="007961FC" w:rsidRPr="005C69C9" w14:paraId="298BAB74" w14:textId="77777777" w:rsidTr="007961FC">
        <w:trPr>
          <w:trHeight w:val="167"/>
        </w:trPr>
        <w:tc>
          <w:tcPr>
            <w:tcW w:w="846" w:type="dxa"/>
          </w:tcPr>
          <w:p w14:paraId="44C4CA45" w14:textId="77777777" w:rsidR="007961FC" w:rsidRPr="005C69C9" w:rsidRDefault="003402F8" w:rsidP="005C69C9">
            <w:pPr>
              <w:spacing w:line="276" w:lineRule="auto"/>
              <w:ind w:left="142"/>
              <w:rPr>
                <w:rFonts w:ascii="Times New Roman" w:hAnsi="Times New Roman"/>
                <w:sz w:val="24"/>
                <w:szCs w:val="24"/>
                <w:lang w:val="ru-RU" w:eastAsia="en-US"/>
              </w:rPr>
            </w:pPr>
            <w:r w:rsidRPr="005C69C9">
              <w:rPr>
                <w:rFonts w:ascii="Times New Roman" w:hAnsi="Times New Roman"/>
                <w:sz w:val="24"/>
                <w:szCs w:val="24"/>
                <w:lang w:val="ru-RU" w:eastAsia="en-US"/>
              </w:rPr>
              <w:t>11.</w:t>
            </w:r>
          </w:p>
        </w:tc>
        <w:tc>
          <w:tcPr>
            <w:tcW w:w="5970" w:type="dxa"/>
          </w:tcPr>
          <w:p w14:paraId="4C9084F8"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 xml:space="preserve">экстремизм и терроризм как угроза устойчивого </w:t>
            </w:r>
            <w:r w:rsidRPr="005C69C9">
              <w:rPr>
                <w:rFonts w:ascii="Times New Roman" w:hAnsi="Times New Roman"/>
                <w:sz w:val="24"/>
                <w:szCs w:val="24"/>
                <w:lang w:val="ru-RU" w:eastAsia="en-US" w:bidi="ru-RU"/>
              </w:rPr>
              <w:lastRenderedPageBreak/>
              <w:t>развития общества;</w:t>
            </w:r>
          </w:p>
          <w:p w14:paraId="5F49F802"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понятия «экстремизм» и «терроризм», их взаимосвязь;</w:t>
            </w:r>
          </w:p>
          <w:p w14:paraId="33BC3D5E"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варианты проявления экстремизма, возможные последствия;</w:t>
            </w:r>
          </w:p>
          <w:p w14:paraId="578B146A"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преступления террористической направленности, их цель, причины, последствия;</w:t>
            </w:r>
          </w:p>
          <w:p w14:paraId="0D9B1B79"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опасность вовлечения в экстремистскую и террористическую деятельность: способы и признаки;</w:t>
            </w:r>
          </w:p>
          <w:p w14:paraId="1279B931"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предупреждение и противодействие вовлечению в экстремистскую и террористическую деятельность;</w:t>
            </w:r>
          </w:p>
          <w:p w14:paraId="62C2442C"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формы террористических актов;</w:t>
            </w:r>
          </w:p>
          <w:p w14:paraId="51BE2EBD"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уровни террористической угрозы;</w:t>
            </w:r>
            <w:r w:rsidRPr="005C69C9">
              <w:rPr>
                <w:sz w:val="24"/>
                <w:szCs w:val="24"/>
                <w:lang w:val="ru-RU"/>
              </w:rPr>
              <w:t xml:space="preserve"> </w:t>
            </w:r>
            <w:r w:rsidRPr="005C69C9">
              <w:rPr>
                <w:rFonts w:ascii="Times New Roman" w:hAnsi="Times New Roman"/>
                <w:sz w:val="24"/>
                <w:szCs w:val="24"/>
                <w:lang w:val="ru-RU" w:eastAsia="en-US" w:bidi="ru-RU"/>
              </w:rPr>
              <w:t>правила поведения и порядок действий при угрозе или в случае террористического акта, проведении контртеррористической операции;</w:t>
            </w:r>
          </w:p>
          <w:p w14:paraId="0813F1F0"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правовые основы противодействия экстремизму и терроризму в Российской Федерации;</w:t>
            </w:r>
          </w:p>
          <w:p w14:paraId="00353F89" w14:textId="77777777" w:rsidR="003402F8"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основы государственной системы противодействия экстремизму и терроризму, ее цели, задачи, принципы;</w:t>
            </w:r>
          </w:p>
          <w:p w14:paraId="15D318DA" w14:textId="77777777" w:rsidR="007961FC" w:rsidRPr="005C69C9" w:rsidRDefault="003402F8" w:rsidP="005C69C9">
            <w:pPr>
              <w:spacing w:before="2" w:line="276" w:lineRule="auto"/>
              <w:ind w:left="142"/>
              <w:jc w:val="both"/>
              <w:rPr>
                <w:rFonts w:ascii="Times New Roman" w:hAnsi="Times New Roman"/>
                <w:sz w:val="24"/>
                <w:szCs w:val="24"/>
                <w:lang w:val="ru-RU" w:eastAsia="en-US" w:bidi="ru-RU"/>
              </w:rPr>
            </w:pPr>
            <w:r w:rsidRPr="005C69C9">
              <w:rPr>
                <w:rFonts w:ascii="Times New Roman" w:hAnsi="Times New Roman"/>
                <w:sz w:val="24"/>
                <w:szCs w:val="24"/>
                <w:lang w:val="ru-RU" w:eastAsia="en-US" w:bidi="ru-RU"/>
              </w:rPr>
              <w:t>права и обязанности граждан и общественных организаций в области противодействия экстремизму и терроризму.</w:t>
            </w:r>
          </w:p>
          <w:p w14:paraId="5E6D31DF" w14:textId="77777777" w:rsidR="003402F8" w:rsidRPr="005C69C9" w:rsidRDefault="003402F8" w:rsidP="005C69C9">
            <w:pPr>
              <w:spacing w:before="2" w:line="276" w:lineRule="auto"/>
              <w:ind w:left="142"/>
              <w:jc w:val="both"/>
              <w:rPr>
                <w:rFonts w:ascii="Times New Roman" w:hAnsi="Times New Roman"/>
                <w:sz w:val="24"/>
                <w:szCs w:val="24"/>
                <w:lang w:val="ru-RU" w:eastAsia="en-US"/>
              </w:rPr>
            </w:pPr>
          </w:p>
        </w:tc>
        <w:tc>
          <w:tcPr>
            <w:tcW w:w="3244" w:type="dxa"/>
          </w:tcPr>
          <w:p w14:paraId="1E1F1595" w14:textId="77777777" w:rsidR="007961FC"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i/>
                <w:sz w:val="24"/>
                <w:szCs w:val="24"/>
                <w:lang w:val="ru-RU" w:eastAsia="en-US"/>
              </w:rPr>
              <w:lastRenderedPageBreak/>
              <w:t xml:space="preserve">Часы на каждую тему </w:t>
            </w:r>
            <w:r w:rsidRPr="005C69C9">
              <w:rPr>
                <w:rFonts w:ascii="Times New Roman" w:hAnsi="Times New Roman"/>
                <w:i/>
                <w:sz w:val="24"/>
                <w:szCs w:val="24"/>
                <w:lang w:val="ru-RU" w:eastAsia="en-US"/>
              </w:rPr>
              <w:lastRenderedPageBreak/>
              <w:t>распределяются учителем-предметником в зависимости от нагрузки по учебному плану на текущий учебный год в рабочей программе учителя</w:t>
            </w:r>
          </w:p>
        </w:tc>
      </w:tr>
      <w:tr w:rsidR="007961FC" w:rsidRPr="005C69C9" w14:paraId="7AB58667" w14:textId="77777777" w:rsidTr="007961FC">
        <w:trPr>
          <w:trHeight w:val="273"/>
        </w:trPr>
        <w:tc>
          <w:tcPr>
            <w:tcW w:w="6816" w:type="dxa"/>
            <w:gridSpan w:val="2"/>
          </w:tcPr>
          <w:p w14:paraId="6E3D4F10" w14:textId="77777777" w:rsidR="007961FC" w:rsidRPr="005C69C9" w:rsidRDefault="00D805B1" w:rsidP="005C69C9">
            <w:pPr>
              <w:spacing w:line="276" w:lineRule="auto"/>
              <w:ind w:left="142"/>
              <w:rPr>
                <w:rFonts w:ascii="Times New Roman" w:hAnsi="Times New Roman"/>
                <w:b/>
                <w:sz w:val="24"/>
                <w:szCs w:val="24"/>
                <w:lang w:val="ru-RU" w:eastAsia="en-US"/>
              </w:rPr>
            </w:pPr>
            <w:r w:rsidRPr="005C69C9">
              <w:rPr>
                <w:rFonts w:ascii="Times New Roman" w:hAnsi="Times New Roman"/>
                <w:b/>
                <w:sz w:val="24"/>
                <w:szCs w:val="24"/>
                <w:lang w:val="ru-RU" w:eastAsia="en-US"/>
              </w:rPr>
              <w:lastRenderedPageBreak/>
              <w:t xml:space="preserve">Итого за два года обучения: </w:t>
            </w:r>
          </w:p>
        </w:tc>
        <w:tc>
          <w:tcPr>
            <w:tcW w:w="3244" w:type="dxa"/>
          </w:tcPr>
          <w:p w14:paraId="410F156B" w14:textId="77777777" w:rsidR="007961FC" w:rsidRPr="005C69C9" w:rsidRDefault="00D805B1" w:rsidP="005C69C9">
            <w:pPr>
              <w:spacing w:line="276" w:lineRule="auto"/>
              <w:ind w:left="142"/>
              <w:jc w:val="center"/>
              <w:rPr>
                <w:rFonts w:ascii="Times New Roman" w:hAnsi="Times New Roman"/>
                <w:sz w:val="24"/>
                <w:szCs w:val="24"/>
                <w:lang w:val="ru-RU" w:eastAsia="en-US"/>
              </w:rPr>
            </w:pPr>
            <w:r w:rsidRPr="005C69C9">
              <w:rPr>
                <w:rFonts w:ascii="Times New Roman" w:hAnsi="Times New Roman"/>
                <w:b/>
                <w:sz w:val="24"/>
                <w:szCs w:val="24"/>
                <w:lang w:val="ru-RU" w:eastAsia="en-US"/>
              </w:rPr>
              <w:t>68 часов</w:t>
            </w:r>
          </w:p>
        </w:tc>
      </w:tr>
    </w:tbl>
    <w:p w14:paraId="20F22A23" w14:textId="01243272" w:rsidR="00DB061F" w:rsidRDefault="00DB061F" w:rsidP="00501A51">
      <w:pPr>
        <w:widowControl w:val="0"/>
        <w:tabs>
          <w:tab w:val="left" w:pos="2309"/>
        </w:tabs>
        <w:spacing w:after="200" w:line="240" w:lineRule="auto"/>
        <w:jc w:val="both"/>
        <w:rPr>
          <w:rFonts w:ascii="Times New Roman" w:eastAsia="Calibri" w:hAnsi="Times New Roman"/>
          <w:sz w:val="24"/>
          <w:lang w:eastAsia="en-US"/>
        </w:rPr>
      </w:pPr>
    </w:p>
    <w:p w14:paraId="4D6D61D8" w14:textId="667F732E" w:rsidR="005C69C9" w:rsidRPr="005C69C9" w:rsidRDefault="005C69C9" w:rsidP="00B423AB">
      <w:pPr>
        <w:widowControl w:val="0"/>
        <w:autoSpaceDE w:val="0"/>
        <w:autoSpaceDN w:val="0"/>
        <w:spacing w:after="0" w:line="240" w:lineRule="auto"/>
        <w:jc w:val="both"/>
        <w:rPr>
          <w:rFonts w:ascii="Times New Roman" w:eastAsiaTheme="minorEastAsia" w:hAnsi="Times New Roman"/>
          <w:sz w:val="28"/>
          <w:szCs w:val="28"/>
        </w:rPr>
      </w:pPr>
      <w:r w:rsidRPr="005C69C9">
        <w:rPr>
          <w:rFonts w:ascii="Times New Roman" w:eastAsiaTheme="minorEastAsia" w:hAnsi="Times New Roman"/>
          <w:sz w:val="28"/>
          <w:szCs w:val="28"/>
        </w:rPr>
        <w:t>Поурочное планирование</w:t>
      </w:r>
      <w:r>
        <w:rPr>
          <w:rFonts w:ascii="Times New Roman" w:eastAsiaTheme="minorEastAsia" w:hAnsi="Times New Roman"/>
          <w:sz w:val="28"/>
          <w:szCs w:val="28"/>
        </w:rPr>
        <w:t xml:space="preserve"> по учебному предмету «ОБЗР»</w:t>
      </w:r>
    </w:p>
    <w:p w14:paraId="23E6E979" w14:textId="77777777" w:rsidR="005C69C9" w:rsidRPr="005C69C9" w:rsidRDefault="005C69C9" w:rsidP="00B423AB">
      <w:pPr>
        <w:widowControl w:val="0"/>
        <w:autoSpaceDE w:val="0"/>
        <w:autoSpaceDN w:val="0"/>
        <w:spacing w:after="0" w:line="240" w:lineRule="auto"/>
        <w:jc w:val="both"/>
        <w:rPr>
          <w:rFonts w:ascii="Times New Roman" w:eastAsiaTheme="minorEastAsia" w:hAnsi="Times New Roman"/>
          <w:sz w:val="28"/>
          <w:szCs w:val="28"/>
        </w:rPr>
      </w:pPr>
    </w:p>
    <w:p w14:paraId="6C97799B" w14:textId="64F746B0" w:rsidR="005C69C9" w:rsidRPr="005C69C9" w:rsidRDefault="005C69C9" w:rsidP="00B423AB">
      <w:pPr>
        <w:widowControl w:val="0"/>
        <w:autoSpaceDE w:val="0"/>
        <w:autoSpaceDN w:val="0"/>
        <w:spacing w:after="0" w:line="240" w:lineRule="auto"/>
        <w:jc w:val="both"/>
        <w:rPr>
          <w:rFonts w:ascii="Times New Roman" w:eastAsiaTheme="minorEastAsia" w:hAnsi="Times New Roman"/>
          <w:sz w:val="28"/>
          <w:szCs w:val="28"/>
        </w:rPr>
      </w:pPr>
      <w:r w:rsidRPr="005C69C9">
        <w:rPr>
          <w:rFonts w:ascii="Times New Roman" w:eastAsiaTheme="minorEastAsia" w:hAnsi="Times New Roman"/>
          <w:sz w:val="28"/>
          <w:szCs w:val="28"/>
        </w:rPr>
        <w:t>10 класс</w:t>
      </w:r>
      <w:r w:rsidR="00E132B6">
        <w:rPr>
          <w:rFonts w:ascii="Times New Roman" w:eastAsiaTheme="minorEastAsia" w:hAnsi="Times New Roman"/>
          <w:sz w:val="28"/>
          <w:szCs w:val="28"/>
        </w:rPr>
        <w:t xml:space="preserve"> </w:t>
      </w:r>
      <w:r w:rsidR="00E132B6" w:rsidRPr="001F5974">
        <w:rPr>
          <w:rFonts w:ascii="Times New Roman" w:eastAsiaTheme="minorEastAsia" w:hAnsi="Times New Roman"/>
          <w:i/>
          <w:iCs/>
          <w:sz w:val="28"/>
          <w:szCs w:val="28"/>
        </w:rPr>
        <w:t>(для обучающихся 2025-2026 учебного года)</w:t>
      </w:r>
    </w:p>
    <w:p w14:paraId="0A21276C" w14:textId="77777777" w:rsidR="005C69C9" w:rsidRPr="005C69C9" w:rsidRDefault="005C69C9" w:rsidP="005C69C9">
      <w:pPr>
        <w:widowControl w:val="0"/>
        <w:autoSpaceDE w:val="0"/>
        <w:autoSpaceDN w:val="0"/>
        <w:spacing w:after="0" w:line="240" w:lineRule="auto"/>
        <w:ind w:firstLine="540"/>
        <w:jc w:val="both"/>
        <w:rPr>
          <w:rFonts w:ascii="Arial" w:eastAsiaTheme="minorEastAsia" w:hAnsi="Arial" w:cs="Arial"/>
          <w:sz w:val="20"/>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993"/>
      </w:tblGrid>
      <w:tr w:rsidR="005C69C9" w:rsidRPr="005C69C9" w14:paraId="4CFF1526" w14:textId="77777777" w:rsidTr="005C69C9">
        <w:tc>
          <w:tcPr>
            <w:tcW w:w="1134" w:type="dxa"/>
          </w:tcPr>
          <w:p w14:paraId="34F2144E" w14:textId="77777777" w:rsidR="005C69C9" w:rsidRPr="005C69C9" w:rsidRDefault="005C69C9" w:rsidP="005C69C9">
            <w:pPr>
              <w:widowControl w:val="0"/>
              <w:autoSpaceDE w:val="0"/>
              <w:autoSpaceDN w:val="0"/>
              <w:spacing w:after="0" w:line="276" w:lineRule="auto"/>
              <w:jc w:val="center"/>
              <w:rPr>
                <w:rFonts w:ascii="Times New Roman" w:eastAsiaTheme="minorEastAsia" w:hAnsi="Times New Roman"/>
                <w:sz w:val="24"/>
                <w:szCs w:val="24"/>
              </w:rPr>
            </w:pPr>
            <w:r w:rsidRPr="005C69C9">
              <w:rPr>
                <w:rFonts w:ascii="Times New Roman" w:eastAsiaTheme="minorEastAsia" w:hAnsi="Times New Roman"/>
                <w:sz w:val="24"/>
                <w:szCs w:val="24"/>
              </w:rPr>
              <w:t>N урока</w:t>
            </w:r>
          </w:p>
        </w:tc>
        <w:tc>
          <w:tcPr>
            <w:tcW w:w="8993" w:type="dxa"/>
          </w:tcPr>
          <w:p w14:paraId="4601C569" w14:textId="77777777" w:rsidR="005C69C9" w:rsidRPr="005C69C9" w:rsidRDefault="005C69C9" w:rsidP="005C69C9">
            <w:pPr>
              <w:widowControl w:val="0"/>
              <w:autoSpaceDE w:val="0"/>
              <w:autoSpaceDN w:val="0"/>
              <w:spacing w:after="0" w:line="276" w:lineRule="auto"/>
              <w:jc w:val="center"/>
              <w:rPr>
                <w:rFonts w:ascii="Times New Roman" w:eastAsiaTheme="minorEastAsia" w:hAnsi="Times New Roman"/>
                <w:sz w:val="24"/>
                <w:szCs w:val="24"/>
              </w:rPr>
            </w:pPr>
            <w:r w:rsidRPr="005C69C9">
              <w:rPr>
                <w:rFonts w:ascii="Times New Roman" w:eastAsiaTheme="minorEastAsia" w:hAnsi="Times New Roman"/>
                <w:sz w:val="24"/>
                <w:szCs w:val="24"/>
              </w:rPr>
              <w:t>Тема урока</w:t>
            </w:r>
          </w:p>
        </w:tc>
      </w:tr>
      <w:tr w:rsidR="005C69C9" w:rsidRPr="005C69C9" w14:paraId="0E5F4E58" w14:textId="77777777" w:rsidTr="005C69C9">
        <w:tc>
          <w:tcPr>
            <w:tcW w:w="1134" w:type="dxa"/>
            <w:vAlign w:val="center"/>
          </w:tcPr>
          <w:p w14:paraId="70DB41F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w:t>
            </w:r>
          </w:p>
        </w:tc>
        <w:tc>
          <w:tcPr>
            <w:tcW w:w="8993" w:type="dxa"/>
          </w:tcPr>
          <w:p w14:paraId="267FC2C2"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Взаимодействие личности, общества и государства в обеспечении национальной безопасности</w:t>
            </w:r>
          </w:p>
        </w:tc>
      </w:tr>
      <w:tr w:rsidR="005C69C9" w:rsidRPr="005C69C9" w14:paraId="27584260" w14:textId="77777777" w:rsidTr="005C69C9">
        <w:tc>
          <w:tcPr>
            <w:tcW w:w="1134" w:type="dxa"/>
          </w:tcPr>
          <w:p w14:paraId="794D2C7B"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w:t>
            </w:r>
          </w:p>
        </w:tc>
        <w:tc>
          <w:tcPr>
            <w:tcW w:w="8993" w:type="dxa"/>
          </w:tcPr>
          <w:p w14:paraId="20B05276"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Государственная и общественная безопасность</w:t>
            </w:r>
          </w:p>
        </w:tc>
      </w:tr>
      <w:tr w:rsidR="005C69C9" w:rsidRPr="005C69C9" w14:paraId="73B6F501" w14:textId="77777777" w:rsidTr="005C69C9">
        <w:tc>
          <w:tcPr>
            <w:tcW w:w="1134" w:type="dxa"/>
            <w:vAlign w:val="center"/>
          </w:tcPr>
          <w:p w14:paraId="7FF7179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w:t>
            </w:r>
          </w:p>
        </w:tc>
        <w:tc>
          <w:tcPr>
            <w:tcW w:w="8993" w:type="dxa"/>
          </w:tcPr>
          <w:p w14:paraId="4551F1D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Роль личности, общества и государства в предупреждении и ликвидации чрезвычайных ситуаций</w:t>
            </w:r>
          </w:p>
        </w:tc>
      </w:tr>
      <w:tr w:rsidR="005C69C9" w:rsidRPr="005C69C9" w14:paraId="2E559A32" w14:textId="77777777" w:rsidTr="005C69C9">
        <w:tc>
          <w:tcPr>
            <w:tcW w:w="1134" w:type="dxa"/>
            <w:vAlign w:val="center"/>
          </w:tcPr>
          <w:p w14:paraId="4CE220E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4</w:t>
            </w:r>
          </w:p>
        </w:tc>
        <w:tc>
          <w:tcPr>
            <w:tcW w:w="8993" w:type="dxa"/>
          </w:tcPr>
          <w:p w14:paraId="1A14E30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Оборона страны как обязательное условие благополучного развития страны</w:t>
            </w:r>
          </w:p>
        </w:tc>
      </w:tr>
      <w:tr w:rsidR="005C69C9" w:rsidRPr="005C69C9" w14:paraId="370B7E4F" w14:textId="77777777" w:rsidTr="005C69C9">
        <w:tc>
          <w:tcPr>
            <w:tcW w:w="1134" w:type="dxa"/>
            <w:vAlign w:val="center"/>
          </w:tcPr>
          <w:p w14:paraId="25093B2B"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5</w:t>
            </w:r>
          </w:p>
        </w:tc>
        <w:tc>
          <w:tcPr>
            <w:tcW w:w="8993" w:type="dxa"/>
            <w:vAlign w:val="center"/>
          </w:tcPr>
          <w:p w14:paraId="6E2FB3A4"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Строевые приемы и движение без оружия (строевая подготовка)</w:t>
            </w:r>
          </w:p>
        </w:tc>
      </w:tr>
      <w:tr w:rsidR="005C69C9" w:rsidRPr="005C69C9" w14:paraId="762ADE58" w14:textId="77777777" w:rsidTr="005C69C9">
        <w:tc>
          <w:tcPr>
            <w:tcW w:w="1134" w:type="dxa"/>
            <w:vAlign w:val="center"/>
          </w:tcPr>
          <w:p w14:paraId="4EF96D8C"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6</w:t>
            </w:r>
          </w:p>
        </w:tc>
        <w:tc>
          <w:tcPr>
            <w:tcW w:w="8993" w:type="dxa"/>
            <w:vAlign w:val="center"/>
          </w:tcPr>
          <w:p w14:paraId="51EC6D5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Основные виды тактических действий войск (тактическая подготовка)</w:t>
            </w:r>
          </w:p>
        </w:tc>
      </w:tr>
      <w:tr w:rsidR="005C69C9" w:rsidRPr="005C69C9" w14:paraId="5938ADFD" w14:textId="77777777" w:rsidTr="005C69C9">
        <w:tc>
          <w:tcPr>
            <w:tcW w:w="1134" w:type="dxa"/>
            <w:vAlign w:val="center"/>
          </w:tcPr>
          <w:p w14:paraId="65A0C3F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7</w:t>
            </w:r>
          </w:p>
        </w:tc>
        <w:tc>
          <w:tcPr>
            <w:tcW w:w="8993" w:type="dxa"/>
          </w:tcPr>
          <w:p w14:paraId="638AA715"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Требования безопасности при обращении с оружием и боеприпасами (огневая подготовка)</w:t>
            </w:r>
          </w:p>
        </w:tc>
      </w:tr>
      <w:tr w:rsidR="005C69C9" w:rsidRPr="005C69C9" w14:paraId="1561097A" w14:textId="77777777" w:rsidTr="005C69C9">
        <w:tc>
          <w:tcPr>
            <w:tcW w:w="1134" w:type="dxa"/>
            <w:vAlign w:val="center"/>
          </w:tcPr>
          <w:p w14:paraId="6E77A92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lastRenderedPageBreak/>
              <w:t>Урок 8</w:t>
            </w:r>
          </w:p>
        </w:tc>
        <w:tc>
          <w:tcPr>
            <w:tcW w:w="8993" w:type="dxa"/>
          </w:tcPr>
          <w:p w14:paraId="7FA26DF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Виды, назначение и тактико-технические характеристики современного стрелкового оружия (огневая подготовка)</w:t>
            </w:r>
          </w:p>
        </w:tc>
      </w:tr>
      <w:tr w:rsidR="005C69C9" w:rsidRPr="005C69C9" w14:paraId="244ADF1E" w14:textId="77777777" w:rsidTr="005C69C9">
        <w:tc>
          <w:tcPr>
            <w:tcW w:w="1134" w:type="dxa"/>
            <w:vAlign w:val="center"/>
          </w:tcPr>
          <w:p w14:paraId="46B54D1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9</w:t>
            </w:r>
          </w:p>
        </w:tc>
        <w:tc>
          <w:tcPr>
            <w:tcW w:w="8993" w:type="dxa"/>
          </w:tcPr>
          <w:p w14:paraId="345B0E9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Беспилотные летательные аппараты (БПЛА) - эффективное средство вооруженной борьбы (основы технической подготовки и связи)</w:t>
            </w:r>
          </w:p>
        </w:tc>
      </w:tr>
      <w:tr w:rsidR="005C69C9" w:rsidRPr="005C69C9" w14:paraId="26E99E86" w14:textId="77777777" w:rsidTr="005C69C9">
        <w:tc>
          <w:tcPr>
            <w:tcW w:w="1134" w:type="dxa"/>
            <w:vAlign w:val="center"/>
          </w:tcPr>
          <w:p w14:paraId="675E40D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10</w:t>
            </w:r>
          </w:p>
        </w:tc>
        <w:tc>
          <w:tcPr>
            <w:tcW w:w="8993" w:type="dxa"/>
          </w:tcPr>
          <w:p w14:paraId="25EA41C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Предназначение, общее устройство и тактико-технические характеристики переносных радиостанций (основы технической подготовки и связи)</w:t>
            </w:r>
          </w:p>
        </w:tc>
      </w:tr>
      <w:tr w:rsidR="005C69C9" w:rsidRPr="005C69C9" w14:paraId="2B23DB91" w14:textId="77777777" w:rsidTr="005C69C9">
        <w:tc>
          <w:tcPr>
            <w:tcW w:w="1134" w:type="dxa"/>
            <w:vAlign w:val="center"/>
          </w:tcPr>
          <w:p w14:paraId="6B73357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11</w:t>
            </w:r>
          </w:p>
        </w:tc>
        <w:tc>
          <w:tcPr>
            <w:tcW w:w="8993" w:type="dxa"/>
          </w:tcPr>
          <w:p w14:paraId="3DD83988"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Свойства местности и их применение в военном деле (военная топография)</w:t>
            </w:r>
          </w:p>
        </w:tc>
      </w:tr>
      <w:tr w:rsidR="005C69C9" w:rsidRPr="005C69C9" w14:paraId="2B38ACDE" w14:textId="77777777" w:rsidTr="005C69C9">
        <w:tc>
          <w:tcPr>
            <w:tcW w:w="1134" w:type="dxa"/>
            <w:vAlign w:val="center"/>
          </w:tcPr>
          <w:p w14:paraId="19AB1641"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12</w:t>
            </w:r>
          </w:p>
        </w:tc>
        <w:tc>
          <w:tcPr>
            <w:tcW w:w="8993" w:type="dxa"/>
          </w:tcPr>
          <w:p w14:paraId="53818784"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Фортификационное оборудование позиции отделения. Виды укрытий и убежищ (инженерная подготовка)</w:t>
            </w:r>
          </w:p>
        </w:tc>
      </w:tr>
      <w:tr w:rsidR="005C69C9" w:rsidRPr="005C69C9" w14:paraId="67E483C4" w14:textId="77777777" w:rsidTr="005C69C9">
        <w:tc>
          <w:tcPr>
            <w:tcW w:w="1134" w:type="dxa"/>
            <w:vAlign w:val="center"/>
          </w:tcPr>
          <w:p w14:paraId="384C994A"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13</w:t>
            </w:r>
          </w:p>
        </w:tc>
        <w:tc>
          <w:tcPr>
            <w:tcW w:w="8993" w:type="dxa"/>
          </w:tcPr>
          <w:p w14:paraId="6DA18126"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Оружие массового поражения (радиационная, химическая, биологическая защита)</w:t>
            </w:r>
          </w:p>
        </w:tc>
      </w:tr>
      <w:tr w:rsidR="005C69C9" w:rsidRPr="005C69C9" w14:paraId="6393021D" w14:textId="77777777" w:rsidTr="005C69C9">
        <w:tc>
          <w:tcPr>
            <w:tcW w:w="1134" w:type="dxa"/>
            <w:vAlign w:val="center"/>
          </w:tcPr>
          <w:p w14:paraId="449FE4D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14</w:t>
            </w:r>
          </w:p>
        </w:tc>
        <w:tc>
          <w:tcPr>
            <w:tcW w:w="8993" w:type="dxa"/>
          </w:tcPr>
          <w:p w14:paraId="451C23B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Первая помощь на поле боя (военно-медицинская подготовка. Тактическая медицина)</w:t>
            </w:r>
          </w:p>
        </w:tc>
      </w:tr>
      <w:tr w:rsidR="005C69C9" w:rsidRPr="005C69C9" w14:paraId="139E4B2F" w14:textId="77777777" w:rsidTr="005C69C9">
        <w:tc>
          <w:tcPr>
            <w:tcW w:w="1134" w:type="dxa"/>
            <w:vAlign w:val="center"/>
          </w:tcPr>
          <w:p w14:paraId="19C4FC30"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15</w:t>
            </w:r>
          </w:p>
        </w:tc>
        <w:tc>
          <w:tcPr>
            <w:tcW w:w="8993" w:type="dxa"/>
          </w:tcPr>
          <w:p w14:paraId="350B754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Первая помощь на поле боя (военно-медицинская подготовка. Тактическая медицина)</w:t>
            </w:r>
          </w:p>
        </w:tc>
      </w:tr>
      <w:tr w:rsidR="005C69C9" w:rsidRPr="005C69C9" w14:paraId="0BCA6F24" w14:textId="77777777" w:rsidTr="005C69C9">
        <w:tc>
          <w:tcPr>
            <w:tcW w:w="1134" w:type="dxa"/>
            <w:vAlign w:val="center"/>
          </w:tcPr>
          <w:p w14:paraId="3AB6F442"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16</w:t>
            </w:r>
          </w:p>
        </w:tc>
        <w:tc>
          <w:tcPr>
            <w:tcW w:w="8993" w:type="dxa"/>
          </w:tcPr>
          <w:p w14:paraId="17C56BE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5C69C9" w:rsidRPr="005C69C9" w14:paraId="2C45D438" w14:textId="77777777" w:rsidTr="005C69C9">
        <w:tc>
          <w:tcPr>
            <w:tcW w:w="1134" w:type="dxa"/>
            <w:vAlign w:val="center"/>
          </w:tcPr>
          <w:p w14:paraId="70167E3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17</w:t>
            </w:r>
          </w:p>
        </w:tc>
        <w:tc>
          <w:tcPr>
            <w:tcW w:w="8993" w:type="dxa"/>
            <w:vAlign w:val="center"/>
          </w:tcPr>
          <w:p w14:paraId="29F4B80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Современные представления о культуре безопасности</w:t>
            </w:r>
          </w:p>
        </w:tc>
      </w:tr>
      <w:tr w:rsidR="005C69C9" w:rsidRPr="005C69C9" w14:paraId="30613360" w14:textId="77777777" w:rsidTr="005C69C9">
        <w:tc>
          <w:tcPr>
            <w:tcW w:w="1134" w:type="dxa"/>
            <w:vAlign w:val="center"/>
          </w:tcPr>
          <w:p w14:paraId="0DEB27B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18</w:t>
            </w:r>
          </w:p>
        </w:tc>
        <w:tc>
          <w:tcPr>
            <w:tcW w:w="8993" w:type="dxa"/>
            <w:vAlign w:val="center"/>
          </w:tcPr>
          <w:p w14:paraId="1160246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Влияние поведения на безопасность. Риск-ориентированный подход к обеспечению безопасности на уровне личности, общества, государства</w:t>
            </w:r>
          </w:p>
        </w:tc>
      </w:tr>
      <w:tr w:rsidR="005C69C9" w:rsidRPr="005C69C9" w14:paraId="1AB27C8C" w14:textId="77777777" w:rsidTr="005C69C9">
        <w:tc>
          <w:tcPr>
            <w:tcW w:w="1134" w:type="dxa"/>
          </w:tcPr>
          <w:p w14:paraId="1BFCA6F2"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19</w:t>
            </w:r>
          </w:p>
        </w:tc>
        <w:tc>
          <w:tcPr>
            <w:tcW w:w="8993" w:type="dxa"/>
          </w:tcPr>
          <w:p w14:paraId="469D46D0"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Источники опасности в быту</w:t>
            </w:r>
          </w:p>
        </w:tc>
      </w:tr>
      <w:tr w:rsidR="005C69C9" w:rsidRPr="005C69C9" w14:paraId="4A152D59" w14:textId="77777777" w:rsidTr="005C69C9">
        <w:tc>
          <w:tcPr>
            <w:tcW w:w="1134" w:type="dxa"/>
            <w:vAlign w:val="center"/>
          </w:tcPr>
          <w:p w14:paraId="4C60B850"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20</w:t>
            </w:r>
          </w:p>
        </w:tc>
        <w:tc>
          <w:tcPr>
            <w:tcW w:w="8993" w:type="dxa"/>
            <w:vAlign w:val="center"/>
          </w:tcPr>
          <w:p w14:paraId="358BAA68"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Профилактика и первая помощь при отравлениях</w:t>
            </w:r>
          </w:p>
        </w:tc>
      </w:tr>
      <w:tr w:rsidR="005C69C9" w:rsidRPr="005C69C9" w14:paraId="756A9025" w14:textId="77777777" w:rsidTr="005C69C9">
        <w:tc>
          <w:tcPr>
            <w:tcW w:w="1134" w:type="dxa"/>
            <w:vAlign w:val="center"/>
          </w:tcPr>
          <w:p w14:paraId="297999C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21</w:t>
            </w:r>
          </w:p>
        </w:tc>
        <w:tc>
          <w:tcPr>
            <w:tcW w:w="8993" w:type="dxa"/>
            <w:vAlign w:val="center"/>
          </w:tcPr>
          <w:p w14:paraId="390E51F2"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в быту. Предупреждение травм и первая помощь при них</w:t>
            </w:r>
          </w:p>
        </w:tc>
      </w:tr>
      <w:tr w:rsidR="005C69C9" w:rsidRPr="005C69C9" w14:paraId="343807B6" w14:textId="77777777" w:rsidTr="005C69C9">
        <w:tc>
          <w:tcPr>
            <w:tcW w:w="1134" w:type="dxa"/>
          </w:tcPr>
          <w:p w14:paraId="1428D67A"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22</w:t>
            </w:r>
          </w:p>
        </w:tc>
        <w:tc>
          <w:tcPr>
            <w:tcW w:w="8993" w:type="dxa"/>
          </w:tcPr>
          <w:p w14:paraId="7DB8C3A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Пожарная безопасность в быту</w:t>
            </w:r>
          </w:p>
        </w:tc>
      </w:tr>
      <w:tr w:rsidR="005C69C9" w:rsidRPr="005C69C9" w14:paraId="1DE0F2BC" w14:textId="77777777" w:rsidTr="005C69C9">
        <w:tc>
          <w:tcPr>
            <w:tcW w:w="1134" w:type="dxa"/>
            <w:vAlign w:val="center"/>
          </w:tcPr>
          <w:p w14:paraId="648CA3C3"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23</w:t>
            </w:r>
          </w:p>
        </w:tc>
        <w:tc>
          <w:tcPr>
            <w:tcW w:w="8993" w:type="dxa"/>
            <w:vAlign w:val="center"/>
          </w:tcPr>
          <w:p w14:paraId="02735718"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Безопасное поведение в местах общего пользования</w:t>
            </w:r>
          </w:p>
        </w:tc>
      </w:tr>
      <w:tr w:rsidR="005C69C9" w:rsidRPr="005C69C9" w14:paraId="05C1871B" w14:textId="77777777" w:rsidTr="005C69C9">
        <w:tc>
          <w:tcPr>
            <w:tcW w:w="1134" w:type="dxa"/>
            <w:vAlign w:val="center"/>
          </w:tcPr>
          <w:p w14:paraId="59CCE6EC"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24</w:t>
            </w:r>
          </w:p>
        </w:tc>
        <w:tc>
          <w:tcPr>
            <w:tcW w:w="8993" w:type="dxa"/>
            <w:vAlign w:val="center"/>
          </w:tcPr>
          <w:p w14:paraId="24C3C74C"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Безопасное поведение в местах общего пользования</w:t>
            </w:r>
          </w:p>
        </w:tc>
      </w:tr>
      <w:tr w:rsidR="005C69C9" w:rsidRPr="005C69C9" w14:paraId="44FA1A45" w14:textId="77777777" w:rsidTr="005C69C9">
        <w:tc>
          <w:tcPr>
            <w:tcW w:w="1134" w:type="dxa"/>
          </w:tcPr>
          <w:p w14:paraId="6C68B7C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25</w:t>
            </w:r>
          </w:p>
        </w:tc>
        <w:tc>
          <w:tcPr>
            <w:tcW w:w="8993" w:type="dxa"/>
          </w:tcPr>
          <w:p w14:paraId="085F242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дорожного движения</w:t>
            </w:r>
          </w:p>
        </w:tc>
      </w:tr>
      <w:tr w:rsidR="005C69C9" w:rsidRPr="005C69C9" w14:paraId="5E2C98E6" w14:textId="77777777" w:rsidTr="005C69C9">
        <w:tc>
          <w:tcPr>
            <w:tcW w:w="1134" w:type="dxa"/>
          </w:tcPr>
          <w:p w14:paraId="49CEB4D0"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26</w:t>
            </w:r>
          </w:p>
        </w:tc>
        <w:tc>
          <w:tcPr>
            <w:tcW w:w="8993" w:type="dxa"/>
          </w:tcPr>
          <w:p w14:paraId="19FB710C"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дорожного движения</w:t>
            </w:r>
          </w:p>
        </w:tc>
      </w:tr>
      <w:tr w:rsidR="005C69C9" w:rsidRPr="005C69C9" w14:paraId="2A739C94" w14:textId="77777777" w:rsidTr="005C69C9">
        <w:tc>
          <w:tcPr>
            <w:tcW w:w="1134" w:type="dxa"/>
            <w:vAlign w:val="center"/>
          </w:tcPr>
          <w:p w14:paraId="6FF28A97"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27</w:t>
            </w:r>
          </w:p>
        </w:tc>
        <w:tc>
          <w:tcPr>
            <w:tcW w:w="8993" w:type="dxa"/>
            <w:vAlign w:val="center"/>
          </w:tcPr>
          <w:p w14:paraId="46BBB74B"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Порядок действий при дорожно-транспортных происшествиях</w:t>
            </w:r>
          </w:p>
        </w:tc>
      </w:tr>
      <w:tr w:rsidR="005C69C9" w:rsidRPr="005C69C9" w14:paraId="326E226B" w14:textId="77777777" w:rsidTr="005C69C9">
        <w:tc>
          <w:tcPr>
            <w:tcW w:w="1134" w:type="dxa"/>
            <w:vAlign w:val="center"/>
          </w:tcPr>
          <w:p w14:paraId="304A958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28</w:t>
            </w:r>
          </w:p>
        </w:tc>
        <w:tc>
          <w:tcPr>
            <w:tcW w:w="8993" w:type="dxa"/>
            <w:vAlign w:val="center"/>
          </w:tcPr>
          <w:p w14:paraId="385866D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Безопасное поведение на разных видах транспорта</w:t>
            </w:r>
          </w:p>
        </w:tc>
      </w:tr>
      <w:tr w:rsidR="005C69C9" w:rsidRPr="005C69C9" w14:paraId="74954204" w14:textId="77777777" w:rsidTr="005C69C9">
        <w:tc>
          <w:tcPr>
            <w:tcW w:w="1134" w:type="dxa"/>
            <w:vAlign w:val="center"/>
          </w:tcPr>
          <w:p w14:paraId="462B3451"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29</w:t>
            </w:r>
          </w:p>
        </w:tc>
        <w:tc>
          <w:tcPr>
            <w:tcW w:w="8993" w:type="dxa"/>
            <w:vAlign w:val="center"/>
          </w:tcPr>
          <w:p w14:paraId="0282F24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Безопасное поведение на разных видах транспорта</w:t>
            </w:r>
          </w:p>
        </w:tc>
      </w:tr>
      <w:tr w:rsidR="005C69C9" w:rsidRPr="005C69C9" w14:paraId="6464E424" w14:textId="77777777" w:rsidTr="005C69C9">
        <w:tc>
          <w:tcPr>
            <w:tcW w:w="1134" w:type="dxa"/>
            <w:vAlign w:val="center"/>
          </w:tcPr>
          <w:p w14:paraId="1D128473"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30</w:t>
            </w:r>
          </w:p>
        </w:tc>
        <w:tc>
          <w:tcPr>
            <w:tcW w:w="8993" w:type="dxa"/>
          </w:tcPr>
          <w:p w14:paraId="6A6FF708"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в общественных местах. Опасности социально-психологического характера</w:t>
            </w:r>
          </w:p>
        </w:tc>
      </w:tr>
      <w:tr w:rsidR="005C69C9" w:rsidRPr="005C69C9" w14:paraId="009A172F" w14:textId="77777777" w:rsidTr="005C69C9">
        <w:tc>
          <w:tcPr>
            <w:tcW w:w="1134" w:type="dxa"/>
            <w:vAlign w:val="center"/>
          </w:tcPr>
          <w:p w14:paraId="0D912B0C"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lastRenderedPageBreak/>
              <w:t>Урок 31</w:t>
            </w:r>
          </w:p>
        </w:tc>
        <w:tc>
          <w:tcPr>
            <w:tcW w:w="8993" w:type="dxa"/>
            <w:vAlign w:val="center"/>
          </w:tcPr>
          <w:p w14:paraId="152D296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Опасности криминального характера, меры защиты от них</w:t>
            </w:r>
          </w:p>
        </w:tc>
      </w:tr>
      <w:tr w:rsidR="005C69C9" w:rsidRPr="005C69C9" w14:paraId="0DE93FF1" w14:textId="77777777" w:rsidTr="005C69C9">
        <w:tc>
          <w:tcPr>
            <w:tcW w:w="1134" w:type="dxa"/>
            <w:vAlign w:val="center"/>
          </w:tcPr>
          <w:p w14:paraId="3278137B"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32</w:t>
            </w:r>
          </w:p>
        </w:tc>
        <w:tc>
          <w:tcPr>
            <w:tcW w:w="8993" w:type="dxa"/>
            <w:vAlign w:val="center"/>
          </w:tcPr>
          <w:p w14:paraId="4390325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Опасности криминального характера, меры защиты от них</w:t>
            </w:r>
          </w:p>
        </w:tc>
      </w:tr>
      <w:tr w:rsidR="005C69C9" w:rsidRPr="005C69C9" w14:paraId="0EE8DF4D" w14:textId="77777777" w:rsidTr="005C69C9">
        <w:tc>
          <w:tcPr>
            <w:tcW w:w="1134" w:type="dxa"/>
            <w:vAlign w:val="center"/>
          </w:tcPr>
          <w:p w14:paraId="4846BF0A"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33</w:t>
            </w:r>
          </w:p>
        </w:tc>
        <w:tc>
          <w:tcPr>
            <w:tcW w:w="8993" w:type="dxa"/>
          </w:tcPr>
          <w:p w14:paraId="5D1BCF34"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Действия при пожаре, обрушении конструкций, угрозе или совершении террористического акта</w:t>
            </w:r>
          </w:p>
        </w:tc>
      </w:tr>
      <w:tr w:rsidR="005C69C9" w:rsidRPr="005C69C9" w14:paraId="69802EBB" w14:textId="77777777" w:rsidTr="005C69C9">
        <w:tc>
          <w:tcPr>
            <w:tcW w:w="1134" w:type="dxa"/>
            <w:vAlign w:val="center"/>
          </w:tcPr>
          <w:p w14:paraId="16CB458C"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34</w:t>
            </w:r>
          </w:p>
        </w:tc>
        <w:tc>
          <w:tcPr>
            <w:tcW w:w="8993" w:type="dxa"/>
          </w:tcPr>
          <w:p w14:paraId="0F37C4A9"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Действия при пожаре, обрушении конструкций, угрозе или совершении террористического акта</w:t>
            </w:r>
          </w:p>
        </w:tc>
      </w:tr>
      <w:tr w:rsidR="005C69C9" w:rsidRPr="005C69C9" w14:paraId="55CB66AD" w14:textId="77777777" w:rsidTr="005C69C9">
        <w:tc>
          <w:tcPr>
            <w:tcW w:w="10127" w:type="dxa"/>
            <w:gridSpan w:val="2"/>
          </w:tcPr>
          <w:p w14:paraId="758DA3A2"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ОБЩЕЕ КОЛИЧЕСТВО УРОКОВ ПО ПРОГРАММЕ: 34, из них уроков, отведенных на контрольные работы, - не более 3</w:t>
            </w:r>
          </w:p>
        </w:tc>
      </w:tr>
    </w:tbl>
    <w:p w14:paraId="772ED92E" w14:textId="77777777" w:rsidR="005C69C9" w:rsidRPr="005C69C9" w:rsidRDefault="005C69C9" w:rsidP="005C69C9">
      <w:pPr>
        <w:widowControl w:val="0"/>
        <w:autoSpaceDE w:val="0"/>
        <w:autoSpaceDN w:val="0"/>
        <w:spacing w:after="0" w:line="240" w:lineRule="auto"/>
        <w:ind w:firstLine="540"/>
        <w:jc w:val="both"/>
        <w:rPr>
          <w:rFonts w:ascii="Arial" w:eastAsiaTheme="minorEastAsia" w:hAnsi="Arial" w:cs="Arial"/>
          <w:sz w:val="20"/>
        </w:rPr>
      </w:pPr>
    </w:p>
    <w:p w14:paraId="13396EF3" w14:textId="6B6B7E0F" w:rsidR="005C69C9" w:rsidRPr="005C69C9" w:rsidRDefault="005C69C9" w:rsidP="005C69C9">
      <w:pPr>
        <w:widowControl w:val="0"/>
        <w:autoSpaceDE w:val="0"/>
        <w:autoSpaceDN w:val="0"/>
        <w:spacing w:after="0" w:line="240" w:lineRule="auto"/>
        <w:jc w:val="both"/>
        <w:rPr>
          <w:rFonts w:ascii="Times New Roman" w:eastAsiaTheme="minorEastAsia" w:hAnsi="Times New Roman"/>
          <w:sz w:val="28"/>
          <w:szCs w:val="28"/>
        </w:rPr>
      </w:pPr>
      <w:r w:rsidRPr="005C69C9">
        <w:rPr>
          <w:rFonts w:ascii="Times New Roman" w:eastAsiaTheme="minorEastAsia" w:hAnsi="Times New Roman"/>
          <w:sz w:val="28"/>
          <w:szCs w:val="28"/>
        </w:rPr>
        <w:t>11 класс</w:t>
      </w:r>
      <w:r w:rsidR="00E132B6">
        <w:rPr>
          <w:rFonts w:ascii="Times New Roman" w:eastAsiaTheme="minorEastAsia" w:hAnsi="Times New Roman"/>
          <w:sz w:val="28"/>
          <w:szCs w:val="28"/>
        </w:rPr>
        <w:t xml:space="preserve"> </w:t>
      </w:r>
      <w:r w:rsidR="00E132B6" w:rsidRPr="001F5974">
        <w:rPr>
          <w:rFonts w:ascii="Times New Roman" w:eastAsiaTheme="minorEastAsia" w:hAnsi="Times New Roman"/>
          <w:i/>
          <w:iCs/>
          <w:sz w:val="28"/>
          <w:szCs w:val="28"/>
        </w:rPr>
        <w:t>(для обучающихся 202</w:t>
      </w:r>
      <w:r w:rsidR="00E132B6">
        <w:rPr>
          <w:rFonts w:ascii="Times New Roman" w:eastAsiaTheme="minorEastAsia" w:hAnsi="Times New Roman"/>
          <w:i/>
          <w:iCs/>
          <w:sz w:val="28"/>
          <w:szCs w:val="28"/>
        </w:rPr>
        <w:t>6</w:t>
      </w:r>
      <w:r w:rsidR="00E132B6" w:rsidRPr="001F5974">
        <w:rPr>
          <w:rFonts w:ascii="Times New Roman" w:eastAsiaTheme="minorEastAsia" w:hAnsi="Times New Roman"/>
          <w:i/>
          <w:iCs/>
          <w:sz w:val="28"/>
          <w:szCs w:val="28"/>
        </w:rPr>
        <w:t>-202</w:t>
      </w:r>
      <w:r w:rsidR="00E132B6">
        <w:rPr>
          <w:rFonts w:ascii="Times New Roman" w:eastAsiaTheme="minorEastAsia" w:hAnsi="Times New Roman"/>
          <w:i/>
          <w:iCs/>
          <w:sz w:val="28"/>
          <w:szCs w:val="28"/>
        </w:rPr>
        <w:t>7</w:t>
      </w:r>
      <w:r w:rsidR="00E132B6" w:rsidRPr="001F5974">
        <w:rPr>
          <w:rFonts w:ascii="Times New Roman" w:eastAsiaTheme="minorEastAsia" w:hAnsi="Times New Roman"/>
          <w:i/>
          <w:iCs/>
          <w:sz w:val="28"/>
          <w:szCs w:val="28"/>
        </w:rPr>
        <w:t xml:space="preserve"> учебного года)</w:t>
      </w:r>
    </w:p>
    <w:p w14:paraId="1D621075" w14:textId="77777777" w:rsidR="005C69C9" w:rsidRPr="005C69C9" w:rsidRDefault="005C69C9" w:rsidP="005C69C9">
      <w:pPr>
        <w:widowControl w:val="0"/>
        <w:autoSpaceDE w:val="0"/>
        <w:autoSpaceDN w:val="0"/>
        <w:spacing w:after="0" w:line="240" w:lineRule="auto"/>
        <w:ind w:firstLine="540"/>
        <w:jc w:val="both"/>
        <w:rPr>
          <w:rFonts w:ascii="Arial" w:eastAsiaTheme="minorEastAsia" w:hAnsi="Arial" w:cs="Arial"/>
          <w:sz w:val="20"/>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993"/>
      </w:tblGrid>
      <w:tr w:rsidR="005C69C9" w:rsidRPr="005C69C9" w14:paraId="4B7B9D73" w14:textId="77777777" w:rsidTr="005C69C9">
        <w:tc>
          <w:tcPr>
            <w:tcW w:w="1134" w:type="dxa"/>
          </w:tcPr>
          <w:p w14:paraId="561E2A79" w14:textId="77777777" w:rsidR="005C69C9" w:rsidRPr="005C69C9" w:rsidRDefault="005C69C9" w:rsidP="005C69C9">
            <w:pPr>
              <w:widowControl w:val="0"/>
              <w:autoSpaceDE w:val="0"/>
              <w:autoSpaceDN w:val="0"/>
              <w:spacing w:after="0" w:line="276" w:lineRule="auto"/>
              <w:jc w:val="center"/>
              <w:rPr>
                <w:rFonts w:ascii="Times New Roman" w:eastAsiaTheme="minorEastAsia" w:hAnsi="Times New Roman"/>
                <w:sz w:val="24"/>
                <w:szCs w:val="24"/>
              </w:rPr>
            </w:pPr>
            <w:r w:rsidRPr="005C69C9">
              <w:rPr>
                <w:rFonts w:ascii="Times New Roman" w:eastAsiaTheme="minorEastAsia" w:hAnsi="Times New Roman"/>
                <w:sz w:val="24"/>
                <w:szCs w:val="24"/>
              </w:rPr>
              <w:t>N урока</w:t>
            </w:r>
          </w:p>
        </w:tc>
        <w:tc>
          <w:tcPr>
            <w:tcW w:w="8993" w:type="dxa"/>
          </w:tcPr>
          <w:p w14:paraId="5E505938" w14:textId="77777777" w:rsidR="005C69C9" w:rsidRPr="005C69C9" w:rsidRDefault="005C69C9" w:rsidP="005C69C9">
            <w:pPr>
              <w:widowControl w:val="0"/>
              <w:autoSpaceDE w:val="0"/>
              <w:autoSpaceDN w:val="0"/>
              <w:spacing w:after="0" w:line="276" w:lineRule="auto"/>
              <w:jc w:val="center"/>
              <w:rPr>
                <w:rFonts w:ascii="Times New Roman" w:eastAsiaTheme="minorEastAsia" w:hAnsi="Times New Roman"/>
                <w:sz w:val="24"/>
                <w:szCs w:val="24"/>
              </w:rPr>
            </w:pPr>
            <w:r w:rsidRPr="005C69C9">
              <w:rPr>
                <w:rFonts w:ascii="Times New Roman" w:eastAsiaTheme="minorEastAsia" w:hAnsi="Times New Roman"/>
                <w:sz w:val="24"/>
                <w:szCs w:val="24"/>
              </w:rPr>
              <w:t>Тема урока</w:t>
            </w:r>
          </w:p>
        </w:tc>
      </w:tr>
      <w:tr w:rsidR="005C69C9" w:rsidRPr="005C69C9" w14:paraId="2227BF4D" w14:textId="77777777" w:rsidTr="005C69C9">
        <w:tc>
          <w:tcPr>
            <w:tcW w:w="1134" w:type="dxa"/>
          </w:tcPr>
          <w:p w14:paraId="60541207"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w:t>
            </w:r>
          </w:p>
        </w:tc>
        <w:tc>
          <w:tcPr>
            <w:tcW w:w="8993" w:type="dxa"/>
          </w:tcPr>
          <w:p w14:paraId="14447ACD"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в природной среде</w:t>
            </w:r>
          </w:p>
        </w:tc>
      </w:tr>
      <w:tr w:rsidR="005C69C9" w:rsidRPr="005C69C9" w14:paraId="3C006CFF" w14:textId="77777777" w:rsidTr="005C69C9">
        <w:tc>
          <w:tcPr>
            <w:tcW w:w="1134" w:type="dxa"/>
          </w:tcPr>
          <w:p w14:paraId="69E2A29E"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w:t>
            </w:r>
          </w:p>
        </w:tc>
        <w:tc>
          <w:tcPr>
            <w:tcW w:w="8993" w:type="dxa"/>
          </w:tcPr>
          <w:p w14:paraId="368589B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Выживание в автономных условиях</w:t>
            </w:r>
          </w:p>
        </w:tc>
      </w:tr>
      <w:tr w:rsidR="005C69C9" w:rsidRPr="005C69C9" w14:paraId="46BE87C2" w14:textId="77777777" w:rsidTr="005C69C9">
        <w:tc>
          <w:tcPr>
            <w:tcW w:w="1134" w:type="dxa"/>
            <w:vAlign w:val="center"/>
          </w:tcPr>
          <w:p w14:paraId="77624BB9"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w:t>
            </w:r>
          </w:p>
        </w:tc>
        <w:tc>
          <w:tcPr>
            <w:tcW w:w="8993" w:type="dxa"/>
          </w:tcPr>
          <w:p w14:paraId="10FFF74A"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Природные чрезвычайные ситуации. Природные пожары</w:t>
            </w:r>
          </w:p>
        </w:tc>
      </w:tr>
      <w:tr w:rsidR="005C69C9" w:rsidRPr="005C69C9" w14:paraId="3473BCE3" w14:textId="77777777" w:rsidTr="005C69C9">
        <w:tc>
          <w:tcPr>
            <w:tcW w:w="1134" w:type="dxa"/>
            <w:vAlign w:val="center"/>
          </w:tcPr>
          <w:p w14:paraId="166AE7F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4</w:t>
            </w:r>
          </w:p>
        </w:tc>
        <w:tc>
          <w:tcPr>
            <w:tcW w:w="8993" w:type="dxa"/>
          </w:tcPr>
          <w:p w14:paraId="1E516A9D"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Природные чрезвычайные ситуации. Опасные геологические явления и процессы: землетрясения, извержение вулканов, оползни, сели, камнепады</w:t>
            </w:r>
          </w:p>
        </w:tc>
      </w:tr>
      <w:tr w:rsidR="005C69C9" w:rsidRPr="005C69C9" w14:paraId="5C2CD32C" w14:textId="77777777" w:rsidTr="005C69C9">
        <w:tc>
          <w:tcPr>
            <w:tcW w:w="1134" w:type="dxa"/>
            <w:vAlign w:val="center"/>
          </w:tcPr>
          <w:p w14:paraId="57221E9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5</w:t>
            </w:r>
          </w:p>
        </w:tc>
        <w:tc>
          <w:tcPr>
            <w:tcW w:w="8993" w:type="dxa"/>
          </w:tcPr>
          <w:p w14:paraId="52FD582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Природные чрезвычайные ситуации. Опасные гидрологические явления и процессы: наводнения, паводки, половодья, цунами, сели, лавины</w:t>
            </w:r>
          </w:p>
        </w:tc>
      </w:tr>
      <w:tr w:rsidR="005C69C9" w:rsidRPr="005C69C9" w14:paraId="0FC1A1D0" w14:textId="77777777" w:rsidTr="005C69C9">
        <w:tc>
          <w:tcPr>
            <w:tcW w:w="1134" w:type="dxa"/>
            <w:vAlign w:val="center"/>
          </w:tcPr>
          <w:p w14:paraId="3EAE1F7E"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6</w:t>
            </w:r>
          </w:p>
        </w:tc>
        <w:tc>
          <w:tcPr>
            <w:tcW w:w="8993" w:type="dxa"/>
          </w:tcPr>
          <w:p w14:paraId="38FAFCD1"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Природные чрезвычайные ситуации. Опасные метеорологические явления и процессы: ливни, град, мороз, жара</w:t>
            </w:r>
          </w:p>
        </w:tc>
      </w:tr>
      <w:tr w:rsidR="005C69C9" w:rsidRPr="005C69C9" w14:paraId="5CBB2704" w14:textId="77777777" w:rsidTr="005C69C9">
        <w:tc>
          <w:tcPr>
            <w:tcW w:w="1134" w:type="dxa"/>
            <w:vAlign w:val="center"/>
          </w:tcPr>
          <w:p w14:paraId="126971C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7</w:t>
            </w:r>
          </w:p>
        </w:tc>
        <w:tc>
          <w:tcPr>
            <w:tcW w:w="8993" w:type="dxa"/>
          </w:tcPr>
          <w:p w14:paraId="723E57CC"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Экологическая грамотность и разумное природопользование</w:t>
            </w:r>
          </w:p>
        </w:tc>
      </w:tr>
      <w:tr w:rsidR="005C69C9" w:rsidRPr="005C69C9" w14:paraId="5367B705" w14:textId="77777777" w:rsidTr="005C69C9">
        <w:tc>
          <w:tcPr>
            <w:tcW w:w="1134" w:type="dxa"/>
            <w:vAlign w:val="center"/>
          </w:tcPr>
          <w:p w14:paraId="12D4B2A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8</w:t>
            </w:r>
          </w:p>
        </w:tc>
        <w:tc>
          <w:tcPr>
            <w:tcW w:w="8993" w:type="dxa"/>
          </w:tcPr>
          <w:p w14:paraId="04D751B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Факторы, влияющие на здоровье человека. Здоровый образ жизни</w:t>
            </w:r>
          </w:p>
        </w:tc>
      </w:tr>
      <w:tr w:rsidR="005C69C9" w:rsidRPr="005C69C9" w14:paraId="7F12AAFD" w14:textId="77777777" w:rsidTr="005C69C9">
        <w:tc>
          <w:tcPr>
            <w:tcW w:w="1134" w:type="dxa"/>
            <w:vAlign w:val="center"/>
          </w:tcPr>
          <w:p w14:paraId="4CE52238"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9</w:t>
            </w:r>
          </w:p>
        </w:tc>
        <w:tc>
          <w:tcPr>
            <w:tcW w:w="8993" w:type="dxa"/>
          </w:tcPr>
          <w:p w14:paraId="0D5E8B4C"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Инфекционные заболевания. Значение вакцинации в борьбе с инфекционными заболеваниями</w:t>
            </w:r>
          </w:p>
        </w:tc>
      </w:tr>
      <w:tr w:rsidR="005C69C9" w:rsidRPr="005C69C9" w14:paraId="2B1BA279" w14:textId="77777777" w:rsidTr="005C69C9">
        <w:tc>
          <w:tcPr>
            <w:tcW w:w="1134" w:type="dxa"/>
            <w:vAlign w:val="center"/>
          </w:tcPr>
          <w:p w14:paraId="0A36979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10</w:t>
            </w:r>
          </w:p>
        </w:tc>
        <w:tc>
          <w:tcPr>
            <w:tcW w:w="8993" w:type="dxa"/>
          </w:tcPr>
          <w:p w14:paraId="6B6209B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Инфекционные заболевания. Значение вакцинации в борьбе с инфекционными заболеваниями</w:t>
            </w:r>
          </w:p>
        </w:tc>
      </w:tr>
      <w:tr w:rsidR="005C69C9" w:rsidRPr="005C69C9" w14:paraId="5A41D2DB" w14:textId="77777777" w:rsidTr="005C69C9">
        <w:tc>
          <w:tcPr>
            <w:tcW w:w="1134" w:type="dxa"/>
            <w:vAlign w:val="center"/>
          </w:tcPr>
          <w:p w14:paraId="5E34D27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11</w:t>
            </w:r>
          </w:p>
        </w:tc>
        <w:tc>
          <w:tcPr>
            <w:tcW w:w="8993" w:type="dxa"/>
          </w:tcPr>
          <w:p w14:paraId="2B7C4A79"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Неинфекционные заболевания. Факторы риска и меры профилактики. Роль диспансеризации для сохранения здоровья</w:t>
            </w:r>
          </w:p>
        </w:tc>
      </w:tr>
      <w:tr w:rsidR="005C69C9" w:rsidRPr="005C69C9" w14:paraId="0C5C32FC" w14:textId="77777777" w:rsidTr="005C69C9">
        <w:tc>
          <w:tcPr>
            <w:tcW w:w="1134" w:type="dxa"/>
            <w:vAlign w:val="center"/>
          </w:tcPr>
          <w:p w14:paraId="2A42FFAA"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12</w:t>
            </w:r>
          </w:p>
        </w:tc>
        <w:tc>
          <w:tcPr>
            <w:tcW w:w="8993" w:type="dxa"/>
          </w:tcPr>
          <w:p w14:paraId="6756EA02"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Психическое здоровье и психологическое благополучие</w:t>
            </w:r>
          </w:p>
        </w:tc>
      </w:tr>
      <w:tr w:rsidR="005C69C9" w:rsidRPr="005C69C9" w14:paraId="199DDA9F" w14:textId="77777777" w:rsidTr="005C69C9">
        <w:tc>
          <w:tcPr>
            <w:tcW w:w="1134" w:type="dxa"/>
          </w:tcPr>
          <w:p w14:paraId="481CA25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13</w:t>
            </w:r>
          </w:p>
        </w:tc>
        <w:tc>
          <w:tcPr>
            <w:tcW w:w="8993" w:type="dxa"/>
          </w:tcPr>
          <w:p w14:paraId="0D8DF28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Первая помощь пострадавшему</w:t>
            </w:r>
          </w:p>
        </w:tc>
      </w:tr>
      <w:tr w:rsidR="005C69C9" w:rsidRPr="005C69C9" w14:paraId="356223E0" w14:textId="77777777" w:rsidTr="005C69C9">
        <w:tc>
          <w:tcPr>
            <w:tcW w:w="1134" w:type="dxa"/>
          </w:tcPr>
          <w:p w14:paraId="57D8B45E"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14</w:t>
            </w:r>
          </w:p>
        </w:tc>
        <w:tc>
          <w:tcPr>
            <w:tcW w:w="8993" w:type="dxa"/>
          </w:tcPr>
          <w:p w14:paraId="2F8C533D"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Первая помощь пострадавшему</w:t>
            </w:r>
          </w:p>
        </w:tc>
      </w:tr>
      <w:tr w:rsidR="005C69C9" w:rsidRPr="005C69C9" w14:paraId="5B87418F" w14:textId="77777777" w:rsidTr="005C69C9">
        <w:tc>
          <w:tcPr>
            <w:tcW w:w="1134" w:type="dxa"/>
            <w:vAlign w:val="center"/>
          </w:tcPr>
          <w:p w14:paraId="1107249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15</w:t>
            </w:r>
          </w:p>
        </w:tc>
        <w:tc>
          <w:tcPr>
            <w:tcW w:w="8993" w:type="dxa"/>
          </w:tcPr>
          <w:p w14:paraId="5A14658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Общение в жизни человека. Межличностное общение, общение в группе</w:t>
            </w:r>
          </w:p>
        </w:tc>
      </w:tr>
      <w:tr w:rsidR="005C69C9" w:rsidRPr="005C69C9" w14:paraId="23416301" w14:textId="77777777" w:rsidTr="005C69C9">
        <w:tc>
          <w:tcPr>
            <w:tcW w:w="1134" w:type="dxa"/>
          </w:tcPr>
          <w:p w14:paraId="6EEAE529"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lastRenderedPageBreak/>
              <w:t>Урок 16</w:t>
            </w:r>
          </w:p>
        </w:tc>
        <w:tc>
          <w:tcPr>
            <w:tcW w:w="8993" w:type="dxa"/>
          </w:tcPr>
          <w:p w14:paraId="44664A68"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Конфликты и способы их разрешения</w:t>
            </w:r>
          </w:p>
        </w:tc>
      </w:tr>
      <w:tr w:rsidR="005C69C9" w:rsidRPr="005C69C9" w14:paraId="456DBABF" w14:textId="77777777" w:rsidTr="005C69C9">
        <w:tc>
          <w:tcPr>
            <w:tcW w:w="1134" w:type="dxa"/>
          </w:tcPr>
          <w:p w14:paraId="1E7FF46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17</w:t>
            </w:r>
          </w:p>
        </w:tc>
        <w:tc>
          <w:tcPr>
            <w:tcW w:w="8993" w:type="dxa"/>
          </w:tcPr>
          <w:p w14:paraId="2DD0FC59"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Конфликты и способы их разрешения</w:t>
            </w:r>
          </w:p>
        </w:tc>
      </w:tr>
      <w:tr w:rsidR="005C69C9" w:rsidRPr="005C69C9" w14:paraId="55EE549B" w14:textId="77777777" w:rsidTr="005C69C9">
        <w:tc>
          <w:tcPr>
            <w:tcW w:w="1134" w:type="dxa"/>
            <w:vAlign w:val="center"/>
          </w:tcPr>
          <w:p w14:paraId="1DA2181E"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18</w:t>
            </w:r>
          </w:p>
        </w:tc>
        <w:tc>
          <w:tcPr>
            <w:tcW w:w="8993" w:type="dxa"/>
          </w:tcPr>
          <w:p w14:paraId="6E83EB7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Конструктивные и деструктивные способы психологического воздействия</w:t>
            </w:r>
          </w:p>
        </w:tc>
      </w:tr>
      <w:tr w:rsidR="005C69C9" w:rsidRPr="005C69C9" w14:paraId="3B064F80" w14:textId="77777777" w:rsidTr="005C69C9">
        <w:tc>
          <w:tcPr>
            <w:tcW w:w="1134" w:type="dxa"/>
            <w:vAlign w:val="center"/>
          </w:tcPr>
          <w:p w14:paraId="3330A6AF"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19</w:t>
            </w:r>
          </w:p>
        </w:tc>
        <w:tc>
          <w:tcPr>
            <w:tcW w:w="8993" w:type="dxa"/>
          </w:tcPr>
          <w:p w14:paraId="6C776263"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Конструктивные и деструктивные способы психологического воздействия</w:t>
            </w:r>
          </w:p>
        </w:tc>
      </w:tr>
      <w:tr w:rsidR="005C69C9" w:rsidRPr="005C69C9" w14:paraId="4CADD613" w14:textId="77777777" w:rsidTr="005C69C9">
        <w:tc>
          <w:tcPr>
            <w:tcW w:w="1134" w:type="dxa"/>
            <w:vAlign w:val="center"/>
          </w:tcPr>
          <w:p w14:paraId="7C24ABC0"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20</w:t>
            </w:r>
          </w:p>
        </w:tc>
        <w:tc>
          <w:tcPr>
            <w:tcW w:w="8993" w:type="dxa"/>
          </w:tcPr>
          <w:p w14:paraId="25DDE52E"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Психологические механизмы воздействия на большие группы людей</w:t>
            </w:r>
          </w:p>
        </w:tc>
      </w:tr>
      <w:tr w:rsidR="005C69C9" w:rsidRPr="005C69C9" w14:paraId="64958C69" w14:textId="77777777" w:rsidTr="005C69C9">
        <w:tc>
          <w:tcPr>
            <w:tcW w:w="1134" w:type="dxa"/>
            <w:vAlign w:val="center"/>
          </w:tcPr>
          <w:p w14:paraId="43FA71DE"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21</w:t>
            </w:r>
          </w:p>
        </w:tc>
        <w:tc>
          <w:tcPr>
            <w:tcW w:w="8993" w:type="dxa"/>
          </w:tcPr>
          <w:p w14:paraId="79EF18C1"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Психологические механизмы воздействия на большие группы людей</w:t>
            </w:r>
          </w:p>
        </w:tc>
      </w:tr>
      <w:tr w:rsidR="005C69C9" w:rsidRPr="005C69C9" w14:paraId="5423C880" w14:textId="77777777" w:rsidTr="005C69C9">
        <w:tc>
          <w:tcPr>
            <w:tcW w:w="1134" w:type="dxa"/>
          </w:tcPr>
          <w:p w14:paraId="5838925A"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22</w:t>
            </w:r>
          </w:p>
        </w:tc>
        <w:tc>
          <w:tcPr>
            <w:tcW w:w="8993" w:type="dxa"/>
          </w:tcPr>
          <w:p w14:paraId="0D536A5A"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Безопасность в цифровой среде</w:t>
            </w:r>
          </w:p>
        </w:tc>
      </w:tr>
      <w:tr w:rsidR="005C69C9" w:rsidRPr="005C69C9" w14:paraId="1F2B72F6" w14:textId="77777777" w:rsidTr="005C69C9">
        <w:tc>
          <w:tcPr>
            <w:tcW w:w="1134" w:type="dxa"/>
            <w:vAlign w:val="center"/>
          </w:tcPr>
          <w:p w14:paraId="7BCFAD1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23</w:t>
            </w:r>
          </w:p>
        </w:tc>
        <w:tc>
          <w:tcPr>
            <w:tcW w:w="8993" w:type="dxa"/>
          </w:tcPr>
          <w:p w14:paraId="693130D6"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Опасности, связанные с использованием программного обеспечения</w:t>
            </w:r>
          </w:p>
        </w:tc>
      </w:tr>
      <w:tr w:rsidR="005C69C9" w:rsidRPr="005C69C9" w14:paraId="4E632CC6" w14:textId="77777777" w:rsidTr="005C69C9">
        <w:tc>
          <w:tcPr>
            <w:tcW w:w="1134" w:type="dxa"/>
            <w:vAlign w:val="center"/>
          </w:tcPr>
          <w:p w14:paraId="60E60C73"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24</w:t>
            </w:r>
          </w:p>
        </w:tc>
        <w:tc>
          <w:tcPr>
            <w:tcW w:w="8993" w:type="dxa"/>
          </w:tcPr>
          <w:p w14:paraId="747883B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Опасности, связанные с коммуникацией в цифровой среде</w:t>
            </w:r>
          </w:p>
        </w:tc>
      </w:tr>
      <w:tr w:rsidR="005C69C9" w:rsidRPr="005C69C9" w14:paraId="432B39FD" w14:textId="77777777" w:rsidTr="005C69C9">
        <w:tc>
          <w:tcPr>
            <w:tcW w:w="1134" w:type="dxa"/>
            <w:vAlign w:val="center"/>
          </w:tcPr>
          <w:p w14:paraId="4DB98178"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25</w:t>
            </w:r>
          </w:p>
        </w:tc>
        <w:tc>
          <w:tcPr>
            <w:tcW w:w="8993" w:type="dxa"/>
          </w:tcPr>
          <w:p w14:paraId="60A8B4C1"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Опасности, связанные с коммуникацией в цифровой среде</w:t>
            </w:r>
          </w:p>
        </w:tc>
      </w:tr>
      <w:tr w:rsidR="005C69C9" w:rsidRPr="005C69C9" w14:paraId="24B2B8D6" w14:textId="77777777" w:rsidTr="005C69C9">
        <w:tc>
          <w:tcPr>
            <w:tcW w:w="1134" w:type="dxa"/>
          </w:tcPr>
          <w:p w14:paraId="6C5C6BA2"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26</w:t>
            </w:r>
          </w:p>
        </w:tc>
        <w:tc>
          <w:tcPr>
            <w:tcW w:w="8993" w:type="dxa"/>
          </w:tcPr>
          <w:p w14:paraId="309A260E"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Достоверность информации в цифровой среде</w:t>
            </w:r>
          </w:p>
        </w:tc>
      </w:tr>
      <w:tr w:rsidR="005C69C9" w:rsidRPr="005C69C9" w14:paraId="6F895267" w14:textId="77777777" w:rsidTr="005C69C9">
        <w:tc>
          <w:tcPr>
            <w:tcW w:w="1134" w:type="dxa"/>
          </w:tcPr>
          <w:p w14:paraId="7769A3BC"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27</w:t>
            </w:r>
          </w:p>
        </w:tc>
        <w:tc>
          <w:tcPr>
            <w:tcW w:w="8993" w:type="dxa"/>
          </w:tcPr>
          <w:p w14:paraId="2ABB53C4"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Достоверность информации в цифровой среде</w:t>
            </w:r>
          </w:p>
        </w:tc>
      </w:tr>
      <w:tr w:rsidR="005C69C9" w:rsidRPr="005C69C9" w14:paraId="2BB4AEEA" w14:textId="77777777" w:rsidTr="005C69C9">
        <w:tc>
          <w:tcPr>
            <w:tcW w:w="1134" w:type="dxa"/>
          </w:tcPr>
          <w:p w14:paraId="022B2F3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28</w:t>
            </w:r>
          </w:p>
        </w:tc>
        <w:tc>
          <w:tcPr>
            <w:tcW w:w="8993" w:type="dxa"/>
          </w:tcPr>
          <w:p w14:paraId="4DBECC69"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Защита прав в цифровом пространстве</w:t>
            </w:r>
          </w:p>
        </w:tc>
      </w:tr>
      <w:tr w:rsidR="005C69C9" w:rsidRPr="005C69C9" w14:paraId="15ADB9A5" w14:textId="77777777" w:rsidTr="005C69C9">
        <w:tc>
          <w:tcPr>
            <w:tcW w:w="1134" w:type="dxa"/>
            <w:vAlign w:val="center"/>
          </w:tcPr>
          <w:p w14:paraId="4DA71E86"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29</w:t>
            </w:r>
          </w:p>
        </w:tc>
        <w:tc>
          <w:tcPr>
            <w:tcW w:w="8993" w:type="dxa"/>
          </w:tcPr>
          <w:p w14:paraId="1F4ADA84"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Экстремизм и терроризм как угроза устойчивого развития общества</w:t>
            </w:r>
          </w:p>
        </w:tc>
      </w:tr>
      <w:tr w:rsidR="005C69C9" w:rsidRPr="005C69C9" w14:paraId="25509FCD" w14:textId="77777777" w:rsidTr="005C69C9">
        <w:tc>
          <w:tcPr>
            <w:tcW w:w="1134" w:type="dxa"/>
            <w:vAlign w:val="center"/>
          </w:tcPr>
          <w:p w14:paraId="44B7B18D"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30</w:t>
            </w:r>
          </w:p>
        </w:tc>
        <w:tc>
          <w:tcPr>
            <w:tcW w:w="8993" w:type="dxa"/>
          </w:tcPr>
          <w:p w14:paraId="56235A6B"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Экстремизм и терроризм как угроза устойчивого развития общества</w:t>
            </w:r>
          </w:p>
        </w:tc>
      </w:tr>
      <w:tr w:rsidR="005C69C9" w:rsidRPr="005C69C9" w14:paraId="070EB12B" w14:textId="77777777" w:rsidTr="005C69C9">
        <w:tc>
          <w:tcPr>
            <w:tcW w:w="1134" w:type="dxa"/>
            <w:vAlign w:val="center"/>
          </w:tcPr>
          <w:p w14:paraId="210F48A7"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31</w:t>
            </w:r>
          </w:p>
        </w:tc>
        <w:tc>
          <w:tcPr>
            <w:tcW w:w="8993" w:type="dxa"/>
          </w:tcPr>
          <w:p w14:paraId="6262E59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Правила безопасного поведения при угрозе и совершении террористического акта</w:t>
            </w:r>
          </w:p>
        </w:tc>
      </w:tr>
      <w:tr w:rsidR="005C69C9" w:rsidRPr="005C69C9" w14:paraId="3C1284E1" w14:textId="77777777" w:rsidTr="005C69C9">
        <w:tc>
          <w:tcPr>
            <w:tcW w:w="1134" w:type="dxa"/>
            <w:vAlign w:val="center"/>
          </w:tcPr>
          <w:p w14:paraId="59AF73E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32</w:t>
            </w:r>
          </w:p>
        </w:tc>
        <w:tc>
          <w:tcPr>
            <w:tcW w:w="8993" w:type="dxa"/>
          </w:tcPr>
          <w:p w14:paraId="3AFDF7A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Правила безопасного поведения при угрозе и совершении террористического акта</w:t>
            </w:r>
          </w:p>
        </w:tc>
      </w:tr>
      <w:tr w:rsidR="005C69C9" w:rsidRPr="005C69C9" w14:paraId="6C2737E7" w14:textId="77777777" w:rsidTr="005C69C9">
        <w:tc>
          <w:tcPr>
            <w:tcW w:w="1134" w:type="dxa"/>
          </w:tcPr>
          <w:p w14:paraId="2D8082F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33</w:t>
            </w:r>
          </w:p>
        </w:tc>
        <w:tc>
          <w:tcPr>
            <w:tcW w:w="8993" w:type="dxa"/>
          </w:tcPr>
          <w:p w14:paraId="362CB4F7"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Противодействие экстремизму и терроризму</w:t>
            </w:r>
          </w:p>
        </w:tc>
      </w:tr>
      <w:tr w:rsidR="005C69C9" w:rsidRPr="005C69C9" w14:paraId="5810092A" w14:textId="77777777" w:rsidTr="005C69C9">
        <w:tc>
          <w:tcPr>
            <w:tcW w:w="1134" w:type="dxa"/>
          </w:tcPr>
          <w:p w14:paraId="37988065" w14:textId="77777777" w:rsidR="005C69C9" w:rsidRPr="005C69C9" w:rsidRDefault="005C69C9" w:rsidP="005C69C9">
            <w:pPr>
              <w:widowControl w:val="0"/>
              <w:autoSpaceDE w:val="0"/>
              <w:autoSpaceDN w:val="0"/>
              <w:spacing w:after="0" w:line="276" w:lineRule="auto"/>
              <w:rPr>
                <w:rFonts w:ascii="Times New Roman" w:eastAsiaTheme="minorEastAsia" w:hAnsi="Times New Roman"/>
                <w:sz w:val="24"/>
                <w:szCs w:val="24"/>
              </w:rPr>
            </w:pPr>
            <w:r w:rsidRPr="005C69C9">
              <w:rPr>
                <w:rFonts w:ascii="Times New Roman" w:eastAsiaTheme="minorEastAsia" w:hAnsi="Times New Roman"/>
                <w:sz w:val="24"/>
                <w:szCs w:val="24"/>
              </w:rPr>
              <w:t>Урок 34</w:t>
            </w:r>
          </w:p>
        </w:tc>
        <w:tc>
          <w:tcPr>
            <w:tcW w:w="8993" w:type="dxa"/>
          </w:tcPr>
          <w:p w14:paraId="708276AF"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Противодействие экстремизму и терроризму</w:t>
            </w:r>
          </w:p>
        </w:tc>
      </w:tr>
      <w:tr w:rsidR="005C69C9" w:rsidRPr="005C69C9" w14:paraId="7CDB7A70" w14:textId="77777777" w:rsidTr="005C69C9">
        <w:tc>
          <w:tcPr>
            <w:tcW w:w="10127" w:type="dxa"/>
            <w:gridSpan w:val="2"/>
          </w:tcPr>
          <w:p w14:paraId="7A3C782E" w14:textId="77777777" w:rsidR="005C69C9" w:rsidRPr="005C69C9" w:rsidRDefault="005C69C9" w:rsidP="005C69C9">
            <w:pPr>
              <w:widowControl w:val="0"/>
              <w:autoSpaceDE w:val="0"/>
              <w:autoSpaceDN w:val="0"/>
              <w:spacing w:after="0" w:line="276" w:lineRule="auto"/>
              <w:jc w:val="both"/>
              <w:rPr>
                <w:rFonts w:ascii="Times New Roman" w:eastAsiaTheme="minorEastAsia" w:hAnsi="Times New Roman"/>
                <w:sz w:val="24"/>
                <w:szCs w:val="24"/>
              </w:rPr>
            </w:pPr>
            <w:r w:rsidRPr="005C69C9">
              <w:rPr>
                <w:rFonts w:ascii="Times New Roman" w:eastAsiaTheme="minorEastAsia" w:hAnsi="Times New Roman"/>
                <w:sz w:val="24"/>
                <w:szCs w:val="24"/>
              </w:rPr>
              <w:t>ОБЩЕЕ КОЛИЧЕСТВО УРОКОВ ПО ПРОГРАММЕ: 34, из них уроков, отведенных на контрольные работы, - не более 3</w:t>
            </w:r>
          </w:p>
        </w:tc>
      </w:tr>
    </w:tbl>
    <w:p w14:paraId="24B6C030" w14:textId="77777777" w:rsidR="00033BFD" w:rsidRPr="00B21852" w:rsidRDefault="00033BFD" w:rsidP="00033BFD">
      <w:pPr>
        <w:tabs>
          <w:tab w:val="left" w:pos="4455"/>
        </w:tabs>
        <w:rPr>
          <w:rFonts w:ascii="Times New Roman" w:hAnsi="Times New Roman"/>
          <w:sz w:val="24"/>
          <w:szCs w:val="24"/>
        </w:rPr>
      </w:pPr>
      <w:bookmarkStart w:id="130" w:name="_GoBack"/>
      <w:bookmarkEnd w:id="130"/>
    </w:p>
    <w:sectPr w:rsidR="00033BFD" w:rsidRPr="00B21852" w:rsidSect="00C565AF">
      <w:footerReference w:type="default" r:id="rId233"/>
      <w:pgSz w:w="11906" w:h="16838"/>
      <w:pgMar w:top="851" w:right="849" w:bottom="567" w:left="1134" w:header="0" w:footer="794"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24AEE" w14:textId="77777777" w:rsidR="009A6B02" w:rsidRDefault="009A6B02" w:rsidP="00DA0F76">
      <w:pPr>
        <w:spacing w:after="0" w:line="240" w:lineRule="auto"/>
      </w:pPr>
      <w:r>
        <w:separator/>
      </w:r>
    </w:p>
  </w:endnote>
  <w:endnote w:type="continuationSeparator" w:id="0">
    <w:p w14:paraId="69BC0C4D" w14:textId="77777777" w:rsidR="009A6B02" w:rsidRDefault="009A6B02"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choolBookSanPin">
    <w:altName w:val="Calibri"/>
    <w:panose1 w:val="00000000000000000000"/>
    <w:charset w:val="00"/>
    <w:family w:val="roman"/>
    <w:notTrueType/>
    <w:pitch w:val="variable"/>
    <w:sig w:usb0="A00002FF" w:usb1="5000204A" w:usb2="0000002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MS Mincho"/>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charset w:val="02"/>
    <w:family w:val="auto"/>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BoldITC">
    <w:altName w:val="Franklin Gothic Demi Cond"/>
    <w:charset w:val="00"/>
    <w:family w:val="swiss"/>
    <w:pitch w:val="variable"/>
  </w:font>
  <w:font w:name="OfficinaSansBoldITC;Franklin G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242987"/>
      <w:docPartObj>
        <w:docPartGallery w:val="Page Numbers (Bottom of Page)"/>
        <w:docPartUnique/>
      </w:docPartObj>
    </w:sdtPr>
    <w:sdtEndPr/>
    <w:sdtContent>
      <w:p w14:paraId="389955F4" w14:textId="36215B87" w:rsidR="00193FE3" w:rsidRDefault="00193FE3">
        <w:pPr>
          <w:pStyle w:val="a8"/>
          <w:jc w:val="right"/>
        </w:pPr>
        <w:r>
          <w:fldChar w:fldCharType="begin"/>
        </w:r>
        <w:r>
          <w:instrText>PAGE   \* MERGEFORMAT</w:instrText>
        </w:r>
        <w:r>
          <w:fldChar w:fldCharType="separate"/>
        </w:r>
        <w:r w:rsidR="002F1ABA">
          <w:rPr>
            <w:noProof/>
          </w:rPr>
          <w:t>1060</w:t>
        </w:r>
        <w:r>
          <w:rPr>
            <w:noProof/>
          </w:rPr>
          <w:fldChar w:fldCharType="end"/>
        </w:r>
      </w:p>
    </w:sdtContent>
  </w:sdt>
  <w:p w14:paraId="6D8336CC" w14:textId="77777777" w:rsidR="00193FE3" w:rsidRDefault="00193FE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C3444" w14:textId="77777777" w:rsidR="009A6B02" w:rsidRDefault="009A6B02" w:rsidP="00DA0F76">
      <w:pPr>
        <w:spacing w:after="0" w:line="240" w:lineRule="auto"/>
      </w:pPr>
      <w:r>
        <w:separator/>
      </w:r>
    </w:p>
  </w:footnote>
  <w:footnote w:type="continuationSeparator" w:id="0">
    <w:p w14:paraId="6C96DC18" w14:textId="77777777" w:rsidR="009A6B02" w:rsidRDefault="009A6B02" w:rsidP="00DA0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208" w:firstLine="680"/>
      </w:pPr>
      <w:rPr>
        <w:rFonts w:ascii="Times New Roman" w:hAnsi="Times New Roman" w:cs="Times New Roman"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rPr>
        <w:b/>
        <w:bCs/>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b/>
        <w:bCs/>
      </w:rPr>
    </w:lvl>
  </w:abstractNum>
  <w:abstractNum w:abstractNumId="3">
    <w:nsid w:val="00000005"/>
    <w:multiLevelType w:val="multilevel"/>
    <w:tmpl w:val="A2B45142"/>
    <w:name w:val="WW8Num5"/>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708"/>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iCs/>
      </w:rPr>
    </w:lvl>
    <w:lvl w:ilvl="1">
      <w:start w:val="1"/>
      <w:numFmt w:val="bullet"/>
      <w:lvlText w:val=""/>
      <w:lvlJc w:val="left"/>
      <w:pPr>
        <w:tabs>
          <w:tab w:val="num" w:pos="1080"/>
        </w:tabs>
        <w:ind w:left="1080" w:hanging="360"/>
      </w:pPr>
      <w:rPr>
        <w:rFonts w:ascii="Symbol" w:hAnsi="Symbol"/>
        <w:iCs/>
      </w:rPr>
    </w:lvl>
    <w:lvl w:ilvl="2">
      <w:start w:val="1"/>
      <w:numFmt w:val="bullet"/>
      <w:lvlText w:val=""/>
      <w:lvlJc w:val="left"/>
      <w:pPr>
        <w:tabs>
          <w:tab w:val="num" w:pos="1440"/>
        </w:tabs>
        <w:ind w:left="1440" w:hanging="360"/>
      </w:pPr>
      <w:rPr>
        <w:rFonts w:ascii="Symbol" w:hAnsi="Symbol"/>
        <w:iCs/>
      </w:rPr>
    </w:lvl>
    <w:lvl w:ilvl="3">
      <w:start w:val="1"/>
      <w:numFmt w:val="bullet"/>
      <w:lvlText w:val=""/>
      <w:lvlJc w:val="left"/>
      <w:pPr>
        <w:tabs>
          <w:tab w:val="num" w:pos="1800"/>
        </w:tabs>
        <w:ind w:left="1800" w:hanging="360"/>
      </w:pPr>
      <w:rPr>
        <w:rFonts w:ascii="Symbol" w:hAnsi="Symbol"/>
        <w:iCs/>
      </w:rPr>
    </w:lvl>
    <w:lvl w:ilvl="4">
      <w:start w:val="1"/>
      <w:numFmt w:val="bullet"/>
      <w:lvlText w:val=""/>
      <w:lvlJc w:val="left"/>
      <w:pPr>
        <w:tabs>
          <w:tab w:val="num" w:pos="2160"/>
        </w:tabs>
        <w:ind w:left="2160" w:hanging="360"/>
      </w:pPr>
      <w:rPr>
        <w:rFonts w:ascii="Symbol" w:hAnsi="Symbol"/>
        <w:iCs/>
      </w:rPr>
    </w:lvl>
    <w:lvl w:ilvl="5">
      <w:start w:val="1"/>
      <w:numFmt w:val="bullet"/>
      <w:lvlText w:val=""/>
      <w:lvlJc w:val="left"/>
      <w:pPr>
        <w:tabs>
          <w:tab w:val="num" w:pos="2520"/>
        </w:tabs>
        <w:ind w:left="2520" w:hanging="360"/>
      </w:pPr>
      <w:rPr>
        <w:rFonts w:ascii="Symbol" w:hAnsi="Symbol"/>
        <w:iCs/>
      </w:rPr>
    </w:lvl>
    <w:lvl w:ilvl="6">
      <w:start w:val="1"/>
      <w:numFmt w:val="bullet"/>
      <w:lvlText w:val=""/>
      <w:lvlJc w:val="left"/>
      <w:pPr>
        <w:tabs>
          <w:tab w:val="num" w:pos="2880"/>
        </w:tabs>
        <w:ind w:left="2880" w:hanging="360"/>
      </w:pPr>
      <w:rPr>
        <w:rFonts w:ascii="Symbol" w:hAnsi="Symbol"/>
        <w:iCs/>
      </w:rPr>
    </w:lvl>
    <w:lvl w:ilvl="7">
      <w:start w:val="1"/>
      <w:numFmt w:val="bullet"/>
      <w:lvlText w:val=""/>
      <w:lvlJc w:val="left"/>
      <w:pPr>
        <w:tabs>
          <w:tab w:val="num" w:pos="3240"/>
        </w:tabs>
        <w:ind w:left="3240" w:hanging="360"/>
      </w:pPr>
      <w:rPr>
        <w:rFonts w:ascii="Symbol" w:hAnsi="Symbol"/>
        <w:iCs/>
      </w:rPr>
    </w:lvl>
    <w:lvl w:ilvl="8">
      <w:start w:val="1"/>
      <w:numFmt w:val="bullet"/>
      <w:lvlText w:val=""/>
      <w:lvlJc w:val="left"/>
      <w:pPr>
        <w:tabs>
          <w:tab w:val="num" w:pos="3600"/>
        </w:tabs>
        <w:ind w:left="3600" w:hanging="360"/>
      </w:pPr>
      <w:rPr>
        <w:rFonts w:ascii="Symbol" w:hAnsi="Symbol"/>
        <w:iCs/>
      </w:rPr>
    </w:lvl>
  </w:abstractNum>
  <w:abstractNum w:abstractNumId="7">
    <w:nsid w:val="00AB430B"/>
    <w:multiLevelType w:val="multilevel"/>
    <w:tmpl w:val="26F4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1925E14"/>
    <w:multiLevelType w:val="hybridMultilevel"/>
    <w:tmpl w:val="E5CA287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71491"/>
    <w:multiLevelType w:val="multilevel"/>
    <w:tmpl w:val="4C12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06947C5C"/>
    <w:multiLevelType w:val="hybridMultilevel"/>
    <w:tmpl w:val="8A74F6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853153"/>
    <w:multiLevelType w:val="hybridMultilevel"/>
    <w:tmpl w:val="EA86DB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7A5031D"/>
    <w:multiLevelType w:val="hybridMultilevel"/>
    <w:tmpl w:val="2770689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nsid w:val="0BC706F6"/>
    <w:multiLevelType w:val="hybridMultilevel"/>
    <w:tmpl w:val="B282DC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CBB1FD5"/>
    <w:multiLevelType w:val="hybridMultilevel"/>
    <w:tmpl w:val="F4ECAE8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D051F07"/>
    <w:multiLevelType w:val="multilevel"/>
    <w:tmpl w:val="FF786D96"/>
    <w:lvl w:ilvl="0">
      <w:start w:val="1"/>
      <w:numFmt w:val="decimal"/>
      <w:lvlText w:val="%1."/>
      <w:lvlJc w:val="left"/>
      <w:pPr>
        <w:ind w:left="450" w:hanging="450"/>
      </w:pPr>
      <w:rPr>
        <w:rFonts w:hint="default"/>
        <w:b/>
      </w:rPr>
    </w:lvl>
    <w:lvl w:ilvl="1">
      <w:start w:val="2"/>
      <w:numFmt w:val="decimal"/>
      <w:lvlText w:val="%1.%2."/>
      <w:lvlJc w:val="left"/>
      <w:pPr>
        <w:ind w:left="1286" w:hanging="720"/>
      </w:pPr>
      <w:rPr>
        <w:rFonts w:hint="default"/>
        <w:b/>
      </w:rPr>
    </w:lvl>
    <w:lvl w:ilvl="2">
      <w:start w:val="1"/>
      <w:numFmt w:val="decimal"/>
      <w:lvlText w:val="%1.%2.%3."/>
      <w:lvlJc w:val="left"/>
      <w:pPr>
        <w:ind w:left="1852" w:hanging="720"/>
      </w:pPr>
      <w:rPr>
        <w:rFonts w:hint="default"/>
        <w:b/>
      </w:rPr>
    </w:lvl>
    <w:lvl w:ilvl="3">
      <w:start w:val="1"/>
      <w:numFmt w:val="decimal"/>
      <w:lvlText w:val="%1.%2.%3.%4."/>
      <w:lvlJc w:val="left"/>
      <w:pPr>
        <w:ind w:left="2778" w:hanging="1080"/>
      </w:pPr>
      <w:rPr>
        <w:rFonts w:hint="default"/>
        <w:b/>
      </w:rPr>
    </w:lvl>
    <w:lvl w:ilvl="4">
      <w:start w:val="1"/>
      <w:numFmt w:val="decimal"/>
      <w:lvlText w:val="%1.%2.%3.%4.%5."/>
      <w:lvlJc w:val="left"/>
      <w:pPr>
        <w:ind w:left="3344" w:hanging="1080"/>
      </w:pPr>
      <w:rPr>
        <w:rFonts w:hint="default"/>
        <w:b/>
      </w:rPr>
    </w:lvl>
    <w:lvl w:ilvl="5">
      <w:start w:val="1"/>
      <w:numFmt w:val="decimal"/>
      <w:lvlText w:val="%1.%2.%3.%4.%5.%6."/>
      <w:lvlJc w:val="left"/>
      <w:pPr>
        <w:ind w:left="4270" w:hanging="1440"/>
      </w:pPr>
      <w:rPr>
        <w:rFonts w:hint="default"/>
        <w:b/>
      </w:rPr>
    </w:lvl>
    <w:lvl w:ilvl="6">
      <w:start w:val="1"/>
      <w:numFmt w:val="decimal"/>
      <w:lvlText w:val="%1.%2.%3.%4.%5.%6.%7."/>
      <w:lvlJc w:val="left"/>
      <w:pPr>
        <w:ind w:left="5196" w:hanging="1800"/>
      </w:pPr>
      <w:rPr>
        <w:rFonts w:hint="default"/>
        <w:b/>
      </w:rPr>
    </w:lvl>
    <w:lvl w:ilvl="7">
      <w:start w:val="1"/>
      <w:numFmt w:val="decimal"/>
      <w:lvlText w:val="%1.%2.%3.%4.%5.%6.%7.%8."/>
      <w:lvlJc w:val="left"/>
      <w:pPr>
        <w:ind w:left="5762" w:hanging="1800"/>
      </w:pPr>
      <w:rPr>
        <w:rFonts w:hint="default"/>
        <w:b/>
      </w:rPr>
    </w:lvl>
    <w:lvl w:ilvl="8">
      <w:start w:val="1"/>
      <w:numFmt w:val="decimal"/>
      <w:lvlText w:val="%1.%2.%3.%4.%5.%6.%7.%8.%9."/>
      <w:lvlJc w:val="left"/>
      <w:pPr>
        <w:ind w:left="6688" w:hanging="2160"/>
      </w:pPr>
      <w:rPr>
        <w:rFonts w:hint="default"/>
        <w:b/>
      </w:rPr>
    </w:lvl>
  </w:abstractNum>
  <w:abstractNum w:abstractNumId="19">
    <w:nsid w:val="0D645725"/>
    <w:multiLevelType w:val="hybridMultilevel"/>
    <w:tmpl w:val="D068DFA8"/>
    <w:lvl w:ilvl="0" w:tplc="6F40659A">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662BF4"/>
    <w:multiLevelType w:val="hybridMultilevel"/>
    <w:tmpl w:val="AAAC104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DD268A1"/>
    <w:multiLevelType w:val="hybridMultilevel"/>
    <w:tmpl w:val="6050656E"/>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D442E4"/>
    <w:multiLevelType w:val="multilevel"/>
    <w:tmpl w:val="7CF4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E9345BE"/>
    <w:multiLevelType w:val="hybridMultilevel"/>
    <w:tmpl w:val="B128D4D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111DF7"/>
    <w:multiLevelType w:val="hybridMultilevel"/>
    <w:tmpl w:val="DE34FC4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06A72C0"/>
    <w:multiLevelType w:val="hybridMultilevel"/>
    <w:tmpl w:val="B2166DF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121471F"/>
    <w:multiLevelType w:val="hybridMultilevel"/>
    <w:tmpl w:val="7036393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1534D8B"/>
    <w:multiLevelType w:val="hybridMultilevel"/>
    <w:tmpl w:val="160EA0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1A17BBF"/>
    <w:multiLevelType w:val="hybridMultilevel"/>
    <w:tmpl w:val="192E5D5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1">
    <w:nsid w:val="128F2603"/>
    <w:multiLevelType w:val="multilevel"/>
    <w:tmpl w:val="1500E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33A3973"/>
    <w:multiLevelType w:val="hybridMultilevel"/>
    <w:tmpl w:val="8560392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3C9280B"/>
    <w:multiLevelType w:val="hybridMultilevel"/>
    <w:tmpl w:val="5E5EBD2A"/>
    <w:lvl w:ilvl="0" w:tplc="3468E90A">
      <w:numFmt w:val="bullet"/>
      <w:lvlText w:val="–"/>
      <w:lvlJc w:val="left"/>
      <w:pPr>
        <w:ind w:left="117"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DF289182">
      <w:numFmt w:val="bullet"/>
      <w:lvlText w:val="•"/>
      <w:lvlJc w:val="left"/>
      <w:pPr>
        <w:ind w:left="529" w:hanging="243"/>
      </w:pPr>
      <w:rPr>
        <w:rFonts w:hint="default"/>
        <w:lang w:val="ru-RU" w:eastAsia="en-US" w:bidi="ar-SA"/>
      </w:rPr>
    </w:lvl>
    <w:lvl w:ilvl="2" w:tplc="C6A8D0F0">
      <w:numFmt w:val="bullet"/>
      <w:lvlText w:val="•"/>
      <w:lvlJc w:val="left"/>
      <w:pPr>
        <w:ind w:left="939" w:hanging="243"/>
      </w:pPr>
      <w:rPr>
        <w:rFonts w:hint="default"/>
        <w:lang w:val="ru-RU" w:eastAsia="en-US" w:bidi="ar-SA"/>
      </w:rPr>
    </w:lvl>
    <w:lvl w:ilvl="3" w:tplc="33EA0890">
      <w:numFmt w:val="bullet"/>
      <w:lvlText w:val="•"/>
      <w:lvlJc w:val="left"/>
      <w:pPr>
        <w:ind w:left="1349" w:hanging="243"/>
      </w:pPr>
      <w:rPr>
        <w:rFonts w:hint="default"/>
        <w:lang w:val="ru-RU" w:eastAsia="en-US" w:bidi="ar-SA"/>
      </w:rPr>
    </w:lvl>
    <w:lvl w:ilvl="4" w:tplc="C846C306">
      <w:numFmt w:val="bullet"/>
      <w:lvlText w:val="•"/>
      <w:lvlJc w:val="left"/>
      <w:pPr>
        <w:ind w:left="1758" w:hanging="243"/>
      </w:pPr>
      <w:rPr>
        <w:rFonts w:hint="default"/>
        <w:lang w:val="ru-RU" w:eastAsia="en-US" w:bidi="ar-SA"/>
      </w:rPr>
    </w:lvl>
    <w:lvl w:ilvl="5" w:tplc="4F528BAE">
      <w:numFmt w:val="bullet"/>
      <w:lvlText w:val="•"/>
      <w:lvlJc w:val="left"/>
      <w:pPr>
        <w:ind w:left="2168" w:hanging="243"/>
      </w:pPr>
      <w:rPr>
        <w:rFonts w:hint="default"/>
        <w:lang w:val="ru-RU" w:eastAsia="en-US" w:bidi="ar-SA"/>
      </w:rPr>
    </w:lvl>
    <w:lvl w:ilvl="6" w:tplc="FB4C2140">
      <w:numFmt w:val="bullet"/>
      <w:lvlText w:val="•"/>
      <w:lvlJc w:val="left"/>
      <w:pPr>
        <w:ind w:left="2578" w:hanging="243"/>
      </w:pPr>
      <w:rPr>
        <w:rFonts w:hint="default"/>
        <w:lang w:val="ru-RU" w:eastAsia="en-US" w:bidi="ar-SA"/>
      </w:rPr>
    </w:lvl>
    <w:lvl w:ilvl="7" w:tplc="F2AC5022">
      <w:numFmt w:val="bullet"/>
      <w:lvlText w:val="•"/>
      <w:lvlJc w:val="left"/>
      <w:pPr>
        <w:ind w:left="2987" w:hanging="243"/>
      </w:pPr>
      <w:rPr>
        <w:rFonts w:hint="default"/>
        <w:lang w:val="ru-RU" w:eastAsia="en-US" w:bidi="ar-SA"/>
      </w:rPr>
    </w:lvl>
    <w:lvl w:ilvl="8" w:tplc="A1B4FB6A">
      <w:numFmt w:val="bullet"/>
      <w:lvlText w:val="•"/>
      <w:lvlJc w:val="left"/>
      <w:pPr>
        <w:ind w:left="3397" w:hanging="243"/>
      </w:pPr>
      <w:rPr>
        <w:rFonts w:hint="default"/>
        <w:lang w:val="ru-RU" w:eastAsia="en-US" w:bidi="ar-SA"/>
      </w:rPr>
    </w:lvl>
  </w:abstractNum>
  <w:abstractNum w:abstractNumId="34">
    <w:nsid w:val="14B21BB3"/>
    <w:multiLevelType w:val="hybridMultilevel"/>
    <w:tmpl w:val="1B9C807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6">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19087FAA"/>
    <w:multiLevelType w:val="multilevel"/>
    <w:tmpl w:val="7F14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3F44AE"/>
    <w:multiLevelType w:val="hybridMultilevel"/>
    <w:tmpl w:val="C810B5C4"/>
    <w:styleLink w:val="WWNum9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98D6B24"/>
    <w:multiLevelType w:val="hybridMultilevel"/>
    <w:tmpl w:val="1B0862A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AA96E3B"/>
    <w:multiLevelType w:val="hybridMultilevel"/>
    <w:tmpl w:val="CF0A4F66"/>
    <w:styleLink w:val="WWNum16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B1C3AAA"/>
    <w:multiLevelType w:val="hybridMultilevel"/>
    <w:tmpl w:val="10D414D6"/>
    <w:styleLink w:val="WWNum6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B4E4886"/>
    <w:multiLevelType w:val="hybridMultilevel"/>
    <w:tmpl w:val="FBC2E43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CAB70ED"/>
    <w:multiLevelType w:val="hybridMultilevel"/>
    <w:tmpl w:val="E53E0E30"/>
    <w:lvl w:ilvl="0" w:tplc="F626A6F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4">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5">
    <w:nsid w:val="20406238"/>
    <w:multiLevelType w:val="hybridMultilevel"/>
    <w:tmpl w:val="8E1685D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20F34DDF"/>
    <w:multiLevelType w:val="hybridMultilevel"/>
    <w:tmpl w:val="643E1EA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0FF0345"/>
    <w:multiLevelType w:val="multilevel"/>
    <w:tmpl w:val="967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1C422B5"/>
    <w:multiLevelType w:val="hybridMultilevel"/>
    <w:tmpl w:val="4082259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30E7ACE"/>
    <w:multiLevelType w:val="multilevel"/>
    <w:tmpl w:val="92960D5A"/>
    <w:styleLink w:val="WWNum1251"/>
    <w:lvl w:ilvl="0">
      <w:start w:val="3"/>
      <w:numFmt w:val="decimal"/>
      <w:lvlText w:val="%1."/>
      <w:lvlJc w:val="left"/>
      <w:pPr>
        <w:ind w:left="2629" w:hanging="360"/>
      </w:pPr>
      <w:rPr>
        <w:rFonts w:ascii="Times New Roman" w:hAnsi="Times New Roman" w:cs="Times New Roman"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0">
    <w:nsid w:val="241C7E3B"/>
    <w:multiLevelType w:val="hybridMultilevel"/>
    <w:tmpl w:val="373A0BA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6647B1C"/>
    <w:multiLevelType w:val="hybridMultilevel"/>
    <w:tmpl w:val="537AF07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5F114D"/>
    <w:multiLevelType w:val="hybridMultilevel"/>
    <w:tmpl w:val="89B69E0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86B4409"/>
    <w:multiLevelType w:val="hybridMultilevel"/>
    <w:tmpl w:val="A3A6A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2C24CF"/>
    <w:multiLevelType w:val="hybridMultilevel"/>
    <w:tmpl w:val="AFE0DB2A"/>
    <w:styleLink w:val="WWNum3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2A3D223E"/>
    <w:multiLevelType w:val="hybridMultilevel"/>
    <w:tmpl w:val="F508CDC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E390F60"/>
    <w:multiLevelType w:val="hybridMultilevel"/>
    <w:tmpl w:val="A7EC847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E455027"/>
    <w:multiLevelType w:val="hybridMultilevel"/>
    <w:tmpl w:val="C2DA9CA0"/>
    <w:styleLink w:val="WWNum10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E937C4E"/>
    <w:multiLevelType w:val="hybridMultilevel"/>
    <w:tmpl w:val="2070D4E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2F4A68A8"/>
    <w:multiLevelType w:val="hybridMultilevel"/>
    <w:tmpl w:val="0410446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F551D45"/>
    <w:multiLevelType w:val="hybridMultilevel"/>
    <w:tmpl w:val="36E2E2A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FBB6364"/>
    <w:multiLevelType w:val="hybridMultilevel"/>
    <w:tmpl w:val="79B8FAC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30753609"/>
    <w:multiLevelType w:val="multilevel"/>
    <w:tmpl w:val="E6FA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0B304ED"/>
    <w:multiLevelType w:val="hybridMultilevel"/>
    <w:tmpl w:val="DB74757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30EC0436"/>
    <w:multiLevelType w:val="hybridMultilevel"/>
    <w:tmpl w:val="8068BAD6"/>
    <w:styleLink w:val="WWNum12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7">
    <w:nsid w:val="32812EF6"/>
    <w:multiLevelType w:val="hybridMultilevel"/>
    <w:tmpl w:val="3852212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32F10739"/>
    <w:multiLevelType w:val="hybridMultilevel"/>
    <w:tmpl w:val="8E78FAF6"/>
    <w:styleLink w:val="WWNum5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45C66EA"/>
    <w:multiLevelType w:val="hybridMultilevel"/>
    <w:tmpl w:val="B7DE38A8"/>
    <w:lvl w:ilvl="0" w:tplc="F626A6F6">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70">
    <w:nsid w:val="35040ACA"/>
    <w:multiLevelType w:val="hybridMultilevel"/>
    <w:tmpl w:val="4D94949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35EB3215"/>
    <w:multiLevelType w:val="hybridMultilevel"/>
    <w:tmpl w:val="AA9A7F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76B3218"/>
    <w:multiLevelType w:val="hybridMultilevel"/>
    <w:tmpl w:val="1B9ED5D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394E11D7"/>
    <w:multiLevelType w:val="hybridMultilevel"/>
    <w:tmpl w:val="577E0FB0"/>
    <w:styleLink w:val="WWNum8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3C9F56F5"/>
    <w:multiLevelType w:val="multilevel"/>
    <w:tmpl w:val="A410A4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DED6582"/>
    <w:multiLevelType w:val="multilevel"/>
    <w:tmpl w:val="E9867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1190CA8"/>
    <w:multiLevelType w:val="hybridMultilevel"/>
    <w:tmpl w:val="542458C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9">
    <w:nsid w:val="43932171"/>
    <w:multiLevelType w:val="hybridMultilevel"/>
    <w:tmpl w:val="C86081F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4A9429D"/>
    <w:multiLevelType w:val="hybridMultilevel"/>
    <w:tmpl w:val="EE221B8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4DC6828"/>
    <w:multiLevelType w:val="hybridMultilevel"/>
    <w:tmpl w:val="4364CE2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3">
    <w:nsid w:val="4B040E1C"/>
    <w:multiLevelType w:val="hybridMultilevel"/>
    <w:tmpl w:val="ECC25C5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CD53B75"/>
    <w:multiLevelType w:val="multilevel"/>
    <w:tmpl w:val="F55C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D6E4372"/>
    <w:multiLevelType w:val="hybridMultilevel"/>
    <w:tmpl w:val="23A02A34"/>
    <w:styleLink w:val="WWNum11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4E0271AE"/>
    <w:multiLevelType w:val="hybridMultilevel"/>
    <w:tmpl w:val="99FCD20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4F7202D1"/>
    <w:multiLevelType w:val="hybridMultilevel"/>
    <w:tmpl w:val="06E6F88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51211E1A"/>
    <w:multiLevelType w:val="hybridMultilevel"/>
    <w:tmpl w:val="D7A0B42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51AA1BE1"/>
    <w:multiLevelType w:val="hybridMultilevel"/>
    <w:tmpl w:val="66261538"/>
    <w:styleLink w:val="WWNum17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51EE5F2D"/>
    <w:multiLevelType w:val="hybridMultilevel"/>
    <w:tmpl w:val="B8EE07A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5289080F"/>
    <w:multiLevelType w:val="multilevel"/>
    <w:tmpl w:val="8856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52952E7"/>
    <w:multiLevelType w:val="hybridMultilevel"/>
    <w:tmpl w:val="2F728A3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57896554"/>
    <w:multiLevelType w:val="hybridMultilevel"/>
    <w:tmpl w:val="4A4A7D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7C15CEA"/>
    <w:multiLevelType w:val="multilevel"/>
    <w:tmpl w:val="ED50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B406C31"/>
    <w:multiLevelType w:val="hybridMultilevel"/>
    <w:tmpl w:val="A6F81CA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F3E1670"/>
    <w:multiLevelType w:val="hybridMultilevel"/>
    <w:tmpl w:val="46406C5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619D0470"/>
    <w:multiLevelType w:val="hybridMultilevel"/>
    <w:tmpl w:val="071639D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1F5355A"/>
    <w:multiLevelType w:val="hybridMultilevel"/>
    <w:tmpl w:val="3D846F4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29D717A"/>
    <w:multiLevelType w:val="hybridMultilevel"/>
    <w:tmpl w:val="98465D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2D676E8"/>
    <w:multiLevelType w:val="multilevel"/>
    <w:tmpl w:val="7F32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2FD3FE0"/>
    <w:multiLevelType w:val="hybridMultilevel"/>
    <w:tmpl w:val="4648BA2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516481F"/>
    <w:multiLevelType w:val="hybridMultilevel"/>
    <w:tmpl w:val="48BA6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5497CAF"/>
    <w:multiLevelType w:val="hybridMultilevel"/>
    <w:tmpl w:val="FFE0C5C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6">
    <w:nsid w:val="659132AB"/>
    <w:multiLevelType w:val="hybridMultilevel"/>
    <w:tmpl w:val="E6C49BE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68D469CA"/>
    <w:multiLevelType w:val="hybridMultilevel"/>
    <w:tmpl w:val="262CB40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69EA08D4"/>
    <w:multiLevelType w:val="hybridMultilevel"/>
    <w:tmpl w:val="9BDE07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69EC5F92"/>
    <w:multiLevelType w:val="hybridMultilevel"/>
    <w:tmpl w:val="6C545DF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A3F4C94"/>
    <w:multiLevelType w:val="hybridMultilevel"/>
    <w:tmpl w:val="39747666"/>
    <w:lvl w:ilvl="0" w:tplc="C576D6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1">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2">
    <w:nsid w:val="6AA32B8B"/>
    <w:multiLevelType w:val="hybridMultilevel"/>
    <w:tmpl w:val="9F60D00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6C34544E"/>
    <w:multiLevelType w:val="hybridMultilevel"/>
    <w:tmpl w:val="D67AA4B6"/>
    <w:lvl w:ilvl="0" w:tplc="F626A6F6">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4">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5">
    <w:nsid w:val="6DCD15BF"/>
    <w:multiLevelType w:val="hybridMultilevel"/>
    <w:tmpl w:val="647C738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6DEE0161"/>
    <w:multiLevelType w:val="hybridMultilevel"/>
    <w:tmpl w:val="3056DDB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E4C238F"/>
    <w:multiLevelType w:val="hybridMultilevel"/>
    <w:tmpl w:val="937C778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6FF9629F"/>
    <w:multiLevelType w:val="hybridMultilevel"/>
    <w:tmpl w:val="18E6A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700B2B09"/>
    <w:multiLevelType w:val="hybridMultilevel"/>
    <w:tmpl w:val="797C314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24E5CF6"/>
    <w:multiLevelType w:val="hybridMultilevel"/>
    <w:tmpl w:val="1DD8453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27006EF"/>
    <w:multiLevelType w:val="hybridMultilevel"/>
    <w:tmpl w:val="B59A4FC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72E33955"/>
    <w:multiLevelType w:val="hybridMultilevel"/>
    <w:tmpl w:val="1F90495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731C42C6"/>
    <w:multiLevelType w:val="hybridMultilevel"/>
    <w:tmpl w:val="2ECCC2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74070AA2"/>
    <w:multiLevelType w:val="hybridMultilevel"/>
    <w:tmpl w:val="FE9C520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749A16A1"/>
    <w:multiLevelType w:val="multilevel"/>
    <w:tmpl w:val="9C26E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5FF1422"/>
    <w:multiLevelType w:val="multilevel"/>
    <w:tmpl w:val="081A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61F5DFA"/>
    <w:multiLevelType w:val="multilevel"/>
    <w:tmpl w:val="30B2A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6480140"/>
    <w:multiLevelType w:val="multilevel"/>
    <w:tmpl w:val="3440FF62"/>
    <w:lvl w:ilvl="0">
      <w:start w:val="1"/>
      <w:numFmt w:val="decimal"/>
      <w:lvlText w:val="%1."/>
      <w:lvlJc w:val="left"/>
      <w:pPr>
        <w:ind w:left="705" w:hanging="70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9">
    <w:nsid w:val="76C546AA"/>
    <w:multiLevelType w:val="hybridMultilevel"/>
    <w:tmpl w:val="535A362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76E576B7"/>
    <w:multiLevelType w:val="hybridMultilevel"/>
    <w:tmpl w:val="AE9289D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77D45AA5"/>
    <w:multiLevelType w:val="hybridMultilevel"/>
    <w:tmpl w:val="C734912E"/>
    <w:styleLink w:val="WWNum13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7A78308B"/>
    <w:multiLevelType w:val="multilevel"/>
    <w:tmpl w:val="236E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D515789"/>
    <w:multiLevelType w:val="hybridMultilevel"/>
    <w:tmpl w:val="9CB0A77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7E1542DA"/>
    <w:multiLevelType w:val="hybridMultilevel"/>
    <w:tmpl w:val="64DA5F84"/>
    <w:styleLink w:val="WWNum351"/>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num w:numId="1">
    <w:abstractNumId w:val="88"/>
  </w:num>
  <w:num w:numId="2">
    <w:abstractNumId w:val="97"/>
  </w:num>
  <w:num w:numId="3">
    <w:abstractNumId w:val="100"/>
  </w:num>
  <w:num w:numId="4">
    <w:abstractNumId w:val="112"/>
  </w:num>
  <w:num w:numId="5">
    <w:abstractNumId w:val="83"/>
  </w:num>
  <w:num w:numId="6">
    <w:abstractNumId w:val="72"/>
  </w:num>
  <w:num w:numId="7">
    <w:abstractNumId w:val="45"/>
  </w:num>
  <w:num w:numId="8">
    <w:abstractNumId w:val="28"/>
  </w:num>
  <w:num w:numId="9">
    <w:abstractNumId w:val="121"/>
  </w:num>
  <w:num w:numId="10">
    <w:abstractNumId w:val="117"/>
  </w:num>
  <w:num w:numId="11">
    <w:abstractNumId w:val="65"/>
  </w:num>
  <w:num w:numId="12">
    <w:abstractNumId w:val="55"/>
  </w:num>
  <w:num w:numId="13">
    <w:abstractNumId w:val="68"/>
  </w:num>
  <w:num w:numId="14">
    <w:abstractNumId w:val="41"/>
  </w:num>
  <w:num w:numId="15">
    <w:abstractNumId w:val="73"/>
  </w:num>
  <w:num w:numId="16">
    <w:abstractNumId w:val="38"/>
  </w:num>
  <w:num w:numId="17">
    <w:abstractNumId w:val="58"/>
  </w:num>
  <w:num w:numId="18">
    <w:abstractNumId w:val="85"/>
  </w:num>
  <w:num w:numId="19">
    <w:abstractNumId w:val="40"/>
  </w:num>
  <w:num w:numId="20">
    <w:abstractNumId w:val="12"/>
  </w:num>
  <w:num w:numId="21">
    <w:abstractNumId w:val="34"/>
  </w:num>
  <w:num w:numId="22">
    <w:abstractNumId w:val="29"/>
  </w:num>
  <w:num w:numId="23">
    <w:abstractNumId w:val="53"/>
  </w:num>
  <w:num w:numId="24">
    <w:abstractNumId w:val="86"/>
  </w:num>
  <w:num w:numId="25">
    <w:abstractNumId w:val="57"/>
  </w:num>
  <w:num w:numId="26">
    <w:abstractNumId w:val="95"/>
  </w:num>
  <w:num w:numId="27">
    <w:abstractNumId w:val="62"/>
  </w:num>
  <w:num w:numId="28">
    <w:abstractNumId w:val="108"/>
  </w:num>
  <w:num w:numId="29">
    <w:abstractNumId w:val="98"/>
  </w:num>
  <w:num w:numId="30">
    <w:abstractNumId w:val="59"/>
  </w:num>
  <w:num w:numId="31">
    <w:abstractNumId w:val="89"/>
  </w:num>
  <w:num w:numId="32">
    <w:abstractNumId w:val="99"/>
  </w:num>
  <w:num w:numId="33">
    <w:abstractNumId w:val="131"/>
  </w:num>
  <w:num w:numId="34">
    <w:abstractNumId w:val="92"/>
  </w:num>
  <w:num w:numId="35">
    <w:abstractNumId w:val="81"/>
  </w:num>
  <w:num w:numId="36">
    <w:abstractNumId w:val="46"/>
  </w:num>
  <w:num w:numId="37">
    <w:abstractNumId w:val="25"/>
  </w:num>
  <w:num w:numId="38">
    <w:abstractNumId w:val="106"/>
  </w:num>
  <w:num w:numId="39">
    <w:abstractNumId w:val="79"/>
  </w:num>
  <w:num w:numId="40">
    <w:abstractNumId w:val="67"/>
  </w:num>
  <w:num w:numId="41">
    <w:abstractNumId w:val="13"/>
  </w:num>
  <w:num w:numId="42">
    <w:abstractNumId w:val="124"/>
  </w:num>
  <w:num w:numId="43">
    <w:abstractNumId w:val="64"/>
  </w:num>
  <w:num w:numId="44">
    <w:abstractNumId w:val="11"/>
  </w:num>
  <w:num w:numId="45">
    <w:abstractNumId w:val="118"/>
  </w:num>
  <w:num w:numId="46">
    <w:abstractNumId w:val="123"/>
  </w:num>
  <w:num w:numId="47">
    <w:abstractNumId w:val="130"/>
  </w:num>
  <w:num w:numId="48">
    <w:abstractNumId w:val="129"/>
  </w:num>
  <w:num w:numId="49">
    <w:abstractNumId w:val="17"/>
  </w:num>
  <w:num w:numId="50">
    <w:abstractNumId w:val="87"/>
  </w:num>
  <w:num w:numId="51">
    <w:abstractNumId w:val="16"/>
  </w:num>
  <w:num w:numId="52">
    <w:abstractNumId w:val="20"/>
  </w:num>
  <w:num w:numId="53">
    <w:abstractNumId w:val="104"/>
  </w:num>
  <w:num w:numId="54">
    <w:abstractNumId w:val="56"/>
  </w:num>
  <w:num w:numId="55">
    <w:abstractNumId w:val="26"/>
  </w:num>
  <w:num w:numId="56">
    <w:abstractNumId w:val="39"/>
  </w:num>
  <w:num w:numId="57">
    <w:abstractNumId w:val="48"/>
  </w:num>
  <w:num w:numId="58">
    <w:abstractNumId w:val="51"/>
  </w:num>
  <w:num w:numId="59">
    <w:abstractNumId w:val="80"/>
  </w:num>
  <w:num w:numId="60">
    <w:abstractNumId w:val="27"/>
  </w:num>
  <w:num w:numId="61">
    <w:abstractNumId w:val="90"/>
  </w:num>
  <w:num w:numId="62">
    <w:abstractNumId w:val="115"/>
  </w:num>
  <w:num w:numId="63">
    <w:abstractNumId w:val="71"/>
  </w:num>
  <w:num w:numId="64">
    <w:abstractNumId w:val="77"/>
  </w:num>
  <w:num w:numId="65">
    <w:abstractNumId w:val="133"/>
  </w:num>
  <w:num w:numId="66">
    <w:abstractNumId w:val="50"/>
  </w:num>
  <w:num w:numId="67">
    <w:abstractNumId w:val="70"/>
  </w:num>
  <w:num w:numId="68">
    <w:abstractNumId w:val="107"/>
  </w:num>
  <w:num w:numId="69">
    <w:abstractNumId w:val="60"/>
  </w:num>
  <w:num w:numId="70">
    <w:abstractNumId w:val="113"/>
  </w:num>
  <w:num w:numId="71">
    <w:abstractNumId w:val="122"/>
  </w:num>
  <w:num w:numId="72">
    <w:abstractNumId w:val="43"/>
  </w:num>
  <w:num w:numId="73">
    <w:abstractNumId w:val="0"/>
  </w:num>
  <w:num w:numId="74">
    <w:abstractNumId w:val="10"/>
  </w:num>
  <w:num w:numId="75">
    <w:abstractNumId w:val="78"/>
  </w:num>
  <w:num w:numId="76">
    <w:abstractNumId w:val="35"/>
  </w:num>
  <w:num w:numId="77">
    <w:abstractNumId w:val="44"/>
  </w:num>
  <w:num w:numId="78">
    <w:abstractNumId w:val="66"/>
  </w:num>
  <w:num w:numId="79">
    <w:abstractNumId w:val="14"/>
  </w:num>
  <w:num w:numId="80">
    <w:abstractNumId w:val="30"/>
  </w:num>
  <w:num w:numId="81">
    <w:abstractNumId w:val="15"/>
  </w:num>
  <w:num w:numId="82">
    <w:abstractNumId w:val="111"/>
  </w:num>
  <w:num w:numId="83">
    <w:abstractNumId w:val="105"/>
  </w:num>
  <w:num w:numId="84">
    <w:abstractNumId w:val="114"/>
  </w:num>
  <w:num w:numId="85">
    <w:abstractNumId w:val="82"/>
  </w:num>
  <w:num w:numId="86">
    <w:abstractNumId w:val="116"/>
  </w:num>
  <w:num w:numId="87">
    <w:abstractNumId w:val="76"/>
  </w:num>
  <w:num w:numId="88">
    <w:abstractNumId w:val="96"/>
  </w:num>
  <w:num w:numId="89">
    <w:abstractNumId w:val="24"/>
  </w:num>
  <w:num w:numId="90">
    <w:abstractNumId w:val="36"/>
  </w:num>
  <w:num w:numId="91">
    <w:abstractNumId w:val="49"/>
  </w:num>
  <w:num w:numId="92">
    <w:abstractNumId w:val="134"/>
  </w:num>
  <w:num w:numId="93">
    <w:abstractNumId w:val="93"/>
  </w:num>
  <w:num w:numId="94">
    <w:abstractNumId w:val="102"/>
  </w:num>
  <w:num w:numId="95">
    <w:abstractNumId w:val="110"/>
  </w:num>
  <w:num w:numId="96">
    <w:abstractNumId w:val="109"/>
  </w:num>
  <w:num w:numId="97">
    <w:abstractNumId w:val="54"/>
  </w:num>
  <w:num w:numId="98">
    <w:abstractNumId w:val="18"/>
  </w:num>
  <w:num w:numId="99">
    <w:abstractNumId w:val="125"/>
  </w:num>
  <w:num w:numId="100">
    <w:abstractNumId w:val="126"/>
  </w:num>
  <w:num w:numId="101">
    <w:abstractNumId w:val="91"/>
  </w:num>
  <w:num w:numId="102">
    <w:abstractNumId w:val="94"/>
  </w:num>
  <w:num w:numId="103">
    <w:abstractNumId w:val="132"/>
  </w:num>
  <w:num w:numId="104">
    <w:abstractNumId w:val="47"/>
  </w:num>
  <w:num w:numId="105">
    <w:abstractNumId w:val="22"/>
  </w:num>
  <w:num w:numId="106">
    <w:abstractNumId w:val="84"/>
  </w:num>
  <w:num w:numId="107">
    <w:abstractNumId w:val="31"/>
  </w:num>
  <w:num w:numId="108">
    <w:abstractNumId w:val="63"/>
  </w:num>
  <w:num w:numId="109">
    <w:abstractNumId w:val="7"/>
  </w:num>
  <w:num w:numId="110">
    <w:abstractNumId w:val="127"/>
  </w:num>
  <w:num w:numId="111">
    <w:abstractNumId w:val="75"/>
  </w:num>
  <w:num w:numId="112">
    <w:abstractNumId w:val="9"/>
  </w:num>
  <w:num w:numId="113">
    <w:abstractNumId w:val="37"/>
  </w:num>
  <w:num w:numId="114">
    <w:abstractNumId w:val="74"/>
  </w:num>
  <w:num w:numId="115">
    <w:abstractNumId w:val="101"/>
  </w:num>
  <w:num w:numId="116">
    <w:abstractNumId w:val="128"/>
  </w:num>
  <w:num w:numId="117">
    <w:abstractNumId w:val="69"/>
  </w:num>
  <w:num w:numId="118">
    <w:abstractNumId w:val="21"/>
  </w:num>
  <w:num w:numId="119">
    <w:abstractNumId w:val="8"/>
  </w:num>
  <w:num w:numId="120">
    <w:abstractNumId w:val="120"/>
  </w:num>
  <w:num w:numId="121">
    <w:abstractNumId w:val="23"/>
  </w:num>
  <w:num w:numId="122">
    <w:abstractNumId w:val="42"/>
  </w:num>
  <w:num w:numId="123">
    <w:abstractNumId w:val="61"/>
  </w:num>
  <w:num w:numId="124">
    <w:abstractNumId w:val="52"/>
  </w:num>
  <w:num w:numId="125">
    <w:abstractNumId w:val="32"/>
  </w:num>
  <w:num w:numId="126">
    <w:abstractNumId w:val="103"/>
  </w:num>
  <w:num w:numId="127">
    <w:abstractNumId w:val="33"/>
  </w:num>
  <w:num w:numId="128">
    <w:abstractNumId w:val="19"/>
  </w:num>
  <w:num w:numId="129">
    <w:abstractNumId w:val="119"/>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76"/>
    <w:rsid w:val="00000A8D"/>
    <w:rsid w:val="00006F69"/>
    <w:rsid w:val="00007D69"/>
    <w:rsid w:val="00007DDF"/>
    <w:rsid w:val="00010D5F"/>
    <w:rsid w:val="000120A4"/>
    <w:rsid w:val="0001364A"/>
    <w:rsid w:val="00014701"/>
    <w:rsid w:val="00014F99"/>
    <w:rsid w:val="000172D3"/>
    <w:rsid w:val="00017C3A"/>
    <w:rsid w:val="00017EB2"/>
    <w:rsid w:val="000202AF"/>
    <w:rsid w:val="000211B6"/>
    <w:rsid w:val="00025525"/>
    <w:rsid w:val="0002639B"/>
    <w:rsid w:val="00026E06"/>
    <w:rsid w:val="00032C2C"/>
    <w:rsid w:val="00033BFD"/>
    <w:rsid w:val="00034771"/>
    <w:rsid w:val="0003616F"/>
    <w:rsid w:val="00042A32"/>
    <w:rsid w:val="0004683D"/>
    <w:rsid w:val="00051A55"/>
    <w:rsid w:val="00055317"/>
    <w:rsid w:val="0006104A"/>
    <w:rsid w:val="00066F09"/>
    <w:rsid w:val="00067611"/>
    <w:rsid w:val="00071764"/>
    <w:rsid w:val="00071AE2"/>
    <w:rsid w:val="00071DEF"/>
    <w:rsid w:val="00073744"/>
    <w:rsid w:val="00074FC2"/>
    <w:rsid w:val="000817A4"/>
    <w:rsid w:val="000830D8"/>
    <w:rsid w:val="000831A3"/>
    <w:rsid w:val="000840EC"/>
    <w:rsid w:val="000846B1"/>
    <w:rsid w:val="00087662"/>
    <w:rsid w:val="00095612"/>
    <w:rsid w:val="00095A32"/>
    <w:rsid w:val="00095C35"/>
    <w:rsid w:val="000970F4"/>
    <w:rsid w:val="000A0F10"/>
    <w:rsid w:val="000A19A5"/>
    <w:rsid w:val="000A64FF"/>
    <w:rsid w:val="000B0BF1"/>
    <w:rsid w:val="000B3A68"/>
    <w:rsid w:val="000B5816"/>
    <w:rsid w:val="000B7732"/>
    <w:rsid w:val="000B7F4A"/>
    <w:rsid w:val="000C59B8"/>
    <w:rsid w:val="000D0A2C"/>
    <w:rsid w:val="000D1635"/>
    <w:rsid w:val="000D1F08"/>
    <w:rsid w:val="000D44B8"/>
    <w:rsid w:val="000D5C93"/>
    <w:rsid w:val="000E0AD5"/>
    <w:rsid w:val="000E17D9"/>
    <w:rsid w:val="000E1986"/>
    <w:rsid w:val="000F46DB"/>
    <w:rsid w:val="000F7BB3"/>
    <w:rsid w:val="00102498"/>
    <w:rsid w:val="00110F0F"/>
    <w:rsid w:val="001121AC"/>
    <w:rsid w:val="00112ABE"/>
    <w:rsid w:val="00116C74"/>
    <w:rsid w:val="00117134"/>
    <w:rsid w:val="00122B6C"/>
    <w:rsid w:val="00124D46"/>
    <w:rsid w:val="001251DD"/>
    <w:rsid w:val="00130159"/>
    <w:rsid w:val="00131009"/>
    <w:rsid w:val="00131450"/>
    <w:rsid w:val="00133790"/>
    <w:rsid w:val="001354D9"/>
    <w:rsid w:val="0013616E"/>
    <w:rsid w:val="001402A4"/>
    <w:rsid w:val="00141324"/>
    <w:rsid w:val="00141CAF"/>
    <w:rsid w:val="00143D16"/>
    <w:rsid w:val="001511A1"/>
    <w:rsid w:val="00156424"/>
    <w:rsid w:val="00161AB2"/>
    <w:rsid w:val="00162C42"/>
    <w:rsid w:val="00164603"/>
    <w:rsid w:val="00166374"/>
    <w:rsid w:val="001704FA"/>
    <w:rsid w:val="00171007"/>
    <w:rsid w:val="00172902"/>
    <w:rsid w:val="00172E47"/>
    <w:rsid w:val="00174916"/>
    <w:rsid w:val="00176419"/>
    <w:rsid w:val="001777F5"/>
    <w:rsid w:val="00180321"/>
    <w:rsid w:val="00183D7E"/>
    <w:rsid w:val="00184A76"/>
    <w:rsid w:val="00185951"/>
    <w:rsid w:val="00185E3A"/>
    <w:rsid w:val="0018706C"/>
    <w:rsid w:val="00187F6B"/>
    <w:rsid w:val="00191E52"/>
    <w:rsid w:val="001937BB"/>
    <w:rsid w:val="00193FE3"/>
    <w:rsid w:val="00194276"/>
    <w:rsid w:val="00195B71"/>
    <w:rsid w:val="001A0D42"/>
    <w:rsid w:val="001A15E5"/>
    <w:rsid w:val="001A17FE"/>
    <w:rsid w:val="001A51F7"/>
    <w:rsid w:val="001A68CE"/>
    <w:rsid w:val="001B1B0C"/>
    <w:rsid w:val="001B25B9"/>
    <w:rsid w:val="001B321F"/>
    <w:rsid w:val="001B37A2"/>
    <w:rsid w:val="001B4DDB"/>
    <w:rsid w:val="001B7D70"/>
    <w:rsid w:val="001C44DD"/>
    <w:rsid w:val="001C50DB"/>
    <w:rsid w:val="001C691C"/>
    <w:rsid w:val="001C6C5E"/>
    <w:rsid w:val="001C73BF"/>
    <w:rsid w:val="001C79D0"/>
    <w:rsid w:val="001D2A52"/>
    <w:rsid w:val="001D3D52"/>
    <w:rsid w:val="001D7046"/>
    <w:rsid w:val="001D74D3"/>
    <w:rsid w:val="001E1959"/>
    <w:rsid w:val="001E4C59"/>
    <w:rsid w:val="001E7A5D"/>
    <w:rsid w:val="001F4FC7"/>
    <w:rsid w:val="001F5974"/>
    <w:rsid w:val="001F7652"/>
    <w:rsid w:val="00200841"/>
    <w:rsid w:val="00200D6C"/>
    <w:rsid w:val="00200F2D"/>
    <w:rsid w:val="0020171E"/>
    <w:rsid w:val="00201BBA"/>
    <w:rsid w:val="002106C5"/>
    <w:rsid w:val="00212025"/>
    <w:rsid w:val="00215488"/>
    <w:rsid w:val="002173EE"/>
    <w:rsid w:val="00221617"/>
    <w:rsid w:val="002226BD"/>
    <w:rsid w:val="00223B37"/>
    <w:rsid w:val="00223DA8"/>
    <w:rsid w:val="00225C67"/>
    <w:rsid w:val="002277C3"/>
    <w:rsid w:val="002316B2"/>
    <w:rsid w:val="002346AC"/>
    <w:rsid w:val="0023586C"/>
    <w:rsid w:val="00235BDE"/>
    <w:rsid w:val="002362ED"/>
    <w:rsid w:val="00237763"/>
    <w:rsid w:val="00237BF8"/>
    <w:rsid w:val="002430C6"/>
    <w:rsid w:val="00244D0A"/>
    <w:rsid w:val="00244F65"/>
    <w:rsid w:val="00245794"/>
    <w:rsid w:val="002517AC"/>
    <w:rsid w:val="00252746"/>
    <w:rsid w:val="00253699"/>
    <w:rsid w:val="002546C3"/>
    <w:rsid w:val="00257E9E"/>
    <w:rsid w:val="002600AE"/>
    <w:rsid w:val="002610CF"/>
    <w:rsid w:val="00261366"/>
    <w:rsid w:val="0026234E"/>
    <w:rsid w:val="002623AD"/>
    <w:rsid w:val="002671AE"/>
    <w:rsid w:val="00270403"/>
    <w:rsid w:val="00270E9D"/>
    <w:rsid w:val="0027219B"/>
    <w:rsid w:val="00274FE8"/>
    <w:rsid w:val="00280CC7"/>
    <w:rsid w:val="00280F18"/>
    <w:rsid w:val="002831EB"/>
    <w:rsid w:val="00283CAB"/>
    <w:rsid w:val="00291414"/>
    <w:rsid w:val="00292950"/>
    <w:rsid w:val="00292F12"/>
    <w:rsid w:val="0029799C"/>
    <w:rsid w:val="002A2B79"/>
    <w:rsid w:val="002A47DF"/>
    <w:rsid w:val="002A5F9C"/>
    <w:rsid w:val="002A6B52"/>
    <w:rsid w:val="002B1E39"/>
    <w:rsid w:val="002D178D"/>
    <w:rsid w:val="002D24B1"/>
    <w:rsid w:val="002D3269"/>
    <w:rsid w:val="002D63B1"/>
    <w:rsid w:val="002E003B"/>
    <w:rsid w:val="002E37FD"/>
    <w:rsid w:val="002E65AA"/>
    <w:rsid w:val="002E67B8"/>
    <w:rsid w:val="002E7617"/>
    <w:rsid w:val="002F198F"/>
    <w:rsid w:val="002F1ABA"/>
    <w:rsid w:val="002F235C"/>
    <w:rsid w:val="002F4ECD"/>
    <w:rsid w:val="002F604B"/>
    <w:rsid w:val="002F7023"/>
    <w:rsid w:val="003002CB"/>
    <w:rsid w:val="0030345E"/>
    <w:rsid w:val="00305E35"/>
    <w:rsid w:val="0030655E"/>
    <w:rsid w:val="003069AA"/>
    <w:rsid w:val="00311202"/>
    <w:rsid w:val="003218E9"/>
    <w:rsid w:val="003252AE"/>
    <w:rsid w:val="00327CFD"/>
    <w:rsid w:val="00331DB4"/>
    <w:rsid w:val="00332CC9"/>
    <w:rsid w:val="00336B83"/>
    <w:rsid w:val="003402F8"/>
    <w:rsid w:val="003420A8"/>
    <w:rsid w:val="00343AA5"/>
    <w:rsid w:val="00347536"/>
    <w:rsid w:val="00352362"/>
    <w:rsid w:val="00353CE3"/>
    <w:rsid w:val="0035473C"/>
    <w:rsid w:val="003606E2"/>
    <w:rsid w:val="003608EB"/>
    <w:rsid w:val="00362B84"/>
    <w:rsid w:val="003646F8"/>
    <w:rsid w:val="00365905"/>
    <w:rsid w:val="0036631F"/>
    <w:rsid w:val="00367433"/>
    <w:rsid w:val="00367485"/>
    <w:rsid w:val="00367920"/>
    <w:rsid w:val="00372B61"/>
    <w:rsid w:val="00374DFF"/>
    <w:rsid w:val="00374EEF"/>
    <w:rsid w:val="00375464"/>
    <w:rsid w:val="0038192C"/>
    <w:rsid w:val="00381DE8"/>
    <w:rsid w:val="003842CB"/>
    <w:rsid w:val="00384715"/>
    <w:rsid w:val="0038486D"/>
    <w:rsid w:val="00386E18"/>
    <w:rsid w:val="0039058D"/>
    <w:rsid w:val="003935AC"/>
    <w:rsid w:val="00393AB1"/>
    <w:rsid w:val="00396AB4"/>
    <w:rsid w:val="003B06EF"/>
    <w:rsid w:val="003B08F5"/>
    <w:rsid w:val="003B1482"/>
    <w:rsid w:val="003B189E"/>
    <w:rsid w:val="003B6506"/>
    <w:rsid w:val="003C03E0"/>
    <w:rsid w:val="003C3EFB"/>
    <w:rsid w:val="003C503E"/>
    <w:rsid w:val="003C7B19"/>
    <w:rsid w:val="003D0C0E"/>
    <w:rsid w:val="003D7863"/>
    <w:rsid w:val="003E3609"/>
    <w:rsid w:val="003E65D9"/>
    <w:rsid w:val="003E67EF"/>
    <w:rsid w:val="003E6DCB"/>
    <w:rsid w:val="003E73D1"/>
    <w:rsid w:val="003F245C"/>
    <w:rsid w:val="003F3405"/>
    <w:rsid w:val="003F406D"/>
    <w:rsid w:val="003F6DEF"/>
    <w:rsid w:val="0040256C"/>
    <w:rsid w:val="00402E20"/>
    <w:rsid w:val="00405B26"/>
    <w:rsid w:val="00405F07"/>
    <w:rsid w:val="0040692F"/>
    <w:rsid w:val="0041218C"/>
    <w:rsid w:val="00412BCF"/>
    <w:rsid w:val="004157C9"/>
    <w:rsid w:val="004165CA"/>
    <w:rsid w:val="004251DB"/>
    <w:rsid w:val="00425440"/>
    <w:rsid w:val="004275A7"/>
    <w:rsid w:val="004302EF"/>
    <w:rsid w:val="004306C1"/>
    <w:rsid w:val="0043115A"/>
    <w:rsid w:val="004314E7"/>
    <w:rsid w:val="00432F05"/>
    <w:rsid w:val="0043438D"/>
    <w:rsid w:val="00440B4D"/>
    <w:rsid w:val="00441E61"/>
    <w:rsid w:val="004472E3"/>
    <w:rsid w:val="00451815"/>
    <w:rsid w:val="004570C9"/>
    <w:rsid w:val="00457556"/>
    <w:rsid w:val="0046246F"/>
    <w:rsid w:val="00466FA0"/>
    <w:rsid w:val="00466FF9"/>
    <w:rsid w:val="004675DA"/>
    <w:rsid w:val="004718E5"/>
    <w:rsid w:val="00482F98"/>
    <w:rsid w:val="004837F5"/>
    <w:rsid w:val="00486099"/>
    <w:rsid w:val="00493A58"/>
    <w:rsid w:val="00494805"/>
    <w:rsid w:val="00495111"/>
    <w:rsid w:val="00495FC4"/>
    <w:rsid w:val="004A3D8A"/>
    <w:rsid w:val="004A3E75"/>
    <w:rsid w:val="004A4B4B"/>
    <w:rsid w:val="004B0900"/>
    <w:rsid w:val="004B3EA0"/>
    <w:rsid w:val="004B414F"/>
    <w:rsid w:val="004B4EA4"/>
    <w:rsid w:val="004B53A4"/>
    <w:rsid w:val="004B6D80"/>
    <w:rsid w:val="004B72CB"/>
    <w:rsid w:val="004B7FA7"/>
    <w:rsid w:val="004C0FA4"/>
    <w:rsid w:val="004C6B9C"/>
    <w:rsid w:val="004D16F0"/>
    <w:rsid w:val="004D189E"/>
    <w:rsid w:val="004D4ADF"/>
    <w:rsid w:val="004E0C1F"/>
    <w:rsid w:val="004E0E03"/>
    <w:rsid w:val="004E387C"/>
    <w:rsid w:val="004E7794"/>
    <w:rsid w:val="004F004A"/>
    <w:rsid w:val="004F5234"/>
    <w:rsid w:val="004F54D6"/>
    <w:rsid w:val="004F773A"/>
    <w:rsid w:val="00501A51"/>
    <w:rsid w:val="00502439"/>
    <w:rsid w:val="00504604"/>
    <w:rsid w:val="00505027"/>
    <w:rsid w:val="00506C47"/>
    <w:rsid w:val="00511D2F"/>
    <w:rsid w:val="00516314"/>
    <w:rsid w:val="00517C05"/>
    <w:rsid w:val="005210ED"/>
    <w:rsid w:val="005211C8"/>
    <w:rsid w:val="00525C5A"/>
    <w:rsid w:val="005273D0"/>
    <w:rsid w:val="0052786C"/>
    <w:rsid w:val="00527E93"/>
    <w:rsid w:val="00531E8B"/>
    <w:rsid w:val="005371B0"/>
    <w:rsid w:val="00544885"/>
    <w:rsid w:val="00556F9F"/>
    <w:rsid w:val="0055731D"/>
    <w:rsid w:val="005609D5"/>
    <w:rsid w:val="0056300B"/>
    <w:rsid w:val="00565EC8"/>
    <w:rsid w:val="005665B6"/>
    <w:rsid w:val="0056775D"/>
    <w:rsid w:val="0057294C"/>
    <w:rsid w:val="005737A6"/>
    <w:rsid w:val="00575248"/>
    <w:rsid w:val="00575603"/>
    <w:rsid w:val="00581B7F"/>
    <w:rsid w:val="00583881"/>
    <w:rsid w:val="00587E5C"/>
    <w:rsid w:val="00590826"/>
    <w:rsid w:val="00590A9F"/>
    <w:rsid w:val="00591336"/>
    <w:rsid w:val="00596177"/>
    <w:rsid w:val="005A054D"/>
    <w:rsid w:val="005A1E44"/>
    <w:rsid w:val="005A5669"/>
    <w:rsid w:val="005A78A2"/>
    <w:rsid w:val="005B106F"/>
    <w:rsid w:val="005B34A9"/>
    <w:rsid w:val="005B46BD"/>
    <w:rsid w:val="005B7647"/>
    <w:rsid w:val="005C28EE"/>
    <w:rsid w:val="005C61D3"/>
    <w:rsid w:val="005C6665"/>
    <w:rsid w:val="005C69C9"/>
    <w:rsid w:val="005D3C44"/>
    <w:rsid w:val="005D45C6"/>
    <w:rsid w:val="005D4990"/>
    <w:rsid w:val="005D4B9C"/>
    <w:rsid w:val="005D51EA"/>
    <w:rsid w:val="005D772A"/>
    <w:rsid w:val="005D7A44"/>
    <w:rsid w:val="005E2EC8"/>
    <w:rsid w:val="005E39B6"/>
    <w:rsid w:val="005E4F3B"/>
    <w:rsid w:val="005E5150"/>
    <w:rsid w:val="005E5596"/>
    <w:rsid w:val="005F4A4D"/>
    <w:rsid w:val="006076A1"/>
    <w:rsid w:val="00607C91"/>
    <w:rsid w:val="00607F1A"/>
    <w:rsid w:val="006127E6"/>
    <w:rsid w:val="0061391A"/>
    <w:rsid w:val="00615510"/>
    <w:rsid w:val="00617198"/>
    <w:rsid w:val="006208EA"/>
    <w:rsid w:val="00622ACC"/>
    <w:rsid w:val="00625C95"/>
    <w:rsid w:val="006267A0"/>
    <w:rsid w:val="00630CA6"/>
    <w:rsid w:val="006342A6"/>
    <w:rsid w:val="006349C9"/>
    <w:rsid w:val="006366F9"/>
    <w:rsid w:val="00636F05"/>
    <w:rsid w:val="00640866"/>
    <w:rsid w:val="00640B85"/>
    <w:rsid w:val="00642DE9"/>
    <w:rsid w:val="00644829"/>
    <w:rsid w:val="0064652C"/>
    <w:rsid w:val="00651480"/>
    <w:rsid w:val="006522F1"/>
    <w:rsid w:val="00652BBB"/>
    <w:rsid w:val="00653B46"/>
    <w:rsid w:val="00653D20"/>
    <w:rsid w:val="00654E2C"/>
    <w:rsid w:val="00656E5D"/>
    <w:rsid w:val="006577E5"/>
    <w:rsid w:val="00662B87"/>
    <w:rsid w:val="006630E0"/>
    <w:rsid w:val="00663FBB"/>
    <w:rsid w:val="0066482D"/>
    <w:rsid w:val="00665941"/>
    <w:rsid w:val="00671BA8"/>
    <w:rsid w:val="00671CAD"/>
    <w:rsid w:val="006728FF"/>
    <w:rsid w:val="00672928"/>
    <w:rsid w:val="006804BF"/>
    <w:rsid w:val="00682B6A"/>
    <w:rsid w:val="006839FF"/>
    <w:rsid w:val="006862CE"/>
    <w:rsid w:val="00686DF6"/>
    <w:rsid w:val="00687326"/>
    <w:rsid w:val="00690686"/>
    <w:rsid w:val="0069720F"/>
    <w:rsid w:val="006A0B1D"/>
    <w:rsid w:val="006A226E"/>
    <w:rsid w:val="006A6360"/>
    <w:rsid w:val="006A7777"/>
    <w:rsid w:val="006B19DB"/>
    <w:rsid w:val="006B6DC2"/>
    <w:rsid w:val="006C01F6"/>
    <w:rsid w:val="006C14AE"/>
    <w:rsid w:val="006C26BF"/>
    <w:rsid w:val="006C6C09"/>
    <w:rsid w:val="006D098C"/>
    <w:rsid w:val="006D0EF6"/>
    <w:rsid w:val="006D38AD"/>
    <w:rsid w:val="006D526C"/>
    <w:rsid w:val="006D5A3A"/>
    <w:rsid w:val="006D70D9"/>
    <w:rsid w:val="006E02E7"/>
    <w:rsid w:val="006E0513"/>
    <w:rsid w:val="006E0E7A"/>
    <w:rsid w:val="006E2267"/>
    <w:rsid w:val="006E35DA"/>
    <w:rsid w:val="006E6144"/>
    <w:rsid w:val="006F12FF"/>
    <w:rsid w:val="006F1D1A"/>
    <w:rsid w:val="006F2317"/>
    <w:rsid w:val="006F5886"/>
    <w:rsid w:val="00700487"/>
    <w:rsid w:val="00701690"/>
    <w:rsid w:val="00704244"/>
    <w:rsid w:val="007054BE"/>
    <w:rsid w:val="007167A5"/>
    <w:rsid w:val="00716814"/>
    <w:rsid w:val="00717F18"/>
    <w:rsid w:val="00725A70"/>
    <w:rsid w:val="00727E60"/>
    <w:rsid w:val="00732379"/>
    <w:rsid w:val="00733970"/>
    <w:rsid w:val="007352A6"/>
    <w:rsid w:val="00735C57"/>
    <w:rsid w:val="0073635D"/>
    <w:rsid w:val="0073754C"/>
    <w:rsid w:val="007404A0"/>
    <w:rsid w:val="00741210"/>
    <w:rsid w:val="00741799"/>
    <w:rsid w:val="00741F89"/>
    <w:rsid w:val="007424ED"/>
    <w:rsid w:val="007429C0"/>
    <w:rsid w:val="00751830"/>
    <w:rsid w:val="00751A49"/>
    <w:rsid w:val="00753F60"/>
    <w:rsid w:val="007574E3"/>
    <w:rsid w:val="00760ADA"/>
    <w:rsid w:val="007660B2"/>
    <w:rsid w:val="00767054"/>
    <w:rsid w:val="00767933"/>
    <w:rsid w:val="00770BCE"/>
    <w:rsid w:val="00772266"/>
    <w:rsid w:val="00773EE5"/>
    <w:rsid w:val="00782A70"/>
    <w:rsid w:val="007832EC"/>
    <w:rsid w:val="00784102"/>
    <w:rsid w:val="00784423"/>
    <w:rsid w:val="007844C7"/>
    <w:rsid w:val="00784B5B"/>
    <w:rsid w:val="00791CB7"/>
    <w:rsid w:val="00792912"/>
    <w:rsid w:val="00792A38"/>
    <w:rsid w:val="00793456"/>
    <w:rsid w:val="00794396"/>
    <w:rsid w:val="007961FC"/>
    <w:rsid w:val="007A34DB"/>
    <w:rsid w:val="007A4475"/>
    <w:rsid w:val="007A4F64"/>
    <w:rsid w:val="007A56FE"/>
    <w:rsid w:val="007A5D6A"/>
    <w:rsid w:val="007B7E7D"/>
    <w:rsid w:val="007C30EA"/>
    <w:rsid w:val="007C34AD"/>
    <w:rsid w:val="007C4B44"/>
    <w:rsid w:val="007C56B6"/>
    <w:rsid w:val="007C72A2"/>
    <w:rsid w:val="007C7CDE"/>
    <w:rsid w:val="007D0481"/>
    <w:rsid w:val="007D4D1A"/>
    <w:rsid w:val="007D694A"/>
    <w:rsid w:val="007E59AE"/>
    <w:rsid w:val="007F3A0C"/>
    <w:rsid w:val="00801E00"/>
    <w:rsid w:val="0080412A"/>
    <w:rsid w:val="0080413B"/>
    <w:rsid w:val="00810E2A"/>
    <w:rsid w:val="00815F66"/>
    <w:rsid w:val="00816150"/>
    <w:rsid w:val="00817DB1"/>
    <w:rsid w:val="00817E4B"/>
    <w:rsid w:val="00821B7E"/>
    <w:rsid w:val="00822486"/>
    <w:rsid w:val="008234A2"/>
    <w:rsid w:val="00823C9D"/>
    <w:rsid w:val="00823EB1"/>
    <w:rsid w:val="0082451B"/>
    <w:rsid w:val="008260C4"/>
    <w:rsid w:val="008269AF"/>
    <w:rsid w:val="008308B8"/>
    <w:rsid w:val="00831B55"/>
    <w:rsid w:val="00833615"/>
    <w:rsid w:val="00836A0C"/>
    <w:rsid w:val="008412AF"/>
    <w:rsid w:val="0084144A"/>
    <w:rsid w:val="00842939"/>
    <w:rsid w:val="00842F1E"/>
    <w:rsid w:val="00843E2D"/>
    <w:rsid w:val="00844AA1"/>
    <w:rsid w:val="00844F4B"/>
    <w:rsid w:val="00851103"/>
    <w:rsid w:val="00853286"/>
    <w:rsid w:val="0085446A"/>
    <w:rsid w:val="00856397"/>
    <w:rsid w:val="00856D04"/>
    <w:rsid w:val="00860A2D"/>
    <w:rsid w:val="0086142A"/>
    <w:rsid w:val="00861F7F"/>
    <w:rsid w:val="008625BF"/>
    <w:rsid w:val="00864BA7"/>
    <w:rsid w:val="00865FB1"/>
    <w:rsid w:val="00874D53"/>
    <w:rsid w:val="00881118"/>
    <w:rsid w:val="00887F9A"/>
    <w:rsid w:val="00891497"/>
    <w:rsid w:val="00896A52"/>
    <w:rsid w:val="00896CA6"/>
    <w:rsid w:val="008A0750"/>
    <w:rsid w:val="008A4655"/>
    <w:rsid w:val="008A5DE2"/>
    <w:rsid w:val="008B0120"/>
    <w:rsid w:val="008B0D7D"/>
    <w:rsid w:val="008B55D4"/>
    <w:rsid w:val="008B61C4"/>
    <w:rsid w:val="008B6B4C"/>
    <w:rsid w:val="008C48BD"/>
    <w:rsid w:val="008D1900"/>
    <w:rsid w:val="008D3096"/>
    <w:rsid w:val="008D34A6"/>
    <w:rsid w:val="008D3C39"/>
    <w:rsid w:val="008D4001"/>
    <w:rsid w:val="008D4469"/>
    <w:rsid w:val="008D469A"/>
    <w:rsid w:val="008D6719"/>
    <w:rsid w:val="008E4A83"/>
    <w:rsid w:val="008E522D"/>
    <w:rsid w:val="008E668C"/>
    <w:rsid w:val="008E7353"/>
    <w:rsid w:val="008F10A7"/>
    <w:rsid w:val="008F2CDC"/>
    <w:rsid w:val="008F6979"/>
    <w:rsid w:val="008F7105"/>
    <w:rsid w:val="008F7D3B"/>
    <w:rsid w:val="00901386"/>
    <w:rsid w:val="00902459"/>
    <w:rsid w:val="00910792"/>
    <w:rsid w:val="009108EE"/>
    <w:rsid w:val="009115F5"/>
    <w:rsid w:val="0091171E"/>
    <w:rsid w:val="009141EA"/>
    <w:rsid w:val="0091623B"/>
    <w:rsid w:val="00924777"/>
    <w:rsid w:val="00924962"/>
    <w:rsid w:val="00933D65"/>
    <w:rsid w:val="00935296"/>
    <w:rsid w:val="00935948"/>
    <w:rsid w:val="009412B6"/>
    <w:rsid w:val="009436B0"/>
    <w:rsid w:val="00945C6E"/>
    <w:rsid w:val="00950D59"/>
    <w:rsid w:val="009512DC"/>
    <w:rsid w:val="00962154"/>
    <w:rsid w:val="009630EE"/>
    <w:rsid w:val="009642D9"/>
    <w:rsid w:val="00964D7A"/>
    <w:rsid w:val="00964FAF"/>
    <w:rsid w:val="009656FB"/>
    <w:rsid w:val="009714AF"/>
    <w:rsid w:val="009735FD"/>
    <w:rsid w:val="00974583"/>
    <w:rsid w:val="00976628"/>
    <w:rsid w:val="00977DA6"/>
    <w:rsid w:val="009839B4"/>
    <w:rsid w:val="00984522"/>
    <w:rsid w:val="00993AFB"/>
    <w:rsid w:val="0099442C"/>
    <w:rsid w:val="009944B4"/>
    <w:rsid w:val="009A2490"/>
    <w:rsid w:val="009A3B1B"/>
    <w:rsid w:val="009A3DD1"/>
    <w:rsid w:val="009A6B02"/>
    <w:rsid w:val="009B1326"/>
    <w:rsid w:val="009B3664"/>
    <w:rsid w:val="009B5394"/>
    <w:rsid w:val="009B57CC"/>
    <w:rsid w:val="009B6BCC"/>
    <w:rsid w:val="009B741D"/>
    <w:rsid w:val="009B7515"/>
    <w:rsid w:val="009C4F23"/>
    <w:rsid w:val="009C5B69"/>
    <w:rsid w:val="009C612B"/>
    <w:rsid w:val="009C62E1"/>
    <w:rsid w:val="009C7B90"/>
    <w:rsid w:val="009D43CF"/>
    <w:rsid w:val="009D5686"/>
    <w:rsid w:val="009D6741"/>
    <w:rsid w:val="009D6B3D"/>
    <w:rsid w:val="009E217A"/>
    <w:rsid w:val="009E2A95"/>
    <w:rsid w:val="009E2AA3"/>
    <w:rsid w:val="009E5DA7"/>
    <w:rsid w:val="009E6C3E"/>
    <w:rsid w:val="009F0E67"/>
    <w:rsid w:val="009F10DF"/>
    <w:rsid w:val="009F226B"/>
    <w:rsid w:val="009F3939"/>
    <w:rsid w:val="009F50D2"/>
    <w:rsid w:val="009F649A"/>
    <w:rsid w:val="009F7D4C"/>
    <w:rsid w:val="00A04A0F"/>
    <w:rsid w:val="00A10845"/>
    <w:rsid w:val="00A10D30"/>
    <w:rsid w:val="00A12F2F"/>
    <w:rsid w:val="00A1325D"/>
    <w:rsid w:val="00A13DC4"/>
    <w:rsid w:val="00A1485E"/>
    <w:rsid w:val="00A1755F"/>
    <w:rsid w:val="00A17E5D"/>
    <w:rsid w:val="00A20F63"/>
    <w:rsid w:val="00A20FEC"/>
    <w:rsid w:val="00A22559"/>
    <w:rsid w:val="00A248A7"/>
    <w:rsid w:val="00A27F84"/>
    <w:rsid w:val="00A300E4"/>
    <w:rsid w:val="00A3113F"/>
    <w:rsid w:val="00A31D71"/>
    <w:rsid w:val="00A32371"/>
    <w:rsid w:val="00A32FEB"/>
    <w:rsid w:val="00A36D0B"/>
    <w:rsid w:val="00A444CB"/>
    <w:rsid w:val="00A47B73"/>
    <w:rsid w:val="00A47E1C"/>
    <w:rsid w:val="00A501C9"/>
    <w:rsid w:val="00A50C17"/>
    <w:rsid w:val="00A50C30"/>
    <w:rsid w:val="00A5538F"/>
    <w:rsid w:val="00A57354"/>
    <w:rsid w:val="00A61313"/>
    <w:rsid w:val="00A635B9"/>
    <w:rsid w:val="00A63971"/>
    <w:rsid w:val="00A64E8B"/>
    <w:rsid w:val="00A65817"/>
    <w:rsid w:val="00A667AD"/>
    <w:rsid w:val="00A7142E"/>
    <w:rsid w:val="00A738E1"/>
    <w:rsid w:val="00A75CE3"/>
    <w:rsid w:val="00A801DD"/>
    <w:rsid w:val="00A821B9"/>
    <w:rsid w:val="00A83B57"/>
    <w:rsid w:val="00A83CC6"/>
    <w:rsid w:val="00A849C8"/>
    <w:rsid w:val="00A85BB3"/>
    <w:rsid w:val="00A8756B"/>
    <w:rsid w:val="00A876F4"/>
    <w:rsid w:val="00A92F79"/>
    <w:rsid w:val="00A93D67"/>
    <w:rsid w:val="00A9502E"/>
    <w:rsid w:val="00AA0176"/>
    <w:rsid w:val="00AA0251"/>
    <w:rsid w:val="00AA2CAC"/>
    <w:rsid w:val="00AA31D8"/>
    <w:rsid w:val="00AA4096"/>
    <w:rsid w:val="00AA5246"/>
    <w:rsid w:val="00AA60D7"/>
    <w:rsid w:val="00AA68C5"/>
    <w:rsid w:val="00AB02A9"/>
    <w:rsid w:val="00AB04F5"/>
    <w:rsid w:val="00AB136A"/>
    <w:rsid w:val="00AB2176"/>
    <w:rsid w:val="00AB32E6"/>
    <w:rsid w:val="00AB434B"/>
    <w:rsid w:val="00AB4AB3"/>
    <w:rsid w:val="00AB5A19"/>
    <w:rsid w:val="00AC077D"/>
    <w:rsid w:val="00AC0A37"/>
    <w:rsid w:val="00AC16A5"/>
    <w:rsid w:val="00AC16E9"/>
    <w:rsid w:val="00AC30C0"/>
    <w:rsid w:val="00AD0D6E"/>
    <w:rsid w:val="00AD7976"/>
    <w:rsid w:val="00AE214E"/>
    <w:rsid w:val="00AE3CC4"/>
    <w:rsid w:val="00AE42E1"/>
    <w:rsid w:val="00AE43D3"/>
    <w:rsid w:val="00AF0470"/>
    <w:rsid w:val="00AF4333"/>
    <w:rsid w:val="00AF46A6"/>
    <w:rsid w:val="00AF47C2"/>
    <w:rsid w:val="00AF4A32"/>
    <w:rsid w:val="00AF4F00"/>
    <w:rsid w:val="00AF7B02"/>
    <w:rsid w:val="00B0212B"/>
    <w:rsid w:val="00B03EBC"/>
    <w:rsid w:val="00B0453C"/>
    <w:rsid w:val="00B05CAE"/>
    <w:rsid w:val="00B10D14"/>
    <w:rsid w:val="00B12498"/>
    <w:rsid w:val="00B12964"/>
    <w:rsid w:val="00B135F9"/>
    <w:rsid w:val="00B14A85"/>
    <w:rsid w:val="00B21852"/>
    <w:rsid w:val="00B27EA5"/>
    <w:rsid w:val="00B30450"/>
    <w:rsid w:val="00B304CE"/>
    <w:rsid w:val="00B36C0F"/>
    <w:rsid w:val="00B41C67"/>
    <w:rsid w:val="00B423AB"/>
    <w:rsid w:val="00B43090"/>
    <w:rsid w:val="00B446C4"/>
    <w:rsid w:val="00B46422"/>
    <w:rsid w:val="00B46D53"/>
    <w:rsid w:val="00B47932"/>
    <w:rsid w:val="00B50266"/>
    <w:rsid w:val="00B5176C"/>
    <w:rsid w:val="00B521F9"/>
    <w:rsid w:val="00B52839"/>
    <w:rsid w:val="00B5368B"/>
    <w:rsid w:val="00B53918"/>
    <w:rsid w:val="00B54ADE"/>
    <w:rsid w:val="00B554B4"/>
    <w:rsid w:val="00B62895"/>
    <w:rsid w:val="00B64D6A"/>
    <w:rsid w:val="00B65ADE"/>
    <w:rsid w:val="00B70BF5"/>
    <w:rsid w:val="00B7194E"/>
    <w:rsid w:val="00B72691"/>
    <w:rsid w:val="00B727F9"/>
    <w:rsid w:val="00B7389A"/>
    <w:rsid w:val="00B74FEC"/>
    <w:rsid w:val="00B75528"/>
    <w:rsid w:val="00B7576F"/>
    <w:rsid w:val="00B76A6A"/>
    <w:rsid w:val="00B76E41"/>
    <w:rsid w:val="00B770E1"/>
    <w:rsid w:val="00B828BE"/>
    <w:rsid w:val="00B83B36"/>
    <w:rsid w:val="00BA0207"/>
    <w:rsid w:val="00BA0D6C"/>
    <w:rsid w:val="00BA2180"/>
    <w:rsid w:val="00BA4236"/>
    <w:rsid w:val="00BA47B5"/>
    <w:rsid w:val="00BA7EE1"/>
    <w:rsid w:val="00BB142E"/>
    <w:rsid w:val="00BB2BFF"/>
    <w:rsid w:val="00BB3842"/>
    <w:rsid w:val="00BC0675"/>
    <w:rsid w:val="00BC2517"/>
    <w:rsid w:val="00BC5433"/>
    <w:rsid w:val="00BC67EC"/>
    <w:rsid w:val="00BC6C40"/>
    <w:rsid w:val="00BC7A92"/>
    <w:rsid w:val="00BD018F"/>
    <w:rsid w:val="00BD052F"/>
    <w:rsid w:val="00BD186F"/>
    <w:rsid w:val="00BD2788"/>
    <w:rsid w:val="00BD4766"/>
    <w:rsid w:val="00BD4AC3"/>
    <w:rsid w:val="00BD4F88"/>
    <w:rsid w:val="00BD523E"/>
    <w:rsid w:val="00BD555F"/>
    <w:rsid w:val="00BD6302"/>
    <w:rsid w:val="00BE6127"/>
    <w:rsid w:val="00BF3ACC"/>
    <w:rsid w:val="00C007D4"/>
    <w:rsid w:val="00C03357"/>
    <w:rsid w:val="00C05AEB"/>
    <w:rsid w:val="00C06AA0"/>
    <w:rsid w:val="00C07110"/>
    <w:rsid w:val="00C12D22"/>
    <w:rsid w:val="00C13C75"/>
    <w:rsid w:val="00C151A4"/>
    <w:rsid w:val="00C15E18"/>
    <w:rsid w:val="00C16C52"/>
    <w:rsid w:val="00C22138"/>
    <w:rsid w:val="00C22DB8"/>
    <w:rsid w:val="00C230BD"/>
    <w:rsid w:val="00C23F90"/>
    <w:rsid w:val="00C30F39"/>
    <w:rsid w:val="00C318A5"/>
    <w:rsid w:val="00C3323A"/>
    <w:rsid w:val="00C3366C"/>
    <w:rsid w:val="00C35EFE"/>
    <w:rsid w:val="00C37BAD"/>
    <w:rsid w:val="00C40238"/>
    <w:rsid w:val="00C528E3"/>
    <w:rsid w:val="00C52F48"/>
    <w:rsid w:val="00C551E9"/>
    <w:rsid w:val="00C565AF"/>
    <w:rsid w:val="00C606B2"/>
    <w:rsid w:val="00C621F1"/>
    <w:rsid w:val="00C668F1"/>
    <w:rsid w:val="00C81BC6"/>
    <w:rsid w:val="00C81D2C"/>
    <w:rsid w:val="00C82344"/>
    <w:rsid w:val="00C8421E"/>
    <w:rsid w:val="00C851EC"/>
    <w:rsid w:val="00C86C0C"/>
    <w:rsid w:val="00C86F42"/>
    <w:rsid w:val="00C90BC3"/>
    <w:rsid w:val="00C91C83"/>
    <w:rsid w:val="00C93C28"/>
    <w:rsid w:val="00C9529D"/>
    <w:rsid w:val="00CA0CC3"/>
    <w:rsid w:val="00CA15B8"/>
    <w:rsid w:val="00CA5FE5"/>
    <w:rsid w:val="00CB17D8"/>
    <w:rsid w:val="00CB29AC"/>
    <w:rsid w:val="00CB312F"/>
    <w:rsid w:val="00CB40D7"/>
    <w:rsid w:val="00CB6AB1"/>
    <w:rsid w:val="00CC01D1"/>
    <w:rsid w:val="00CC3234"/>
    <w:rsid w:val="00CC6C9B"/>
    <w:rsid w:val="00CC6DC6"/>
    <w:rsid w:val="00CC7E22"/>
    <w:rsid w:val="00CD10F8"/>
    <w:rsid w:val="00CD26C3"/>
    <w:rsid w:val="00CD2A6A"/>
    <w:rsid w:val="00CD3CD3"/>
    <w:rsid w:val="00CD3D3B"/>
    <w:rsid w:val="00CD5DC2"/>
    <w:rsid w:val="00CE684C"/>
    <w:rsid w:val="00CF1240"/>
    <w:rsid w:val="00CF3D4C"/>
    <w:rsid w:val="00CF4EBF"/>
    <w:rsid w:val="00CF56E6"/>
    <w:rsid w:val="00CF74D6"/>
    <w:rsid w:val="00D0069A"/>
    <w:rsid w:val="00D0513A"/>
    <w:rsid w:val="00D05381"/>
    <w:rsid w:val="00D13421"/>
    <w:rsid w:val="00D13A1E"/>
    <w:rsid w:val="00D16289"/>
    <w:rsid w:val="00D16588"/>
    <w:rsid w:val="00D218A2"/>
    <w:rsid w:val="00D22B9A"/>
    <w:rsid w:val="00D22DE2"/>
    <w:rsid w:val="00D23A5D"/>
    <w:rsid w:val="00D27B14"/>
    <w:rsid w:val="00D30C74"/>
    <w:rsid w:val="00D330B3"/>
    <w:rsid w:val="00D34146"/>
    <w:rsid w:val="00D3532C"/>
    <w:rsid w:val="00D37C5F"/>
    <w:rsid w:val="00D41D94"/>
    <w:rsid w:val="00D45CC7"/>
    <w:rsid w:val="00D47ECF"/>
    <w:rsid w:val="00D50630"/>
    <w:rsid w:val="00D520AD"/>
    <w:rsid w:val="00D5561B"/>
    <w:rsid w:val="00D57857"/>
    <w:rsid w:val="00D60E5B"/>
    <w:rsid w:val="00D61460"/>
    <w:rsid w:val="00D65316"/>
    <w:rsid w:val="00D65DDD"/>
    <w:rsid w:val="00D670F5"/>
    <w:rsid w:val="00D677D3"/>
    <w:rsid w:val="00D707D4"/>
    <w:rsid w:val="00D70E4B"/>
    <w:rsid w:val="00D73E2B"/>
    <w:rsid w:val="00D73F91"/>
    <w:rsid w:val="00D74D45"/>
    <w:rsid w:val="00D752E6"/>
    <w:rsid w:val="00D769A6"/>
    <w:rsid w:val="00D774CA"/>
    <w:rsid w:val="00D80168"/>
    <w:rsid w:val="00D805B1"/>
    <w:rsid w:val="00D816B8"/>
    <w:rsid w:val="00D83DBF"/>
    <w:rsid w:val="00D85D98"/>
    <w:rsid w:val="00D90BEC"/>
    <w:rsid w:val="00D92FB8"/>
    <w:rsid w:val="00D97F62"/>
    <w:rsid w:val="00DA0D6A"/>
    <w:rsid w:val="00DA0F76"/>
    <w:rsid w:val="00DA226D"/>
    <w:rsid w:val="00DA4109"/>
    <w:rsid w:val="00DA7C43"/>
    <w:rsid w:val="00DB061F"/>
    <w:rsid w:val="00DB300A"/>
    <w:rsid w:val="00DB34A5"/>
    <w:rsid w:val="00DB5262"/>
    <w:rsid w:val="00DB63CB"/>
    <w:rsid w:val="00DB683B"/>
    <w:rsid w:val="00DB68C7"/>
    <w:rsid w:val="00DB6954"/>
    <w:rsid w:val="00DC5BEF"/>
    <w:rsid w:val="00DC7DA0"/>
    <w:rsid w:val="00DD2969"/>
    <w:rsid w:val="00DD4536"/>
    <w:rsid w:val="00DD4D8A"/>
    <w:rsid w:val="00DD7297"/>
    <w:rsid w:val="00DD7B7D"/>
    <w:rsid w:val="00DE06A8"/>
    <w:rsid w:val="00DE442E"/>
    <w:rsid w:val="00DE58B9"/>
    <w:rsid w:val="00DF1A0E"/>
    <w:rsid w:val="00DF1C81"/>
    <w:rsid w:val="00DF2147"/>
    <w:rsid w:val="00DF3C71"/>
    <w:rsid w:val="00DF464B"/>
    <w:rsid w:val="00DF7148"/>
    <w:rsid w:val="00E00A58"/>
    <w:rsid w:val="00E019D9"/>
    <w:rsid w:val="00E04779"/>
    <w:rsid w:val="00E051BC"/>
    <w:rsid w:val="00E132B6"/>
    <w:rsid w:val="00E138A9"/>
    <w:rsid w:val="00E14469"/>
    <w:rsid w:val="00E1490F"/>
    <w:rsid w:val="00E17A73"/>
    <w:rsid w:val="00E208C7"/>
    <w:rsid w:val="00E22D51"/>
    <w:rsid w:val="00E32D22"/>
    <w:rsid w:val="00E41E24"/>
    <w:rsid w:val="00E44C71"/>
    <w:rsid w:val="00E472AC"/>
    <w:rsid w:val="00E50A3B"/>
    <w:rsid w:val="00E549E7"/>
    <w:rsid w:val="00E56AC7"/>
    <w:rsid w:val="00E60EDA"/>
    <w:rsid w:val="00E62EF1"/>
    <w:rsid w:val="00E63D73"/>
    <w:rsid w:val="00E642DE"/>
    <w:rsid w:val="00E6534C"/>
    <w:rsid w:val="00E65E08"/>
    <w:rsid w:val="00E7244A"/>
    <w:rsid w:val="00E737CA"/>
    <w:rsid w:val="00E74044"/>
    <w:rsid w:val="00E7516D"/>
    <w:rsid w:val="00E7732F"/>
    <w:rsid w:val="00E80BB0"/>
    <w:rsid w:val="00E80C4C"/>
    <w:rsid w:val="00E80DDA"/>
    <w:rsid w:val="00E82934"/>
    <w:rsid w:val="00E8480D"/>
    <w:rsid w:val="00E96A7E"/>
    <w:rsid w:val="00E97D03"/>
    <w:rsid w:val="00EA4A12"/>
    <w:rsid w:val="00EB2374"/>
    <w:rsid w:val="00EB5BFB"/>
    <w:rsid w:val="00EC0AFB"/>
    <w:rsid w:val="00EC198E"/>
    <w:rsid w:val="00EC2667"/>
    <w:rsid w:val="00EC5923"/>
    <w:rsid w:val="00EC71ED"/>
    <w:rsid w:val="00ED08E8"/>
    <w:rsid w:val="00ED0F9B"/>
    <w:rsid w:val="00ED171C"/>
    <w:rsid w:val="00ED2B7E"/>
    <w:rsid w:val="00ED53C3"/>
    <w:rsid w:val="00ED647E"/>
    <w:rsid w:val="00ED70C5"/>
    <w:rsid w:val="00ED7344"/>
    <w:rsid w:val="00EE198C"/>
    <w:rsid w:val="00EF106B"/>
    <w:rsid w:val="00EF3284"/>
    <w:rsid w:val="00EF6E4D"/>
    <w:rsid w:val="00F01F94"/>
    <w:rsid w:val="00F11E3A"/>
    <w:rsid w:val="00F16B39"/>
    <w:rsid w:val="00F16FAB"/>
    <w:rsid w:val="00F20A2F"/>
    <w:rsid w:val="00F22B59"/>
    <w:rsid w:val="00F23973"/>
    <w:rsid w:val="00F256C7"/>
    <w:rsid w:val="00F2589E"/>
    <w:rsid w:val="00F25B8E"/>
    <w:rsid w:val="00F276E5"/>
    <w:rsid w:val="00F31111"/>
    <w:rsid w:val="00F36201"/>
    <w:rsid w:val="00F36BED"/>
    <w:rsid w:val="00F37FC5"/>
    <w:rsid w:val="00F40154"/>
    <w:rsid w:val="00F4066F"/>
    <w:rsid w:val="00F415C0"/>
    <w:rsid w:val="00F422B1"/>
    <w:rsid w:val="00F4251F"/>
    <w:rsid w:val="00F43B48"/>
    <w:rsid w:val="00F521FA"/>
    <w:rsid w:val="00F542BE"/>
    <w:rsid w:val="00F551D1"/>
    <w:rsid w:val="00F55675"/>
    <w:rsid w:val="00F5595D"/>
    <w:rsid w:val="00F55F3E"/>
    <w:rsid w:val="00F56627"/>
    <w:rsid w:val="00F56E3F"/>
    <w:rsid w:val="00F573A0"/>
    <w:rsid w:val="00F62717"/>
    <w:rsid w:val="00F716F5"/>
    <w:rsid w:val="00F739A4"/>
    <w:rsid w:val="00F8160B"/>
    <w:rsid w:val="00F821EE"/>
    <w:rsid w:val="00F84F96"/>
    <w:rsid w:val="00F90DE3"/>
    <w:rsid w:val="00F92CC4"/>
    <w:rsid w:val="00F97832"/>
    <w:rsid w:val="00FA0A63"/>
    <w:rsid w:val="00FA1E13"/>
    <w:rsid w:val="00FA22DA"/>
    <w:rsid w:val="00FA4EFE"/>
    <w:rsid w:val="00FA5F50"/>
    <w:rsid w:val="00FB0CEF"/>
    <w:rsid w:val="00FB24EB"/>
    <w:rsid w:val="00FB2DD0"/>
    <w:rsid w:val="00FB5B26"/>
    <w:rsid w:val="00FC2CB2"/>
    <w:rsid w:val="00FC57EB"/>
    <w:rsid w:val="00FC6196"/>
    <w:rsid w:val="00FD0018"/>
    <w:rsid w:val="00FD109A"/>
    <w:rsid w:val="00FD35CC"/>
    <w:rsid w:val="00FD3E76"/>
    <w:rsid w:val="00FD5A76"/>
    <w:rsid w:val="00FD6645"/>
    <w:rsid w:val="00FD6D1F"/>
    <w:rsid w:val="00FD71F6"/>
    <w:rsid w:val="00FD7F0E"/>
    <w:rsid w:val="00FE1F62"/>
    <w:rsid w:val="00FE2744"/>
    <w:rsid w:val="00FE6A60"/>
    <w:rsid w:val="00FE7B04"/>
    <w:rsid w:val="00FF150B"/>
    <w:rsid w:val="00FF21CE"/>
    <w:rsid w:val="00FF29D6"/>
    <w:rsid w:val="00FF363D"/>
    <w:rsid w:val="00FF5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2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1" w:qFormat="1"/>
    <w:lsdException w:name="toc 2" w:uiPriority="1"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annotation reference" w:qFormat="1"/>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qFormat="1"/>
    <w:lsdException w:name="Body Text Indent 2" w:uiPriority="0" w:qFormat="1"/>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B3842"/>
    <w:rPr>
      <w:rFonts w:ascii="Calibri" w:eastAsia="Times New Roman" w:hAnsi="Calibri" w:cs="Times New Roman"/>
      <w:kern w:val="0"/>
      <w:lang w:eastAsia="ru-RU"/>
    </w:rPr>
  </w:style>
  <w:style w:type="paragraph" w:styleId="1">
    <w:name w:val="heading 1"/>
    <w:basedOn w:val="a2"/>
    <w:next w:val="a2"/>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2"/>
    <w:next w:val="a2"/>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2"/>
    <w:next w:val="a2"/>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6">
    <w:name w:val="header"/>
    <w:basedOn w:val="a2"/>
    <w:link w:val="a7"/>
    <w:uiPriority w:val="99"/>
    <w:unhideWhenUsed/>
    <w:rsid w:val="00DA0F76"/>
    <w:pPr>
      <w:tabs>
        <w:tab w:val="center" w:pos="4677"/>
        <w:tab w:val="right" w:pos="9355"/>
      </w:tabs>
      <w:spacing w:after="0" w:line="240" w:lineRule="auto"/>
    </w:pPr>
  </w:style>
  <w:style w:type="character" w:customStyle="1" w:styleId="a7">
    <w:name w:val="Верхний колонтитул Знак"/>
    <w:basedOn w:val="a3"/>
    <w:link w:val="a6"/>
    <w:uiPriority w:val="99"/>
    <w:qFormat/>
    <w:rsid w:val="00DA0F76"/>
    <w:rPr>
      <w:rFonts w:ascii="Calibri" w:eastAsia="Times New Roman" w:hAnsi="Calibri" w:cs="Times New Roman"/>
      <w:kern w:val="0"/>
      <w:lang w:eastAsia="ru-RU"/>
    </w:rPr>
  </w:style>
  <w:style w:type="paragraph" w:styleId="a8">
    <w:name w:val="footer"/>
    <w:basedOn w:val="a2"/>
    <w:link w:val="a9"/>
    <w:uiPriority w:val="99"/>
    <w:unhideWhenUsed/>
    <w:rsid w:val="00DA0F76"/>
    <w:pPr>
      <w:tabs>
        <w:tab w:val="center" w:pos="4677"/>
        <w:tab w:val="right" w:pos="9355"/>
      </w:tabs>
      <w:spacing w:after="0" w:line="240" w:lineRule="auto"/>
    </w:pPr>
  </w:style>
  <w:style w:type="character" w:customStyle="1" w:styleId="a9">
    <w:name w:val="Нижний колонтитул Знак"/>
    <w:basedOn w:val="a3"/>
    <w:link w:val="a8"/>
    <w:uiPriority w:val="99"/>
    <w:qFormat/>
    <w:rsid w:val="00DA0F76"/>
    <w:rPr>
      <w:rFonts w:ascii="Calibri" w:eastAsia="Times New Roman" w:hAnsi="Calibri" w:cs="Times New Roman"/>
      <w:kern w:val="0"/>
      <w:lang w:eastAsia="ru-RU"/>
    </w:rPr>
  </w:style>
  <w:style w:type="character" w:styleId="aa">
    <w:name w:val="Hyperlink"/>
    <w:basedOn w:val="a3"/>
    <w:uiPriority w:val="99"/>
    <w:unhideWhenUsed/>
    <w:qFormat/>
    <w:rsid w:val="00DA0F76"/>
    <w:rPr>
      <w:color w:val="0563C1" w:themeColor="hyperlink"/>
      <w:u w:val="single"/>
    </w:rPr>
  </w:style>
  <w:style w:type="paragraph" w:styleId="ab">
    <w:name w:val="No Spacing"/>
    <w:link w:val="ac"/>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3"/>
    <w:link w:val="1"/>
    <w:uiPriority w:val="9"/>
    <w:qFormat/>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3"/>
    <w:link w:val="2"/>
    <w:uiPriority w:val="9"/>
    <w:qFormat/>
    <w:rsid w:val="00DA0F76"/>
    <w:rPr>
      <w:rFonts w:asciiTheme="majorHAnsi" w:eastAsiaTheme="majorEastAsia" w:hAnsiTheme="majorHAnsi" w:cstheme="majorBidi"/>
      <w:color w:val="2F5496" w:themeColor="accent1" w:themeShade="BF"/>
      <w:kern w:val="0"/>
      <w:sz w:val="26"/>
      <w:szCs w:val="26"/>
      <w:lang w:eastAsia="ru-RU"/>
    </w:rPr>
  </w:style>
  <w:style w:type="paragraph" w:styleId="ad">
    <w:name w:val="TOC Heading"/>
    <w:basedOn w:val="1"/>
    <w:next w:val="a2"/>
    <w:uiPriority w:val="39"/>
    <w:unhideWhenUsed/>
    <w:qFormat/>
    <w:rsid w:val="00DA0F76"/>
    <w:pPr>
      <w:outlineLvl w:val="9"/>
    </w:pPr>
  </w:style>
  <w:style w:type="paragraph" w:styleId="12">
    <w:name w:val="toc 1"/>
    <w:basedOn w:val="a2"/>
    <w:next w:val="a2"/>
    <w:autoRedefine/>
    <w:uiPriority w:val="1"/>
    <w:unhideWhenUsed/>
    <w:qFormat/>
    <w:rsid w:val="00DA0F76"/>
    <w:pPr>
      <w:spacing w:after="100"/>
    </w:pPr>
  </w:style>
  <w:style w:type="paragraph" w:styleId="22">
    <w:name w:val="toc 2"/>
    <w:basedOn w:val="a2"/>
    <w:next w:val="a2"/>
    <w:autoRedefine/>
    <w:uiPriority w:val="1"/>
    <w:unhideWhenUsed/>
    <w:qFormat/>
    <w:rsid w:val="00DA0F76"/>
    <w:pPr>
      <w:spacing w:after="100"/>
      <w:ind w:left="220"/>
    </w:pPr>
  </w:style>
  <w:style w:type="character" w:customStyle="1" w:styleId="23">
    <w:name w:val="Основной текст (2)_"/>
    <w:link w:val="24"/>
    <w:uiPriority w:val="99"/>
    <w:locked/>
    <w:rsid w:val="00ED171C"/>
    <w:rPr>
      <w:rFonts w:ascii="Tahoma" w:hAnsi="Tahoma" w:cs="Tahoma"/>
      <w:b/>
      <w:bCs/>
      <w:color w:val="231E20"/>
      <w:w w:val="80"/>
      <w:sz w:val="20"/>
      <w:szCs w:val="20"/>
    </w:rPr>
  </w:style>
  <w:style w:type="paragraph" w:customStyle="1" w:styleId="24">
    <w:name w:val="Основной текст (2)"/>
    <w:basedOn w:val="a2"/>
    <w:link w:val="23"/>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3"/>
    <w:rsid w:val="00ED171C"/>
  </w:style>
  <w:style w:type="paragraph" w:styleId="ae">
    <w:name w:val="List Paragraph"/>
    <w:aliases w:val="ITL List Paragraph,Цветной список - Акцент 13,Нумерованый список,List Paragraph1,Bullet 1,Use Case List Paragraph,Нумерованный список оглавления,AC List 01,Содержание. 2 уровень,Абзац маркированнный,Маркер,- список"/>
    <w:basedOn w:val="a2"/>
    <w:link w:val="af"/>
    <w:uiPriority w:val="34"/>
    <w:qFormat/>
    <w:rsid w:val="000846B1"/>
    <w:pPr>
      <w:ind w:left="720"/>
      <w:contextualSpacing/>
    </w:pPr>
  </w:style>
  <w:style w:type="paragraph" w:customStyle="1" w:styleId="s1">
    <w:name w:val="s_1"/>
    <w:basedOn w:val="a2"/>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3"/>
    <w:link w:val="4"/>
    <w:uiPriority w:val="9"/>
    <w:qFormat/>
    <w:rsid w:val="009E217A"/>
    <w:rPr>
      <w:rFonts w:asciiTheme="majorHAnsi" w:eastAsiaTheme="majorEastAsia" w:hAnsiTheme="majorHAnsi" w:cstheme="majorBidi"/>
      <w:i/>
      <w:iCs/>
      <w:color w:val="2F5496" w:themeColor="accent1" w:themeShade="BF"/>
      <w:kern w:val="0"/>
      <w:lang w:eastAsia="ru-RU"/>
    </w:rPr>
  </w:style>
  <w:style w:type="table" w:styleId="af0">
    <w:name w:val="Table Grid"/>
    <w:basedOn w:val="a4"/>
    <w:uiPriority w:val="3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aliases w:val="ITL List Paragraph Знак,Цветной список - Акцент 13 Знак,Нумерованый список Знак,List Paragraph1 Знак,Bullet 1 Знак,Use Case List Paragraph Знак,Нумерованный список оглавления Знак,AC List 01 Знак,Содержание. 2 уровень Знак,Маркер Знак"/>
    <w:link w:val="ae"/>
    <w:uiPriority w:val="34"/>
    <w:qFormat/>
    <w:locked/>
    <w:rsid w:val="00AA2CAC"/>
    <w:rPr>
      <w:rFonts w:ascii="Calibri" w:eastAsia="Times New Roman" w:hAnsi="Calibri" w:cs="Times New Roman"/>
      <w:kern w:val="0"/>
      <w:lang w:eastAsia="ru-RU"/>
    </w:rPr>
  </w:style>
  <w:style w:type="character" w:customStyle="1" w:styleId="af1">
    <w:name w:val="Основной текст_"/>
    <w:basedOn w:val="a3"/>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2"/>
    <w:link w:val="af1"/>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2">
    <w:name w:val="Normal (Web)"/>
    <w:basedOn w:val="a2"/>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4"/>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3"/>
    <w:link w:val="3"/>
    <w:uiPriority w:val="9"/>
    <w:qFormat/>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0">
    <w:name w:val="Перечень"/>
    <w:basedOn w:val="a2"/>
    <w:next w:val="a2"/>
    <w:link w:val="af3"/>
    <w:qFormat/>
    <w:rsid w:val="000B5816"/>
    <w:pPr>
      <w:numPr>
        <w:numId w:val="58"/>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3">
    <w:name w:val="Перечень Знак"/>
    <w:link w:val="a0"/>
    <w:qFormat/>
    <w:rsid w:val="000B5816"/>
    <w:rPr>
      <w:rFonts w:ascii="Times New Roman" w:eastAsia="Calibri" w:hAnsi="Times New Roman" w:cs="Times New Roman"/>
      <w:kern w:val="0"/>
      <w:sz w:val="28"/>
      <w:u w:color="000000"/>
      <w:bdr w:val="nil"/>
      <w:lang w:eastAsia="ru-RU"/>
    </w:rPr>
  </w:style>
  <w:style w:type="character" w:styleId="af4">
    <w:name w:val="footnote reference"/>
    <w:aliases w:val="Знак сноски-FN,Ciae niinee-FN"/>
    <w:uiPriority w:val="99"/>
    <w:rsid w:val="000B5816"/>
    <w:rPr>
      <w:rFonts w:cs="Times New Roman"/>
      <w:vertAlign w:val="superscript"/>
    </w:rPr>
  </w:style>
  <w:style w:type="paragraph" w:styleId="af5">
    <w:name w:val="footnote text"/>
    <w:aliases w:val="Знак6,F1"/>
    <w:basedOn w:val="a2"/>
    <w:link w:val="af6"/>
    <w:uiPriority w:val="99"/>
    <w:rsid w:val="000B5816"/>
    <w:pPr>
      <w:spacing w:after="0" w:line="360" w:lineRule="auto"/>
    </w:pPr>
    <w:rPr>
      <w:rFonts w:ascii="Times New Roman" w:hAnsi="Times New Roman"/>
      <w:sz w:val="20"/>
      <w:szCs w:val="20"/>
    </w:rPr>
  </w:style>
  <w:style w:type="character" w:customStyle="1" w:styleId="af6">
    <w:name w:val="Текст сноски Знак"/>
    <w:aliases w:val="Знак6 Знак,F1 Знак"/>
    <w:basedOn w:val="a3"/>
    <w:link w:val="af5"/>
    <w:uiPriority w:val="99"/>
    <w:qFormat/>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4">
    <w:name w:val="Сетка таблицы светлая1"/>
    <w:basedOn w:val="a4"/>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2"/>
    <w:next w:val="a2"/>
    <w:autoRedefine/>
    <w:uiPriority w:val="39"/>
    <w:unhideWhenUsed/>
    <w:qFormat/>
    <w:rsid w:val="00AD0D6E"/>
    <w:pPr>
      <w:spacing w:after="100"/>
      <w:ind w:left="440"/>
    </w:pPr>
    <w:rPr>
      <w:rFonts w:asciiTheme="minorHAnsi" w:eastAsiaTheme="minorEastAsia" w:hAnsiTheme="minorHAnsi" w:cstheme="minorBidi"/>
    </w:rPr>
  </w:style>
  <w:style w:type="paragraph" w:styleId="41">
    <w:name w:val="toc 4"/>
    <w:basedOn w:val="a2"/>
    <w:next w:val="a2"/>
    <w:autoRedefine/>
    <w:unhideWhenUsed/>
    <w:rsid w:val="00AD0D6E"/>
    <w:pPr>
      <w:spacing w:after="100"/>
      <w:ind w:left="660"/>
    </w:pPr>
    <w:rPr>
      <w:rFonts w:asciiTheme="minorHAnsi" w:eastAsiaTheme="minorEastAsia" w:hAnsiTheme="minorHAnsi" w:cstheme="minorBidi"/>
    </w:rPr>
  </w:style>
  <w:style w:type="paragraph" w:styleId="51">
    <w:name w:val="toc 5"/>
    <w:basedOn w:val="a2"/>
    <w:next w:val="a2"/>
    <w:autoRedefine/>
    <w:unhideWhenUsed/>
    <w:rsid w:val="00AD0D6E"/>
    <w:pPr>
      <w:spacing w:after="100"/>
      <w:ind w:left="880"/>
    </w:pPr>
    <w:rPr>
      <w:rFonts w:asciiTheme="minorHAnsi" w:eastAsiaTheme="minorEastAsia" w:hAnsiTheme="minorHAnsi" w:cstheme="minorBidi"/>
    </w:rPr>
  </w:style>
  <w:style w:type="paragraph" w:styleId="61">
    <w:name w:val="toc 6"/>
    <w:basedOn w:val="a2"/>
    <w:next w:val="a2"/>
    <w:autoRedefine/>
    <w:unhideWhenUsed/>
    <w:rsid w:val="00AD0D6E"/>
    <w:pPr>
      <w:spacing w:after="100"/>
      <w:ind w:left="1100"/>
    </w:pPr>
    <w:rPr>
      <w:rFonts w:asciiTheme="minorHAnsi" w:eastAsiaTheme="minorEastAsia" w:hAnsiTheme="minorHAnsi" w:cstheme="minorBidi"/>
    </w:rPr>
  </w:style>
  <w:style w:type="paragraph" w:styleId="71">
    <w:name w:val="toc 7"/>
    <w:basedOn w:val="a2"/>
    <w:next w:val="a2"/>
    <w:autoRedefine/>
    <w:unhideWhenUsed/>
    <w:rsid w:val="00AD0D6E"/>
    <w:pPr>
      <w:spacing w:after="100"/>
      <w:ind w:left="1320"/>
    </w:pPr>
    <w:rPr>
      <w:rFonts w:asciiTheme="minorHAnsi" w:eastAsiaTheme="minorEastAsia" w:hAnsiTheme="minorHAnsi" w:cstheme="minorBidi"/>
    </w:rPr>
  </w:style>
  <w:style w:type="paragraph" w:styleId="8">
    <w:name w:val="toc 8"/>
    <w:basedOn w:val="a2"/>
    <w:next w:val="a2"/>
    <w:autoRedefine/>
    <w:unhideWhenUsed/>
    <w:rsid w:val="00AD0D6E"/>
    <w:pPr>
      <w:spacing w:after="100"/>
      <w:ind w:left="1540"/>
    </w:pPr>
    <w:rPr>
      <w:rFonts w:asciiTheme="minorHAnsi" w:eastAsiaTheme="minorEastAsia" w:hAnsiTheme="minorHAnsi" w:cstheme="minorBidi"/>
    </w:rPr>
  </w:style>
  <w:style w:type="paragraph" w:styleId="9">
    <w:name w:val="toc 9"/>
    <w:basedOn w:val="a2"/>
    <w:next w:val="a2"/>
    <w:autoRedefine/>
    <w:unhideWhenUsed/>
    <w:rsid w:val="00AD0D6E"/>
    <w:pPr>
      <w:spacing w:after="100"/>
      <w:ind w:left="1760"/>
    </w:pPr>
    <w:rPr>
      <w:rFonts w:asciiTheme="minorHAnsi" w:eastAsiaTheme="minorEastAsia" w:hAnsiTheme="minorHAnsi" w:cstheme="minorBidi"/>
    </w:rPr>
  </w:style>
  <w:style w:type="character" w:customStyle="1" w:styleId="15">
    <w:name w:val="Неразрешенное упоминание1"/>
    <w:basedOn w:val="a3"/>
    <w:uiPriority w:val="99"/>
    <w:semiHidden/>
    <w:unhideWhenUsed/>
    <w:rsid w:val="00AD0D6E"/>
    <w:rPr>
      <w:color w:val="605E5C"/>
      <w:shd w:val="clear" w:color="auto" w:fill="E1DFDD"/>
    </w:rPr>
  </w:style>
  <w:style w:type="table" w:customStyle="1" w:styleId="46">
    <w:name w:val="Сетка таблицы46"/>
    <w:basedOn w:val="a4"/>
    <w:next w:val="af0"/>
    <w:uiPriority w:val="99"/>
    <w:rsid w:val="00CC7E22"/>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4"/>
    <w:next w:val="af0"/>
    <w:rsid w:val="005D4B9C"/>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019D9"/>
    <w:pPr>
      <w:spacing w:after="0" w:line="240" w:lineRule="auto"/>
    </w:pPr>
    <w:rPr>
      <w:rFonts w:eastAsia="Times New Roman"/>
      <w:kern w:val="0"/>
      <w:lang w:eastAsia="ru-RU"/>
    </w:rPr>
    <w:tblPr>
      <w:tblCellMar>
        <w:top w:w="0" w:type="dxa"/>
        <w:left w:w="0" w:type="dxa"/>
        <w:bottom w:w="0" w:type="dxa"/>
        <w:right w:w="0" w:type="dxa"/>
      </w:tblCellMar>
    </w:tblPr>
  </w:style>
  <w:style w:type="numbering" w:customStyle="1" w:styleId="17">
    <w:name w:val="Нет списка1"/>
    <w:next w:val="a5"/>
    <w:uiPriority w:val="99"/>
    <w:semiHidden/>
    <w:unhideWhenUsed/>
    <w:rsid w:val="000E1986"/>
  </w:style>
  <w:style w:type="table" w:customStyle="1" w:styleId="32">
    <w:name w:val="Сетка таблицы3"/>
    <w:basedOn w:val="a4"/>
    <w:next w:val="af0"/>
    <w:uiPriority w:val="39"/>
    <w:rsid w:val="000E1986"/>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17A7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42">
    <w:name w:val="Сетка таблицы4"/>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3"/>
    <w:link w:val="5"/>
    <w:qFormat/>
    <w:rsid w:val="00087662"/>
    <w:rPr>
      <w:rFonts w:ascii="Calibri" w:eastAsia="Calibri" w:hAnsi="Calibri" w:cs="Times New Roman"/>
      <w:b/>
      <w:kern w:val="0"/>
      <w:sz w:val="20"/>
      <w:szCs w:val="20"/>
      <w:lang w:eastAsia="ru-RU"/>
    </w:rPr>
  </w:style>
  <w:style w:type="character" w:customStyle="1" w:styleId="60">
    <w:name w:val="Заголовок 6 Знак"/>
    <w:basedOn w:val="a3"/>
    <w:link w:val="6"/>
    <w:uiPriority w:val="9"/>
    <w:qFormat/>
    <w:rsid w:val="00087662"/>
    <w:rPr>
      <w:rFonts w:ascii="Calibri" w:eastAsia="Calibri" w:hAnsi="Calibri" w:cs="Times New Roman"/>
      <w:b/>
      <w:kern w:val="0"/>
      <w:sz w:val="20"/>
      <w:szCs w:val="20"/>
      <w:lang w:eastAsia="ru-RU"/>
    </w:rPr>
  </w:style>
  <w:style w:type="character" w:customStyle="1" w:styleId="70">
    <w:name w:val="Заголовок 7 Знак"/>
    <w:basedOn w:val="a3"/>
    <w:link w:val="7"/>
    <w:qFormat/>
    <w:rsid w:val="00087662"/>
    <w:rPr>
      <w:rFonts w:ascii="Times New Roman" w:eastAsia="Times New Roman" w:hAnsi="Times New Roman" w:cs="Times New Roman"/>
      <w:b/>
      <w:iCs/>
      <w:kern w:val="0"/>
      <w:sz w:val="24"/>
    </w:rPr>
  </w:style>
  <w:style w:type="numbering" w:customStyle="1" w:styleId="26">
    <w:name w:val="Нет списка2"/>
    <w:next w:val="a5"/>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af8">
    <w:name w:val="Название Знак"/>
    <w:link w:val="af9"/>
    <w:qFormat/>
    <w:rsid w:val="00087662"/>
    <w:rPr>
      <w:rFonts w:ascii="Calibri" w:eastAsia="Calibri" w:hAnsi="Calibri" w:cs="Calibri"/>
      <w:b/>
      <w:sz w:val="72"/>
      <w:szCs w:val="72"/>
      <w:lang w:eastAsia="ru-RU"/>
    </w:rPr>
  </w:style>
  <w:style w:type="paragraph" w:styleId="afa">
    <w:name w:val="Subtitle"/>
    <w:basedOn w:val="11"/>
    <w:next w:val="11"/>
    <w:link w:val="afb"/>
    <w:qFormat/>
    <w:rsid w:val="00087662"/>
    <w:pPr>
      <w:keepNext/>
      <w:keepLines/>
      <w:spacing w:before="360" w:after="80"/>
    </w:pPr>
    <w:rPr>
      <w:rFonts w:ascii="Georgia" w:eastAsia="Georgia" w:hAnsi="Georgia" w:cs="Times New Roman"/>
      <w:i/>
      <w:color w:val="666666"/>
      <w:sz w:val="48"/>
      <w:szCs w:val="48"/>
    </w:rPr>
  </w:style>
  <w:style w:type="character" w:customStyle="1" w:styleId="afb">
    <w:name w:val="Подзаголовок Знак"/>
    <w:basedOn w:val="a3"/>
    <w:link w:val="afa"/>
    <w:qFormat/>
    <w:rsid w:val="00087662"/>
    <w:rPr>
      <w:rFonts w:ascii="Georgia" w:eastAsia="Georgia" w:hAnsi="Georgia" w:cs="Times New Roman"/>
      <w:i/>
      <w:color w:val="666666"/>
      <w:kern w:val="0"/>
      <w:sz w:val="48"/>
      <w:szCs w:val="48"/>
      <w:lang w:eastAsia="ru-RU"/>
    </w:rPr>
  </w:style>
  <w:style w:type="paragraph" w:styleId="afc">
    <w:name w:val="Balloon Text"/>
    <w:basedOn w:val="a2"/>
    <w:link w:val="afd"/>
    <w:uiPriority w:val="99"/>
    <w:unhideWhenUsed/>
    <w:qFormat/>
    <w:rsid w:val="00087662"/>
    <w:pPr>
      <w:widowControl w:val="0"/>
      <w:spacing w:after="0" w:line="240" w:lineRule="auto"/>
    </w:pPr>
    <w:rPr>
      <w:rFonts w:ascii="Tahoma" w:eastAsia="Calibri" w:hAnsi="Tahoma"/>
      <w:sz w:val="16"/>
      <w:szCs w:val="16"/>
    </w:rPr>
  </w:style>
  <w:style w:type="character" w:customStyle="1" w:styleId="afd">
    <w:name w:val="Текст выноски Знак"/>
    <w:basedOn w:val="a3"/>
    <w:link w:val="afc"/>
    <w:uiPriority w:val="99"/>
    <w:qFormat/>
    <w:rsid w:val="00087662"/>
    <w:rPr>
      <w:rFonts w:ascii="Tahoma" w:eastAsia="Calibri" w:hAnsi="Tahoma" w:cs="Times New Roman"/>
      <w:kern w:val="0"/>
      <w:sz w:val="16"/>
      <w:szCs w:val="16"/>
      <w:lang w:eastAsia="ru-RU"/>
    </w:rPr>
  </w:style>
  <w:style w:type="character" w:styleId="afe">
    <w:name w:val="annotation reference"/>
    <w:uiPriority w:val="99"/>
    <w:unhideWhenUsed/>
    <w:qFormat/>
    <w:rsid w:val="00087662"/>
    <w:rPr>
      <w:sz w:val="16"/>
      <w:szCs w:val="16"/>
    </w:rPr>
  </w:style>
  <w:style w:type="paragraph" w:styleId="aff">
    <w:name w:val="annotation text"/>
    <w:basedOn w:val="a2"/>
    <w:link w:val="aff0"/>
    <w:uiPriority w:val="99"/>
    <w:unhideWhenUsed/>
    <w:qFormat/>
    <w:rsid w:val="00087662"/>
    <w:pPr>
      <w:widowControl w:val="0"/>
      <w:spacing w:after="200" w:line="240" w:lineRule="auto"/>
    </w:pPr>
    <w:rPr>
      <w:rFonts w:eastAsia="Calibri"/>
      <w:sz w:val="20"/>
      <w:szCs w:val="20"/>
      <w:lang w:eastAsia="en-US"/>
    </w:rPr>
  </w:style>
  <w:style w:type="character" w:customStyle="1" w:styleId="aff0">
    <w:name w:val="Текст примечания Знак"/>
    <w:basedOn w:val="a3"/>
    <w:link w:val="aff"/>
    <w:uiPriority w:val="99"/>
    <w:qFormat/>
    <w:rsid w:val="00087662"/>
    <w:rPr>
      <w:rFonts w:ascii="Calibri" w:eastAsia="Calibri" w:hAnsi="Calibri" w:cs="Times New Roman"/>
      <w:kern w:val="0"/>
      <w:sz w:val="20"/>
      <w:szCs w:val="20"/>
    </w:rPr>
  </w:style>
  <w:style w:type="paragraph" w:styleId="aff1">
    <w:name w:val="annotation subject"/>
    <w:basedOn w:val="aff"/>
    <w:next w:val="aff"/>
    <w:link w:val="aff2"/>
    <w:uiPriority w:val="99"/>
    <w:unhideWhenUsed/>
    <w:qFormat/>
    <w:rsid w:val="00087662"/>
    <w:rPr>
      <w:b/>
      <w:bCs/>
    </w:rPr>
  </w:style>
  <w:style w:type="character" w:customStyle="1" w:styleId="aff2">
    <w:name w:val="Тема примечания Знак"/>
    <w:basedOn w:val="aff0"/>
    <w:link w:val="aff1"/>
    <w:uiPriority w:val="99"/>
    <w:qFormat/>
    <w:rsid w:val="00087662"/>
    <w:rPr>
      <w:rFonts w:ascii="Calibri" w:eastAsia="Calibri" w:hAnsi="Calibri" w:cs="Times New Roman"/>
      <w:b/>
      <w:bCs/>
      <w:kern w:val="0"/>
      <w:sz w:val="20"/>
      <w:szCs w:val="20"/>
    </w:rPr>
  </w:style>
  <w:style w:type="paragraph" w:customStyle="1" w:styleId="msonormal0">
    <w:name w:val="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3"/>
    <w:qFormat/>
    <w:rsid w:val="00087662"/>
  </w:style>
  <w:style w:type="character" w:customStyle="1" w:styleId="aff3">
    <w:name w:val="Текст концевой сноски Знак"/>
    <w:link w:val="aff4"/>
    <w:uiPriority w:val="99"/>
    <w:qFormat/>
    <w:rsid w:val="00087662"/>
    <w:rPr>
      <w:rFonts w:ascii="Calibri" w:eastAsia="Calibri" w:hAnsi="Calibri" w:cs="Calibri"/>
      <w:sz w:val="20"/>
      <w:szCs w:val="20"/>
      <w:lang w:eastAsia="ru-RU"/>
    </w:rPr>
  </w:style>
  <w:style w:type="paragraph" w:styleId="aff4">
    <w:name w:val="endnote text"/>
    <w:basedOn w:val="a2"/>
    <w:link w:val="aff3"/>
    <w:uiPriority w:val="99"/>
    <w:unhideWhenUsed/>
    <w:rsid w:val="00087662"/>
    <w:pPr>
      <w:widowControl w:val="0"/>
      <w:spacing w:after="0" w:line="240" w:lineRule="auto"/>
    </w:pPr>
    <w:rPr>
      <w:rFonts w:eastAsia="Calibri" w:cs="Calibri"/>
      <w:kern w:val="2"/>
      <w:sz w:val="20"/>
      <w:szCs w:val="20"/>
    </w:rPr>
  </w:style>
  <w:style w:type="character" w:customStyle="1" w:styleId="18">
    <w:name w:val="Текст концевой сноски Знак1"/>
    <w:basedOn w:val="a3"/>
    <w:qFormat/>
    <w:rsid w:val="00087662"/>
    <w:rPr>
      <w:rFonts w:ascii="Calibri" w:eastAsia="Times New Roman" w:hAnsi="Calibri" w:cs="Times New Roman"/>
      <w:kern w:val="0"/>
      <w:sz w:val="20"/>
      <w:szCs w:val="20"/>
      <w:lang w:eastAsia="ru-RU"/>
    </w:rPr>
  </w:style>
  <w:style w:type="table" w:customStyle="1" w:styleId="62">
    <w:name w:val="Сетка таблицы6"/>
    <w:basedOn w:val="a4"/>
    <w:next w:val="af0"/>
    <w:uiPriority w:val="59"/>
    <w:rsid w:val="00087662"/>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rPr>
  </w:style>
  <w:style w:type="character" w:customStyle="1" w:styleId="aff5">
    <w:name w:val="Основной Знак"/>
    <w:link w:val="aff6"/>
    <w:qFormat/>
    <w:locked/>
    <w:rsid w:val="00087662"/>
    <w:rPr>
      <w:rFonts w:ascii="NewtonCSanPin" w:hAnsi="NewtonCSanPin"/>
      <w:color w:val="000000"/>
      <w:sz w:val="21"/>
      <w:szCs w:val="21"/>
    </w:rPr>
  </w:style>
  <w:style w:type="paragraph" w:customStyle="1" w:styleId="aff6">
    <w:name w:val="Основной"/>
    <w:basedOn w:val="a2"/>
    <w:link w:val="aff5"/>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rPr>
  </w:style>
  <w:style w:type="paragraph" w:customStyle="1" w:styleId="aff7">
    <w:name w:val="Сноска"/>
    <w:basedOn w:val="aff6"/>
    <w:link w:val="aff8"/>
    <w:rsid w:val="00087662"/>
    <w:pPr>
      <w:spacing w:line="174" w:lineRule="atLeast"/>
      <w:textAlignment w:val="center"/>
    </w:pPr>
    <w:rPr>
      <w:rFonts w:eastAsia="Times New Roman"/>
      <w:sz w:val="17"/>
      <w:szCs w:val="17"/>
    </w:rPr>
  </w:style>
  <w:style w:type="character" w:customStyle="1" w:styleId="aff8">
    <w:name w:val="Сноска_"/>
    <w:link w:val="aff7"/>
    <w:qFormat/>
    <w:rsid w:val="00087662"/>
    <w:rPr>
      <w:rFonts w:ascii="NewtonCSanPin" w:eastAsia="Times New Roman" w:hAnsi="NewtonCSanPin"/>
      <w:color w:val="000000"/>
      <w:sz w:val="17"/>
      <w:szCs w:val="17"/>
    </w:rPr>
  </w:style>
  <w:style w:type="character" w:customStyle="1" w:styleId="19">
    <w:name w:val="Сноска1"/>
    <w:qFormat/>
    <w:rsid w:val="00087662"/>
    <w:rPr>
      <w:rFonts w:ascii="Times New Roman" w:hAnsi="Times New Roman" w:cs="Times New Roman"/>
      <w:vertAlign w:val="superscript"/>
    </w:rPr>
  </w:style>
  <w:style w:type="paragraph" w:customStyle="1" w:styleId="21">
    <w:name w:val="Средняя сетка 21"/>
    <w:basedOn w:val="a2"/>
    <w:qFormat/>
    <w:rsid w:val="00087662"/>
    <w:pPr>
      <w:numPr>
        <w:numId w:val="73"/>
      </w:numPr>
      <w:spacing w:after="0" w:line="360" w:lineRule="auto"/>
      <w:contextualSpacing/>
      <w:jc w:val="both"/>
      <w:outlineLvl w:val="1"/>
    </w:pPr>
    <w:rPr>
      <w:rFonts w:ascii="Times New Roman" w:hAnsi="Times New Roman"/>
      <w:sz w:val="28"/>
      <w:szCs w:val="24"/>
    </w:rPr>
  </w:style>
  <w:style w:type="paragraph" w:styleId="aff9">
    <w:name w:val="Revision"/>
    <w:hidden/>
    <w:uiPriority w:val="99"/>
    <w:qFormat/>
    <w:rsid w:val="00087662"/>
    <w:pPr>
      <w:spacing w:after="0" w:line="240" w:lineRule="auto"/>
    </w:pPr>
    <w:rPr>
      <w:rFonts w:ascii="Calibri" w:eastAsia="Calibri" w:hAnsi="Calibri" w:cs="Times New Roman"/>
      <w:kern w:val="0"/>
    </w:rPr>
  </w:style>
  <w:style w:type="paragraph" w:styleId="affa">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b"/>
    <w:uiPriority w:val="1"/>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a"/>
    <w:uiPriority w:val="1"/>
    <w:qFormat/>
    <w:rsid w:val="00087662"/>
    <w:rPr>
      <w:rFonts w:ascii="Bookman Old Style" w:eastAsia="Bookman Old Style" w:hAnsi="Bookman Old Style" w:cs="Times New Roman"/>
      <w:kern w:val="0"/>
      <w:sz w:val="20"/>
      <w:szCs w:val="20"/>
    </w:rPr>
  </w:style>
  <w:style w:type="paragraph" w:customStyle="1" w:styleId="affc">
    <w:name w:val="Прижатый влево"/>
    <w:basedOn w:val="a2"/>
    <w:next w:val="a2"/>
    <w:uiPriority w:val="99"/>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2"/>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2"/>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3"/>
    <w:qFormat/>
    <w:rsid w:val="00087662"/>
  </w:style>
  <w:style w:type="character" w:customStyle="1" w:styleId="1a">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d">
    <w:name w:val="Привязка сноски"/>
    <w:rsid w:val="00087662"/>
    <w:rPr>
      <w:vertAlign w:val="superscript"/>
    </w:rPr>
  </w:style>
  <w:style w:type="character" w:customStyle="1" w:styleId="affe">
    <w:name w:val="Символ сноски"/>
    <w:qFormat/>
    <w:rsid w:val="00087662"/>
  </w:style>
  <w:style w:type="character" w:styleId="afff">
    <w:name w:val="endnote reference"/>
    <w:uiPriority w:val="99"/>
    <w:unhideWhenUsed/>
    <w:rsid w:val="00087662"/>
    <w:rPr>
      <w:vertAlign w:val="superscript"/>
    </w:rPr>
  </w:style>
  <w:style w:type="paragraph" w:styleId="afff0">
    <w:name w:val="List Bullet"/>
    <w:basedOn w:val="a2"/>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1">
    <w:name w:val="Document Map"/>
    <w:basedOn w:val="a2"/>
    <w:link w:val="afff2"/>
    <w:unhideWhenUsed/>
    <w:qFormat/>
    <w:rsid w:val="00087662"/>
    <w:pPr>
      <w:widowControl w:val="0"/>
      <w:spacing w:after="200" w:line="276" w:lineRule="auto"/>
    </w:pPr>
    <w:rPr>
      <w:rFonts w:ascii="Tahoma" w:eastAsia="Calibri" w:hAnsi="Tahoma"/>
      <w:sz w:val="16"/>
      <w:szCs w:val="16"/>
      <w:lang w:eastAsia="en-US"/>
    </w:rPr>
  </w:style>
  <w:style w:type="character" w:customStyle="1" w:styleId="afff2">
    <w:name w:val="Схема документа Знак"/>
    <w:basedOn w:val="a3"/>
    <w:link w:val="afff1"/>
    <w:qFormat/>
    <w:rsid w:val="00087662"/>
    <w:rPr>
      <w:rFonts w:ascii="Tahoma" w:eastAsia="Calibri" w:hAnsi="Tahoma" w:cs="Times New Roman"/>
      <w:kern w:val="0"/>
      <w:sz w:val="16"/>
      <w:szCs w:val="16"/>
    </w:rPr>
  </w:style>
  <w:style w:type="paragraph" w:customStyle="1" w:styleId="TableParagraph">
    <w:name w:val="Table Paragraph"/>
    <w:basedOn w:val="a2"/>
    <w:uiPriority w:val="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rPr>
  </w:style>
  <w:style w:type="paragraph" w:customStyle="1" w:styleId="afff3">
    <w:name w:val="Основной (Основной Текст)"/>
    <w:basedOn w:val="NoParagraphStyle"/>
    <w:uiPriority w:val="99"/>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3"/>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3"/>
    <w:qFormat/>
    <w:rsid w:val="00087662"/>
    <w:pPr>
      <w:spacing w:before="227" w:after="57"/>
      <w:ind w:firstLine="0"/>
    </w:pPr>
    <w:rPr>
      <w:rFonts w:ascii="Circe-ExtraBold" w:hAnsi="Circe-ExtraBold" w:cs="Circe-ExtraBold"/>
      <w:b/>
      <w:bCs/>
      <w:sz w:val="22"/>
      <w:szCs w:val="22"/>
    </w:rPr>
  </w:style>
  <w:style w:type="paragraph" w:customStyle="1" w:styleId="Z-5">
    <w:name w:val="Z-5"/>
    <w:basedOn w:val="afff3"/>
    <w:qFormat/>
    <w:rsid w:val="00087662"/>
    <w:pPr>
      <w:jc w:val="left"/>
    </w:pPr>
    <w:rPr>
      <w:b/>
      <w:bCs/>
      <w:i/>
      <w:iCs/>
    </w:rPr>
  </w:style>
  <w:style w:type="paragraph" w:customStyle="1" w:styleId="bullet">
    <w:name w:val="bullet (Основной Текст)"/>
    <w:basedOn w:val="afff3"/>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3"/>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b">
    <w:name w:val="Заг 1 (Заголовки)"/>
    <w:basedOn w:val="afff3"/>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4">
    <w:name w:val="Основной БА (Основной Текст)"/>
    <w:basedOn w:val="afff3"/>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3"/>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3"/>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3"/>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b"/>
    <w:uiPriority w:val="99"/>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7"/>
    <w:uiPriority w:val="99"/>
    <w:qFormat/>
    <w:rsid w:val="00087662"/>
    <w:rPr>
      <w:caps w:val="0"/>
    </w:rPr>
  </w:style>
  <w:style w:type="paragraph" w:customStyle="1" w:styleId="afff5">
    <w:name w:val="Таблица Влево (Таблицы)"/>
    <w:basedOn w:val="afff3"/>
    <w:qFormat/>
    <w:rsid w:val="00087662"/>
    <w:pPr>
      <w:spacing w:line="200" w:lineRule="atLeast"/>
      <w:ind w:firstLine="0"/>
      <w:jc w:val="left"/>
    </w:pPr>
    <w:rPr>
      <w:rFonts w:ascii="TimesNewRomanPSMT" w:hAnsi="TimesNewRomanPSMT" w:cs="TimesNewRomanPSMT"/>
      <w:sz w:val="18"/>
      <w:szCs w:val="18"/>
    </w:rPr>
  </w:style>
  <w:style w:type="paragraph" w:customStyle="1" w:styleId="afff6">
    <w:name w:val="Таблица Головка (Таблицы)"/>
    <w:basedOn w:val="afff5"/>
    <w:qFormat/>
    <w:rsid w:val="00087662"/>
    <w:pPr>
      <w:jc w:val="center"/>
    </w:pPr>
    <w:rPr>
      <w:rFonts w:ascii="Times New Roman" w:hAnsi="Times New Roman" w:cs="Times New Roman"/>
      <w:b/>
      <w:bCs/>
    </w:rPr>
  </w:style>
  <w:style w:type="paragraph" w:customStyle="1" w:styleId="bull-tabl">
    <w:name w:val="bull-tabl (Таблицы)"/>
    <w:basedOn w:val="afff5"/>
    <w:qFormat/>
    <w:rsid w:val="00087662"/>
  </w:style>
  <w:style w:type="character" w:customStyle="1" w:styleId="afff7">
    <w:name w:val="Полужирный (Выделения)"/>
    <w:uiPriority w:val="99"/>
    <w:qFormat/>
    <w:rsid w:val="00087662"/>
    <w:rPr>
      <w:b/>
      <w:bCs/>
    </w:rPr>
  </w:style>
  <w:style w:type="character" w:customStyle="1" w:styleId="afff8">
    <w:name w:val="Курсив (Выделения)"/>
    <w:uiPriority w:val="99"/>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2"/>
    <w:link w:val="29"/>
    <w:uiPriority w:val="9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3"/>
    <w:link w:val="28"/>
    <w:uiPriority w:val="99"/>
    <w:qFormat/>
    <w:rsid w:val="00087662"/>
    <w:rPr>
      <w:rFonts w:ascii="Calibri" w:eastAsia="Calibri" w:hAnsi="Calibri" w:cs="Times New Roman"/>
      <w:kern w:val="0"/>
    </w:rPr>
  </w:style>
  <w:style w:type="character" w:customStyle="1" w:styleId="Zag11">
    <w:name w:val="Zag_11"/>
    <w:qFormat/>
    <w:rsid w:val="00087662"/>
  </w:style>
  <w:style w:type="paragraph" w:styleId="2a">
    <w:name w:val="Body Text Indent 2"/>
    <w:basedOn w:val="a2"/>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3"/>
    <w:link w:val="2a"/>
    <w:qFormat/>
    <w:rsid w:val="00087662"/>
    <w:rPr>
      <w:rFonts w:ascii="Calibri" w:eastAsia="Calibri" w:hAnsi="Calibri" w:cs="Times New Roman"/>
      <w:kern w:val="0"/>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9">
    <w:name w:val="Placeholder Text"/>
    <w:uiPriority w:val="99"/>
    <w:qFormat/>
    <w:rsid w:val="00087662"/>
    <w:rPr>
      <w:color w:val="808080"/>
    </w:rPr>
  </w:style>
  <w:style w:type="paragraph" w:customStyle="1" w:styleId="210">
    <w:name w:val="Заголовок 21"/>
    <w:basedOn w:val="a2"/>
    <w:next w:val="a2"/>
    <w:uiPriority w:val="9"/>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4"/>
    <w:next w:val="af0"/>
    <w:uiPriority w:val="59"/>
    <w:rsid w:val="00087662"/>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unhideWhenUsed/>
    <w:qFormat/>
    <w:rsid w:val="00087662"/>
    <w:rPr>
      <w:color w:val="0000FF"/>
      <w:u w:val="single"/>
    </w:rPr>
  </w:style>
  <w:style w:type="character" w:customStyle="1" w:styleId="211">
    <w:name w:val="Заголовок 2 Знак1"/>
    <w:uiPriority w:val="9"/>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a">
    <w:name w:val="Intense Reference"/>
    <w:qFormat/>
    <w:rsid w:val="00087662"/>
    <w:rPr>
      <w:b/>
      <w:bCs/>
      <w:smallCaps/>
      <w:color w:val="5B9BD5"/>
      <w:spacing w:val="5"/>
    </w:rPr>
  </w:style>
  <w:style w:type="character" w:customStyle="1" w:styleId="afffb">
    <w:name w:val="Заголовок Знак"/>
    <w:uiPriority w:val="10"/>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iPriority w:val="99"/>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d">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c">
    <w:name w:val="Осн булит (Основной Текст)"/>
    <w:basedOn w:val="afff3"/>
    <w:uiPriority w:val="99"/>
    <w:qFormat/>
    <w:rsid w:val="00087662"/>
    <w:pPr>
      <w:tabs>
        <w:tab w:val="left" w:pos="227"/>
      </w:tabs>
      <w:spacing w:line="240" w:lineRule="atLeast"/>
      <w:ind w:left="221" w:hanging="142"/>
    </w:pPr>
  </w:style>
  <w:style w:type="paragraph" w:customStyle="1" w:styleId="afffd">
    <w:name w:val="Осн тире (Основной Текст)"/>
    <w:basedOn w:val="afff4"/>
    <w:qFormat/>
    <w:rsid w:val="00087662"/>
    <w:pPr>
      <w:ind w:left="283" w:hanging="283"/>
    </w:pPr>
    <w:rPr>
      <w:rFonts w:ascii="SchoolBookSanPin" w:hAnsi="SchoolBookSanPin" w:cs="SchoolBookSanPin"/>
    </w:rPr>
  </w:style>
  <w:style w:type="paragraph" w:customStyle="1" w:styleId="afffe">
    <w:name w:val="Сноска (Доп. текст)"/>
    <w:basedOn w:val="NoParagraphStyle"/>
    <w:uiPriority w:val="99"/>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f">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087662"/>
    <w:pPr>
      <w:ind w:left="283" w:hanging="283"/>
    </w:pPr>
  </w:style>
  <w:style w:type="paragraph" w:customStyle="1" w:styleId="h5">
    <w:name w:val="h5"/>
    <w:basedOn w:val="NoParagraphStyle"/>
    <w:uiPriority w:val="99"/>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uiPriority w:val="99"/>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uiPriority w:val="99"/>
    <w:qFormat/>
    <w:rsid w:val="00087662"/>
    <w:rPr>
      <w:b/>
      <w:bCs/>
      <w:i/>
      <w:iCs/>
    </w:rPr>
  </w:style>
  <w:style w:type="character" w:customStyle="1" w:styleId="Bold0">
    <w:name w:val="Bold"/>
    <w:uiPriority w:val="99"/>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0">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087662"/>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1">
    <w:name w:val="Таблица по Центру (Таблицы)"/>
    <w:basedOn w:val="afff5"/>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2">
    <w:name w:val="Верх. Индекс (Индексы)"/>
    <w:qFormat/>
    <w:rsid w:val="00087662"/>
    <w:rPr>
      <w:position w:val="17"/>
      <w:sz w:val="13"/>
      <w:szCs w:val="13"/>
    </w:rPr>
  </w:style>
  <w:style w:type="character" w:customStyle="1" w:styleId="affff3">
    <w:name w:val="Полужирный Курсив (Выделения)"/>
    <w:uiPriority w:val="99"/>
    <w:qFormat/>
    <w:rsid w:val="00087662"/>
    <w:rPr>
      <w:b/>
      <w:bCs/>
      <w:i/>
      <w:iCs/>
    </w:rPr>
  </w:style>
  <w:style w:type="character" w:customStyle="1" w:styleId="Italic1">
    <w:name w:val="Italic"/>
    <w:uiPriority w:val="99"/>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4">
    <w:name w:val="Подчерк. (Подчеркивания)"/>
    <w:qFormat/>
    <w:rsid w:val="00087662"/>
    <w:rPr>
      <w:u w:val="thick" w:color="000000"/>
    </w:rPr>
  </w:style>
  <w:style w:type="numbering" w:customStyle="1" w:styleId="111">
    <w:name w:val="Нет списка11"/>
    <w:next w:val="a5"/>
    <w:uiPriority w:val="99"/>
    <w:semiHidden/>
    <w:unhideWhenUsed/>
    <w:rsid w:val="00087662"/>
  </w:style>
  <w:style w:type="paragraph" w:customStyle="1" w:styleId="h4">
    <w:name w:val="h4"/>
    <w:basedOn w:val="body"/>
    <w:uiPriority w:val="99"/>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e">
    <w:name w:val="Заг1а (Заголовки)"/>
    <w:basedOn w:val="1b"/>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3"/>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3"/>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3"/>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5">
    <w:name w:val="Табл булит (Таблицы)"/>
    <w:basedOn w:val="afffc"/>
    <w:qFormat/>
    <w:rsid w:val="00087662"/>
    <w:pPr>
      <w:spacing w:line="200" w:lineRule="atLeast"/>
      <w:ind w:left="142"/>
    </w:pPr>
    <w:rPr>
      <w:sz w:val="18"/>
      <w:szCs w:val="18"/>
    </w:rPr>
  </w:style>
  <w:style w:type="paragraph" w:customStyle="1" w:styleId="affff6">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3"/>
    <w:rsid w:val="00087662"/>
    <w:pPr>
      <w:tabs>
        <w:tab w:val="left" w:pos="227"/>
      </w:tabs>
      <w:spacing w:line="238" w:lineRule="atLeast"/>
      <w:ind w:left="227" w:hanging="227"/>
    </w:pPr>
  </w:style>
  <w:style w:type="character" w:customStyle="1" w:styleId="affff7">
    <w:name w:val="Булит"/>
    <w:qFormat/>
    <w:rsid w:val="00087662"/>
    <w:rPr>
      <w:rFonts w:ascii="PiGraphA" w:hAnsi="PiGraphA" w:cs="PiGraphA"/>
      <w:position w:val="2"/>
      <w:sz w:val="14"/>
      <w:szCs w:val="14"/>
    </w:rPr>
  </w:style>
  <w:style w:type="paragraph" w:styleId="affff8">
    <w:name w:val="List"/>
    <w:basedOn w:val="a2"/>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uiPriority w:val="99"/>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uiPriority w:val="99"/>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f">
    <w:name w:val="Название1"/>
    <w:basedOn w:val="11"/>
    <w:next w:val="11"/>
    <w:qFormat/>
    <w:rsid w:val="00087662"/>
    <w:pPr>
      <w:keepNext/>
      <w:keepLines/>
      <w:spacing w:before="480" w:after="120"/>
    </w:pPr>
    <w:rPr>
      <w:rFonts w:cs="Times New Roman"/>
      <w:b/>
      <w:sz w:val="72"/>
      <w:szCs w:val="72"/>
    </w:rPr>
  </w:style>
  <w:style w:type="paragraph" w:customStyle="1" w:styleId="1f0">
    <w:name w:val="Обычный (веб)1"/>
    <w:basedOn w:val="a2"/>
    <w:uiPriority w:val="99"/>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uiPriority w:val="99"/>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5"/>
    <w:uiPriority w:val="99"/>
    <w:semiHidden/>
    <w:unhideWhenUsed/>
    <w:rsid w:val="00087662"/>
  </w:style>
  <w:style w:type="paragraph" w:customStyle="1" w:styleId="1f1">
    <w:name w:val="Стиль1"/>
    <w:basedOn w:val="a2"/>
    <w:link w:val="1f2"/>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2">
    <w:name w:val="Стиль1 Знак"/>
    <w:link w:val="1f1"/>
    <w:qFormat/>
    <w:rsid w:val="00087662"/>
    <w:rPr>
      <w:rFonts w:ascii="Times New Roman" w:eastAsia="Times New Roman" w:hAnsi="Times New Roman" w:cs="Times New Roman"/>
      <w:kern w:val="0"/>
      <w:sz w:val="28"/>
      <w:szCs w:val="28"/>
    </w:rPr>
  </w:style>
  <w:style w:type="table" w:customStyle="1" w:styleId="213">
    <w:name w:val="Сетка таблицы21"/>
    <w:basedOn w:val="a4"/>
    <w:next w:val="af0"/>
    <w:uiPriority w:val="39"/>
    <w:rsid w:val="00087662"/>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2"/>
    <w:uiPriority w:val="99"/>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2"/>
    <w:uiPriority w:val="1"/>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2"/>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4">
    <w:name w:val="Нет списка3"/>
    <w:next w:val="a5"/>
    <w:uiPriority w:val="99"/>
    <w:semiHidden/>
    <w:unhideWhenUsed/>
    <w:rsid w:val="00087662"/>
  </w:style>
  <w:style w:type="character" w:customStyle="1" w:styleId="ac">
    <w:name w:val="Без интервала Знак"/>
    <w:link w:val="ab"/>
    <w:uiPriority w:val="1"/>
    <w:qFormat/>
    <w:locked/>
    <w:rsid w:val="00087662"/>
    <w:rPr>
      <w:rFonts w:ascii="Calibri" w:eastAsia="Times New Roman" w:hAnsi="Calibri" w:cs="Times New Roman"/>
      <w:kern w:val="0"/>
      <w:lang w:eastAsia="ru-RU"/>
    </w:rPr>
  </w:style>
  <w:style w:type="numbering" w:customStyle="1" w:styleId="44">
    <w:name w:val="Нет списка4"/>
    <w:next w:val="a5"/>
    <w:uiPriority w:val="99"/>
    <w:semiHidden/>
    <w:unhideWhenUsed/>
    <w:rsid w:val="00087662"/>
  </w:style>
  <w:style w:type="numbering" w:customStyle="1" w:styleId="55">
    <w:name w:val="Нет списка5"/>
    <w:next w:val="a5"/>
    <w:uiPriority w:val="99"/>
    <w:semiHidden/>
    <w:unhideWhenUsed/>
    <w:rsid w:val="00087662"/>
  </w:style>
  <w:style w:type="numbering" w:customStyle="1" w:styleId="63">
    <w:name w:val="Нет списка6"/>
    <w:next w:val="a5"/>
    <w:uiPriority w:val="99"/>
    <w:semiHidden/>
    <w:unhideWhenUsed/>
    <w:rsid w:val="00087662"/>
  </w:style>
  <w:style w:type="numbering" w:customStyle="1" w:styleId="72">
    <w:name w:val="Нет списка7"/>
    <w:next w:val="a5"/>
    <w:uiPriority w:val="99"/>
    <w:semiHidden/>
    <w:unhideWhenUsed/>
    <w:rsid w:val="00087662"/>
  </w:style>
  <w:style w:type="numbering" w:customStyle="1" w:styleId="80">
    <w:name w:val="Нет списка8"/>
    <w:next w:val="a5"/>
    <w:uiPriority w:val="99"/>
    <w:semiHidden/>
    <w:unhideWhenUsed/>
    <w:rsid w:val="00087662"/>
  </w:style>
  <w:style w:type="numbering" w:customStyle="1" w:styleId="90">
    <w:name w:val="Нет списка9"/>
    <w:next w:val="a5"/>
    <w:uiPriority w:val="99"/>
    <w:semiHidden/>
    <w:unhideWhenUsed/>
    <w:rsid w:val="00087662"/>
  </w:style>
  <w:style w:type="numbering" w:customStyle="1" w:styleId="100">
    <w:name w:val="Нет списка10"/>
    <w:next w:val="a5"/>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087662"/>
  </w:style>
  <w:style w:type="numbering" w:customStyle="1" w:styleId="1110">
    <w:name w:val="Нет списка111"/>
    <w:next w:val="a5"/>
    <w:uiPriority w:val="99"/>
    <w:semiHidden/>
    <w:unhideWhenUsed/>
    <w:rsid w:val="00087662"/>
  </w:style>
  <w:style w:type="character" w:customStyle="1" w:styleId="notranslate">
    <w:name w:val="notranslate"/>
    <w:qFormat/>
    <w:rsid w:val="00087662"/>
  </w:style>
  <w:style w:type="numbering" w:customStyle="1" w:styleId="120">
    <w:name w:val="Нет списка12"/>
    <w:next w:val="a5"/>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2"/>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9">
    <w:name w:val="Body Text Indent"/>
    <w:basedOn w:val="a2"/>
    <w:link w:val="affffa"/>
    <w:unhideWhenUsed/>
    <w:rsid w:val="00087662"/>
    <w:pPr>
      <w:spacing w:after="120"/>
      <w:ind w:left="283"/>
      <w:jc w:val="both"/>
    </w:pPr>
    <w:rPr>
      <w:rFonts w:ascii="Times New Roman" w:eastAsia="Calibri" w:hAnsi="Times New Roman"/>
      <w:sz w:val="28"/>
      <w:lang w:eastAsia="en-US"/>
    </w:rPr>
  </w:style>
  <w:style w:type="character" w:customStyle="1" w:styleId="affffa">
    <w:name w:val="Основной текст с отступом Знак"/>
    <w:basedOn w:val="a3"/>
    <w:link w:val="affff9"/>
    <w:qFormat/>
    <w:rsid w:val="00087662"/>
    <w:rPr>
      <w:rFonts w:ascii="Times New Roman" w:eastAsia="Calibri" w:hAnsi="Times New Roman" w:cs="Times New Roman"/>
      <w:kern w:val="0"/>
      <w:sz w:val="28"/>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b">
    <w:name w:val="Strong"/>
    <w:uiPriority w:val="22"/>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5"/>
    <w:uiPriority w:val="99"/>
    <w:semiHidden/>
    <w:unhideWhenUsed/>
    <w:rsid w:val="00087662"/>
  </w:style>
  <w:style w:type="numbering" w:customStyle="1" w:styleId="WWNum12">
    <w:name w:val="WWNum12"/>
    <w:basedOn w:val="a5"/>
    <w:rsid w:val="00087662"/>
    <w:pPr>
      <w:numPr>
        <w:numId w:val="74"/>
      </w:numPr>
    </w:pPr>
  </w:style>
  <w:style w:type="numbering" w:customStyle="1" w:styleId="WWNum3">
    <w:name w:val="WWNum3"/>
    <w:basedOn w:val="a5"/>
    <w:rsid w:val="00087662"/>
    <w:pPr>
      <w:numPr>
        <w:numId w:val="75"/>
      </w:numPr>
    </w:pPr>
  </w:style>
  <w:style w:type="numbering" w:customStyle="1" w:styleId="WWNum5">
    <w:name w:val="WWNum5"/>
    <w:basedOn w:val="a5"/>
    <w:rsid w:val="00087662"/>
    <w:pPr>
      <w:numPr>
        <w:numId w:val="76"/>
      </w:numPr>
    </w:pPr>
  </w:style>
  <w:style w:type="numbering" w:customStyle="1" w:styleId="WWNum6">
    <w:name w:val="WWNum6"/>
    <w:basedOn w:val="a5"/>
    <w:rsid w:val="00087662"/>
    <w:pPr>
      <w:numPr>
        <w:numId w:val="77"/>
      </w:numPr>
    </w:pPr>
  </w:style>
  <w:style w:type="numbering" w:customStyle="1" w:styleId="WWNum8">
    <w:name w:val="WWNum8"/>
    <w:basedOn w:val="a5"/>
    <w:rsid w:val="00087662"/>
    <w:pPr>
      <w:numPr>
        <w:numId w:val="78"/>
      </w:numPr>
    </w:pPr>
  </w:style>
  <w:style w:type="numbering" w:customStyle="1" w:styleId="WWNum9">
    <w:name w:val="WWNum9"/>
    <w:basedOn w:val="a5"/>
    <w:rsid w:val="00087662"/>
    <w:pPr>
      <w:numPr>
        <w:numId w:val="79"/>
      </w:numPr>
    </w:pPr>
  </w:style>
  <w:style w:type="numbering" w:customStyle="1" w:styleId="WWNum10">
    <w:name w:val="WWNum10"/>
    <w:basedOn w:val="a5"/>
    <w:rsid w:val="00087662"/>
    <w:pPr>
      <w:numPr>
        <w:numId w:val="80"/>
      </w:numPr>
    </w:pPr>
  </w:style>
  <w:style w:type="numbering" w:customStyle="1" w:styleId="WWNum11">
    <w:name w:val="WWNum11"/>
    <w:basedOn w:val="a5"/>
    <w:rsid w:val="00087662"/>
    <w:pPr>
      <w:numPr>
        <w:numId w:val="81"/>
      </w:numPr>
    </w:pPr>
  </w:style>
  <w:style w:type="numbering" w:customStyle="1" w:styleId="WWNum16">
    <w:name w:val="WWNum16"/>
    <w:basedOn w:val="a5"/>
    <w:rsid w:val="00087662"/>
    <w:pPr>
      <w:numPr>
        <w:numId w:val="82"/>
      </w:numPr>
    </w:pPr>
  </w:style>
  <w:style w:type="numbering" w:customStyle="1" w:styleId="140">
    <w:name w:val="Нет списка14"/>
    <w:next w:val="a5"/>
    <w:uiPriority w:val="99"/>
    <w:semiHidden/>
    <w:unhideWhenUsed/>
    <w:rsid w:val="00087662"/>
  </w:style>
  <w:style w:type="character" w:customStyle="1" w:styleId="1f3">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2"/>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2"/>
    <w:qFormat/>
    <w:rsid w:val="00087662"/>
    <w:pPr>
      <w:spacing w:before="48" w:after="48" w:line="240" w:lineRule="auto"/>
      <w:jc w:val="center"/>
    </w:pPr>
    <w:rPr>
      <w:rFonts w:ascii="Times New Roman" w:hAnsi="Times New Roman"/>
      <w:sz w:val="19"/>
      <w:szCs w:val="19"/>
    </w:rPr>
  </w:style>
  <w:style w:type="paragraph" w:customStyle="1" w:styleId="gost">
    <w:name w:val="gost"/>
    <w:basedOn w:val="a2"/>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2"/>
    <w:qFormat/>
    <w:rsid w:val="00087662"/>
    <w:pPr>
      <w:spacing w:before="48" w:after="48" w:line="240" w:lineRule="auto"/>
      <w:jc w:val="right"/>
    </w:pPr>
    <w:rPr>
      <w:rFonts w:ascii="Times New Roman" w:hAnsi="Times New Roman"/>
      <w:sz w:val="24"/>
      <w:szCs w:val="24"/>
    </w:rPr>
  </w:style>
  <w:style w:type="paragraph" w:customStyle="1" w:styleId="text-b">
    <w:name w:val="text-b"/>
    <w:basedOn w:val="a2"/>
    <w:qFormat/>
    <w:rsid w:val="00087662"/>
    <w:pPr>
      <w:spacing w:before="48" w:after="48" w:line="240" w:lineRule="auto"/>
      <w:jc w:val="both"/>
    </w:pPr>
    <w:rPr>
      <w:rFonts w:ascii="Times New Roman" w:hAnsi="Times New Roman"/>
      <w:sz w:val="24"/>
      <w:szCs w:val="24"/>
    </w:rPr>
  </w:style>
  <w:style w:type="paragraph" w:customStyle="1" w:styleId="text6">
    <w:name w:val="text6"/>
    <w:basedOn w:val="a2"/>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2"/>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2"/>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2"/>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2"/>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ffffc">
    <w:name w:val="Подперечень Знак"/>
    <w:link w:val="a1"/>
    <w:qFormat/>
    <w:locked/>
    <w:rsid w:val="00087662"/>
    <w:rPr>
      <w:rFonts w:ascii="Times New Roman" w:hAnsi="Times New Roman"/>
      <w:sz w:val="28"/>
      <w:u w:color="000000"/>
      <w:bdr w:val="none" w:sz="0" w:space="0" w:color="auto" w:frame="1"/>
    </w:rPr>
  </w:style>
  <w:style w:type="paragraph" w:customStyle="1" w:styleId="a1">
    <w:name w:val="Подперечень"/>
    <w:basedOn w:val="a0"/>
    <w:next w:val="a2"/>
    <w:link w:val="affffc"/>
    <w:qFormat/>
    <w:rsid w:val="00087662"/>
    <w:pPr>
      <w:numPr>
        <w:numId w:val="83"/>
      </w:numPr>
      <w:ind w:left="284" w:firstLine="425"/>
    </w:pPr>
    <w:rPr>
      <w:rFonts w:eastAsiaTheme="minorHAnsi" w:cstheme="minorBidi"/>
      <w:kern w:val="2"/>
      <w:bdr w:val="none" w:sz="0" w:space="0" w:color="auto" w:frame="1"/>
      <w:lang w:eastAsia="en-US"/>
    </w:rPr>
  </w:style>
  <w:style w:type="paragraph" w:customStyle="1" w:styleId="p6">
    <w:name w:val="p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5"/>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d">
    <w:name w:val="Символ концевой сноски"/>
    <w:qFormat/>
    <w:rsid w:val="00087662"/>
    <w:rPr>
      <w:vertAlign w:val="superscript"/>
    </w:rPr>
  </w:style>
  <w:style w:type="paragraph" w:styleId="affffe">
    <w:name w:val="caption"/>
    <w:basedOn w:val="a2"/>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4">
    <w:name w:val="index 1"/>
    <w:basedOn w:val="a2"/>
    <w:next w:val="a2"/>
    <w:autoRedefine/>
    <w:uiPriority w:val="99"/>
    <w:semiHidden/>
    <w:unhideWhenUsed/>
    <w:rsid w:val="00087662"/>
    <w:pPr>
      <w:widowControl w:val="0"/>
      <w:spacing w:after="200" w:line="276" w:lineRule="auto"/>
      <w:ind w:left="220" w:hanging="220"/>
    </w:pPr>
    <w:rPr>
      <w:rFonts w:eastAsia="Calibri"/>
      <w:lang w:eastAsia="en-US"/>
    </w:rPr>
  </w:style>
  <w:style w:type="paragraph" w:styleId="afffff">
    <w:name w:val="index heading"/>
    <w:basedOn w:val="af9"/>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rPr>
  </w:style>
  <w:style w:type="paragraph" w:customStyle="1" w:styleId="afffff0">
    <w:name w:val="Колонтитул"/>
    <w:basedOn w:val="a2"/>
    <w:link w:val="afffff1"/>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6"/>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f3"/>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2">
    <w:name w:val="Содержимое таблицы"/>
    <w:basedOn w:val="a2"/>
    <w:qFormat/>
    <w:rsid w:val="00087662"/>
    <w:pPr>
      <w:widowControl w:val="0"/>
      <w:suppressLineNumbers/>
      <w:suppressAutoHyphens/>
      <w:spacing w:after="200" w:line="276" w:lineRule="auto"/>
    </w:pPr>
    <w:rPr>
      <w:rFonts w:eastAsia="Calibri"/>
      <w:lang w:eastAsia="zh-CN"/>
    </w:rPr>
  </w:style>
  <w:style w:type="paragraph" w:customStyle="1" w:styleId="afffff3">
    <w:name w:val="Заголовок таблицы"/>
    <w:basedOn w:val="afffff2"/>
    <w:qFormat/>
    <w:rsid w:val="00087662"/>
    <w:pPr>
      <w:jc w:val="center"/>
    </w:pPr>
    <w:rPr>
      <w:b/>
      <w:bCs/>
    </w:rPr>
  </w:style>
  <w:style w:type="paragraph" w:customStyle="1" w:styleId="afffff4">
    <w:name w:val="Верхний колонтитул слева"/>
    <w:basedOn w:val="a6"/>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5"/>
    <w:rsid w:val="00087662"/>
    <w:pPr>
      <w:numPr>
        <w:numId w:val="84"/>
      </w:numPr>
    </w:pPr>
  </w:style>
  <w:style w:type="numbering" w:customStyle="1" w:styleId="WWNum13">
    <w:name w:val="WWNum13"/>
    <w:basedOn w:val="a5"/>
    <w:rsid w:val="00087662"/>
    <w:pPr>
      <w:numPr>
        <w:numId w:val="85"/>
      </w:numPr>
    </w:pPr>
  </w:style>
  <w:style w:type="paragraph" w:styleId="af9">
    <w:name w:val="Title"/>
    <w:basedOn w:val="a2"/>
    <w:next w:val="a2"/>
    <w:link w:val="af8"/>
    <w:uiPriority w:val="10"/>
    <w:qFormat/>
    <w:rsid w:val="00087662"/>
    <w:pPr>
      <w:spacing w:after="0" w:line="240" w:lineRule="auto"/>
      <w:contextualSpacing/>
    </w:pPr>
    <w:rPr>
      <w:rFonts w:eastAsia="Calibri" w:cs="Calibri"/>
      <w:b/>
      <w:kern w:val="2"/>
      <w:sz w:val="72"/>
      <w:szCs w:val="72"/>
    </w:rPr>
  </w:style>
  <w:style w:type="character" w:customStyle="1" w:styleId="1f5">
    <w:name w:val="Заголовок Знак1"/>
    <w:basedOn w:val="a3"/>
    <w:uiPriority w:val="10"/>
    <w:rsid w:val="00087662"/>
    <w:rPr>
      <w:rFonts w:asciiTheme="majorHAnsi" w:eastAsiaTheme="majorEastAsia" w:hAnsiTheme="majorHAnsi" w:cstheme="majorBidi"/>
      <w:spacing w:val="-10"/>
      <w:kern w:val="28"/>
      <w:sz w:val="56"/>
      <w:szCs w:val="56"/>
      <w:lang w:eastAsia="ru-RU"/>
    </w:rPr>
  </w:style>
  <w:style w:type="numbering" w:customStyle="1" w:styleId="160">
    <w:name w:val="Нет списка16"/>
    <w:next w:val="a5"/>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4"/>
    <w:next w:val="af0"/>
    <w:uiPriority w:val="59"/>
    <w:rsid w:val="007A4F6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0"/>
    <w:uiPriority w:val="59"/>
    <w:rsid w:val="007A4F64"/>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5"/>
    <w:uiPriority w:val="99"/>
    <w:semiHidden/>
    <w:unhideWhenUsed/>
    <w:rsid w:val="007A4F64"/>
  </w:style>
  <w:style w:type="numbering" w:customStyle="1" w:styleId="220">
    <w:name w:val="Нет списка22"/>
    <w:next w:val="a5"/>
    <w:uiPriority w:val="99"/>
    <w:semiHidden/>
    <w:unhideWhenUsed/>
    <w:rsid w:val="007A4F64"/>
  </w:style>
  <w:style w:type="table" w:customStyle="1" w:styleId="221">
    <w:name w:val="Сетка таблицы22"/>
    <w:basedOn w:val="a4"/>
    <w:next w:val="af0"/>
    <w:uiPriority w:val="59"/>
    <w:rsid w:val="007A4F64"/>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5"/>
    <w:uiPriority w:val="99"/>
    <w:semiHidden/>
    <w:unhideWhenUsed/>
    <w:rsid w:val="007A4F64"/>
  </w:style>
  <w:style w:type="numbering" w:customStyle="1" w:styleId="410">
    <w:name w:val="Нет списка41"/>
    <w:next w:val="a5"/>
    <w:uiPriority w:val="99"/>
    <w:semiHidden/>
    <w:unhideWhenUsed/>
    <w:rsid w:val="007A4F64"/>
  </w:style>
  <w:style w:type="numbering" w:customStyle="1" w:styleId="510">
    <w:name w:val="Нет списка51"/>
    <w:next w:val="a5"/>
    <w:uiPriority w:val="99"/>
    <w:semiHidden/>
    <w:unhideWhenUsed/>
    <w:rsid w:val="007A4F64"/>
  </w:style>
  <w:style w:type="numbering" w:customStyle="1" w:styleId="611">
    <w:name w:val="Нет списка61"/>
    <w:next w:val="a5"/>
    <w:uiPriority w:val="99"/>
    <w:semiHidden/>
    <w:unhideWhenUsed/>
    <w:rsid w:val="007A4F64"/>
  </w:style>
  <w:style w:type="numbering" w:customStyle="1" w:styleId="710">
    <w:name w:val="Нет списка71"/>
    <w:next w:val="a5"/>
    <w:uiPriority w:val="99"/>
    <w:semiHidden/>
    <w:unhideWhenUsed/>
    <w:rsid w:val="007A4F64"/>
  </w:style>
  <w:style w:type="numbering" w:customStyle="1" w:styleId="81">
    <w:name w:val="Нет списка81"/>
    <w:next w:val="a5"/>
    <w:uiPriority w:val="99"/>
    <w:semiHidden/>
    <w:unhideWhenUsed/>
    <w:rsid w:val="007A4F64"/>
  </w:style>
  <w:style w:type="numbering" w:customStyle="1" w:styleId="91">
    <w:name w:val="Нет списка91"/>
    <w:next w:val="a5"/>
    <w:uiPriority w:val="99"/>
    <w:semiHidden/>
    <w:unhideWhenUsed/>
    <w:rsid w:val="007A4F64"/>
  </w:style>
  <w:style w:type="numbering" w:customStyle="1" w:styleId="1010">
    <w:name w:val="Нет списка101"/>
    <w:next w:val="a5"/>
    <w:uiPriority w:val="99"/>
    <w:semiHidden/>
    <w:unhideWhenUsed/>
    <w:rsid w:val="007A4F64"/>
  </w:style>
  <w:style w:type="numbering" w:customStyle="1" w:styleId="1120">
    <w:name w:val="Нет списка112"/>
    <w:next w:val="a5"/>
    <w:uiPriority w:val="99"/>
    <w:semiHidden/>
    <w:unhideWhenUsed/>
    <w:rsid w:val="007A4F64"/>
  </w:style>
  <w:style w:type="numbering" w:customStyle="1" w:styleId="1210">
    <w:name w:val="Нет списка121"/>
    <w:next w:val="a5"/>
    <w:uiPriority w:val="99"/>
    <w:semiHidden/>
    <w:unhideWhenUsed/>
    <w:rsid w:val="007A4F64"/>
  </w:style>
  <w:style w:type="numbering" w:customStyle="1" w:styleId="131">
    <w:name w:val="Нет списка131"/>
    <w:next w:val="a5"/>
    <w:uiPriority w:val="99"/>
    <w:semiHidden/>
    <w:unhideWhenUsed/>
    <w:rsid w:val="007A4F64"/>
  </w:style>
  <w:style w:type="numbering" w:customStyle="1" w:styleId="WWNum121">
    <w:name w:val="WWNum121"/>
    <w:basedOn w:val="a5"/>
    <w:rsid w:val="007A4F64"/>
  </w:style>
  <w:style w:type="numbering" w:customStyle="1" w:styleId="WWNum31">
    <w:name w:val="WWNum31"/>
    <w:basedOn w:val="a5"/>
    <w:rsid w:val="007A4F64"/>
  </w:style>
  <w:style w:type="numbering" w:customStyle="1" w:styleId="WWNum51">
    <w:name w:val="WWNum51"/>
    <w:basedOn w:val="a5"/>
    <w:rsid w:val="007A4F64"/>
  </w:style>
  <w:style w:type="numbering" w:customStyle="1" w:styleId="WWNum61">
    <w:name w:val="WWNum61"/>
    <w:basedOn w:val="a5"/>
    <w:rsid w:val="007A4F64"/>
  </w:style>
  <w:style w:type="numbering" w:customStyle="1" w:styleId="WWNum81">
    <w:name w:val="WWNum81"/>
    <w:basedOn w:val="a5"/>
    <w:rsid w:val="007A4F64"/>
  </w:style>
  <w:style w:type="numbering" w:customStyle="1" w:styleId="WWNum91">
    <w:name w:val="WWNum91"/>
    <w:basedOn w:val="a5"/>
    <w:rsid w:val="007A4F64"/>
  </w:style>
  <w:style w:type="numbering" w:customStyle="1" w:styleId="WWNum101">
    <w:name w:val="WWNum101"/>
    <w:basedOn w:val="a5"/>
    <w:rsid w:val="007A4F64"/>
  </w:style>
  <w:style w:type="numbering" w:customStyle="1" w:styleId="WWNum111">
    <w:name w:val="WWNum111"/>
    <w:basedOn w:val="a5"/>
    <w:rsid w:val="007A4F64"/>
  </w:style>
  <w:style w:type="numbering" w:customStyle="1" w:styleId="WWNum161">
    <w:name w:val="WWNum161"/>
    <w:basedOn w:val="a5"/>
    <w:rsid w:val="007A4F64"/>
  </w:style>
  <w:style w:type="numbering" w:customStyle="1" w:styleId="141">
    <w:name w:val="Нет списка141"/>
    <w:next w:val="a5"/>
    <w:uiPriority w:val="99"/>
    <w:semiHidden/>
    <w:unhideWhenUsed/>
    <w:rsid w:val="007A4F64"/>
  </w:style>
  <w:style w:type="numbering" w:customStyle="1" w:styleId="151">
    <w:name w:val="Нет списка151"/>
    <w:next w:val="a5"/>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5"/>
    <w:rsid w:val="007A4F64"/>
  </w:style>
  <w:style w:type="numbering" w:customStyle="1" w:styleId="WWNum131">
    <w:name w:val="WWNum131"/>
    <w:basedOn w:val="a5"/>
    <w:rsid w:val="007A4F64"/>
  </w:style>
  <w:style w:type="numbering" w:customStyle="1" w:styleId="180">
    <w:name w:val="Нет списка18"/>
    <w:next w:val="a5"/>
    <w:uiPriority w:val="99"/>
    <w:semiHidden/>
    <w:unhideWhenUsed/>
    <w:rsid w:val="00C668F1"/>
  </w:style>
  <w:style w:type="numbering" w:customStyle="1" w:styleId="190">
    <w:name w:val="Нет списка19"/>
    <w:next w:val="a5"/>
    <w:uiPriority w:val="99"/>
    <w:semiHidden/>
    <w:unhideWhenUsed/>
    <w:rsid w:val="00C668F1"/>
  </w:style>
  <w:style w:type="table" w:customStyle="1" w:styleId="82">
    <w:name w:val="Сетка таблицы8"/>
    <w:basedOn w:val="a4"/>
    <w:next w:val="af0"/>
    <w:uiPriority w:val="59"/>
    <w:rsid w:val="00C668F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4"/>
    <w:next w:val="af0"/>
    <w:uiPriority w:val="59"/>
    <w:rsid w:val="00C668F1"/>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5"/>
    <w:uiPriority w:val="99"/>
    <w:semiHidden/>
    <w:unhideWhenUsed/>
    <w:rsid w:val="00C668F1"/>
  </w:style>
  <w:style w:type="numbering" w:customStyle="1" w:styleId="230">
    <w:name w:val="Нет списка23"/>
    <w:next w:val="a5"/>
    <w:uiPriority w:val="99"/>
    <w:semiHidden/>
    <w:unhideWhenUsed/>
    <w:rsid w:val="00C668F1"/>
  </w:style>
  <w:style w:type="table" w:customStyle="1" w:styleId="231">
    <w:name w:val="Сетка таблицы23"/>
    <w:basedOn w:val="a4"/>
    <w:next w:val="af0"/>
    <w:uiPriority w:val="59"/>
    <w:rsid w:val="00C668F1"/>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5"/>
    <w:uiPriority w:val="99"/>
    <w:semiHidden/>
    <w:unhideWhenUsed/>
    <w:rsid w:val="00C668F1"/>
  </w:style>
  <w:style w:type="numbering" w:customStyle="1" w:styleId="420">
    <w:name w:val="Нет списка42"/>
    <w:next w:val="a5"/>
    <w:uiPriority w:val="99"/>
    <w:semiHidden/>
    <w:unhideWhenUsed/>
    <w:rsid w:val="00C668F1"/>
  </w:style>
  <w:style w:type="numbering" w:customStyle="1" w:styleId="520">
    <w:name w:val="Нет списка52"/>
    <w:next w:val="a5"/>
    <w:uiPriority w:val="99"/>
    <w:semiHidden/>
    <w:unhideWhenUsed/>
    <w:rsid w:val="00C668F1"/>
  </w:style>
  <w:style w:type="numbering" w:customStyle="1" w:styleId="620">
    <w:name w:val="Нет списка62"/>
    <w:next w:val="a5"/>
    <w:uiPriority w:val="99"/>
    <w:semiHidden/>
    <w:unhideWhenUsed/>
    <w:rsid w:val="00C668F1"/>
  </w:style>
  <w:style w:type="numbering" w:customStyle="1" w:styleId="720">
    <w:name w:val="Нет списка72"/>
    <w:next w:val="a5"/>
    <w:uiPriority w:val="99"/>
    <w:semiHidden/>
    <w:unhideWhenUsed/>
    <w:rsid w:val="00C668F1"/>
  </w:style>
  <w:style w:type="numbering" w:customStyle="1" w:styleId="820">
    <w:name w:val="Нет списка82"/>
    <w:next w:val="a5"/>
    <w:uiPriority w:val="99"/>
    <w:semiHidden/>
    <w:unhideWhenUsed/>
    <w:rsid w:val="00C668F1"/>
  </w:style>
  <w:style w:type="numbering" w:customStyle="1" w:styleId="92">
    <w:name w:val="Нет списка92"/>
    <w:next w:val="a5"/>
    <w:uiPriority w:val="99"/>
    <w:semiHidden/>
    <w:unhideWhenUsed/>
    <w:rsid w:val="00C668F1"/>
  </w:style>
  <w:style w:type="numbering" w:customStyle="1" w:styleId="102">
    <w:name w:val="Нет списка102"/>
    <w:next w:val="a5"/>
    <w:uiPriority w:val="99"/>
    <w:semiHidden/>
    <w:unhideWhenUsed/>
    <w:rsid w:val="00C668F1"/>
  </w:style>
  <w:style w:type="numbering" w:customStyle="1" w:styleId="1111">
    <w:name w:val="Нет списка1111"/>
    <w:next w:val="a5"/>
    <w:uiPriority w:val="99"/>
    <w:semiHidden/>
    <w:unhideWhenUsed/>
    <w:rsid w:val="00C668F1"/>
  </w:style>
  <w:style w:type="numbering" w:customStyle="1" w:styleId="122">
    <w:name w:val="Нет списка122"/>
    <w:next w:val="a5"/>
    <w:uiPriority w:val="99"/>
    <w:semiHidden/>
    <w:unhideWhenUsed/>
    <w:rsid w:val="00C668F1"/>
  </w:style>
  <w:style w:type="numbering" w:customStyle="1" w:styleId="1320">
    <w:name w:val="Нет списка132"/>
    <w:next w:val="a5"/>
    <w:uiPriority w:val="99"/>
    <w:semiHidden/>
    <w:unhideWhenUsed/>
    <w:rsid w:val="00C668F1"/>
  </w:style>
  <w:style w:type="numbering" w:customStyle="1" w:styleId="WWNum122">
    <w:name w:val="WWNum122"/>
    <w:basedOn w:val="a5"/>
    <w:rsid w:val="00C668F1"/>
  </w:style>
  <w:style w:type="numbering" w:customStyle="1" w:styleId="WWNum32">
    <w:name w:val="WWNum32"/>
    <w:basedOn w:val="a5"/>
    <w:rsid w:val="00C668F1"/>
  </w:style>
  <w:style w:type="numbering" w:customStyle="1" w:styleId="WWNum52">
    <w:name w:val="WWNum52"/>
    <w:basedOn w:val="a5"/>
    <w:rsid w:val="00C668F1"/>
  </w:style>
  <w:style w:type="numbering" w:customStyle="1" w:styleId="WWNum62">
    <w:name w:val="WWNum62"/>
    <w:basedOn w:val="a5"/>
    <w:rsid w:val="00C668F1"/>
  </w:style>
  <w:style w:type="numbering" w:customStyle="1" w:styleId="WWNum82">
    <w:name w:val="WWNum82"/>
    <w:basedOn w:val="a5"/>
    <w:rsid w:val="00C668F1"/>
  </w:style>
  <w:style w:type="numbering" w:customStyle="1" w:styleId="WWNum92">
    <w:name w:val="WWNum92"/>
    <w:basedOn w:val="a5"/>
    <w:rsid w:val="00C668F1"/>
  </w:style>
  <w:style w:type="numbering" w:customStyle="1" w:styleId="WWNum102">
    <w:name w:val="WWNum102"/>
    <w:basedOn w:val="a5"/>
    <w:rsid w:val="00C668F1"/>
  </w:style>
  <w:style w:type="numbering" w:customStyle="1" w:styleId="WWNum112">
    <w:name w:val="WWNum112"/>
    <w:basedOn w:val="a5"/>
    <w:rsid w:val="00C668F1"/>
  </w:style>
  <w:style w:type="numbering" w:customStyle="1" w:styleId="WWNum162">
    <w:name w:val="WWNum162"/>
    <w:basedOn w:val="a5"/>
    <w:rsid w:val="00C668F1"/>
  </w:style>
  <w:style w:type="numbering" w:customStyle="1" w:styleId="142">
    <w:name w:val="Нет списка142"/>
    <w:next w:val="a5"/>
    <w:uiPriority w:val="99"/>
    <w:semiHidden/>
    <w:unhideWhenUsed/>
    <w:rsid w:val="00C668F1"/>
  </w:style>
  <w:style w:type="numbering" w:customStyle="1" w:styleId="152">
    <w:name w:val="Нет списка152"/>
    <w:next w:val="a5"/>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5"/>
    <w:rsid w:val="00C668F1"/>
  </w:style>
  <w:style w:type="numbering" w:customStyle="1" w:styleId="WWNum132">
    <w:name w:val="WWNum132"/>
    <w:basedOn w:val="a5"/>
    <w:rsid w:val="00C668F1"/>
  </w:style>
  <w:style w:type="numbering" w:customStyle="1" w:styleId="200">
    <w:name w:val="Нет списка20"/>
    <w:next w:val="a5"/>
    <w:uiPriority w:val="99"/>
    <w:semiHidden/>
    <w:unhideWhenUsed/>
    <w:rsid w:val="00ED53C3"/>
  </w:style>
  <w:style w:type="numbering" w:customStyle="1" w:styleId="1100">
    <w:name w:val="Нет списка110"/>
    <w:next w:val="a5"/>
    <w:uiPriority w:val="99"/>
    <w:semiHidden/>
    <w:unhideWhenUsed/>
    <w:rsid w:val="00ED53C3"/>
  </w:style>
  <w:style w:type="table" w:customStyle="1" w:styleId="93">
    <w:name w:val="Сетка таблицы9"/>
    <w:basedOn w:val="a4"/>
    <w:next w:val="af0"/>
    <w:uiPriority w:val="59"/>
    <w:rsid w:val="00ED53C3"/>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4"/>
    <w:next w:val="af0"/>
    <w:uiPriority w:val="59"/>
    <w:rsid w:val="00ED53C3"/>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5"/>
    <w:uiPriority w:val="99"/>
    <w:semiHidden/>
    <w:unhideWhenUsed/>
    <w:rsid w:val="00ED53C3"/>
  </w:style>
  <w:style w:type="numbering" w:customStyle="1" w:styleId="240">
    <w:name w:val="Нет списка24"/>
    <w:next w:val="a5"/>
    <w:uiPriority w:val="99"/>
    <w:semiHidden/>
    <w:unhideWhenUsed/>
    <w:rsid w:val="00ED53C3"/>
  </w:style>
  <w:style w:type="table" w:customStyle="1" w:styleId="241">
    <w:name w:val="Сетка таблицы24"/>
    <w:basedOn w:val="a4"/>
    <w:next w:val="af0"/>
    <w:uiPriority w:val="59"/>
    <w:rsid w:val="00ED53C3"/>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5"/>
    <w:uiPriority w:val="99"/>
    <w:semiHidden/>
    <w:unhideWhenUsed/>
    <w:rsid w:val="00ED53C3"/>
  </w:style>
  <w:style w:type="numbering" w:customStyle="1" w:styleId="430">
    <w:name w:val="Нет списка43"/>
    <w:next w:val="a5"/>
    <w:uiPriority w:val="99"/>
    <w:semiHidden/>
    <w:unhideWhenUsed/>
    <w:rsid w:val="00ED53C3"/>
  </w:style>
  <w:style w:type="numbering" w:customStyle="1" w:styleId="530">
    <w:name w:val="Нет списка53"/>
    <w:next w:val="a5"/>
    <w:uiPriority w:val="99"/>
    <w:semiHidden/>
    <w:unhideWhenUsed/>
    <w:rsid w:val="00ED53C3"/>
  </w:style>
  <w:style w:type="numbering" w:customStyle="1" w:styleId="630">
    <w:name w:val="Нет списка63"/>
    <w:next w:val="a5"/>
    <w:uiPriority w:val="99"/>
    <w:semiHidden/>
    <w:unhideWhenUsed/>
    <w:rsid w:val="00ED53C3"/>
  </w:style>
  <w:style w:type="numbering" w:customStyle="1" w:styleId="730">
    <w:name w:val="Нет списка73"/>
    <w:next w:val="a5"/>
    <w:uiPriority w:val="99"/>
    <w:semiHidden/>
    <w:unhideWhenUsed/>
    <w:rsid w:val="00ED53C3"/>
  </w:style>
  <w:style w:type="numbering" w:customStyle="1" w:styleId="83">
    <w:name w:val="Нет списка83"/>
    <w:next w:val="a5"/>
    <w:uiPriority w:val="99"/>
    <w:semiHidden/>
    <w:unhideWhenUsed/>
    <w:rsid w:val="00ED53C3"/>
  </w:style>
  <w:style w:type="numbering" w:customStyle="1" w:styleId="930">
    <w:name w:val="Нет списка93"/>
    <w:next w:val="a5"/>
    <w:uiPriority w:val="99"/>
    <w:semiHidden/>
    <w:unhideWhenUsed/>
    <w:rsid w:val="00ED53C3"/>
  </w:style>
  <w:style w:type="numbering" w:customStyle="1" w:styleId="103">
    <w:name w:val="Нет списка103"/>
    <w:next w:val="a5"/>
    <w:uiPriority w:val="99"/>
    <w:semiHidden/>
    <w:unhideWhenUsed/>
    <w:rsid w:val="00ED53C3"/>
  </w:style>
  <w:style w:type="numbering" w:customStyle="1" w:styleId="1112">
    <w:name w:val="Нет списка1112"/>
    <w:next w:val="a5"/>
    <w:uiPriority w:val="99"/>
    <w:semiHidden/>
    <w:unhideWhenUsed/>
    <w:rsid w:val="00ED53C3"/>
  </w:style>
  <w:style w:type="numbering" w:customStyle="1" w:styleId="123">
    <w:name w:val="Нет списка123"/>
    <w:next w:val="a5"/>
    <w:uiPriority w:val="99"/>
    <w:semiHidden/>
    <w:unhideWhenUsed/>
    <w:rsid w:val="00ED53C3"/>
  </w:style>
  <w:style w:type="numbering" w:customStyle="1" w:styleId="133">
    <w:name w:val="Нет списка133"/>
    <w:next w:val="a5"/>
    <w:uiPriority w:val="99"/>
    <w:semiHidden/>
    <w:unhideWhenUsed/>
    <w:rsid w:val="00ED53C3"/>
  </w:style>
  <w:style w:type="numbering" w:customStyle="1" w:styleId="WWNum123">
    <w:name w:val="WWNum123"/>
    <w:basedOn w:val="a5"/>
    <w:rsid w:val="00ED53C3"/>
  </w:style>
  <w:style w:type="numbering" w:customStyle="1" w:styleId="WWNum33">
    <w:name w:val="WWNum33"/>
    <w:basedOn w:val="a5"/>
    <w:rsid w:val="00ED53C3"/>
  </w:style>
  <w:style w:type="numbering" w:customStyle="1" w:styleId="WWNum53">
    <w:name w:val="WWNum53"/>
    <w:basedOn w:val="a5"/>
    <w:rsid w:val="00ED53C3"/>
  </w:style>
  <w:style w:type="numbering" w:customStyle="1" w:styleId="WWNum63">
    <w:name w:val="WWNum63"/>
    <w:basedOn w:val="a5"/>
    <w:rsid w:val="00ED53C3"/>
  </w:style>
  <w:style w:type="numbering" w:customStyle="1" w:styleId="WWNum83">
    <w:name w:val="WWNum83"/>
    <w:basedOn w:val="a5"/>
    <w:rsid w:val="00ED53C3"/>
  </w:style>
  <w:style w:type="numbering" w:customStyle="1" w:styleId="WWNum93">
    <w:name w:val="WWNum93"/>
    <w:basedOn w:val="a5"/>
    <w:rsid w:val="00ED53C3"/>
  </w:style>
  <w:style w:type="numbering" w:customStyle="1" w:styleId="WWNum103">
    <w:name w:val="WWNum103"/>
    <w:basedOn w:val="a5"/>
    <w:rsid w:val="00ED53C3"/>
  </w:style>
  <w:style w:type="numbering" w:customStyle="1" w:styleId="WWNum113">
    <w:name w:val="WWNum113"/>
    <w:basedOn w:val="a5"/>
    <w:rsid w:val="00ED53C3"/>
  </w:style>
  <w:style w:type="numbering" w:customStyle="1" w:styleId="WWNum163">
    <w:name w:val="WWNum163"/>
    <w:basedOn w:val="a5"/>
    <w:rsid w:val="00ED53C3"/>
  </w:style>
  <w:style w:type="numbering" w:customStyle="1" w:styleId="1430">
    <w:name w:val="Нет списка143"/>
    <w:next w:val="a5"/>
    <w:uiPriority w:val="99"/>
    <w:semiHidden/>
    <w:unhideWhenUsed/>
    <w:rsid w:val="00ED53C3"/>
  </w:style>
  <w:style w:type="numbering" w:customStyle="1" w:styleId="153">
    <w:name w:val="Нет списка153"/>
    <w:next w:val="a5"/>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5"/>
    <w:rsid w:val="00ED53C3"/>
  </w:style>
  <w:style w:type="numbering" w:customStyle="1" w:styleId="WWNum133">
    <w:name w:val="WWNum133"/>
    <w:basedOn w:val="a5"/>
    <w:rsid w:val="00ED53C3"/>
  </w:style>
  <w:style w:type="numbering" w:customStyle="1" w:styleId="250">
    <w:name w:val="Нет списка25"/>
    <w:next w:val="a5"/>
    <w:uiPriority w:val="99"/>
    <w:semiHidden/>
    <w:unhideWhenUsed/>
    <w:rsid w:val="000E0AD5"/>
  </w:style>
  <w:style w:type="numbering" w:customStyle="1" w:styleId="115">
    <w:name w:val="Нет списка115"/>
    <w:next w:val="a5"/>
    <w:uiPriority w:val="99"/>
    <w:semiHidden/>
    <w:unhideWhenUsed/>
    <w:rsid w:val="000E0AD5"/>
  </w:style>
  <w:style w:type="table" w:customStyle="1" w:styleId="104">
    <w:name w:val="Сетка таблицы10"/>
    <w:basedOn w:val="a4"/>
    <w:next w:val="af0"/>
    <w:uiPriority w:val="59"/>
    <w:rsid w:val="000E0AD5"/>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
    <w:basedOn w:val="a4"/>
    <w:next w:val="af0"/>
    <w:uiPriority w:val="59"/>
    <w:rsid w:val="000E0AD5"/>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5"/>
    <w:uiPriority w:val="99"/>
    <w:semiHidden/>
    <w:unhideWhenUsed/>
    <w:rsid w:val="000E0AD5"/>
  </w:style>
  <w:style w:type="numbering" w:customStyle="1" w:styleId="260">
    <w:name w:val="Нет списка26"/>
    <w:next w:val="a5"/>
    <w:uiPriority w:val="99"/>
    <w:semiHidden/>
    <w:unhideWhenUsed/>
    <w:rsid w:val="000E0AD5"/>
  </w:style>
  <w:style w:type="table" w:customStyle="1" w:styleId="251">
    <w:name w:val="Сетка таблицы25"/>
    <w:basedOn w:val="a4"/>
    <w:next w:val="af0"/>
    <w:uiPriority w:val="59"/>
    <w:rsid w:val="000E0AD5"/>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5"/>
    <w:uiPriority w:val="99"/>
    <w:semiHidden/>
    <w:unhideWhenUsed/>
    <w:rsid w:val="000E0AD5"/>
  </w:style>
  <w:style w:type="numbering" w:customStyle="1" w:styleId="440">
    <w:name w:val="Нет списка44"/>
    <w:next w:val="a5"/>
    <w:uiPriority w:val="99"/>
    <w:semiHidden/>
    <w:unhideWhenUsed/>
    <w:rsid w:val="000E0AD5"/>
  </w:style>
  <w:style w:type="numbering" w:customStyle="1" w:styleId="540">
    <w:name w:val="Нет списка54"/>
    <w:next w:val="a5"/>
    <w:uiPriority w:val="99"/>
    <w:semiHidden/>
    <w:unhideWhenUsed/>
    <w:rsid w:val="000E0AD5"/>
  </w:style>
  <w:style w:type="numbering" w:customStyle="1" w:styleId="64">
    <w:name w:val="Нет списка64"/>
    <w:next w:val="a5"/>
    <w:uiPriority w:val="99"/>
    <w:semiHidden/>
    <w:unhideWhenUsed/>
    <w:rsid w:val="000E0AD5"/>
  </w:style>
  <w:style w:type="numbering" w:customStyle="1" w:styleId="74">
    <w:name w:val="Нет списка74"/>
    <w:next w:val="a5"/>
    <w:uiPriority w:val="99"/>
    <w:semiHidden/>
    <w:unhideWhenUsed/>
    <w:rsid w:val="000E0AD5"/>
  </w:style>
  <w:style w:type="numbering" w:customStyle="1" w:styleId="84">
    <w:name w:val="Нет списка84"/>
    <w:next w:val="a5"/>
    <w:uiPriority w:val="99"/>
    <w:semiHidden/>
    <w:unhideWhenUsed/>
    <w:rsid w:val="000E0AD5"/>
  </w:style>
  <w:style w:type="numbering" w:customStyle="1" w:styleId="94">
    <w:name w:val="Нет списка94"/>
    <w:next w:val="a5"/>
    <w:uiPriority w:val="99"/>
    <w:semiHidden/>
    <w:unhideWhenUsed/>
    <w:rsid w:val="000E0AD5"/>
  </w:style>
  <w:style w:type="numbering" w:customStyle="1" w:styleId="1040">
    <w:name w:val="Нет списка104"/>
    <w:next w:val="a5"/>
    <w:uiPriority w:val="99"/>
    <w:semiHidden/>
    <w:unhideWhenUsed/>
    <w:rsid w:val="000E0AD5"/>
  </w:style>
  <w:style w:type="numbering" w:customStyle="1" w:styleId="1113">
    <w:name w:val="Нет списка1113"/>
    <w:next w:val="a5"/>
    <w:uiPriority w:val="99"/>
    <w:semiHidden/>
    <w:unhideWhenUsed/>
    <w:rsid w:val="000E0AD5"/>
  </w:style>
  <w:style w:type="numbering" w:customStyle="1" w:styleId="124">
    <w:name w:val="Нет списка124"/>
    <w:next w:val="a5"/>
    <w:uiPriority w:val="99"/>
    <w:semiHidden/>
    <w:unhideWhenUsed/>
    <w:rsid w:val="000E0AD5"/>
  </w:style>
  <w:style w:type="numbering" w:customStyle="1" w:styleId="134">
    <w:name w:val="Нет списка134"/>
    <w:next w:val="a5"/>
    <w:uiPriority w:val="99"/>
    <w:semiHidden/>
    <w:unhideWhenUsed/>
    <w:rsid w:val="000E0AD5"/>
  </w:style>
  <w:style w:type="numbering" w:customStyle="1" w:styleId="WWNum124">
    <w:name w:val="WWNum124"/>
    <w:basedOn w:val="a5"/>
    <w:rsid w:val="000E0AD5"/>
  </w:style>
  <w:style w:type="numbering" w:customStyle="1" w:styleId="WWNum34">
    <w:name w:val="WWNum34"/>
    <w:basedOn w:val="a5"/>
    <w:rsid w:val="000E0AD5"/>
  </w:style>
  <w:style w:type="numbering" w:customStyle="1" w:styleId="WWNum54">
    <w:name w:val="WWNum54"/>
    <w:basedOn w:val="a5"/>
    <w:rsid w:val="000E0AD5"/>
  </w:style>
  <w:style w:type="numbering" w:customStyle="1" w:styleId="WWNum64">
    <w:name w:val="WWNum64"/>
    <w:basedOn w:val="a5"/>
    <w:rsid w:val="000E0AD5"/>
  </w:style>
  <w:style w:type="numbering" w:customStyle="1" w:styleId="WWNum84">
    <w:name w:val="WWNum84"/>
    <w:basedOn w:val="a5"/>
    <w:rsid w:val="000E0AD5"/>
  </w:style>
  <w:style w:type="numbering" w:customStyle="1" w:styleId="WWNum94">
    <w:name w:val="WWNum94"/>
    <w:basedOn w:val="a5"/>
    <w:rsid w:val="000E0AD5"/>
  </w:style>
  <w:style w:type="numbering" w:customStyle="1" w:styleId="WWNum104">
    <w:name w:val="WWNum104"/>
    <w:basedOn w:val="a5"/>
    <w:rsid w:val="000E0AD5"/>
  </w:style>
  <w:style w:type="numbering" w:customStyle="1" w:styleId="WWNum114">
    <w:name w:val="WWNum114"/>
    <w:basedOn w:val="a5"/>
    <w:rsid w:val="000E0AD5"/>
  </w:style>
  <w:style w:type="numbering" w:customStyle="1" w:styleId="WWNum164">
    <w:name w:val="WWNum164"/>
    <w:basedOn w:val="a5"/>
    <w:rsid w:val="000E0AD5"/>
  </w:style>
  <w:style w:type="numbering" w:customStyle="1" w:styleId="144">
    <w:name w:val="Нет списка144"/>
    <w:next w:val="a5"/>
    <w:uiPriority w:val="99"/>
    <w:semiHidden/>
    <w:unhideWhenUsed/>
    <w:rsid w:val="000E0AD5"/>
  </w:style>
  <w:style w:type="numbering" w:customStyle="1" w:styleId="1540">
    <w:name w:val="Нет списка154"/>
    <w:next w:val="a5"/>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5"/>
    <w:rsid w:val="000E0AD5"/>
  </w:style>
  <w:style w:type="numbering" w:customStyle="1" w:styleId="WWNum134">
    <w:name w:val="WWNum134"/>
    <w:basedOn w:val="a5"/>
    <w:rsid w:val="000E0AD5"/>
  </w:style>
  <w:style w:type="numbering" w:customStyle="1" w:styleId="270">
    <w:name w:val="Нет списка27"/>
    <w:next w:val="a5"/>
    <w:uiPriority w:val="99"/>
    <w:semiHidden/>
    <w:unhideWhenUsed/>
    <w:rsid w:val="009656FB"/>
  </w:style>
  <w:style w:type="numbering" w:customStyle="1" w:styleId="117">
    <w:name w:val="Нет списка117"/>
    <w:next w:val="a5"/>
    <w:uiPriority w:val="99"/>
    <w:semiHidden/>
    <w:unhideWhenUsed/>
    <w:rsid w:val="009656FB"/>
  </w:style>
  <w:style w:type="table" w:customStyle="1" w:styleId="161">
    <w:name w:val="Сетка таблицы16"/>
    <w:basedOn w:val="a4"/>
    <w:next w:val="af0"/>
    <w:uiPriority w:val="59"/>
    <w:rsid w:val="009656FB"/>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4"/>
    <w:next w:val="af0"/>
    <w:uiPriority w:val="59"/>
    <w:rsid w:val="009656FB"/>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5"/>
    <w:uiPriority w:val="99"/>
    <w:semiHidden/>
    <w:unhideWhenUsed/>
    <w:rsid w:val="009656FB"/>
  </w:style>
  <w:style w:type="numbering" w:customStyle="1" w:styleId="280">
    <w:name w:val="Нет списка28"/>
    <w:next w:val="a5"/>
    <w:uiPriority w:val="99"/>
    <w:semiHidden/>
    <w:unhideWhenUsed/>
    <w:rsid w:val="009656FB"/>
  </w:style>
  <w:style w:type="table" w:customStyle="1" w:styleId="261">
    <w:name w:val="Сетка таблицы26"/>
    <w:basedOn w:val="a4"/>
    <w:next w:val="af0"/>
    <w:uiPriority w:val="59"/>
    <w:rsid w:val="009656FB"/>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5"/>
    <w:uiPriority w:val="99"/>
    <w:semiHidden/>
    <w:unhideWhenUsed/>
    <w:rsid w:val="009656FB"/>
  </w:style>
  <w:style w:type="numbering" w:customStyle="1" w:styleId="45">
    <w:name w:val="Нет списка45"/>
    <w:next w:val="a5"/>
    <w:uiPriority w:val="99"/>
    <w:semiHidden/>
    <w:unhideWhenUsed/>
    <w:rsid w:val="009656FB"/>
  </w:style>
  <w:style w:type="numbering" w:customStyle="1" w:styleId="550">
    <w:name w:val="Нет списка55"/>
    <w:next w:val="a5"/>
    <w:uiPriority w:val="99"/>
    <w:semiHidden/>
    <w:unhideWhenUsed/>
    <w:rsid w:val="009656FB"/>
  </w:style>
  <w:style w:type="numbering" w:customStyle="1" w:styleId="65">
    <w:name w:val="Нет списка65"/>
    <w:next w:val="a5"/>
    <w:uiPriority w:val="99"/>
    <w:semiHidden/>
    <w:unhideWhenUsed/>
    <w:rsid w:val="009656FB"/>
  </w:style>
  <w:style w:type="numbering" w:customStyle="1" w:styleId="75">
    <w:name w:val="Нет списка75"/>
    <w:next w:val="a5"/>
    <w:uiPriority w:val="99"/>
    <w:semiHidden/>
    <w:unhideWhenUsed/>
    <w:rsid w:val="009656FB"/>
  </w:style>
  <w:style w:type="numbering" w:customStyle="1" w:styleId="85">
    <w:name w:val="Нет списка85"/>
    <w:next w:val="a5"/>
    <w:uiPriority w:val="99"/>
    <w:semiHidden/>
    <w:unhideWhenUsed/>
    <w:rsid w:val="009656FB"/>
  </w:style>
  <w:style w:type="numbering" w:customStyle="1" w:styleId="95">
    <w:name w:val="Нет списка95"/>
    <w:next w:val="a5"/>
    <w:uiPriority w:val="99"/>
    <w:semiHidden/>
    <w:unhideWhenUsed/>
    <w:rsid w:val="009656FB"/>
  </w:style>
  <w:style w:type="numbering" w:customStyle="1" w:styleId="105">
    <w:name w:val="Нет списка105"/>
    <w:next w:val="a5"/>
    <w:uiPriority w:val="99"/>
    <w:semiHidden/>
    <w:unhideWhenUsed/>
    <w:rsid w:val="009656FB"/>
  </w:style>
  <w:style w:type="numbering" w:customStyle="1" w:styleId="1114">
    <w:name w:val="Нет списка1114"/>
    <w:next w:val="a5"/>
    <w:uiPriority w:val="99"/>
    <w:semiHidden/>
    <w:unhideWhenUsed/>
    <w:rsid w:val="009656FB"/>
  </w:style>
  <w:style w:type="numbering" w:customStyle="1" w:styleId="125">
    <w:name w:val="Нет списка125"/>
    <w:next w:val="a5"/>
    <w:uiPriority w:val="99"/>
    <w:semiHidden/>
    <w:unhideWhenUsed/>
    <w:rsid w:val="009656FB"/>
  </w:style>
  <w:style w:type="numbering" w:customStyle="1" w:styleId="135">
    <w:name w:val="Нет списка135"/>
    <w:next w:val="a5"/>
    <w:uiPriority w:val="99"/>
    <w:semiHidden/>
    <w:unhideWhenUsed/>
    <w:rsid w:val="009656FB"/>
  </w:style>
  <w:style w:type="numbering" w:customStyle="1" w:styleId="WWNum125">
    <w:name w:val="WWNum125"/>
    <w:basedOn w:val="a5"/>
    <w:rsid w:val="009656FB"/>
    <w:pPr>
      <w:numPr>
        <w:numId w:val="11"/>
      </w:numPr>
    </w:pPr>
  </w:style>
  <w:style w:type="numbering" w:customStyle="1" w:styleId="WWNum35">
    <w:name w:val="WWNum35"/>
    <w:basedOn w:val="a5"/>
    <w:rsid w:val="009656FB"/>
    <w:pPr>
      <w:numPr>
        <w:numId w:val="12"/>
      </w:numPr>
    </w:pPr>
  </w:style>
  <w:style w:type="numbering" w:customStyle="1" w:styleId="WWNum55">
    <w:name w:val="WWNum55"/>
    <w:basedOn w:val="a5"/>
    <w:rsid w:val="009656FB"/>
    <w:pPr>
      <w:numPr>
        <w:numId w:val="13"/>
      </w:numPr>
    </w:pPr>
  </w:style>
  <w:style w:type="numbering" w:customStyle="1" w:styleId="WWNum65">
    <w:name w:val="WWNum65"/>
    <w:basedOn w:val="a5"/>
    <w:rsid w:val="009656FB"/>
    <w:pPr>
      <w:numPr>
        <w:numId w:val="14"/>
      </w:numPr>
    </w:pPr>
  </w:style>
  <w:style w:type="numbering" w:customStyle="1" w:styleId="WWNum85">
    <w:name w:val="WWNum85"/>
    <w:basedOn w:val="a5"/>
    <w:rsid w:val="009656FB"/>
    <w:pPr>
      <w:numPr>
        <w:numId w:val="15"/>
      </w:numPr>
    </w:pPr>
  </w:style>
  <w:style w:type="numbering" w:customStyle="1" w:styleId="WWNum95">
    <w:name w:val="WWNum95"/>
    <w:basedOn w:val="a5"/>
    <w:rsid w:val="009656FB"/>
    <w:pPr>
      <w:numPr>
        <w:numId w:val="16"/>
      </w:numPr>
    </w:pPr>
  </w:style>
  <w:style w:type="numbering" w:customStyle="1" w:styleId="WWNum105">
    <w:name w:val="WWNum105"/>
    <w:basedOn w:val="a5"/>
    <w:rsid w:val="009656FB"/>
    <w:pPr>
      <w:numPr>
        <w:numId w:val="17"/>
      </w:numPr>
    </w:pPr>
  </w:style>
  <w:style w:type="numbering" w:customStyle="1" w:styleId="WWNum115">
    <w:name w:val="WWNum115"/>
    <w:basedOn w:val="a5"/>
    <w:rsid w:val="009656FB"/>
    <w:pPr>
      <w:numPr>
        <w:numId w:val="18"/>
      </w:numPr>
    </w:pPr>
  </w:style>
  <w:style w:type="numbering" w:customStyle="1" w:styleId="WWNum165">
    <w:name w:val="WWNum165"/>
    <w:basedOn w:val="a5"/>
    <w:rsid w:val="009656FB"/>
    <w:pPr>
      <w:numPr>
        <w:numId w:val="19"/>
      </w:numPr>
    </w:pPr>
  </w:style>
  <w:style w:type="numbering" w:customStyle="1" w:styleId="145">
    <w:name w:val="Нет списка145"/>
    <w:next w:val="a5"/>
    <w:uiPriority w:val="99"/>
    <w:semiHidden/>
    <w:unhideWhenUsed/>
    <w:rsid w:val="009656FB"/>
  </w:style>
  <w:style w:type="numbering" w:customStyle="1" w:styleId="155">
    <w:name w:val="Нет списка155"/>
    <w:next w:val="a5"/>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5"/>
    <w:rsid w:val="009656FB"/>
    <w:pPr>
      <w:numPr>
        <w:numId w:val="31"/>
      </w:numPr>
    </w:pPr>
  </w:style>
  <w:style w:type="numbering" w:customStyle="1" w:styleId="WWNum135">
    <w:name w:val="WWNum135"/>
    <w:basedOn w:val="a5"/>
    <w:rsid w:val="009656FB"/>
    <w:pPr>
      <w:numPr>
        <w:numId w:val="33"/>
      </w:numPr>
    </w:pPr>
  </w:style>
  <w:style w:type="table" w:customStyle="1" w:styleId="181">
    <w:name w:val="Сетка таблицы18"/>
    <w:basedOn w:val="a4"/>
    <w:next w:val="af0"/>
    <w:rsid w:val="0013015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unhideWhenUsed/>
    <w:qFormat/>
    <w:rsid w:val="00073744"/>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C61D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8412A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B36C0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1810">
    <w:name w:val="Сетка таблицы181"/>
    <w:basedOn w:val="a4"/>
    <w:next w:val="af0"/>
    <w:uiPriority w:val="59"/>
    <w:rsid w:val="00C82344"/>
    <w:pPr>
      <w:spacing w:after="0" w:line="240" w:lineRule="auto"/>
    </w:pPr>
    <w:rPr>
      <w:rFonts w:ascii="Times New Roman" w:hAnsi="Times New Roman" w:cs="Times New Roman"/>
      <w:color w:val="231F20"/>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5"/>
    <w:uiPriority w:val="99"/>
    <w:semiHidden/>
    <w:unhideWhenUsed/>
    <w:rsid w:val="00DB5262"/>
  </w:style>
  <w:style w:type="paragraph" w:customStyle="1" w:styleId="ParaAttribute30">
    <w:name w:val="ParaAttribute30"/>
    <w:rsid w:val="00DB5262"/>
    <w:pPr>
      <w:spacing w:after="0" w:line="240" w:lineRule="auto"/>
      <w:ind w:left="709" w:right="566"/>
      <w:jc w:val="center"/>
    </w:pPr>
    <w:rPr>
      <w:rFonts w:ascii="Times New Roman" w:eastAsia="№Е" w:hAnsi="Times New Roman" w:cs="Times New Roman"/>
      <w:kern w:val="0"/>
      <w:sz w:val="20"/>
      <w:szCs w:val="20"/>
      <w:lang w:eastAsia="ru-RU"/>
    </w:rPr>
  </w:style>
  <w:style w:type="character" w:customStyle="1" w:styleId="CharAttribute484">
    <w:name w:val="CharAttribute484"/>
    <w:uiPriority w:val="99"/>
    <w:rsid w:val="00DB5262"/>
    <w:rPr>
      <w:rFonts w:ascii="Times New Roman" w:eastAsia="Times New Roman"/>
      <w:i/>
      <w:sz w:val="28"/>
    </w:rPr>
  </w:style>
  <w:style w:type="paragraph" w:customStyle="1" w:styleId="ParaAttribute38">
    <w:name w:val="ParaAttribute38"/>
    <w:rsid w:val="00DB5262"/>
    <w:pPr>
      <w:spacing w:after="0" w:line="240" w:lineRule="auto"/>
      <w:ind w:right="-1"/>
      <w:jc w:val="both"/>
    </w:pPr>
    <w:rPr>
      <w:rFonts w:ascii="Times New Roman" w:eastAsia="№Е" w:hAnsi="Times New Roman" w:cs="Times New Roman"/>
      <w:kern w:val="0"/>
      <w:sz w:val="20"/>
      <w:szCs w:val="20"/>
      <w:lang w:eastAsia="ru-RU"/>
    </w:rPr>
  </w:style>
  <w:style w:type="character" w:customStyle="1" w:styleId="CharAttribute501">
    <w:name w:val="CharAttribute501"/>
    <w:uiPriority w:val="99"/>
    <w:qFormat/>
    <w:rsid w:val="00DB5262"/>
    <w:rPr>
      <w:rFonts w:ascii="Times New Roman" w:eastAsia="Times New Roman"/>
      <w:i/>
      <w:sz w:val="28"/>
      <w:u w:val="single"/>
    </w:rPr>
  </w:style>
  <w:style w:type="character" w:customStyle="1" w:styleId="CharAttribute502">
    <w:name w:val="CharAttribute502"/>
    <w:rsid w:val="00DB5262"/>
    <w:rPr>
      <w:rFonts w:ascii="Times New Roman" w:eastAsia="Times New Roman"/>
      <w:i/>
      <w:sz w:val="28"/>
    </w:rPr>
  </w:style>
  <w:style w:type="character" w:customStyle="1" w:styleId="CharAttribute511">
    <w:name w:val="CharAttribute511"/>
    <w:uiPriority w:val="99"/>
    <w:rsid w:val="00DB5262"/>
    <w:rPr>
      <w:rFonts w:ascii="Times New Roman" w:eastAsia="Times New Roman"/>
      <w:sz w:val="28"/>
    </w:rPr>
  </w:style>
  <w:style w:type="character" w:customStyle="1" w:styleId="CharAttribute512">
    <w:name w:val="CharAttribute512"/>
    <w:rsid w:val="00DB5262"/>
    <w:rPr>
      <w:rFonts w:ascii="Times New Roman" w:eastAsia="Times New Roman"/>
      <w:sz w:val="28"/>
    </w:rPr>
  </w:style>
  <w:style w:type="character" w:customStyle="1" w:styleId="CharAttribute3">
    <w:name w:val="CharAttribute3"/>
    <w:rsid w:val="00DB5262"/>
    <w:rPr>
      <w:rFonts w:ascii="Times New Roman" w:eastAsia="Batang" w:hAnsi="Batang"/>
      <w:sz w:val="28"/>
    </w:rPr>
  </w:style>
  <w:style w:type="character" w:customStyle="1" w:styleId="CharAttribute1">
    <w:name w:val="CharAttribute1"/>
    <w:rsid w:val="00DB5262"/>
    <w:rPr>
      <w:rFonts w:ascii="Times New Roman" w:eastAsia="Gulim" w:hAnsi="Gulim"/>
      <w:sz w:val="28"/>
    </w:rPr>
  </w:style>
  <w:style w:type="character" w:customStyle="1" w:styleId="CharAttribute0">
    <w:name w:val="CharAttribute0"/>
    <w:rsid w:val="00DB5262"/>
    <w:rPr>
      <w:rFonts w:ascii="Times New Roman" w:eastAsia="Times New Roman" w:hAnsi="Times New Roman"/>
      <w:sz w:val="28"/>
    </w:rPr>
  </w:style>
  <w:style w:type="character" w:customStyle="1" w:styleId="CharAttribute2">
    <w:name w:val="CharAttribute2"/>
    <w:qFormat/>
    <w:rsid w:val="00DB5262"/>
    <w:rPr>
      <w:rFonts w:ascii="Times New Roman" w:eastAsia="Batang" w:hAnsi="Batang"/>
      <w:color w:val="00000A"/>
      <w:sz w:val="28"/>
    </w:rPr>
  </w:style>
  <w:style w:type="paragraph" w:styleId="36">
    <w:name w:val="Body Text Indent 3"/>
    <w:basedOn w:val="a2"/>
    <w:link w:val="37"/>
    <w:unhideWhenUsed/>
    <w:rsid w:val="00DB5262"/>
    <w:pPr>
      <w:spacing w:before="64" w:after="120" w:line="240" w:lineRule="auto"/>
      <w:ind w:left="283" w:right="816"/>
      <w:jc w:val="both"/>
    </w:pPr>
    <w:rPr>
      <w:rFonts w:eastAsia="Calibri"/>
      <w:sz w:val="16"/>
      <w:szCs w:val="16"/>
      <w:lang w:eastAsia="en-US"/>
    </w:rPr>
  </w:style>
  <w:style w:type="character" w:customStyle="1" w:styleId="37">
    <w:name w:val="Основной текст с отступом 3 Знак"/>
    <w:basedOn w:val="a3"/>
    <w:link w:val="36"/>
    <w:rsid w:val="00DB5262"/>
    <w:rPr>
      <w:rFonts w:ascii="Calibri" w:eastAsia="Calibri" w:hAnsi="Calibri" w:cs="Times New Roman"/>
      <w:kern w:val="0"/>
      <w:sz w:val="16"/>
      <w:szCs w:val="16"/>
    </w:rPr>
  </w:style>
  <w:style w:type="character" w:customStyle="1" w:styleId="CharAttribute504">
    <w:name w:val="CharAttribute504"/>
    <w:rsid w:val="00DB5262"/>
    <w:rPr>
      <w:rFonts w:ascii="Times New Roman" w:eastAsia="Times New Roman"/>
      <w:sz w:val="28"/>
    </w:rPr>
  </w:style>
  <w:style w:type="paragraph" w:customStyle="1" w:styleId="214">
    <w:name w:val="Основной текст 21"/>
    <w:basedOn w:val="a2"/>
    <w:rsid w:val="00DB5262"/>
    <w:pPr>
      <w:overflowPunct w:val="0"/>
      <w:autoSpaceDE w:val="0"/>
      <w:autoSpaceDN w:val="0"/>
      <w:adjustRightInd w:val="0"/>
      <w:spacing w:after="0" w:line="360" w:lineRule="auto"/>
      <w:ind w:firstLine="539"/>
      <w:jc w:val="both"/>
      <w:textAlignment w:val="baseline"/>
    </w:pPr>
    <w:rPr>
      <w:rFonts w:ascii="Times New Roman" w:hAnsi="Times New Roman"/>
      <w:sz w:val="28"/>
      <w:szCs w:val="20"/>
    </w:rPr>
  </w:style>
  <w:style w:type="paragraph" w:styleId="afffff5">
    <w:name w:val="Block Text"/>
    <w:basedOn w:val="a2"/>
    <w:rsid w:val="00DB5262"/>
    <w:pPr>
      <w:shd w:val="clear" w:color="auto" w:fill="FFFFFF"/>
      <w:spacing w:after="0" w:line="360" w:lineRule="auto"/>
      <w:ind w:left="-709" w:right="-9" w:firstLine="709"/>
      <w:jc w:val="both"/>
    </w:pPr>
    <w:rPr>
      <w:rFonts w:ascii="Times New Roman" w:hAnsi="Times New Roman"/>
      <w:spacing w:val="5"/>
      <w:sz w:val="24"/>
      <w:szCs w:val="20"/>
    </w:rPr>
  </w:style>
  <w:style w:type="paragraph" w:customStyle="1" w:styleId="ParaAttribute0">
    <w:name w:val="ParaAttribute0"/>
    <w:rsid w:val="00DB5262"/>
    <w:pPr>
      <w:spacing w:after="0" w:line="240" w:lineRule="auto"/>
    </w:pPr>
    <w:rPr>
      <w:rFonts w:ascii="Times New Roman" w:eastAsia="№Е" w:hAnsi="Times New Roman" w:cs="Times New Roman"/>
      <w:kern w:val="0"/>
      <w:sz w:val="20"/>
      <w:szCs w:val="20"/>
      <w:lang w:eastAsia="ru-RU"/>
    </w:rPr>
  </w:style>
  <w:style w:type="paragraph" w:customStyle="1" w:styleId="ParaAttribute8">
    <w:name w:val="ParaAttribute8"/>
    <w:qFormat/>
    <w:rsid w:val="00DB5262"/>
    <w:pPr>
      <w:spacing w:after="0" w:line="240" w:lineRule="auto"/>
      <w:ind w:firstLine="851"/>
      <w:jc w:val="both"/>
    </w:pPr>
    <w:rPr>
      <w:rFonts w:ascii="Times New Roman" w:eastAsia="№Е" w:hAnsi="Times New Roman" w:cs="Times New Roman"/>
      <w:kern w:val="0"/>
      <w:sz w:val="20"/>
      <w:szCs w:val="20"/>
      <w:lang w:eastAsia="ru-RU"/>
    </w:rPr>
  </w:style>
  <w:style w:type="character" w:customStyle="1" w:styleId="CharAttribute268">
    <w:name w:val="CharAttribute268"/>
    <w:rsid w:val="00DB5262"/>
    <w:rPr>
      <w:rFonts w:ascii="Times New Roman" w:eastAsia="Times New Roman"/>
      <w:sz w:val="28"/>
    </w:rPr>
  </w:style>
  <w:style w:type="character" w:customStyle="1" w:styleId="CharAttribute269">
    <w:name w:val="CharAttribute269"/>
    <w:rsid w:val="00DB5262"/>
    <w:rPr>
      <w:rFonts w:ascii="Times New Roman" w:eastAsia="Times New Roman"/>
      <w:i/>
      <w:sz w:val="28"/>
    </w:rPr>
  </w:style>
  <w:style w:type="character" w:customStyle="1" w:styleId="CharAttribute271">
    <w:name w:val="CharAttribute271"/>
    <w:rsid w:val="00DB5262"/>
    <w:rPr>
      <w:rFonts w:ascii="Times New Roman" w:eastAsia="Times New Roman"/>
      <w:b/>
      <w:sz w:val="28"/>
    </w:rPr>
  </w:style>
  <w:style w:type="character" w:customStyle="1" w:styleId="CharAttribute272">
    <w:name w:val="CharAttribute272"/>
    <w:rsid w:val="00DB5262"/>
    <w:rPr>
      <w:rFonts w:ascii="Times New Roman" w:eastAsia="Times New Roman"/>
      <w:sz w:val="28"/>
    </w:rPr>
  </w:style>
  <w:style w:type="character" w:customStyle="1" w:styleId="CharAttribute273">
    <w:name w:val="CharAttribute273"/>
    <w:rsid w:val="00DB5262"/>
    <w:rPr>
      <w:rFonts w:ascii="Times New Roman" w:eastAsia="Times New Roman"/>
      <w:sz w:val="28"/>
    </w:rPr>
  </w:style>
  <w:style w:type="character" w:customStyle="1" w:styleId="CharAttribute274">
    <w:name w:val="CharAttribute274"/>
    <w:rsid w:val="00DB5262"/>
    <w:rPr>
      <w:rFonts w:ascii="Times New Roman" w:eastAsia="Times New Roman"/>
      <w:sz w:val="28"/>
    </w:rPr>
  </w:style>
  <w:style w:type="character" w:customStyle="1" w:styleId="CharAttribute275">
    <w:name w:val="CharAttribute275"/>
    <w:rsid w:val="00DB5262"/>
    <w:rPr>
      <w:rFonts w:ascii="Times New Roman" w:eastAsia="Times New Roman"/>
      <w:b/>
      <w:i/>
      <w:sz w:val="28"/>
    </w:rPr>
  </w:style>
  <w:style w:type="character" w:customStyle="1" w:styleId="CharAttribute276">
    <w:name w:val="CharAttribute276"/>
    <w:rsid w:val="00DB5262"/>
    <w:rPr>
      <w:rFonts w:ascii="Times New Roman" w:eastAsia="Times New Roman"/>
      <w:sz w:val="28"/>
    </w:rPr>
  </w:style>
  <w:style w:type="character" w:customStyle="1" w:styleId="CharAttribute277">
    <w:name w:val="CharAttribute277"/>
    <w:rsid w:val="00DB5262"/>
    <w:rPr>
      <w:rFonts w:ascii="Times New Roman" w:eastAsia="Times New Roman"/>
      <w:b/>
      <w:i/>
      <w:color w:val="00000A"/>
      <w:sz w:val="28"/>
    </w:rPr>
  </w:style>
  <w:style w:type="character" w:customStyle="1" w:styleId="CharAttribute278">
    <w:name w:val="CharAttribute278"/>
    <w:rsid w:val="00DB5262"/>
    <w:rPr>
      <w:rFonts w:ascii="Times New Roman" w:eastAsia="Times New Roman"/>
      <w:color w:val="00000A"/>
      <w:sz w:val="28"/>
    </w:rPr>
  </w:style>
  <w:style w:type="character" w:customStyle="1" w:styleId="CharAttribute279">
    <w:name w:val="CharAttribute279"/>
    <w:rsid w:val="00DB5262"/>
    <w:rPr>
      <w:rFonts w:ascii="Times New Roman" w:eastAsia="Times New Roman"/>
      <w:color w:val="00000A"/>
      <w:sz w:val="28"/>
    </w:rPr>
  </w:style>
  <w:style w:type="character" w:customStyle="1" w:styleId="CharAttribute280">
    <w:name w:val="CharAttribute280"/>
    <w:rsid w:val="00DB5262"/>
    <w:rPr>
      <w:rFonts w:ascii="Times New Roman" w:eastAsia="Times New Roman"/>
      <w:color w:val="00000A"/>
      <w:sz w:val="28"/>
    </w:rPr>
  </w:style>
  <w:style w:type="character" w:customStyle="1" w:styleId="CharAttribute281">
    <w:name w:val="CharAttribute281"/>
    <w:rsid w:val="00DB5262"/>
    <w:rPr>
      <w:rFonts w:ascii="Times New Roman" w:eastAsia="Times New Roman"/>
      <w:color w:val="00000A"/>
      <w:sz w:val="28"/>
    </w:rPr>
  </w:style>
  <w:style w:type="character" w:customStyle="1" w:styleId="CharAttribute282">
    <w:name w:val="CharAttribute282"/>
    <w:rsid w:val="00DB5262"/>
    <w:rPr>
      <w:rFonts w:ascii="Times New Roman" w:eastAsia="Times New Roman"/>
      <w:color w:val="00000A"/>
      <w:sz w:val="28"/>
    </w:rPr>
  </w:style>
  <w:style w:type="character" w:customStyle="1" w:styleId="CharAttribute283">
    <w:name w:val="CharAttribute283"/>
    <w:rsid w:val="00DB5262"/>
    <w:rPr>
      <w:rFonts w:ascii="Times New Roman" w:eastAsia="Times New Roman"/>
      <w:i/>
      <w:color w:val="00000A"/>
      <w:sz w:val="28"/>
    </w:rPr>
  </w:style>
  <w:style w:type="character" w:customStyle="1" w:styleId="CharAttribute284">
    <w:name w:val="CharAttribute284"/>
    <w:rsid w:val="00DB5262"/>
    <w:rPr>
      <w:rFonts w:ascii="Times New Roman" w:eastAsia="Times New Roman"/>
      <w:sz w:val="28"/>
    </w:rPr>
  </w:style>
  <w:style w:type="character" w:customStyle="1" w:styleId="CharAttribute285">
    <w:name w:val="CharAttribute285"/>
    <w:rsid w:val="00DB5262"/>
    <w:rPr>
      <w:rFonts w:ascii="Times New Roman" w:eastAsia="Times New Roman"/>
      <w:sz w:val="28"/>
    </w:rPr>
  </w:style>
  <w:style w:type="character" w:customStyle="1" w:styleId="CharAttribute286">
    <w:name w:val="CharAttribute286"/>
    <w:rsid w:val="00DB5262"/>
    <w:rPr>
      <w:rFonts w:ascii="Times New Roman" w:eastAsia="Times New Roman"/>
      <w:sz w:val="28"/>
    </w:rPr>
  </w:style>
  <w:style w:type="character" w:customStyle="1" w:styleId="CharAttribute287">
    <w:name w:val="CharAttribute287"/>
    <w:rsid w:val="00DB5262"/>
    <w:rPr>
      <w:rFonts w:ascii="Times New Roman" w:eastAsia="Times New Roman"/>
      <w:sz w:val="28"/>
    </w:rPr>
  </w:style>
  <w:style w:type="character" w:customStyle="1" w:styleId="CharAttribute288">
    <w:name w:val="CharAttribute288"/>
    <w:rsid w:val="00DB5262"/>
    <w:rPr>
      <w:rFonts w:ascii="Times New Roman" w:eastAsia="Times New Roman"/>
      <w:sz w:val="28"/>
    </w:rPr>
  </w:style>
  <w:style w:type="character" w:customStyle="1" w:styleId="CharAttribute289">
    <w:name w:val="CharAttribute289"/>
    <w:rsid w:val="00DB5262"/>
    <w:rPr>
      <w:rFonts w:ascii="Times New Roman" w:eastAsia="Times New Roman"/>
      <w:sz w:val="28"/>
    </w:rPr>
  </w:style>
  <w:style w:type="character" w:customStyle="1" w:styleId="CharAttribute290">
    <w:name w:val="CharAttribute290"/>
    <w:rsid w:val="00DB5262"/>
    <w:rPr>
      <w:rFonts w:ascii="Times New Roman" w:eastAsia="Times New Roman"/>
      <w:sz w:val="28"/>
    </w:rPr>
  </w:style>
  <w:style w:type="character" w:customStyle="1" w:styleId="CharAttribute291">
    <w:name w:val="CharAttribute291"/>
    <w:rsid w:val="00DB5262"/>
    <w:rPr>
      <w:rFonts w:ascii="Times New Roman" w:eastAsia="Times New Roman"/>
      <w:sz w:val="28"/>
    </w:rPr>
  </w:style>
  <w:style w:type="character" w:customStyle="1" w:styleId="CharAttribute292">
    <w:name w:val="CharAttribute292"/>
    <w:rsid w:val="00DB5262"/>
    <w:rPr>
      <w:rFonts w:ascii="Times New Roman" w:eastAsia="Times New Roman"/>
      <w:sz w:val="28"/>
    </w:rPr>
  </w:style>
  <w:style w:type="character" w:customStyle="1" w:styleId="CharAttribute293">
    <w:name w:val="CharAttribute293"/>
    <w:rsid w:val="00DB5262"/>
    <w:rPr>
      <w:rFonts w:ascii="Times New Roman" w:eastAsia="Times New Roman"/>
      <w:sz w:val="28"/>
    </w:rPr>
  </w:style>
  <w:style w:type="character" w:customStyle="1" w:styleId="CharAttribute294">
    <w:name w:val="CharAttribute294"/>
    <w:rsid w:val="00DB5262"/>
    <w:rPr>
      <w:rFonts w:ascii="Times New Roman" w:eastAsia="Times New Roman"/>
      <w:sz w:val="28"/>
    </w:rPr>
  </w:style>
  <w:style w:type="character" w:customStyle="1" w:styleId="CharAttribute295">
    <w:name w:val="CharAttribute295"/>
    <w:rsid w:val="00DB5262"/>
    <w:rPr>
      <w:rFonts w:ascii="Times New Roman" w:eastAsia="Times New Roman"/>
      <w:sz w:val="28"/>
    </w:rPr>
  </w:style>
  <w:style w:type="character" w:customStyle="1" w:styleId="CharAttribute296">
    <w:name w:val="CharAttribute296"/>
    <w:rsid w:val="00DB5262"/>
    <w:rPr>
      <w:rFonts w:ascii="Times New Roman" w:eastAsia="Times New Roman"/>
      <w:sz w:val="28"/>
    </w:rPr>
  </w:style>
  <w:style w:type="character" w:customStyle="1" w:styleId="CharAttribute297">
    <w:name w:val="CharAttribute297"/>
    <w:rsid w:val="00DB5262"/>
    <w:rPr>
      <w:rFonts w:ascii="Times New Roman" w:eastAsia="Times New Roman"/>
      <w:sz w:val="28"/>
    </w:rPr>
  </w:style>
  <w:style w:type="character" w:customStyle="1" w:styleId="CharAttribute298">
    <w:name w:val="CharAttribute298"/>
    <w:rsid w:val="00DB5262"/>
    <w:rPr>
      <w:rFonts w:ascii="Times New Roman" w:eastAsia="Times New Roman"/>
      <w:sz w:val="28"/>
    </w:rPr>
  </w:style>
  <w:style w:type="character" w:customStyle="1" w:styleId="CharAttribute299">
    <w:name w:val="CharAttribute299"/>
    <w:rsid w:val="00DB5262"/>
    <w:rPr>
      <w:rFonts w:ascii="Times New Roman" w:eastAsia="Times New Roman"/>
      <w:sz w:val="28"/>
    </w:rPr>
  </w:style>
  <w:style w:type="character" w:customStyle="1" w:styleId="CharAttribute300">
    <w:name w:val="CharAttribute300"/>
    <w:rsid w:val="00DB5262"/>
    <w:rPr>
      <w:rFonts w:ascii="Times New Roman" w:eastAsia="Times New Roman"/>
      <w:color w:val="00000A"/>
      <w:sz w:val="28"/>
    </w:rPr>
  </w:style>
  <w:style w:type="character" w:customStyle="1" w:styleId="CharAttribute301">
    <w:name w:val="CharAttribute301"/>
    <w:rsid w:val="00DB5262"/>
    <w:rPr>
      <w:rFonts w:ascii="Times New Roman" w:eastAsia="Times New Roman"/>
      <w:color w:val="00000A"/>
      <w:sz w:val="28"/>
    </w:rPr>
  </w:style>
  <w:style w:type="character" w:customStyle="1" w:styleId="CharAttribute303">
    <w:name w:val="CharAttribute303"/>
    <w:rsid w:val="00DB5262"/>
    <w:rPr>
      <w:rFonts w:ascii="Times New Roman" w:eastAsia="Times New Roman"/>
      <w:b/>
      <w:sz w:val="28"/>
    </w:rPr>
  </w:style>
  <w:style w:type="character" w:customStyle="1" w:styleId="CharAttribute304">
    <w:name w:val="CharAttribute304"/>
    <w:rsid w:val="00DB5262"/>
    <w:rPr>
      <w:rFonts w:ascii="Times New Roman" w:eastAsia="Times New Roman"/>
      <w:sz w:val="28"/>
    </w:rPr>
  </w:style>
  <w:style w:type="character" w:customStyle="1" w:styleId="CharAttribute305">
    <w:name w:val="CharAttribute305"/>
    <w:rsid w:val="00DB5262"/>
    <w:rPr>
      <w:rFonts w:ascii="Times New Roman" w:eastAsia="Times New Roman"/>
      <w:sz w:val="28"/>
    </w:rPr>
  </w:style>
  <w:style w:type="character" w:customStyle="1" w:styleId="CharAttribute306">
    <w:name w:val="CharAttribute306"/>
    <w:rsid w:val="00DB5262"/>
    <w:rPr>
      <w:rFonts w:ascii="Times New Roman" w:eastAsia="Times New Roman"/>
      <w:sz w:val="28"/>
    </w:rPr>
  </w:style>
  <w:style w:type="character" w:customStyle="1" w:styleId="CharAttribute307">
    <w:name w:val="CharAttribute307"/>
    <w:rsid w:val="00DB5262"/>
    <w:rPr>
      <w:rFonts w:ascii="Times New Roman" w:eastAsia="Times New Roman"/>
      <w:sz w:val="28"/>
    </w:rPr>
  </w:style>
  <w:style w:type="character" w:customStyle="1" w:styleId="CharAttribute308">
    <w:name w:val="CharAttribute308"/>
    <w:rsid w:val="00DB5262"/>
    <w:rPr>
      <w:rFonts w:ascii="Times New Roman" w:eastAsia="Times New Roman"/>
      <w:sz w:val="28"/>
    </w:rPr>
  </w:style>
  <w:style w:type="character" w:customStyle="1" w:styleId="CharAttribute309">
    <w:name w:val="CharAttribute309"/>
    <w:rsid w:val="00DB5262"/>
    <w:rPr>
      <w:rFonts w:ascii="Times New Roman" w:eastAsia="Times New Roman"/>
      <w:sz w:val="28"/>
    </w:rPr>
  </w:style>
  <w:style w:type="character" w:customStyle="1" w:styleId="CharAttribute310">
    <w:name w:val="CharAttribute310"/>
    <w:rsid w:val="00DB5262"/>
    <w:rPr>
      <w:rFonts w:ascii="Times New Roman" w:eastAsia="Times New Roman"/>
      <w:sz w:val="28"/>
    </w:rPr>
  </w:style>
  <w:style w:type="character" w:customStyle="1" w:styleId="CharAttribute311">
    <w:name w:val="CharAttribute311"/>
    <w:rsid w:val="00DB5262"/>
    <w:rPr>
      <w:rFonts w:ascii="Times New Roman" w:eastAsia="Times New Roman"/>
      <w:sz w:val="28"/>
    </w:rPr>
  </w:style>
  <w:style w:type="character" w:customStyle="1" w:styleId="CharAttribute312">
    <w:name w:val="CharAttribute312"/>
    <w:rsid w:val="00DB5262"/>
    <w:rPr>
      <w:rFonts w:ascii="Times New Roman" w:eastAsia="Times New Roman"/>
      <w:sz w:val="28"/>
    </w:rPr>
  </w:style>
  <w:style w:type="character" w:customStyle="1" w:styleId="CharAttribute313">
    <w:name w:val="CharAttribute313"/>
    <w:rsid w:val="00DB5262"/>
    <w:rPr>
      <w:rFonts w:ascii="Times New Roman" w:eastAsia="Times New Roman"/>
      <w:sz w:val="28"/>
    </w:rPr>
  </w:style>
  <w:style w:type="character" w:customStyle="1" w:styleId="CharAttribute314">
    <w:name w:val="CharAttribute314"/>
    <w:rsid w:val="00DB5262"/>
    <w:rPr>
      <w:rFonts w:ascii="Times New Roman" w:eastAsia="Times New Roman"/>
      <w:sz w:val="28"/>
    </w:rPr>
  </w:style>
  <w:style w:type="character" w:customStyle="1" w:styleId="CharAttribute315">
    <w:name w:val="CharAttribute315"/>
    <w:rsid w:val="00DB5262"/>
    <w:rPr>
      <w:rFonts w:ascii="Times New Roman" w:eastAsia="Times New Roman"/>
      <w:sz w:val="28"/>
    </w:rPr>
  </w:style>
  <w:style w:type="character" w:customStyle="1" w:styleId="CharAttribute316">
    <w:name w:val="CharAttribute316"/>
    <w:rsid w:val="00DB5262"/>
    <w:rPr>
      <w:rFonts w:ascii="Times New Roman" w:eastAsia="Times New Roman"/>
      <w:sz w:val="28"/>
    </w:rPr>
  </w:style>
  <w:style w:type="character" w:customStyle="1" w:styleId="CharAttribute317">
    <w:name w:val="CharAttribute317"/>
    <w:rsid w:val="00DB5262"/>
    <w:rPr>
      <w:rFonts w:ascii="Times New Roman" w:eastAsia="Times New Roman"/>
      <w:sz w:val="28"/>
    </w:rPr>
  </w:style>
  <w:style w:type="character" w:customStyle="1" w:styleId="CharAttribute318">
    <w:name w:val="CharAttribute318"/>
    <w:rsid w:val="00DB5262"/>
    <w:rPr>
      <w:rFonts w:ascii="Times New Roman" w:eastAsia="Times New Roman"/>
      <w:sz w:val="28"/>
    </w:rPr>
  </w:style>
  <w:style w:type="character" w:customStyle="1" w:styleId="CharAttribute319">
    <w:name w:val="CharAttribute319"/>
    <w:rsid w:val="00DB5262"/>
    <w:rPr>
      <w:rFonts w:ascii="Times New Roman" w:eastAsia="Times New Roman"/>
      <w:sz w:val="28"/>
    </w:rPr>
  </w:style>
  <w:style w:type="character" w:customStyle="1" w:styleId="CharAttribute320">
    <w:name w:val="CharAttribute320"/>
    <w:rsid w:val="00DB5262"/>
    <w:rPr>
      <w:rFonts w:ascii="Times New Roman" w:eastAsia="Times New Roman"/>
      <w:sz w:val="28"/>
    </w:rPr>
  </w:style>
  <w:style w:type="character" w:customStyle="1" w:styleId="CharAttribute321">
    <w:name w:val="CharAttribute321"/>
    <w:rsid w:val="00DB5262"/>
    <w:rPr>
      <w:rFonts w:ascii="Times New Roman" w:eastAsia="Times New Roman"/>
      <w:sz w:val="28"/>
    </w:rPr>
  </w:style>
  <w:style w:type="character" w:customStyle="1" w:styleId="CharAttribute322">
    <w:name w:val="CharAttribute322"/>
    <w:rsid w:val="00DB5262"/>
    <w:rPr>
      <w:rFonts w:ascii="Times New Roman" w:eastAsia="Times New Roman"/>
      <w:sz w:val="28"/>
    </w:rPr>
  </w:style>
  <w:style w:type="character" w:customStyle="1" w:styleId="CharAttribute323">
    <w:name w:val="CharAttribute323"/>
    <w:rsid w:val="00DB5262"/>
    <w:rPr>
      <w:rFonts w:ascii="Times New Roman" w:eastAsia="Times New Roman"/>
      <w:sz w:val="28"/>
    </w:rPr>
  </w:style>
  <w:style w:type="character" w:customStyle="1" w:styleId="CharAttribute324">
    <w:name w:val="CharAttribute324"/>
    <w:rsid w:val="00DB5262"/>
    <w:rPr>
      <w:rFonts w:ascii="Times New Roman" w:eastAsia="Times New Roman"/>
      <w:sz w:val="28"/>
    </w:rPr>
  </w:style>
  <w:style w:type="character" w:customStyle="1" w:styleId="CharAttribute325">
    <w:name w:val="CharAttribute325"/>
    <w:rsid w:val="00DB5262"/>
    <w:rPr>
      <w:rFonts w:ascii="Times New Roman" w:eastAsia="Times New Roman"/>
      <w:sz w:val="28"/>
    </w:rPr>
  </w:style>
  <w:style w:type="character" w:customStyle="1" w:styleId="CharAttribute326">
    <w:name w:val="CharAttribute326"/>
    <w:rsid w:val="00DB5262"/>
    <w:rPr>
      <w:rFonts w:ascii="Times New Roman" w:eastAsia="Times New Roman"/>
      <w:sz w:val="28"/>
    </w:rPr>
  </w:style>
  <w:style w:type="character" w:customStyle="1" w:styleId="CharAttribute327">
    <w:name w:val="CharAttribute327"/>
    <w:rsid w:val="00DB5262"/>
    <w:rPr>
      <w:rFonts w:ascii="Times New Roman" w:eastAsia="Times New Roman"/>
      <w:sz w:val="28"/>
    </w:rPr>
  </w:style>
  <w:style w:type="character" w:customStyle="1" w:styleId="CharAttribute328">
    <w:name w:val="CharAttribute328"/>
    <w:rsid w:val="00DB5262"/>
    <w:rPr>
      <w:rFonts w:ascii="Times New Roman" w:eastAsia="Times New Roman"/>
      <w:sz w:val="28"/>
    </w:rPr>
  </w:style>
  <w:style w:type="character" w:customStyle="1" w:styleId="CharAttribute329">
    <w:name w:val="CharAttribute329"/>
    <w:rsid w:val="00DB5262"/>
    <w:rPr>
      <w:rFonts w:ascii="Times New Roman" w:eastAsia="Times New Roman"/>
      <w:sz w:val="28"/>
    </w:rPr>
  </w:style>
  <w:style w:type="character" w:customStyle="1" w:styleId="CharAttribute330">
    <w:name w:val="CharAttribute330"/>
    <w:rsid w:val="00DB5262"/>
    <w:rPr>
      <w:rFonts w:ascii="Times New Roman" w:eastAsia="Times New Roman"/>
      <w:sz w:val="28"/>
    </w:rPr>
  </w:style>
  <w:style w:type="character" w:customStyle="1" w:styleId="CharAttribute331">
    <w:name w:val="CharAttribute331"/>
    <w:rsid w:val="00DB5262"/>
    <w:rPr>
      <w:rFonts w:ascii="Times New Roman" w:eastAsia="Times New Roman"/>
      <w:sz w:val="28"/>
    </w:rPr>
  </w:style>
  <w:style w:type="character" w:customStyle="1" w:styleId="CharAttribute332">
    <w:name w:val="CharAttribute332"/>
    <w:rsid w:val="00DB5262"/>
    <w:rPr>
      <w:rFonts w:ascii="Times New Roman" w:eastAsia="Times New Roman"/>
      <w:sz w:val="28"/>
    </w:rPr>
  </w:style>
  <w:style w:type="character" w:customStyle="1" w:styleId="CharAttribute333">
    <w:name w:val="CharAttribute333"/>
    <w:rsid w:val="00DB5262"/>
    <w:rPr>
      <w:rFonts w:ascii="Times New Roman" w:eastAsia="Times New Roman"/>
      <w:sz w:val="28"/>
    </w:rPr>
  </w:style>
  <w:style w:type="character" w:customStyle="1" w:styleId="CharAttribute334">
    <w:name w:val="CharAttribute334"/>
    <w:rsid w:val="00DB5262"/>
    <w:rPr>
      <w:rFonts w:ascii="Times New Roman" w:eastAsia="Times New Roman"/>
      <w:sz w:val="28"/>
    </w:rPr>
  </w:style>
  <w:style w:type="character" w:customStyle="1" w:styleId="CharAttribute335">
    <w:name w:val="CharAttribute335"/>
    <w:rsid w:val="00DB5262"/>
    <w:rPr>
      <w:rFonts w:ascii="Times New Roman" w:eastAsia="Times New Roman"/>
      <w:sz w:val="28"/>
    </w:rPr>
  </w:style>
  <w:style w:type="character" w:customStyle="1" w:styleId="CharAttribute514">
    <w:name w:val="CharAttribute514"/>
    <w:rsid w:val="00DB5262"/>
    <w:rPr>
      <w:rFonts w:ascii="Times New Roman" w:eastAsia="Times New Roman"/>
      <w:sz w:val="28"/>
    </w:rPr>
  </w:style>
  <w:style w:type="character" w:customStyle="1" w:styleId="CharAttribute520">
    <w:name w:val="CharAttribute520"/>
    <w:rsid w:val="00DB5262"/>
    <w:rPr>
      <w:rFonts w:ascii="Times New Roman" w:eastAsia="Times New Roman"/>
      <w:sz w:val="28"/>
    </w:rPr>
  </w:style>
  <w:style w:type="character" w:customStyle="1" w:styleId="CharAttribute521">
    <w:name w:val="CharAttribute521"/>
    <w:rsid w:val="00DB5262"/>
    <w:rPr>
      <w:rFonts w:ascii="Times New Roman" w:eastAsia="Times New Roman"/>
      <w:i/>
      <w:sz w:val="28"/>
    </w:rPr>
  </w:style>
  <w:style w:type="character" w:customStyle="1" w:styleId="CharAttribute548">
    <w:name w:val="CharAttribute548"/>
    <w:rsid w:val="00DB5262"/>
    <w:rPr>
      <w:rFonts w:ascii="Times New Roman" w:eastAsia="Times New Roman"/>
      <w:sz w:val="24"/>
    </w:rPr>
  </w:style>
  <w:style w:type="paragraph" w:customStyle="1" w:styleId="ParaAttribute10">
    <w:name w:val="ParaAttribute10"/>
    <w:uiPriority w:val="99"/>
    <w:rsid w:val="00DB5262"/>
    <w:pPr>
      <w:spacing w:after="0" w:line="240" w:lineRule="auto"/>
      <w:jc w:val="both"/>
    </w:pPr>
    <w:rPr>
      <w:rFonts w:ascii="Times New Roman" w:eastAsia="№Е" w:hAnsi="Times New Roman" w:cs="Times New Roman"/>
      <w:kern w:val="0"/>
      <w:sz w:val="20"/>
      <w:szCs w:val="20"/>
      <w:lang w:eastAsia="ru-RU"/>
    </w:rPr>
  </w:style>
  <w:style w:type="paragraph" w:customStyle="1" w:styleId="ParaAttribute16">
    <w:name w:val="ParaAttribute16"/>
    <w:uiPriority w:val="99"/>
    <w:rsid w:val="00DB5262"/>
    <w:pPr>
      <w:spacing w:after="0" w:line="240" w:lineRule="auto"/>
      <w:ind w:left="1080"/>
      <w:jc w:val="both"/>
    </w:pPr>
    <w:rPr>
      <w:rFonts w:ascii="Times New Roman" w:eastAsia="№Е" w:hAnsi="Times New Roman" w:cs="Times New Roman"/>
      <w:kern w:val="0"/>
      <w:sz w:val="20"/>
      <w:szCs w:val="20"/>
      <w:lang w:eastAsia="ru-RU"/>
    </w:rPr>
  </w:style>
  <w:style w:type="character" w:customStyle="1" w:styleId="CharAttribute485">
    <w:name w:val="CharAttribute485"/>
    <w:uiPriority w:val="99"/>
    <w:rsid w:val="00DB5262"/>
    <w:rPr>
      <w:rFonts w:ascii="Times New Roman" w:eastAsia="Times New Roman"/>
      <w:i/>
      <w:sz w:val="22"/>
    </w:rPr>
  </w:style>
  <w:style w:type="paragraph" w:customStyle="1" w:styleId="1f6">
    <w:name w:val="Без интервала1"/>
    <w:aliases w:val="основа"/>
    <w:rsid w:val="00DB5262"/>
    <w:pPr>
      <w:spacing w:after="0" w:line="240" w:lineRule="auto"/>
    </w:pPr>
    <w:rPr>
      <w:rFonts w:ascii="Calibri" w:eastAsia="Times New Roman" w:hAnsi="Calibri" w:cs="Times New Roman"/>
      <w:kern w:val="0"/>
      <w:szCs w:val="20"/>
      <w:lang w:val="en-US" w:bidi="en-US"/>
    </w:rPr>
  </w:style>
  <w:style w:type="character" w:customStyle="1" w:styleId="CharAttribute526">
    <w:name w:val="CharAttribute526"/>
    <w:rsid w:val="00DB5262"/>
    <w:rPr>
      <w:rFonts w:ascii="Times New Roman" w:eastAsia="Times New Roman"/>
      <w:sz w:val="28"/>
    </w:rPr>
  </w:style>
  <w:style w:type="character" w:customStyle="1" w:styleId="CharAttribute534">
    <w:name w:val="CharAttribute534"/>
    <w:rsid w:val="00DB5262"/>
    <w:rPr>
      <w:rFonts w:ascii="Times New Roman" w:eastAsia="Times New Roman"/>
      <w:sz w:val="24"/>
    </w:rPr>
  </w:style>
  <w:style w:type="character" w:customStyle="1" w:styleId="CharAttribute4">
    <w:name w:val="CharAttribute4"/>
    <w:uiPriority w:val="99"/>
    <w:rsid w:val="00DB5262"/>
    <w:rPr>
      <w:rFonts w:ascii="Times New Roman" w:eastAsia="Batang" w:hAnsi="Batang"/>
      <w:i/>
      <w:sz w:val="28"/>
    </w:rPr>
  </w:style>
  <w:style w:type="character" w:customStyle="1" w:styleId="CharAttribute10">
    <w:name w:val="CharAttribute10"/>
    <w:uiPriority w:val="99"/>
    <w:rsid w:val="00DB5262"/>
    <w:rPr>
      <w:rFonts w:ascii="Times New Roman" w:eastAsia="Times New Roman" w:hAnsi="Times New Roman"/>
      <w:b/>
      <w:sz w:val="28"/>
    </w:rPr>
  </w:style>
  <w:style w:type="character" w:customStyle="1" w:styleId="CharAttribute11">
    <w:name w:val="CharAttribute11"/>
    <w:rsid w:val="00DB5262"/>
    <w:rPr>
      <w:rFonts w:ascii="Times New Roman" w:eastAsia="Batang" w:hAnsi="Batang"/>
      <w:i/>
      <w:color w:val="00000A"/>
      <w:sz w:val="28"/>
    </w:rPr>
  </w:style>
  <w:style w:type="character" w:customStyle="1" w:styleId="CharAttribute498">
    <w:name w:val="CharAttribute498"/>
    <w:rsid w:val="00DB5262"/>
    <w:rPr>
      <w:rFonts w:ascii="Times New Roman" w:eastAsia="Times New Roman"/>
      <w:sz w:val="28"/>
    </w:rPr>
  </w:style>
  <w:style w:type="character" w:customStyle="1" w:styleId="CharAttribute499">
    <w:name w:val="CharAttribute499"/>
    <w:rsid w:val="00DB5262"/>
    <w:rPr>
      <w:rFonts w:ascii="Times New Roman" w:eastAsia="Times New Roman"/>
      <w:i/>
      <w:sz w:val="28"/>
      <w:u w:val="single"/>
    </w:rPr>
  </w:style>
  <w:style w:type="character" w:customStyle="1" w:styleId="CharAttribute500">
    <w:name w:val="CharAttribute500"/>
    <w:rsid w:val="00DB5262"/>
    <w:rPr>
      <w:rFonts w:ascii="Times New Roman" w:eastAsia="Times New Roman"/>
      <w:sz w:val="28"/>
    </w:rPr>
  </w:style>
  <w:style w:type="table" w:customStyle="1" w:styleId="DefaultTable">
    <w:name w:val="Default Table"/>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DB5262"/>
    <w:pPr>
      <w:widowControl w:val="0"/>
      <w:wordWrap w:val="0"/>
      <w:spacing w:after="0" w:line="240" w:lineRule="auto"/>
      <w:jc w:val="center"/>
    </w:pPr>
    <w:rPr>
      <w:rFonts w:ascii="Times New Roman" w:eastAsia="Batang" w:hAnsi="Times New Roman" w:cs="Times New Roman"/>
      <w:kern w:val="0"/>
      <w:sz w:val="20"/>
      <w:szCs w:val="20"/>
      <w:lang w:eastAsia="ru-RU"/>
    </w:rPr>
  </w:style>
  <w:style w:type="character" w:customStyle="1" w:styleId="wmi-callto">
    <w:name w:val="wmi-callto"/>
    <w:basedOn w:val="a3"/>
    <w:rsid w:val="00DB5262"/>
  </w:style>
  <w:style w:type="table" w:customStyle="1" w:styleId="191">
    <w:name w:val="Сетка таблицы19"/>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6">
    <w:name w:val="CharAttribute6"/>
    <w:qFormat/>
    <w:rsid w:val="00DB5262"/>
    <w:rPr>
      <w:rFonts w:ascii="Times New Roman" w:eastAsia="Batang" w:hAnsi="Batang"/>
      <w:color w:val="0000FF"/>
      <w:sz w:val="28"/>
      <w:u w:val="single"/>
    </w:rPr>
  </w:style>
  <w:style w:type="paragraph" w:customStyle="1" w:styleId="ParaAttribute7">
    <w:name w:val="ParaAttribute7"/>
    <w:qFormat/>
    <w:rsid w:val="00DB5262"/>
    <w:pPr>
      <w:spacing w:after="0" w:line="240" w:lineRule="auto"/>
      <w:ind w:firstLine="851"/>
      <w:jc w:val="center"/>
    </w:pPr>
    <w:rPr>
      <w:rFonts w:ascii="Times New Roman" w:eastAsia="№Е" w:hAnsi="Times New Roman" w:cs="Times New Roman"/>
      <w:kern w:val="0"/>
      <w:sz w:val="20"/>
      <w:szCs w:val="20"/>
      <w:lang w:eastAsia="ru-RU"/>
    </w:rPr>
  </w:style>
  <w:style w:type="character" w:customStyle="1" w:styleId="CharAttribute5">
    <w:name w:val="CharAttribute5"/>
    <w:qFormat/>
    <w:rsid w:val="00DB5262"/>
    <w:rPr>
      <w:rFonts w:ascii="Batang" w:eastAsia="Times New Roman" w:hAnsi="Times New Roman" w:hint="eastAsia"/>
      <w:sz w:val="28"/>
    </w:rPr>
  </w:style>
  <w:style w:type="paragraph" w:customStyle="1" w:styleId="ParaAttribute2">
    <w:name w:val="ParaAttribute2"/>
    <w:qFormat/>
    <w:rsid w:val="00DB5262"/>
    <w:pPr>
      <w:widowControl w:val="0"/>
      <w:wordWrap w:val="0"/>
      <w:spacing w:after="0" w:line="240" w:lineRule="auto"/>
      <w:ind w:right="-1"/>
      <w:jc w:val="center"/>
    </w:pPr>
    <w:rPr>
      <w:rFonts w:ascii="Times New Roman" w:eastAsia="№Е" w:hAnsi="Times New Roman" w:cs="Times New Roman"/>
      <w:kern w:val="0"/>
      <w:sz w:val="20"/>
      <w:szCs w:val="20"/>
      <w:lang w:eastAsia="ru-RU"/>
    </w:rPr>
  </w:style>
  <w:style w:type="paragraph" w:customStyle="1" w:styleId="ParaAttribute3">
    <w:name w:val="ParaAttribute3"/>
    <w:qFormat/>
    <w:rsid w:val="00DB5262"/>
    <w:pPr>
      <w:widowControl w:val="0"/>
      <w:wordWrap w:val="0"/>
      <w:spacing w:after="0" w:line="240" w:lineRule="auto"/>
      <w:ind w:right="-1"/>
      <w:jc w:val="center"/>
    </w:pPr>
    <w:rPr>
      <w:rFonts w:ascii="Times New Roman" w:eastAsia="№Е" w:hAnsi="Times New Roman" w:cs="Times New Roman"/>
      <w:kern w:val="0"/>
      <w:sz w:val="20"/>
      <w:szCs w:val="20"/>
      <w:lang w:eastAsia="ru-RU"/>
    </w:rPr>
  </w:style>
  <w:style w:type="paragraph" w:customStyle="1" w:styleId="ParaAttribute5">
    <w:name w:val="ParaAttribute5"/>
    <w:qFormat/>
    <w:rsid w:val="00DB5262"/>
    <w:pPr>
      <w:widowControl w:val="0"/>
      <w:wordWrap w:val="0"/>
      <w:spacing w:after="0" w:line="240" w:lineRule="auto"/>
      <w:ind w:right="-1"/>
      <w:jc w:val="both"/>
    </w:pPr>
    <w:rPr>
      <w:rFonts w:ascii="Times New Roman" w:eastAsia="№Е" w:hAnsi="Times New Roman" w:cs="Times New Roman"/>
      <w:kern w:val="0"/>
      <w:sz w:val="20"/>
      <w:szCs w:val="20"/>
      <w:lang w:eastAsia="ru-RU"/>
    </w:rPr>
  </w:style>
  <w:style w:type="character" w:customStyle="1" w:styleId="link">
    <w:name w:val="link"/>
    <w:basedOn w:val="a3"/>
    <w:rsid w:val="00DB5262"/>
  </w:style>
  <w:style w:type="character" w:styleId="afffff6">
    <w:name w:val="Emphasis"/>
    <w:basedOn w:val="a3"/>
    <w:uiPriority w:val="20"/>
    <w:qFormat/>
    <w:rsid w:val="00DB5262"/>
    <w:rPr>
      <w:i/>
      <w:iCs/>
    </w:rPr>
  </w:style>
  <w:style w:type="numbering" w:customStyle="1" w:styleId="119">
    <w:name w:val="Нет списка119"/>
    <w:next w:val="a5"/>
    <w:uiPriority w:val="99"/>
    <w:semiHidden/>
    <w:rsid w:val="00DB5262"/>
  </w:style>
  <w:style w:type="table" w:customStyle="1" w:styleId="DefaultTable1">
    <w:name w:val="Default Table1"/>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4"/>
    <w:next w:val="af0"/>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5"/>
    <w:uiPriority w:val="99"/>
    <w:semiHidden/>
    <w:unhideWhenUsed/>
    <w:rsid w:val="00DB5262"/>
  </w:style>
  <w:style w:type="table" w:customStyle="1" w:styleId="DefaultTable2">
    <w:name w:val="Default Table2"/>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5"/>
    <w:uiPriority w:val="99"/>
    <w:semiHidden/>
    <w:rsid w:val="00DB5262"/>
  </w:style>
  <w:style w:type="table" w:customStyle="1" w:styleId="DefaultTable11">
    <w:name w:val="Default Table11"/>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4"/>
    <w:next w:val="af0"/>
    <w:uiPriority w:val="99"/>
    <w:rsid w:val="00DB5262"/>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Абзац списка1"/>
    <w:basedOn w:val="a2"/>
    <w:next w:val="ae"/>
    <w:uiPriority w:val="34"/>
    <w:qFormat/>
    <w:rsid w:val="00DB5262"/>
    <w:pPr>
      <w:spacing w:after="200" w:line="276" w:lineRule="auto"/>
      <w:ind w:left="720"/>
      <w:contextualSpacing/>
    </w:pPr>
    <w:rPr>
      <w:rFonts w:asciiTheme="minorHAnsi" w:eastAsiaTheme="minorHAnsi" w:hAnsiTheme="minorHAnsi" w:cstheme="minorBidi"/>
      <w:lang w:eastAsia="en-US"/>
    </w:rPr>
  </w:style>
  <w:style w:type="character" w:customStyle="1" w:styleId="950">
    <w:name w:val="Основной текст (9)5"/>
    <w:basedOn w:val="a3"/>
    <w:rsid w:val="00DB5262"/>
    <w:rPr>
      <w:rFonts w:ascii="Times New Roman" w:hAnsi="Times New Roman" w:cs="Times New Roman"/>
      <w:b/>
      <w:bCs/>
      <w:spacing w:val="0"/>
      <w:sz w:val="18"/>
      <w:szCs w:val="18"/>
      <w:lang w:bidi="ar-SA"/>
    </w:rPr>
  </w:style>
  <w:style w:type="character" w:customStyle="1" w:styleId="CharAttribute8">
    <w:name w:val="CharAttribute8"/>
    <w:rsid w:val="00DB5262"/>
    <w:rPr>
      <w:rFonts w:ascii="Times New Roman" w:eastAsia="Times New Roman"/>
      <w:sz w:val="28"/>
    </w:rPr>
  </w:style>
  <w:style w:type="paragraph" w:customStyle="1" w:styleId="afffff7">
    <w:name w:val="Буллит"/>
    <w:basedOn w:val="a2"/>
    <w:link w:val="afffff8"/>
    <w:rsid w:val="00DB5262"/>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character" w:customStyle="1" w:styleId="afffff8">
    <w:name w:val="Буллит Знак"/>
    <w:basedOn w:val="a3"/>
    <w:link w:val="afffff7"/>
    <w:rsid w:val="00DB5262"/>
    <w:rPr>
      <w:rFonts w:ascii="NewtonCSanPin" w:eastAsia="Times New Roman" w:hAnsi="NewtonCSanPin" w:cs="NewtonCSanPin"/>
      <w:color w:val="000000"/>
      <w:kern w:val="0"/>
      <w:sz w:val="21"/>
      <w:szCs w:val="21"/>
      <w:lang w:eastAsia="ru-RU"/>
    </w:rPr>
  </w:style>
  <w:style w:type="paragraph" w:customStyle="1" w:styleId="1f8">
    <w:name w:val="Подзаголовок1"/>
    <w:basedOn w:val="a2"/>
    <w:next w:val="a2"/>
    <w:qFormat/>
    <w:rsid w:val="00DB5262"/>
    <w:pPr>
      <w:numPr>
        <w:ilvl w:val="1"/>
      </w:numPr>
      <w:spacing w:after="200" w:line="276" w:lineRule="auto"/>
      <w:ind w:firstLine="709"/>
    </w:pPr>
    <w:rPr>
      <w:rFonts w:ascii="Cambria" w:hAnsi="Cambria"/>
      <w:i/>
      <w:iCs/>
      <w:color w:val="4F81BD"/>
      <w:spacing w:val="15"/>
      <w:sz w:val="24"/>
      <w:szCs w:val="24"/>
      <w:lang w:eastAsia="en-US"/>
    </w:rPr>
  </w:style>
  <w:style w:type="paragraph" w:customStyle="1" w:styleId="1f9">
    <w:name w:val="Верхний колонтитул1"/>
    <w:basedOn w:val="a2"/>
    <w:next w:val="a6"/>
    <w:uiPriority w:val="99"/>
    <w:semiHidden/>
    <w:unhideWhenUsed/>
    <w:rsid w:val="00DB5262"/>
    <w:pPr>
      <w:tabs>
        <w:tab w:val="center" w:pos="4677"/>
        <w:tab w:val="right" w:pos="9355"/>
      </w:tabs>
      <w:spacing w:after="0" w:line="240" w:lineRule="auto"/>
    </w:pPr>
    <w:rPr>
      <w:rFonts w:eastAsiaTheme="minorHAnsi"/>
      <w:lang w:eastAsia="en-US"/>
    </w:rPr>
  </w:style>
  <w:style w:type="paragraph" w:customStyle="1" w:styleId="1fa">
    <w:name w:val="Нижний колонтитул1"/>
    <w:basedOn w:val="a2"/>
    <w:next w:val="a8"/>
    <w:uiPriority w:val="99"/>
    <w:unhideWhenUsed/>
    <w:rsid w:val="00DB5262"/>
    <w:pPr>
      <w:tabs>
        <w:tab w:val="center" w:pos="4677"/>
        <w:tab w:val="right" w:pos="9355"/>
      </w:tabs>
      <w:spacing w:after="0" w:line="240" w:lineRule="auto"/>
    </w:pPr>
    <w:rPr>
      <w:rFonts w:eastAsiaTheme="minorHAnsi"/>
      <w:lang w:eastAsia="en-US"/>
    </w:rPr>
  </w:style>
  <w:style w:type="character" w:customStyle="1" w:styleId="afffff9">
    <w:name w:val="Цветовое выделение"/>
    <w:uiPriority w:val="99"/>
    <w:rsid w:val="00DB5262"/>
    <w:rPr>
      <w:b/>
      <w:bCs/>
      <w:color w:val="26282F"/>
    </w:rPr>
  </w:style>
  <w:style w:type="character" w:customStyle="1" w:styleId="afffffa">
    <w:name w:val="Гипертекстовая ссылка"/>
    <w:basedOn w:val="afffff9"/>
    <w:uiPriority w:val="99"/>
    <w:rsid w:val="00DB5262"/>
    <w:rPr>
      <w:b/>
      <w:bCs/>
      <w:color w:val="106BBE"/>
    </w:rPr>
  </w:style>
  <w:style w:type="paragraph" w:customStyle="1" w:styleId="afffffb">
    <w:name w:val="Нормальный (таблица)"/>
    <w:basedOn w:val="a2"/>
    <w:next w:val="a2"/>
    <w:uiPriority w:val="99"/>
    <w:rsid w:val="00DB5262"/>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s22">
    <w:name w:val="s_22"/>
    <w:basedOn w:val="a2"/>
    <w:rsid w:val="00DB5262"/>
    <w:pPr>
      <w:spacing w:before="100" w:beforeAutospacing="1" w:after="100" w:afterAutospacing="1" w:line="240" w:lineRule="auto"/>
    </w:pPr>
    <w:rPr>
      <w:rFonts w:ascii="Times New Roman" w:hAnsi="Times New Roman"/>
      <w:sz w:val="24"/>
      <w:szCs w:val="24"/>
    </w:rPr>
  </w:style>
  <w:style w:type="character" w:customStyle="1" w:styleId="dash041e0431044b0447043d044b0439char1">
    <w:name w:val="dash041e_0431_044b_0447_043d_044b_0439__char1"/>
    <w:basedOn w:val="a3"/>
    <w:rsid w:val="00DB5262"/>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2"/>
    <w:uiPriority w:val="99"/>
    <w:rsid w:val="00DB5262"/>
    <w:pPr>
      <w:spacing w:after="0" w:line="240" w:lineRule="auto"/>
    </w:pPr>
    <w:rPr>
      <w:rFonts w:ascii="Times New Roman" w:hAnsi="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3"/>
    <w:rsid w:val="00DB5262"/>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2"/>
    <w:rsid w:val="00DB5262"/>
    <w:pPr>
      <w:spacing w:after="0" w:line="240" w:lineRule="auto"/>
      <w:jc w:val="both"/>
    </w:pPr>
    <w:rPr>
      <w:rFonts w:ascii="Times New Roman" w:hAnsi="Times New Roman"/>
      <w:sz w:val="20"/>
      <w:szCs w:val="20"/>
    </w:rPr>
  </w:style>
  <w:style w:type="character" w:customStyle="1" w:styleId="dash041e005f0431005f044b005f0447005f043d005f044b005f04391char1">
    <w:name w:val="dash041e_005f0431_005f044b_005f0447_005f043d_005f044b_005f04391__char1"/>
    <w:basedOn w:val="a3"/>
    <w:rsid w:val="00DB5262"/>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3"/>
    <w:rsid w:val="00DB5262"/>
    <w:rPr>
      <w:b/>
      <w:bCs/>
    </w:rPr>
  </w:style>
  <w:style w:type="paragraph" w:customStyle="1" w:styleId="msonormalcxspmiddle">
    <w:name w:val="msonormalcxspmiddle"/>
    <w:basedOn w:val="a2"/>
    <w:rsid w:val="00DB5262"/>
    <w:pPr>
      <w:spacing w:before="100" w:beforeAutospacing="1" w:after="100" w:afterAutospacing="1" w:line="240" w:lineRule="auto"/>
    </w:pPr>
    <w:rPr>
      <w:rFonts w:ascii="Times New Roman" w:hAnsi="Times New Roman"/>
      <w:sz w:val="24"/>
      <w:szCs w:val="24"/>
    </w:rPr>
  </w:style>
  <w:style w:type="character" w:customStyle="1" w:styleId="1fb">
    <w:name w:val="Подзаголовок Знак1"/>
    <w:basedOn w:val="a3"/>
    <w:uiPriority w:val="11"/>
    <w:rsid w:val="00DB5262"/>
    <w:rPr>
      <w:rFonts w:asciiTheme="minorHAnsi" w:eastAsiaTheme="minorEastAsia" w:hAnsiTheme="minorHAnsi" w:cstheme="minorBidi"/>
      <w:color w:val="5A5A5A" w:themeColor="text1" w:themeTint="A5"/>
      <w:spacing w:val="15"/>
      <w:kern w:val="2"/>
      <w:sz w:val="22"/>
      <w:szCs w:val="22"/>
      <w:lang w:val="en-US" w:eastAsia="ko-KR"/>
    </w:rPr>
  </w:style>
  <w:style w:type="character" w:customStyle="1" w:styleId="1fc">
    <w:name w:val="Верхний колонтитул Знак1"/>
    <w:basedOn w:val="a3"/>
    <w:uiPriority w:val="99"/>
    <w:rsid w:val="00DB5262"/>
  </w:style>
  <w:style w:type="character" w:customStyle="1" w:styleId="1fd">
    <w:name w:val="Нижний колонтитул Знак1"/>
    <w:basedOn w:val="a3"/>
    <w:uiPriority w:val="99"/>
    <w:rsid w:val="00DB5262"/>
  </w:style>
  <w:style w:type="character" w:customStyle="1" w:styleId="11a">
    <w:name w:val="Заголовок 1 Знак1"/>
    <w:basedOn w:val="a3"/>
    <w:uiPriority w:val="9"/>
    <w:rsid w:val="00DB5262"/>
    <w:rPr>
      <w:rFonts w:asciiTheme="majorHAnsi" w:eastAsiaTheme="majorEastAsia" w:hAnsiTheme="majorHAnsi" w:cstheme="majorBidi"/>
      <w:b/>
      <w:bCs/>
      <w:color w:val="2F5496" w:themeColor="accent1" w:themeShade="BF"/>
      <w:sz w:val="28"/>
      <w:szCs w:val="28"/>
    </w:rPr>
  </w:style>
  <w:style w:type="character" w:customStyle="1" w:styleId="215">
    <w:name w:val="Основной текст 2 Знак1"/>
    <w:basedOn w:val="a3"/>
    <w:uiPriority w:val="99"/>
    <w:semiHidden/>
    <w:rsid w:val="00DB5262"/>
    <w:rPr>
      <w:rFonts w:asciiTheme="minorHAnsi" w:eastAsiaTheme="minorHAnsi" w:hAnsiTheme="minorHAnsi" w:cstheme="minorBidi"/>
      <w:sz w:val="22"/>
      <w:szCs w:val="22"/>
      <w:lang w:eastAsia="en-US"/>
    </w:rPr>
  </w:style>
  <w:style w:type="table" w:customStyle="1" w:styleId="TableGrid2">
    <w:name w:val="TableGrid2"/>
    <w:rsid w:val="00DB5262"/>
    <w:pPr>
      <w:spacing w:after="0" w:line="240" w:lineRule="auto"/>
    </w:pPr>
    <w:rPr>
      <w:rFonts w:eastAsiaTheme="minorEastAsia"/>
      <w:kern w:val="0"/>
      <w:lang w:eastAsia="ru-RU"/>
    </w:rPr>
    <w:tblPr>
      <w:tblCellMar>
        <w:top w:w="0" w:type="dxa"/>
        <w:left w:w="0" w:type="dxa"/>
        <w:bottom w:w="0" w:type="dxa"/>
        <w:right w:w="0" w:type="dxa"/>
      </w:tblCellMar>
    </w:tblPr>
  </w:style>
  <w:style w:type="character" w:customStyle="1" w:styleId="c3">
    <w:name w:val="c3"/>
    <w:rsid w:val="00DB5262"/>
  </w:style>
  <w:style w:type="numbering" w:customStyle="1" w:styleId="11150">
    <w:name w:val="Нет списка1115"/>
    <w:next w:val="a5"/>
    <w:semiHidden/>
    <w:rsid w:val="00DB5262"/>
  </w:style>
  <w:style w:type="table" w:customStyle="1" w:styleId="281">
    <w:name w:val="Сетка таблицы28"/>
    <w:basedOn w:val="a4"/>
    <w:next w:val="af0"/>
    <w:uiPriority w:val="39"/>
    <w:rsid w:val="00BA7EE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4"/>
    <w:next w:val="af0"/>
    <w:uiPriority w:val="59"/>
    <w:rsid w:val="00BA7EE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c">
    <w:name w:val="Подпись к таблице_"/>
    <w:basedOn w:val="a3"/>
    <w:link w:val="afffffd"/>
    <w:rsid w:val="00CB40D7"/>
    <w:rPr>
      <w:rFonts w:ascii="Times New Roman" w:eastAsia="Times New Roman" w:hAnsi="Times New Roman" w:cs="Times New Roman"/>
      <w:b/>
      <w:bCs/>
      <w:shd w:val="clear" w:color="auto" w:fill="FFFFFF"/>
    </w:rPr>
  </w:style>
  <w:style w:type="paragraph" w:customStyle="1" w:styleId="afffffd">
    <w:name w:val="Подпись к таблице"/>
    <w:basedOn w:val="a2"/>
    <w:link w:val="afffffc"/>
    <w:rsid w:val="00CB40D7"/>
    <w:pPr>
      <w:widowControl w:val="0"/>
      <w:shd w:val="clear" w:color="auto" w:fill="FFFFFF"/>
      <w:spacing w:after="0" w:line="240" w:lineRule="auto"/>
    </w:pPr>
    <w:rPr>
      <w:rFonts w:ascii="Times New Roman" w:hAnsi="Times New Roman"/>
      <w:b/>
      <w:bCs/>
      <w:kern w:val="2"/>
      <w:lang w:eastAsia="en-US"/>
    </w:rPr>
  </w:style>
  <w:style w:type="numbering" w:customStyle="1" w:styleId="300">
    <w:name w:val="Нет списка30"/>
    <w:next w:val="a5"/>
    <w:uiPriority w:val="99"/>
    <w:semiHidden/>
    <w:unhideWhenUsed/>
    <w:rsid w:val="0001364A"/>
  </w:style>
  <w:style w:type="table" w:customStyle="1" w:styleId="201">
    <w:name w:val="Сетка таблицы20"/>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5"/>
    <w:uiPriority w:val="99"/>
    <w:semiHidden/>
    <w:rsid w:val="0001364A"/>
  </w:style>
  <w:style w:type="numbering" w:customStyle="1" w:styleId="2110">
    <w:name w:val="Нет списка211"/>
    <w:next w:val="a5"/>
    <w:uiPriority w:val="99"/>
    <w:semiHidden/>
    <w:unhideWhenUsed/>
    <w:rsid w:val="0001364A"/>
  </w:style>
  <w:style w:type="table" w:customStyle="1" w:styleId="291">
    <w:name w:val="Сетка таблицы29"/>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5"/>
    <w:uiPriority w:val="99"/>
    <w:semiHidden/>
    <w:rsid w:val="0001364A"/>
  </w:style>
  <w:style w:type="table" w:customStyle="1" w:styleId="1121">
    <w:name w:val="Сетка таблицы112"/>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5"/>
    <w:semiHidden/>
    <w:rsid w:val="0001364A"/>
  </w:style>
  <w:style w:type="table" w:customStyle="1" w:styleId="301">
    <w:name w:val="Сетка таблицы30"/>
    <w:basedOn w:val="a4"/>
    <w:next w:val="af0"/>
    <w:uiPriority w:val="59"/>
    <w:rsid w:val="00A64E8B"/>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8">
    <w:name w:val="Неразрешенное упоминание3"/>
    <w:basedOn w:val="a3"/>
    <w:uiPriority w:val="99"/>
    <w:semiHidden/>
    <w:unhideWhenUsed/>
    <w:rsid w:val="004837F5"/>
    <w:rPr>
      <w:color w:val="605E5C"/>
      <w:shd w:val="clear" w:color="auto" w:fill="E1DFDD"/>
    </w:rPr>
  </w:style>
  <w:style w:type="character" w:styleId="afffffe">
    <w:name w:val="FollowedHyperlink"/>
    <w:basedOn w:val="a3"/>
    <w:uiPriority w:val="99"/>
    <w:semiHidden/>
    <w:unhideWhenUsed/>
    <w:rsid w:val="00B74FEC"/>
    <w:rPr>
      <w:color w:val="954F72" w:themeColor="followedHyperlink"/>
      <w:u w:val="single"/>
    </w:rPr>
  </w:style>
  <w:style w:type="character" w:customStyle="1" w:styleId="47">
    <w:name w:val="Неразрешенное упоминание4"/>
    <w:basedOn w:val="a3"/>
    <w:uiPriority w:val="99"/>
    <w:semiHidden/>
    <w:unhideWhenUsed/>
    <w:rsid w:val="00FC57EB"/>
    <w:rPr>
      <w:color w:val="605E5C"/>
      <w:shd w:val="clear" w:color="auto" w:fill="E1DFDD"/>
    </w:rPr>
  </w:style>
  <w:style w:type="table" w:customStyle="1" w:styleId="312">
    <w:name w:val="Сетка таблицы31"/>
    <w:basedOn w:val="a4"/>
    <w:next w:val="af0"/>
    <w:uiPriority w:val="59"/>
    <w:rsid w:val="00D22B9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5"/>
    <w:uiPriority w:val="99"/>
    <w:semiHidden/>
    <w:unhideWhenUsed/>
    <w:rsid w:val="004A3E75"/>
  </w:style>
  <w:style w:type="table" w:customStyle="1" w:styleId="DefaultTable3">
    <w:name w:val="Default Table3"/>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5"/>
    <w:uiPriority w:val="99"/>
    <w:semiHidden/>
    <w:rsid w:val="004A3E75"/>
  </w:style>
  <w:style w:type="table" w:customStyle="1" w:styleId="DefaultTable12">
    <w:name w:val="Default Table12"/>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5"/>
    <w:uiPriority w:val="99"/>
    <w:semiHidden/>
    <w:unhideWhenUsed/>
    <w:rsid w:val="004A3E75"/>
  </w:style>
  <w:style w:type="table" w:customStyle="1" w:styleId="DefaultTable21">
    <w:name w:val="Default Table21"/>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5"/>
    <w:uiPriority w:val="99"/>
    <w:semiHidden/>
    <w:rsid w:val="004A3E75"/>
  </w:style>
  <w:style w:type="table" w:customStyle="1" w:styleId="DefaultTable111">
    <w:name w:val="Default Table111"/>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4"/>
    <w:next w:val="af0"/>
    <w:uiPriority w:val="99"/>
    <w:rsid w:val="004A3E75"/>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4A3E75"/>
    <w:pPr>
      <w:spacing w:after="0" w:line="240" w:lineRule="auto"/>
    </w:pPr>
    <w:rPr>
      <w:rFonts w:eastAsiaTheme="minorEastAsia"/>
      <w:kern w:val="0"/>
      <w:lang w:eastAsia="ru-RU"/>
    </w:rPr>
    <w:tblPr>
      <w:tblCellMar>
        <w:top w:w="0" w:type="dxa"/>
        <w:left w:w="0" w:type="dxa"/>
        <w:bottom w:w="0" w:type="dxa"/>
        <w:right w:w="0" w:type="dxa"/>
      </w:tblCellMar>
    </w:tblPr>
  </w:style>
  <w:style w:type="numbering" w:customStyle="1" w:styleId="1119">
    <w:name w:val="Нет списка1119"/>
    <w:next w:val="a5"/>
    <w:semiHidden/>
    <w:rsid w:val="004A3E75"/>
  </w:style>
  <w:style w:type="character" w:customStyle="1" w:styleId="56">
    <w:name w:val="Неразрешенное упоминание5"/>
    <w:basedOn w:val="a3"/>
    <w:uiPriority w:val="99"/>
    <w:semiHidden/>
    <w:unhideWhenUsed/>
    <w:rsid w:val="00F36201"/>
    <w:rPr>
      <w:color w:val="605E5C"/>
      <w:shd w:val="clear" w:color="auto" w:fill="E1DFDD"/>
    </w:rPr>
  </w:style>
  <w:style w:type="numbering" w:customStyle="1" w:styleId="370">
    <w:name w:val="Нет списка37"/>
    <w:next w:val="a5"/>
    <w:uiPriority w:val="99"/>
    <w:semiHidden/>
    <w:unhideWhenUsed/>
    <w:rsid w:val="003608EB"/>
  </w:style>
  <w:style w:type="paragraph" w:customStyle="1" w:styleId="affffff">
    <w:basedOn w:val="a2"/>
    <w:next w:val="af9"/>
    <w:uiPriority w:val="1"/>
    <w:qFormat/>
    <w:rsid w:val="003608EB"/>
    <w:pPr>
      <w:widowControl w:val="0"/>
      <w:autoSpaceDE w:val="0"/>
      <w:autoSpaceDN w:val="0"/>
      <w:spacing w:before="294" w:after="0" w:line="240" w:lineRule="auto"/>
      <w:ind w:left="1369" w:right="1382"/>
      <w:jc w:val="center"/>
    </w:pPr>
    <w:rPr>
      <w:rFonts w:eastAsia="Calibri" w:cs="Calibri"/>
      <w:b/>
      <w:bCs/>
      <w:sz w:val="56"/>
      <w:szCs w:val="56"/>
      <w:lang w:eastAsia="en-US"/>
    </w:rPr>
  </w:style>
  <w:style w:type="table" w:customStyle="1" w:styleId="331">
    <w:name w:val="Сетка таблицы33"/>
    <w:basedOn w:val="a4"/>
    <w:next w:val="af0"/>
    <w:uiPriority w:val="39"/>
    <w:rsid w:val="003608EB"/>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621F1"/>
    <w:pPr>
      <w:spacing w:before="100" w:beforeAutospacing="1" w:after="100" w:afterAutospacing="1" w:line="240" w:lineRule="auto"/>
    </w:pPr>
    <w:rPr>
      <w:rFonts w:ascii="Times New Roman" w:hAnsi="Times New Roman"/>
      <w:sz w:val="24"/>
      <w:szCs w:val="24"/>
    </w:rPr>
  </w:style>
  <w:style w:type="numbering" w:customStyle="1" w:styleId="380">
    <w:name w:val="Нет списка38"/>
    <w:next w:val="a5"/>
    <w:uiPriority w:val="99"/>
    <w:semiHidden/>
    <w:unhideWhenUsed/>
    <w:rsid w:val="008D4469"/>
  </w:style>
  <w:style w:type="character" w:customStyle="1" w:styleId="affffff0">
    <w:name w:val="Другое_"/>
    <w:basedOn w:val="a3"/>
    <w:link w:val="affffff1"/>
    <w:rsid w:val="008D4469"/>
    <w:rPr>
      <w:rFonts w:ascii="Times New Roman" w:eastAsia="Times New Roman" w:hAnsi="Times New Roman" w:cs="Times New Roman"/>
      <w:sz w:val="28"/>
      <w:szCs w:val="28"/>
      <w:shd w:val="clear" w:color="auto" w:fill="FFFFFF"/>
    </w:rPr>
  </w:style>
  <w:style w:type="character" w:customStyle="1" w:styleId="39">
    <w:name w:val="Основной текст (3)_"/>
    <w:basedOn w:val="a3"/>
    <w:link w:val="3a"/>
    <w:uiPriority w:val="99"/>
    <w:rsid w:val="008D4469"/>
    <w:rPr>
      <w:rFonts w:ascii="Times New Roman" w:eastAsia="Times New Roman" w:hAnsi="Times New Roman" w:cs="Times New Roman"/>
      <w:sz w:val="48"/>
      <w:szCs w:val="48"/>
      <w:shd w:val="clear" w:color="auto" w:fill="FFFFFF"/>
    </w:rPr>
  </w:style>
  <w:style w:type="character" w:customStyle="1" w:styleId="1fe">
    <w:name w:val="Заголовок №1_"/>
    <w:basedOn w:val="a3"/>
    <w:link w:val="1ff"/>
    <w:rsid w:val="008D4469"/>
    <w:rPr>
      <w:rFonts w:ascii="Times New Roman" w:eastAsia="Times New Roman" w:hAnsi="Times New Roman" w:cs="Times New Roman"/>
      <w:b/>
      <w:bCs/>
      <w:sz w:val="110"/>
      <w:szCs w:val="110"/>
      <w:shd w:val="clear" w:color="auto" w:fill="FFFFFF"/>
    </w:rPr>
  </w:style>
  <w:style w:type="character" w:customStyle="1" w:styleId="48">
    <w:name w:val="Основной текст (4)_"/>
    <w:basedOn w:val="a3"/>
    <w:link w:val="49"/>
    <w:rsid w:val="008D4469"/>
    <w:rPr>
      <w:rFonts w:ascii="Times New Roman" w:eastAsia="Times New Roman" w:hAnsi="Times New Roman" w:cs="Times New Roman"/>
      <w:sz w:val="32"/>
      <w:szCs w:val="32"/>
      <w:shd w:val="clear" w:color="auto" w:fill="FFFFFF"/>
    </w:rPr>
  </w:style>
  <w:style w:type="character" w:customStyle="1" w:styleId="3b">
    <w:name w:val="Заголовок №3_"/>
    <w:basedOn w:val="a3"/>
    <w:link w:val="3c"/>
    <w:uiPriority w:val="99"/>
    <w:rsid w:val="008D4469"/>
    <w:rPr>
      <w:rFonts w:ascii="Times New Roman" w:eastAsia="Times New Roman" w:hAnsi="Times New Roman" w:cs="Times New Roman"/>
      <w:b/>
      <w:bCs/>
      <w:sz w:val="28"/>
      <w:szCs w:val="28"/>
      <w:shd w:val="clear" w:color="auto" w:fill="FFFFFF"/>
    </w:rPr>
  </w:style>
  <w:style w:type="character" w:customStyle="1" w:styleId="2f0">
    <w:name w:val="Колонтитул (2)_"/>
    <w:basedOn w:val="a3"/>
    <w:link w:val="2f1"/>
    <w:rsid w:val="008D4469"/>
    <w:rPr>
      <w:rFonts w:ascii="Times New Roman" w:eastAsia="Times New Roman" w:hAnsi="Times New Roman" w:cs="Times New Roman"/>
      <w:sz w:val="20"/>
      <w:szCs w:val="20"/>
      <w:shd w:val="clear" w:color="auto" w:fill="FFFFFF"/>
    </w:rPr>
  </w:style>
  <w:style w:type="character" w:customStyle="1" w:styleId="affffff2">
    <w:name w:val="Оглавление_"/>
    <w:basedOn w:val="a3"/>
    <w:link w:val="affffff3"/>
    <w:rsid w:val="008D4469"/>
    <w:rPr>
      <w:rFonts w:ascii="Times New Roman" w:eastAsia="Times New Roman" w:hAnsi="Times New Roman" w:cs="Times New Roman"/>
      <w:sz w:val="28"/>
      <w:szCs w:val="28"/>
      <w:shd w:val="clear" w:color="auto" w:fill="FFFFFF"/>
    </w:rPr>
  </w:style>
  <w:style w:type="character" w:customStyle="1" w:styleId="2f2">
    <w:name w:val="Заголовок №2_"/>
    <w:basedOn w:val="a3"/>
    <w:link w:val="2f3"/>
    <w:rsid w:val="008D4469"/>
    <w:rPr>
      <w:rFonts w:ascii="Times New Roman" w:eastAsia="Times New Roman" w:hAnsi="Times New Roman" w:cs="Times New Roman"/>
      <w:b/>
      <w:bCs/>
      <w:sz w:val="32"/>
      <w:szCs w:val="32"/>
      <w:shd w:val="clear" w:color="auto" w:fill="FFFFFF"/>
    </w:rPr>
  </w:style>
  <w:style w:type="character" w:customStyle="1" w:styleId="afffff1">
    <w:name w:val="Колонтитул_"/>
    <w:basedOn w:val="a3"/>
    <w:link w:val="afffff0"/>
    <w:rsid w:val="008D4469"/>
    <w:rPr>
      <w:rFonts w:ascii="Calibri" w:eastAsia="Calibri" w:hAnsi="Calibri" w:cs="Times New Roman"/>
      <w:kern w:val="0"/>
      <w:lang w:eastAsia="zh-CN"/>
    </w:rPr>
  </w:style>
  <w:style w:type="paragraph" w:customStyle="1" w:styleId="affffff1">
    <w:name w:val="Другое"/>
    <w:basedOn w:val="a2"/>
    <w:link w:val="affffff0"/>
    <w:rsid w:val="008D4469"/>
    <w:pPr>
      <w:widowControl w:val="0"/>
      <w:shd w:val="clear" w:color="auto" w:fill="FFFFFF"/>
      <w:spacing w:after="0"/>
      <w:ind w:firstLine="400"/>
    </w:pPr>
    <w:rPr>
      <w:rFonts w:ascii="Times New Roman" w:hAnsi="Times New Roman"/>
      <w:kern w:val="2"/>
      <w:sz w:val="28"/>
      <w:szCs w:val="28"/>
      <w:lang w:eastAsia="en-US"/>
    </w:rPr>
  </w:style>
  <w:style w:type="paragraph" w:customStyle="1" w:styleId="3a">
    <w:name w:val="Основной текст (3)"/>
    <w:basedOn w:val="a2"/>
    <w:link w:val="39"/>
    <w:uiPriority w:val="99"/>
    <w:rsid w:val="008D4469"/>
    <w:pPr>
      <w:widowControl w:val="0"/>
      <w:shd w:val="clear" w:color="auto" w:fill="FFFFFF"/>
      <w:spacing w:after="450" w:line="240" w:lineRule="auto"/>
      <w:ind w:firstLine="330"/>
    </w:pPr>
    <w:rPr>
      <w:rFonts w:ascii="Times New Roman" w:hAnsi="Times New Roman"/>
      <w:kern w:val="2"/>
      <w:sz w:val="48"/>
      <w:szCs w:val="48"/>
      <w:lang w:eastAsia="en-US"/>
    </w:rPr>
  </w:style>
  <w:style w:type="paragraph" w:customStyle="1" w:styleId="1ff">
    <w:name w:val="Заголовок №1"/>
    <w:basedOn w:val="a2"/>
    <w:link w:val="1fe"/>
    <w:rsid w:val="008D4469"/>
    <w:pPr>
      <w:widowControl w:val="0"/>
      <w:shd w:val="clear" w:color="auto" w:fill="FFFFFF"/>
      <w:spacing w:after="700"/>
      <w:jc w:val="center"/>
      <w:outlineLvl w:val="0"/>
    </w:pPr>
    <w:rPr>
      <w:rFonts w:ascii="Times New Roman" w:hAnsi="Times New Roman"/>
      <w:b/>
      <w:bCs/>
      <w:kern w:val="2"/>
      <w:sz w:val="110"/>
      <w:szCs w:val="110"/>
      <w:lang w:eastAsia="en-US"/>
    </w:rPr>
  </w:style>
  <w:style w:type="paragraph" w:customStyle="1" w:styleId="49">
    <w:name w:val="Основной текст (4)"/>
    <w:basedOn w:val="a2"/>
    <w:link w:val="48"/>
    <w:rsid w:val="008D4469"/>
    <w:pPr>
      <w:widowControl w:val="0"/>
      <w:shd w:val="clear" w:color="auto" w:fill="FFFFFF"/>
      <w:spacing w:after="4840" w:line="240" w:lineRule="auto"/>
      <w:jc w:val="center"/>
    </w:pPr>
    <w:rPr>
      <w:rFonts w:ascii="Times New Roman" w:hAnsi="Times New Roman"/>
      <w:kern w:val="2"/>
      <w:sz w:val="32"/>
      <w:szCs w:val="32"/>
      <w:lang w:eastAsia="en-US"/>
    </w:rPr>
  </w:style>
  <w:style w:type="paragraph" w:customStyle="1" w:styleId="3c">
    <w:name w:val="Заголовок №3"/>
    <w:basedOn w:val="a2"/>
    <w:link w:val="3b"/>
    <w:qFormat/>
    <w:rsid w:val="008D4469"/>
    <w:pPr>
      <w:widowControl w:val="0"/>
      <w:shd w:val="clear" w:color="auto" w:fill="FFFFFF"/>
      <w:spacing w:after="0"/>
      <w:outlineLvl w:val="2"/>
    </w:pPr>
    <w:rPr>
      <w:rFonts w:ascii="Times New Roman" w:hAnsi="Times New Roman"/>
      <w:b/>
      <w:bCs/>
      <w:kern w:val="2"/>
      <w:sz w:val="28"/>
      <w:szCs w:val="28"/>
      <w:lang w:eastAsia="en-US"/>
    </w:rPr>
  </w:style>
  <w:style w:type="paragraph" w:customStyle="1" w:styleId="2f1">
    <w:name w:val="Колонтитул (2)"/>
    <w:basedOn w:val="a2"/>
    <w:link w:val="2f0"/>
    <w:rsid w:val="008D4469"/>
    <w:pPr>
      <w:widowControl w:val="0"/>
      <w:shd w:val="clear" w:color="auto" w:fill="FFFFFF"/>
      <w:spacing w:after="0" w:line="240" w:lineRule="auto"/>
    </w:pPr>
    <w:rPr>
      <w:rFonts w:ascii="Times New Roman" w:hAnsi="Times New Roman"/>
      <w:kern w:val="2"/>
      <w:sz w:val="20"/>
      <w:szCs w:val="20"/>
      <w:lang w:eastAsia="en-US"/>
    </w:rPr>
  </w:style>
  <w:style w:type="paragraph" w:customStyle="1" w:styleId="affffff3">
    <w:name w:val="Оглавление"/>
    <w:basedOn w:val="a2"/>
    <w:link w:val="affffff2"/>
    <w:rsid w:val="008D4469"/>
    <w:pPr>
      <w:widowControl w:val="0"/>
      <w:shd w:val="clear" w:color="auto" w:fill="FFFFFF"/>
      <w:spacing w:after="120" w:line="240" w:lineRule="auto"/>
      <w:ind w:firstLine="240"/>
    </w:pPr>
    <w:rPr>
      <w:rFonts w:ascii="Times New Roman" w:hAnsi="Times New Roman"/>
      <w:kern w:val="2"/>
      <w:sz w:val="28"/>
      <w:szCs w:val="28"/>
      <w:lang w:eastAsia="en-US"/>
    </w:rPr>
  </w:style>
  <w:style w:type="paragraph" w:customStyle="1" w:styleId="2f3">
    <w:name w:val="Заголовок №2"/>
    <w:basedOn w:val="a2"/>
    <w:link w:val="2f2"/>
    <w:rsid w:val="008D4469"/>
    <w:pPr>
      <w:widowControl w:val="0"/>
      <w:shd w:val="clear" w:color="auto" w:fill="FFFFFF"/>
      <w:spacing w:after="0" w:line="233" w:lineRule="auto"/>
      <w:outlineLvl w:val="1"/>
    </w:pPr>
    <w:rPr>
      <w:rFonts w:ascii="Times New Roman" w:hAnsi="Times New Roman"/>
      <w:b/>
      <w:bCs/>
      <w:kern w:val="2"/>
      <w:sz w:val="32"/>
      <w:szCs w:val="32"/>
      <w:lang w:eastAsia="en-US"/>
    </w:rPr>
  </w:style>
  <w:style w:type="character" w:customStyle="1" w:styleId="66">
    <w:name w:val="Неразрешенное упоминание6"/>
    <w:basedOn w:val="a3"/>
    <w:uiPriority w:val="99"/>
    <w:semiHidden/>
    <w:unhideWhenUsed/>
    <w:rsid w:val="00FF517D"/>
    <w:rPr>
      <w:color w:val="605E5C"/>
      <w:shd w:val="clear" w:color="auto" w:fill="E1DFDD"/>
    </w:rPr>
  </w:style>
  <w:style w:type="character" w:customStyle="1" w:styleId="76">
    <w:name w:val="Неразрешенное упоминание7"/>
    <w:basedOn w:val="a3"/>
    <w:uiPriority w:val="99"/>
    <w:semiHidden/>
    <w:unhideWhenUsed/>
    <w:rsid w:val="00A12F2F"/>
    <w:rPr>
      <w:color w:val="605E5C"/>
      <w:shd w:val="clear" w:color="auto" w:fill="E1DFDD"/>
    </w:rPr>
  </w:style>
  <w:style w:type="numbering" w:customStyle="1" w:styleId="390">
    <w:name w:val="Нет списка39"/>
    <w:next w:val="a5"/>
    <w:uiPriority w:val="99"/>
    <w:semiHidden/>
    <w:unhideWhenUsed/>
    <w:rsid w:val="00F739A4"/>
  </w:style>
  <w:style w:type="table" w:customStyle="1" w:styleId="TableNormal5">
    <w:name w:val="Table Normal5"/>
    <w:uiPriority w:val="2"/>
    <w:semiHidden/>
    <w:unhideWhenUsed/>
    <w:qFormat/>
    <w:rsid w:val="00F739A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341">
    <w:name w:val="Сетка таблицы34"/>
    <w:basedOn w:val="a4"/>
    <w:next w:val="af0"/>
    <w:uiPriority w:val="39"/>
    <w:rsid w:val="00F739A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6">
    <w:name w:val="Неразрешенное упоминание8"/>
    <w:basedOn w:val="a3"/>
    <w:uiPriority w:val="99"/>
    <w:semiHidden/>
    <w:unhideWhenUsed/>
    <w:rsid w:val="00E56AC7"/>
    <w:rPr>
      <w:color w:val="605E5C"/>
      <w:shd w:val="clear" w:color="auto" w:fill="E1DFDD"/>
    </w:rPr>
  </w:style>
  <w:style w:type="character" w:customStyle="1" w:styleId="96">
    <w:name w:val="Неразрешенное упоминание9"/>
    <w:basedOn w:val="a3"/>
    <w:uiPriority w:val="99"/>
    <w:semiHidden/>
    <w:unhideWhenUsed/>
    <w:rsid w:val="00976628"/>
    <w:rPr>
      <w:color w:val="605E5C"/>
      <w:shd w:val="clear" w:color="auto" w:fill="E1DFDD"/>
    </w:rPr>
  </w:style>
  <w:style w:type="table" w:customStyle="1" w:styleId="GridTableLight">
    <w:name w:val="Grid Table Light"/>
    <w:basedOn w:val="a4"/>
    <w:uiPriority w:val="40"/>
    <w:rsid w:val="003069AA"/>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400">
    <w:name w:val="Нет списка40"/>
    <w:next w:val="a5"/>
    <w:uiPriority w:val="99"/>
    <w:semiHidden/>
    <w:unhideWhenUsed/>
    <w:rsid w:val="006A7777"/>
  </w:style>
  <w:style w:type="numbering" w:customStyle="1" w:styleId="460">
    <w:name w:val="Нет списка46"/>
    <w:next w:val="a5"/>
    <w:uiPriority w:val="99"/>
    <w:semiHidden/>
    <w:unhideWhenUsed/>
    <w:rsid w:val="00753F60"/>
  </w:style>
  <w:style w:type="numbering" w:customStyle="1" w:styleId="470">
    <w:name w:val="Нет списка47"/>
    <w:next w:val="a5"/>
    <w:uiPriority w:val="99"/>
    <w:semiHidden/>
    <w:unhideWhenUsed/>
    <w:rsid w:val="00A65817"/>
  </w:style>
  <w:style w:type="numbering" w:customStyle="1" w:styleId="480">
    <w:name w:val="Нет списка48"/>
    <w:next w:val="a5"/>
    <w:uiPriority w:val="99"/>
    <w:semiHidden/>
    <w:unhideWhenUsed/>
    <w:rsid w:val="00A876F4"/>
  </w:style>
  <w:style w:type="character" w:customStyle="1" w:styleId="1Exact">
    <w:name w:val="Заголовок №1 Exact"/>
    <w:basedOn w:val="a3"/>
    <w:rsid w:val="00A876F4"/>
    <w:rPr>
      <w:rFonts w:ascii="Times New Roman" w:eastAsia="Times New Roman" w:hAnsi="Times New Roman" w:cs="Times New Roman"/>
      <w:b/>
      <w:bCs/>
      <w:i w:val="0"/>
      <w:iCs w:val="0"/>
      <w:smallCaps w:val="0"/>
      <w:strike w:val="0"/>
      <w:sz w:val="50"/>
      <w:szCs w:val="50"/>
      <w:u w:val="none"/>
    </w:rPr>
  </w:style>
  <w:style w:type="character" w:customStyle="1" w:styleId="12Exact">
    <w:name w:val="Заголовок №1 (2) Exact"/>
    <w:basedOn w:val="a3"/>
    <w:link w:val="127"/>
    <w:rsid w:val="00A876F4"/>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3"/>
    <w:rsid w:val="00A876F4"/>
    <w:rPr>
      <w:rFonts w:ascii="Times New Roman" w:eastAsia="Times New Roman" w:hAnsi="Times New Roman" w:cs="Times New Roman"/>
      <w:b/>
      <w:bCs/>
      <w:i w:val="0"/>
      <w:iCs w:val="0"/>
      <w:smallCaps w:val="0"/>
      <w:strike w:val="0"/>
      <w:w w:val="60"/>
      <w:sz w:val="18"/>
      <w:szCs w:val="18"/>
      <w:u w:val="none"/>
    </w:rPr>
  </w:style>
  <w:style w:type="character" w:customStyle="1" w:styleId="2Exact">
    <w:name w:val="Заголовок №2 Exact"/>
    <w:basedOn w:val="a3"/>
    <w:rsid w:val="00A876F4"/>
    <w:rPr>
      <w:rFonts w:ascii="Times New Roman" w:eastAsia="Times New Roman" w:hAnsi="Times New Roman" w:cs="Times New Roman"/>
      <w:b w:val="0"/>
      <w:bCs w:val="0"/>
      <w:i w:val="0"/>
      <w:iCs w:val="0"/>
      <w:smallCaps w:val="0"/>
      <w:strike w:val="0"/>
      <w:sz w:val="32"/>
      <w:szCs w:val="32"/>
      <w:u w:val="none"/>
    </w:rPr>
  </w:style>
  <w:style w:type="character" w:customStyle="1" w:styleId="213pt-1ptExact">
    <w:name w:val="Заголовок №2 + 13 pt;Курсив;Интервал -1 pt Exact"/>
    <w:basedOn w:val="2Exact"/>
    <w:rsid w:val="00A876F4"/>
    <w:rPr>
      <w:rFonts w:ascii="Times New Roman" w:eastAsia="Times New Roman" w:hAnsi="Times New Roman" w:cs="Times New Roman"/>
      <w:b w:val="0"/>
      <w:bCs w:val="0"/>
      <w:i/>
      <w:iCs/>
      <w:smallCaps w:val="0"/>
      <w:strike w:val="0"/>
      <w:color w:val="000000"/>
      <w:spacing w:val="-20"/>
      <w:w w:val="100"/>
      <w:position w:val="0"/>
      <w:sz w:val="26"/>
      <w:szCs w:val="26"/>
      <w:u w:val="single"/>
      <w:lang w:val="en-US" w:eastAsia="en-US" w:bidi="en-US"/>
    </w:rPr>
  </w:style>
  <w:style w:type="character" w:customStyle="1" w:styleId="4Exact">
    <w:name w:val="Основной текст (4) Exact"/>
    <w:basedOn w:val="a3"/>
    <w:rsid w:val="00A876F4"/>
    <w:rPr>
      <w:rFonts w:ascii="Times New Roman" w:eastAsia="Times New Roman" w:hAnsi="Times New Roman" w:cs="Times New Roman"/>
      <w:b/>
      <w:bCs/>
      <w:i w:val="0"/>
      <w:iCs w:val="0"/>
      <w:smallCaps w:val="0"/>
      <w:strike w:val="0"/>
      <w:spacing w:val="30"/>
      <w:u w:val="none"/>
    </w:rPr>
  </w:style>
  <w:style w:type="character" w:customStyle="1" w:styleId="40ptExact">
    <w:name w:val="Основной текст (4) + Интервал 0 pt Exact"/>
    <w:basedOn w:val="4Exact"/>
    <w:rsid w:val="00A876F4"/>
    <w:rPr>
      <w:rFonts w:ascii="Times New Roman" w:eastAsia="Times New Roman" w:hAnsi="Times New Roman" w:cs="Times New Roman"/>
      <w:b/>
      <w:bCs/>
      <w:i w:val="0"/>
      <w:iCs w:val="0"/>
      <w:smallCaps w:val="0"/>
      <w:strike/>
      <w:color w:val="000000"/>
      <w:spacing w:val="0"/>
      <w:w w:val="100"/>
      <w:position w:val="0"/>
      <w:sz w:val="24"/>
      <w:szCs w:val="24"/>
      <w:u w:val="none"/>
      <w:lang w:val="ru-RU" w:eastAsia="ru-RU" w:bidi="ru-RU"/>
    </w:rPr>
  </w:style>
  <w:style w:type="character" w:customStyle="1" w:styleId="Exact">
    <w:name w:val="Подпись к картинке Exact"/>
    <w:basedOn w:val="a3"/>
    <w:link w:val="affffff4"/>
    <w:rsid w:val="00A876F4"/>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3"/>
    <w:link w:val="67"/>
    <w:rsid w:val="00A876F4"/>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3"/>
    <w:rsid w:val="00A876F4"/>
    <w:rPr>
      <w:rFonts w:ascii="Times New Roman" w:eastAsia="Times New Roman" w:hAnsi="Times New Roman" w:cs="Times New Roman"/>
      <w:b w:val="0"/>
      <w:bCs w:val="0"/>
      <w:i w:val="0"/>
      <w:iCs w:val="0"/>
      <w:smallCaps w:val="0"/>
      <w:strike w:val="0"/>
      <w:sz w:val="28"/>
      <w:szCs w:val="28"/>
      <w:u w:val="none"/>
    </w:rPr>
  </w:style>
  <w:style w:type="character" w:customStyle="1" w:styleId="57">
    <w:name w:val="Основной текст (5)_"/>
    <w:basedOn w:val="a3"/>
    <w:link w:val="58"/>
    <w:rsid w:val="00A876F4"/>
    <w:rPr>
      <w:rFonts w:ascii="Times New Roman" w:eastAsia="Times New Roman" w:hAnsi="Times New Roman" w:cs="Times New Roman"/>
      <w:b/>
      <w:bCs/>
      <w:spacing w:val="120"/>
      <w:sz w:val="36"/>
      <w:szCs w:val="36"/>
      <w:shd w:val="clear" w:color="auto" w:fill="FFFFFF"/>
    </w:rPr>
  </w:style>
  <w:style w:type="character" w:customStyle="1" w:styleId="77">
    <w:name w:val="Основной текст (7)_"/>
    <w:basedOn w:val="a3"/>
    <w:link w:val="78"/>
    <w:rsid w:val="00A876F4"/>
    <w:rPr>
      <w:rFonts w:ascii="Times New Roman" w:eastAsia="Times New Roman" w:hAnsi="Times New Roman" w:cs="Times New Roman"/>
      <w:b/>
      <w:bCs/>
      <w:sz w:val="28"/>
      <w:szCs w:val="28"/>
      <w:shd w:val="clear" w:color="auto" w:fill="FFFFFF"/>
    </w:rPr>
  </w:style>
  <w:style w:type="character" w:customStyle="1" w:styleId="23pt">
    <w:name w:val="Основной текст (2) + Интервал 3 pt"/>
    <w:basedOn w:val="23"/>
    <w:rsid w:val="00A876F4"/>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3"/>
    <w:rsid w:val="00A876F4"/>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12pt">
    <w:name w:val="Колонтитул + 12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4"/>
      <w:szCs w:val="24"/>
      <w:u w:val="none"/>
      <w:lang w:val="ru-RU" w:eastAsia="ru-RU" w:bidi="ru-RU"/>
    </w:rPr>
  </w:style>
  <w:style w:type="character" w:customStyle="1" w:styleId="222">
    <w:name w:val="Заголовок №2 (2)_"/>
    <w:basedOn w:val="a3"/>
    <w:link w:val="223"/>
    <w:rsid w:val="00A876F4"/>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3"/>
    <w:rsid w:val="00A876F4"/>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3"/>
    <w:rsid w:val="00A876F4"/>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3"/>
    <w:rsid w:val="00A876F4"/>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3"/>
    <w:rsid w:val="00A876F4"/>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3"/>
    <w:rsid w:val="00A876F4"/>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3"/>
    <w:rsid w:val="00A876F4"/>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3"/>
    <w:rsid w:val="00A876F4"/>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7">
    <w:name w:val="Основной текст (8)_"/>
    <w:basedOn w:val="a3"/>
    <w:link w:val="88"/>
    <w:rsid w:val="00A876F4"/>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fffff1"/>
    <w:rsid w:val="00A876F4"/>
    <w:rPr>
      <w:rFonts w:ascii="Times New Roman" w:eastAsia="Times New Roman" w:hAnsi="Times New Roman" w:cs="Times New Roman"/>
      <w:b w:val="0"/>
      <w:bCs w:val="0"/>
      <w:i w:val="0"/>
      <w:iCs w:val="0"/>
      <w:smallCaps w:val="0"/>
      <w:strike w:val="0"/>
      <w:color w:val="000000"/>
      <w:spacing w:val="40"/>
      <w:w w:val="100"/>
      <w:kern w:val="0"/>
      <w:position w:val="0"/>
      <w:sz w:val="21"/>
      <w:szCs w:val="21"/>
      <w:u w:val="none"/>
      <w:lang w:val="en-US" w:eastAsia="en-US" w:bidi="en-US"/>
    </w:rPr>
  </w:style>
  <w:style w:type="character" w:customStyle="1" w:styleId="285pt">
    <w:name w:val="Основной текст (2) + 8;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2">
    <w:name w:val="Заголовок №2 (3)_"/>
    <w:basedOn w:val="a3"/>
    <w:link w:val="233"/>
    <w:rsid w:val="00A876F4"/>
    <w:rPr>
      <w:rFonts w:ascii="Calibri" w:eastAsia="Calibri" w:hAnsi="Calibri" w:cs="Calibri"/>
      <w:sz w:val="32"/>
      <w:szCs w:val="32"/>
      <w:shd w:val="clear" w:color="auto" w:fill="FFFFFF"/>
    </w:rPr>
  </w:style>
  <w:style w:type="character" w:customStyle="1" w:styleId="Arial11pt">
    <w:name w:val="Колонтитул + Arial;11 pt"/>
    <w:basedOn w:val="afffff1"/>
    <w:rsid w:val="00A876F4"/>
    <w:rPr>
      <w:rFonts w:ascii="Arial" w:eastAsia="Arial" w:hAnsi="Arial" w:cs="Arial"/>
      <w:b w:val="0"/>
      <w:bCs w:val="0"/>
      <w:i w:val="0"/>
      <w:iCs w:val="0"/>
      <w:smallCaps w:val="0"/>
      <w:strike w:val="0"/>
      <w:color w:val="000000"/>
      <w:spacing w:val="0"/>
      <w:w w:val="100"/>
      <w:kern w:val="0"/>
      <w:position w:val="0"/>
      <w:sz w:val="22"/>
      <w:szCs w:val="22"/>
      <w:u w:val="none"/>
      <w:lang w:val="ru-RU" w:eastAsia="ru-RU" w:bidi="ru-RU"/>
    </w:rPr>
  </w:style>
  <w:style w:type="character" w:customStyle="1" w:styleId="213pt2">
    <w:name w:val="Основной текст (2) + 13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3"/>
    <w:rsid w:val="00A876F4"/>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3"/>
    <w:rsid w:val="00A876F4"/>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3"/>
    <w:rsid w:val="00A876F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2">
    <w:name w:val="Заголовок №2 (4)_"/>
    <w:basedOn w:val="a3"/>
    <w:link w:val="243"/>
    <w:rsid w:val="00A876F4"/>
    <w:rPr>
      <w:rFonts w:ascii="Times New Roman" w:eastAsia="Times New Roman" w:hAnsi="Times New Roman" w:cs="Times New Roman"/>
      <w:b/>
      <w:bCs/>
      <w:sz w:val="32"/>
      <w:szCs w:val="32"/>
      <w:shd w:val="clear" w:color="auto" w:fill="FFFFFF"/>
    </w:rPr>
  </w:style>
  <w:style w:type="character" w:customStyle="1" w:styleId="2f4">
    <w:name w:val="Основной текст (2) + 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2">
    <w:name w:val="Заголовок №2 (5)_"/>
    <w:basedOn w:val="a3"/>
    <w:link w:val="253"/>
    <w:rsid w:val="00A876F4"/>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3"/>
    <w:rsid w:val="00A876F4"/>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2">
    <w:name w:val="Заголовок №2 (6)_"/>
    <w:basedOn w:val="a3"/>
    <w:link w:val="263"/>
    <w:rsid w:val="00A876F4"/>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3"/>
    <w:rsid w:val="00A876F4"/>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3"/>
    <w:rsid w:val="00A876F4"/>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2">
    <w:name w:val="Заголовок №2 (7)_"/>
    <w:basedOn w:val="a3"/>
    <w:link w:val="273"/>
    <w:rsid w:val="00A876F4"/>
    <w:rPr>
      <w:rFonts w:ascii="Cambria" w:eastAsia="Cambria" w:hAnsi="Cambria" w:cs="Cambria"/>
      <w:b/>
      <w:bCs/>
      <w:sz w:val="30"/>
      <w:szCs w:val="30"/>
      <w:shd w:val="clear" w:color="auto" w:fill="FFFFFF"/>
    </w:rPr>
  </w:style>
  <w:style w:type="character" w:customStyle="1" w:styleId="282">
    <w:name w:val="Заголовок №2 (8)_"/>
    <w:basedOn w:val="a3"/>
    <w:link w:val="283"/>
    <w:rsid w:val="00A876F4"/>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3"/>
    <w:link w:val="97"/>
    <w:rsid w:val="00A876F4"/>
    <w:rPr>
      <w:rFonts w:ascii="Times New Roman" w:eastAsia="Times New Roman" w:hAnsi="Times New Roman" w:cs="Times New Roman"/>
      <w:sz w:val="28"/>
      <w:szCs w:val="28"/>
      <w:shd w:val="clear" w:color="auto" w:fill="FFFFFF"/>
    </w:rPr>
  </w:style>
  <w:style w:type="character" w:customStyle="1" w:styleId="292">
    <w:name w:val="Заголовок №2 (9)_"/>
    <w:basedOn w:val="a3"/>
    <w:link w:val="293"/>
    <w:rsid w:val="00A876F4"/>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fffff1"/>
    <w:rsid w:val="00A876F4"/>
    <w:rPr>
      <w:rFonts w:ascii="Impact" w:eastAsia="Impact" w:hAnsi="Impact" w:cs="Impact"/>
      <w:b w:val="0"/>
      <w:bCs w:val="0"/>
      <w:i/>
      <w:iCs/>
      <w:smallCaps w:val="0"/>
      <w:strike w:val="0"/>
      <w:color w:val="000000"/>
      <w:spacing w:val="0"/>
      <w:w w:val="200"/>
      <w:kern w:val="0"/>
      <w:position w:val="0"/>
      <w:sz w:val="20"/>
      <w:szCs w:val="20"/>
      <w:u w:val="none"/>
      <w:lang w:val="en-US" w:eastAsia="en-US" w:bidi="en-US"/>
    </w:rPr>
  </w:style>
  <w:style w:type="character" w:customStyle="1" w:styleId="2102">
    <w:name w:val="Заголовок №2 (10)_"/>
    <w:basedOn w:val="a3"/>
    <w:link w:val="2103"/>
    <w:rsid w:val="00A876F4"/>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3"/>
    <w:rsid w:val="00A876F4"/>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3"/>
    <w:rsid w:val="00A876F4"/>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3"/>
    <w:rsid w:val="00A876F4"/>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3"/>
    <w:rsid w:val="00A876F4"/>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3"/>
    <w:rsid w:val="00A876F4"/>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3"/>
    <w:rsid w:val="00A876F4"/>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1">
    <w:name w:val="Заголовок №2 (11)_"/>
    <w:basedOn w:val="a3"/>
    <w:link w:val="2112"/>
    <w:rsid w:val="00A876F4"/>
    <w:rPr>
      <w:rFonts w:ascii="Sylfaen" w:eastAsia="Sylfaen" w:hAnsi="Sylfaen" w:cs="Sylfaen"/>
      <w:sz w:val="34"/>
      <w:szCs w:val="34"/>
      <w:shd w:val="clear" w:color="auto" w:fill="FFFFFF"/>
    </w:rPr>
  </w:style>
  <w:style w:type="character" w:customStyle="1" w:styleId="2121">
    <w:name w:val="Заголовок №2 (12)_"/>
    <w:basedOn w:val="a3"/>
    <w:link w:val="2122"/>
    <w:rsid w:val="00A876F4"/>
    <w:rPr>
      <w:rFonts w:ascii="Sylfaen" w:eastAsia="Sylfaen" w:hAnsi="Sylfaen" w:cs="Sylfaen"/>
      <w:sz w:val="34"/>
      <w:szCs w:val="34"/>
      <w:shd w:val="clear" w:color="auto" w:fill="FFFFFF"/>
    </w:rPr>
  </w:style>
  <w:style w:type="character" w:customStyle="1" w:styleId="2130">
    <w:name w:val="Заголовок №2 (13)_"/>
    <w:basedOn w:val="a3"/>
    <w:link w:val="2131"/>
    <w:rsid w:val="00A876F4"/>
    <w:rPr>
      <w:rFonts w:ascii="Sylfaen" w:eastAsia="Sylfaen" w:hAnsi="Sylfaen" w:cs="Sylfaen"/>
      <w:sz w:val="34"/>
      <w:szCs w:val="34"/>
      <w:shd w:val="clear" w:color="auto" w:fill="FFFFFF"/>
    </w:rPr>
  </w:style>
  <w:style w:type="character" w:customStyle="1" w:styleId="105pt">
    <w:name w:val="Колонтитул + 10;5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1"/>
      <w:szCs w:val="21"/>
      <w:u w:val="none"/>
      <w:lang w:val="ru-RU" w:eastAsia="ru-RU" w:bidi="ru-RU"/>
    </w:rPr>
  </w:style>
  <w:style w:type="character" w:customStyle="1" w:styleId="2140">
    <w:name w:val="Заголовок №2 (14)_"/>
    <w:basedOn w:val="a3"/>
    <w:link w:val="2141"/>
    <w:rsid w:val="00A876F4"/>
    <w:rPr>
      <w:rFonts w:ascii="Calibri" w:eastAsia="Calibri" w:hAnsi="Calibri" w:cs="Calibri"/>
      <w:sz w:val="32"/>
      <w:szCs w:val="32"/>
      <w:shd w:val="clear" w:color="auto" w:fill="FFFFFF"/>
    </w:rPr>
  </w:style>
  <w:style w:type="character" w:customStyle="1" w:styleId="2150">
    <w:name w:val="Заголовок №2 (15)_"/>
    <w:basedOn w:val="a3"/>
    <w:link w:val="2151"/>
    <w:rsid w:val="00A876F4"/>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3"/>
    <w:link w:val="2160"/>
    <w:rsid w:val="00A876F4"/>
    <w:rPr>
      <w:rFonts w:ascii="Calibri" w:eastAsia="Calibri" w:hAnsi="Calibri" w:cs="Calibri"/>
      <w:sz w:val="32"/>
      <w:szCs w:val="32"/>
      <w:shd w:val="clear" w:color="auto" w:fill="FFFFFF"/>
    </w:rPr>
  </w:style>
  <w:style w:type="character" w:customStyle="1" w:styleId="25pt0">
    <w:name w:val="Основной текст (2) + Интервал 5 pt"/>
    <w:basedOn w:val="23"/>
    <w:rsid w:val="00A876F4"/>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3"/>
    <w:link w:val="2170"/>
    <w:rsid w:val="00A876F4"/>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3"/>
    <w:link w:val="218"/>
    <w:rsid w:val="00A876F4"/>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3"/>
    <w:link w:val="2190"/>
    <w:rsid w:val="00A876F4"/>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3"/>
    <w:link w:val="2201"/>
    <w:rsid w:val="00A876F4"/>
    <w:rPr>
      <w:rFonts w:ascii="Sylfaen" w:eastAsia="Sylfaen" w:hAnsi="Sylfaen" w:cs="Sylfaen"/>
      <w:sz w:val="34"/>
      <w:szCs w:val="34"/>
      <w:shd w:val="clear" w:color="auto" w:fill="FFFFFF"/>
    </w:rPr>
  </w:style>
  <w:style w:type="character" w:customStyle="1" w:styleId="2210">
    <w:name w:val="Заголовок №2 (21)_"/>
    <w:basedOn w:val="a3"/>
    <w:link w:val="2211"/>
    <w:rsid w:val="00A876F4"/>
    <w:rPr>
      <w:rFonts w:ascii="Book Antiqua" w:eastAsia="Book Antiqua" w:hAnsi="Book Antiqua" w:cs="Book Antiqua"/>
      <w:sz w:val="34"/>
      <w:szCs w:val="34"/>
      <w:shd w:val="clear" w:color="auto" w:fill="FFFFFF"/>
    </w:rPr>
  </w:style>
  <w:style w:type="character" w:customStyle="1" w:styleId="10Exact">
    <w:name w:val="Основной текст (10) Exact"/>
    <w:basedOn w:val="a3"/>
    <w:link w:val="106"/>
    <w:rsid w:val="00A876F4"/>
    <w:rPr>
      <w:rFonts w:ascii="Times New Roman" w:eastAsia="Times New Roman" w:hAnsi="Times New Roman" w:cs="Times New Roman"/>
      <w:b/>
      <w:bCs/>
      <w:sz w:val="26"/>
      <w:szCs w:val="26"/>
      <w:shd w:val="clear" w:color="auto" w:fill="FFFFFF"/>
    </w:rPr>
  </w:style>
  <w:style w:type="character" w:customStyle="1" w:styleId="2220">
    <w:name w:val="Заголовок №2 (22)_"/>
    <w:basedOn w:val="a3"/>
    <w:link w:val="2221"/>
    <w:rsid w:val="00A876F4"/>
    <w:rPr>
      <w:rFonts w:ascii="Times New Roman" w:eastAsia="Times New Roman" w:hAnsi="Times New Roman" w:cs="Times New Roman"/>
      <w:b/>
      <w:bCs/>
      <w:spacing w:val="-10"/>
      <w:sz w:val="32"/>
      <w:szCs w:val="32"/>
      <w:shd w:val="clear" w:color="auto" w:fill="FFFFFF"/>
    </w:rPr>
  </w:style>
  <w:style w:type="character" w:customStyle="1" w:styleId="2230">
    <w:name w:val="Заголовок №2 (23)_"/>
    <w:basedOn w:val="a3"/>
    <w:link w:val="2231"/>
    <w:rsid w:val="00A876F4"/>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3"/>
    <w:link w:val="2240"/>
    <w:rsid w:val="00A876F4"/>
    <w:rPr>
      <w:rFonts w:ascii="Sylfaen" w:eastAsia="Sylfaen" w:hAnsi="Sylfaen" w:cs="Sylfaen"/>
      <w:sz w:val="34"/>
      <w:szCs w:val="34"/>
      <w:shd w:val="clear" w:color="auto" w:fill="FFFFFF"/>
    </w:rPr>
  </w:style>
  <w:style w:type="character" w:customStyle="1" w:styleId="225">
    <w:name w:val="Заголовок №2 (25)_"/>
    <w:basedOn w:val="a3"/>
    <w:link w:val="2250"/>
    <w:rsid w:val="00A876F4"/>
    <w:rPr>
      <w:rFonts w:ascii="Sylfaen" w:eastAsia="Sylfaen" w:hAnsi="Sylfaen" w:cs="Sylfaen"/>
      <w:sz w:val="34"/>
      <w:szCs w:val="34"/>
      <w:shd w:val="clear" w:color="auto" w:fill="FFFFFF"/>
    </w:rPr>
  </w:style>
  <w:style w:type="character" w:customStyle="1" w:styleId="226">
    <w:name w:val="Заголовок №2 (26)_"/>
    <w:basedOn w:val="a3"/>
    <w:link w:val="2260"/>
    <w:rsid w:val="00A876F4"/>
    <w:rPr>
      <w:rFonts w:ascii="Sylfaen" w:eastAsia="Sylfaen" w:hAnsi="Sylfaen" w:cs="Sylfaen"/>
      <w:sz w:val="34"/>
      <w:szCs w:val="34"/>
      <w:shd w:val="clear" w:color="auto" w:fill="FFFFFF"/>
    </w:rPr>
  </w:style>
  <w:style w:type="character" w:customStyle="1" w:styleId="211pt">
    <w:name w:val="Основной текст (2) + 11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3"/>
    <w:rsid w:val="00A876F4"/>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3"/>
    <w:link w:val="2270"/>
    <w:rsid w:val="00A876F4"/>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3"/>
    <w:link w:val="2280"/>
    <w:rsid w:val="00A876F4"/>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3"/>
    <w:link w:val="2290"/>
    <w:rsid w:val="00A876F4"/>
    <w:rPr>
      <w:rFonts w:ascii="Corbel" w:eastAsia="Corbel" w:hAnsi="Corbel" w:cs="Corbel"/>
      <w:sz w:val="36"/>
      <w:szCs w:val="36"/>
      <w:shd w:val="clear" w:color="auto" w:fill="FFFFFF"/>
    </w:rPr>
  </w:style>
  <w:style w:type="character" w:customStyle="1" w:styleId="2f5">
    <w:name w:val="Основной текст (2) + 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3"/>
    <w:rsid w:val="00A876F4"/>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3"/>
    <w:rsid w:val="00A876F4"/>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3"/>
    <w:rsid w:val="00A876F4"/>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3"/>
    <w:rsid w:val="00A876F4"/>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3"/>
    <w:rsid w:val="00A876F4"/>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3"/>
    <w:rsid w:val="00A876F4"/>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3"/>
    <w:rsid w:val="00A876F4"/>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3"/>
    <w:rsid w:val="00A876F4"/>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3"/>
    <w:rsid w:val="00A876F4"/>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3"/>
    <w:rsid w:val="00A876F4"/>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3"/>
    <w:rsid w:val="00A876F4"/>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3"/>
    <w:rsid w:val="00A876F4"/>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3"/>
    <w:rsid w:val="00A876F4"/>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3"/>
    <w:rsid w:val="00A876F4"/>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3"/>
    <w:rsid w:val="00A876F4"/>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3"/>
    <w:rsid w:val="00A876F4"/>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3"/>
    <w:rsid w:val="00A876F4"/>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3"/>
    <w:rsid w:val="00A876F4"/>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3"/>
    <w:rsid w:val="00A876F4"/>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3"/>
    <w:rsid w:val="00A876F4"/>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3"/>
    <w:rsid w:val="00A876F4"/>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3"/>
    <w:rsid w:val="00A876F4"/>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3"/>
    <w:rsid w:val="00A876F4"/>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3"/>
    <w:rsid w:val="00A876F4"/>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3"/>
    <w:rsid w:val="00A876F4"/>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3"/>
    <w:rsid w:val="00A876F4"/>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3"/>
    <w:rsid w:val="00A876F4"/>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3"/>
    <w:link w:val="2301"/>
    <w:rsid w:val="00A876F4"/>
    <w:rPr>
      <w:rFonts w:ascii="Sylfaen" w:eastAsia="Sylfaen" w:hAnsi="Sylfaen" w:cs="Sylfaen"/>
      <w:sz w:val="34"/>
      <w:szCs w:val="34"/>
      <w:shd w:val="clear" w:color="auto" w:fill="FFFFFF"/>
    </w:rPr>
  </w:style>
  <w:style w:type="character" w:customStyle="1" w:styleId="216pt8pt">
    <w:name w:val="Основной текст (2) + 16 pt;Интервал 8 pt"/>
    <w:basedOn w:val="23"/>
    <w:rsid w:val="00A876F4"/>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3"/>
    <w:rsid w:val="00A876F4"/>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3"/>
    <w:rsid w:val="00A876F4"/>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3"/>
    <w:rsid w:val="00A876F4"/>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3"/>
    <w:rsid w:val="00A876F4"/>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3"/>
    <w:rsid w:val="00A876F4"/>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3"/>
    <w:rsid w:val="00A876F4"/>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3"/>
    <w:rsid w:val="00A876F4"/>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3"/>
    <w:link w:val="2311"/>
    <w:rsid w:val="00A876F4"/>
    <w:rPr>
      <w:rFonts w:ascii="Constantia" w:eastAsia="Constantia" w:hAnsi="Constantia" w:cs="Constantia"/>
      <w:spacing w:val="-10"/>
      <w:sz w:val="32"/>
      <w:szCs w:val="32"/>
      <w:shd w:val="clear" w:color="auto" w:fill="FFFFFF"/>
    </w:rPr>
  </w:style>
  <w:style w:type="character" w:customStyle="1" w:styleId="2320">
    <w:name w:val="Заголовок №2 (32)_"/>
    <w:basedOn w:val="a3"/>
    <w:link w:val="2321"/>
    <w:rsid w:val="00A876F4"/>
    <w:rPr>
      <w:rFonts w:ascii="Calibri" w:eastAsia="Calibri" w:hAnsi="Calibri" w:cs="Calibri"/>
      <w:sz w:val="32"/>
      <w:szCs w:val="32"/>
      <w:shd w:val="clear" w:color="auto" w:fill="FFFFFF"/>
    </w:rPr>
  </w:style>
  <w:style w:type="character" w:customStyle="1" w:styleId="2330">
    <w:name w:val="Заголовок №2 (33)_"/>
    <w:basedOn w:val="a3"/>
    <w:link w:val="2331"/>
    <w:rsid w:val="00A876F4"/>
    <w:rPr>
      <w:rFonts w:ascii="Calibri" w:eastAsia="Calibri" w:hAnsi="Calibri" w:cs="Calibri"/>
      <w:sz w:val="30"/>
      <w:szCs w:val="30"/>
      <w:shd w:val="clear" w:color="auto" w:fill="FFFFFF"/>
    </w:rPr>
  </w:style>
  <w:style w:type="character" w:customStyle="1" w:styleId="234">
    <w:name w:val="Заголовок №2 (34)_"/>
    <w:basedOn w:val="a3"/>
    <w:link w:val="2340"/>
    <w:rsid w:val="00A876F4"/>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3"/>
    <w:rsid w:val="00A876F4"/>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3"/>
    <w:rsid w:val="00A876F4"/>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3"/>
    <w:link w:val="2350"/>
    <w:rsid w:val="00A876F4"/>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3"/>
    <w:link w:val="2360"/>
    <w:rsid w:val="00A876F4"/>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3"/>
    <w:rsid w:val="00A876F4"/>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3"/>
    <w:rsid w:val="00A876F4"/>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3"/>
    <w:rsid w:val="00A876F4"/>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3"/>
    <w:rsid w:val="00A876F4"/>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3"/>
    <w:rsid w:val="00A876F4"/>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3"/>
    <w:rsid w:val="00A876F4"/>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3"/>
    <w:rsid w:val="00A876F4"/>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3"/>
    <w:rsid w:val="00A876F4"/>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3"/>
    <w:rsid w:val="00A876F4"/>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3"/>
    <w:rsid w:val="00A876F4"/>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3"/>
    <w:rsid w:val="00A876F4"/>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3"/>
    <w:rsid w:val="00A876F4"/>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3"/>
    <w:rsid w:val="00A876F4"/>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3"/>
    <w:rsid w:val="00A876F4"/>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3"/>
    <w:rsid w:val="00A876F4"/>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3"/>
    <w:rsid w:val="00A876F4"/>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3"/>
    <w:rsid w:val="00A876F4"/>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3"/>
    <w:rsid w:val="00A876F4"/>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3"/>
    <w:rsid w:val="00A876F4"/>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3"/>
    <w:rsid w:val="00A876F4"/>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3"/>
    <w:rsid w:val="00A876F4"/>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3"/>
    <w:rsid w:val="00A876F4"/>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3"/>
    <w:rsid w:val="00A876F4"/>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3"/>
    <w:rsid w:val="00A876F4"/>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3"/>
    <w:rsid w:val="00A876F4"/>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3"/>
    <w:rsid w:val="00A876F4"/>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3"/>
    <w:rsid w:val="00A876F4"/>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3"/>
    <w:rsid w:val="00A876F4"/>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3"/>
    <w:rsid w:val="00A876F4"/>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3"/>
    <w:rsid w:val="00A876F4"/>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3"/>
    <w:rsid w:val="00A876F4"/>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3"/>
    <w:rsid w:val="00A876F4"/>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3"/>
    <w:link w:val="2370"/>
    <w:rsid w:val="00A876F4"/>
    <w:rPr>
      <w:rFonts w:ascii="Arial" w:eastAsia="Arial" w:hAnsi="Arial" w:cs="Arial"/>
      <w:b/>
      <w:bCs/>
      <w:spacing w:val="-10"/>
      <w:sz w:val="28"/>
      <w:szCs w:val="28"/>
      <w:shd w:val="clear" w:color="auto" w:fill="FFFFFF"/>
    </w:rPr>
  </w:style>
  <w:style w:type="character" w:customStyle="1" w:styleId="238">
    <w:name w:val="Заголовок №2 (38)_"/>
    <w:basedOn w:val="a3"/>
    <w:link w:val="2380"/>
    <w:rsid w:val="00A876F4"/>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3"/>
    <w:rsid w:val="00A876F4"/>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3"/>
    <w:link w:val="2390"/>
    <w:rsid w:val="00A876F4"/>
    <w:rPr>
      <w:rFonts w:ascii="Calibri" w:eastAsia="Calibri" w:hAnsi="Calibri" w:cs="Calibri"/>
      <w:sz w:val="32"/>
      <w:szCs w:val="32"/>
      <w:shd w:val="clear" w:color="auto" w:fill="FFFFFF"/>
    </w:rPr>
  </w:style>
  <w:style w:type="character" w:customStyle="1" w:styleId="2400">
    <w:name w:val="Заголовок №2 (40)_"/>
    <w:basedOn w:val="a3"/>
    <w:link w:val="2401"/>
    <w:rsid w:val="00A876F4"/>
    <w:rPr>
      <w:rFonts w:ascii="Calibri" w:eastAsia="Calibri" w:hAnsi="Calibri" w:cs="Calibri"/>
      <w:sz w:val="32"/>
      <w:szCs w:val="32"/>
      <w:shd w:val="clear" w:color="auto" w:fill="FFFFFF"/>
    </w:rPr>
  </w:style>
  <w:style w:type="character" w:customStyle="1" w:styleId="2410">
    <w:name w:val="Заголовок №2 (41)_"/>
    <w:basedOn w:val="a3"/>
    <w:link w:val="2411"/>
    <w:rsid w:val="00A876F4"/>
    <w:rPr>
      <w:rFonts w:ascii="Times New Roman" w:eastAsia="Times New Roman" w:hAnsi="Times New Roman" w:cs="Times New Roman"/>
      <w:b/>
      <w:bCs/>
      <w:sz w:val="32"/>
      <w:szCs w:val="32"/>
      <w:shd w:val="clear" w:color="auto" w:fill="FFFFFF"/>
    </w:rPr>
  </w:style>
  <w:style w:type="character" w:customStyle="1" w:styleId="2420">
    <w:name w:val="Заголовок №2 (42)_"/>
    <w:basedOn w:val="a3"/>
    <w:link w:val="2421"/>
    <w:rsid w:val="00A876F4"/>
    <w:rPr>
      <w:rFonts w:ascii="Calibri" w:eastAsia="Calibri" w:hAnsi="Calibri" w:cs="Calibri"/>
      <w:sz w:val="32"/>
      <w:szCs w:val="32"/>
      <w:shd w:val="clear" w:color="auto" w:fill="FFFFFF"/>
    </w:rPr>
  </w:style>
  <w:style w:type="character" w:customStyle="1" w:styleId="2430">
    <w:name w:val="Заголовок №2 (43)_"/>
    <w:basedOn w:val="a3"/>
    <w:link w:val="2431"/>
    <w:rsid w:val="00A876F4"/>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3"/>
    <w:link w:val="2440"/>
    <w:rsid w:val="00A876F4"/>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3"/>
    <w:link w:val="11b"/>
    <w:rsid w:val="00A876F4"/>
    <w:rPr>
      <w:rFonts w:ascii="Impact" w:eastAsia="Impact" w:hAnsi="Impact" w:cs="Impact"/>
      <w:sz w:val="32"/>
      <w:szCs w:val="32"/>
      <w:shd w:val="clear" w:color="auto" w:fill="FFFFFF"/>
    </w:rPr>
  </w:style>
  <w:style w:type="character" w:customStyle="1" w:styleId="12Exact0">
    <w:name w:val="Основной текст (12) Exact"/>
    <w:basedOn w:val="a3"/>
    <w:link w:val="128"/>
    <w:rsid w:val="00A876F4"/>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3"/>
    <w:link w:val="136"/>
    <w:rsid w:val="00A876F4"/>
    <w:rPr>
      <w:rFonts w:ascii="Impact" w:eastAsia="Impact" w:hAnsi="Impact" w:cs="Impact"/>
      <w:shd w:val="clear" w:color="auto" w:fill="FFFFFF"/>
    </w:rPr>
  </w:style>
  <w:style w:type="character" w:customStyle="1" w:styleId="245">
    <w:name w:val="Заголовок №2 (45)_"/>
    <w:basedOn w:val="a3"/>
    <w:link w:val="2450"/>
    <w:rsid w:val="00A876F4"/>
    <w:rPr>
      <w:rFonts w:ascii="Sylfaen" w:eastAsia="Sylfaen" w:hAnsi="Sylfaen" w:cs="Sylfaen"/>
      <w:sz w:val="34"/>
      <w:szCs w:val="34"/>
      <w:shd w:val="clear" w:color="auto" w:fill="FFFFFF"/>
    </w:rPr>
  </w:style>
  <w:style w:type="character" w:customStyle="1" w:styleId="246">
    <w:name w:val="Заголовок №2 (46)_"/>
    <w:basedOn w:val="a3"/>
    <w:link w:val="2460"/>
    <w:rsid w:val="00A876F4"/>
    <w:rPr>
      <w:rFonts w:ascii="Cambria" w:eastAsia="Cambria" w:hAnsi="Cambria" w:cs="Cambria"/>
      <w:b/>
      <w:bCs/>
      <w:sz w:val="30"/>
      <w:szCs w:val="30"/>
      <w:shd w:val="clear" w:color="auto" w:fill="FFFFFF"/>
    </w:rPr>
  </w:style>
  <w:style w:type="character" w:customStyle="1" w:styleId="247">
    <w:name w:val="Заголовок №2 (47)_"/>
    <w:basedOn w:val="a3"/>
    <w:link w:val="2470"/>
    <w:rsid w:val="00A876F4"/>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3"/>
    <w:link w:val="2480"/>
    <w:rsid w:val="00A876F4"/>
    <w:rPr>
      <w:rFonts w:ascii="Sylfaen" w:eastAsia="Sylfaen" w:hAnsi="Sylfaen" w:cs="Sylfaen"/>
      <w:sz w:val="34"/>
      <w:szCs w:val="34"/>
      <w:shd w:val="clear" w:color="auto" w:fill="FFFFFF"/>
    </w:rPr>
  </w:style>
  <w:style w:type="character" w:customStyle="1" w:styleId="249">
    <w:name w:val="Заголовок №2 (49)_"/>
    <w:basedOn w:val="a3"/>
    <w:link w:val="2490"/>
    <w:rsid w:val="00A876F4"/>
    <w:rPr>
      <w:rFonts w:ascii="Sylfaen" w:eastAsia="Sylfaen" w:hAnsi="Sylfaen" w:cs="Sylfaen"/>
      <w:sz w:val="34"/>
      <w:szCs w:val="34"/>
      <w:shd w:val="clear" w:color="auto" w:fill="FFFFFF"/>
    </w:rPr>
  </w:style>
  <w:style w:type="character" w:customStyle="1" w:styleId="24pt0">
    <w:name w:val="Основной текст (2) + Интервал 4 pt"/>
    <w:basedOn w:val="23"/>
    <w:rsid w:val="00A876F4"/>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3"/>
    <w:rsid w:val="00A876F4"/>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3"/>
    <w:rsid w:val="00A876F4"/>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3"/>
    <w:link w:val="2501"/>
    <w:rsid w:val="00A876F4"/>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3"/>
    <w:rsid w:val="00A876F4"/>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3"/>
    <w:link w:val="2511"/>
    <w:rsid w:val="00A876F4"/>
    <w:rPr>
      <w:rFonts w:ascii="Times New Roman" w:eastAsia="Times New Roman" w:hAnsi="Times New Roman" w:cs="Times New Roman"/>
      <w:b/>
      <w:bCs/>
      <w:sz w:val="32"/>
      <w:szCs w:val="32"/>
      <w:shd w:val="clear" w:color="auto" w:fill="FFFFFF"/>
    </w:rPr>
  </w:style>
  <w:style w:type="character" w:customStyle="1" w:styleId="2520">
    <w:name w:val="Заголовок №2 (52)_"/>
    <w:basedOn w:val="a3"/>
    <w:link w:val="2521"/>
    <w:rsid w:val="00A876F4"/>
    <w:rPr>
      <w:rFonts w:ascii="Sylfaen" w:eastAsia="Sylfaen" w:hAnsi="Sylfaen" w:cs="Sylfaen"/>
      <w:sz w:val="34"/>
      <w:szCs w:val="34"/>
      <w:shd w:val="clear" w:color="auto" w:fill="FFFFFF"/>
    </w:rPr>
  </w:style>
  <w:style w:type="character" w:customStyle="1" w:styleId="2530">
    <w:name w:val="Заголовок №2 (53)_"/>
    <w:basedOn w:val="a3"/>
    <w:link w:val="2531"/>
    <w:rsid w:val="00A876F4"/>
    <w:rPr>
      <w:rFonts w:ascii="Cambria" w:eastAsia="Cambria" w:hAnsi="Cambria" w:cs="Cambria"/>
      <w:b/>
      <w:bCs/>
      <w:sz w:val="30"/>
      <w:szCs w:val="30"/>
      <w:shd w:val="clear" w:color="auto" w:fill="FFFFFF"/>
    </w:rPr>
  </w:style>
  <w:style w:type="character" w:customStyle="1" w:styleId="254">
    <w:name w:val="Заголовок №2 (54)_"/>
    <w:basedOn w:val="a3"/>
    <w:link w:val="2540"/>
    <w:rsid w:val="00A876F4"/>
    <w:rPr>
      <w:rFonts w:ascii="Sylfaen" w:eastAsia="Sylfaen" w:hAnsi="Sylfaen" w:cs="Sylfaen"/>
      <w:sz w:val="34"/>
      <w:szCs w:val="34"/>
      <w:shd w:val="clear" w:color="auto" w:fill="FFFFFF"/>
    </w:rPr>
  </w:style>
  <w:style w:type="character" w:customStyle="1" w:styleId="255">
    <w:name w:val="Заголовок №2 (55)_"/>
    <w:basedOn w:val="a3"/>
    <w:link w:val="2550"/>
    <w:rsid w:val="00A876F4"/>
    <w:rPr>
      <w:rFonts w:ascii="Cambria" w:eastAsia="Cambria" w:hAnsi="Cambria" w:cs="Cambria"/>
      <w:b/>
      <w:bCs/>
      <w:sz w:val="30"/>
      <w:szCs w:val="30"/>
      <w:shd w:val="clear" w:color="auto" w:fill="FFFFFF"/>
    </w:rPr>
  </w:style>
  <w:style w:type="character" w:customStyle="1" w:styleId="256">
    <w:name w:val="Заголовок №2 (56)_"/>
    <w:basedOn w:val="a3"/>
    <w:link w:val="2560"/>
    <w:rsid w:val="00A876F4"/>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3"/>
    <w:link w:val="2570"/>
    <w:rsid w:val="00A876F4"/>
    <w:rPr>
      <w:rFonts w:ascii="Cambria" w:eastAsia="Cambria" w:hAnsi="Cambria" w:cs="Cambria"/>
      <w:b/>
      <w:bCs/>
      <w:sz w:val="30"/>
      <w:szCs w:val="30"/>
      <w:shd w:val="clear" w:color="auto" w:fill="FFFFFF"/>
    </w:rPr>
  </w:style>
  <w:style w:type="character" w:customStyle="1" w:styleId="258">
    <w:name w:val="Заголовок №2 (58)_"/>
    <w:basedOn w:val="a3"/>
    <w:link w:val="2580"/>
    <w:rsid w:val="00A876F4"/>
    <w:rPr>
      <w:rFonts w:ascii="Cambria" w:eastAsia="Cambria" w:hAnsi="Cambria" w:cs="Cambria"/>
      <w:b/>
      <w:bCs/>
      <w:sz w:val="30"/>
      <w:szCs w:val="30"/>
      <w:shd w:val="clear" w:color="auto" w:fill="FFFFFF"/>
    </w:rPr>
  </w:style>
  <w:style w:type="character" w:customStyle="1" w:styleId="146">
    <w:name w:val="Основной текст (14)_"/>
    <w:basedOn w:val="a3"/>
    <w:link w:val="147"/>
    <w:rsid w:val="00A876F4"/>
    <w:rPr>
      <w:rFonts w:ascii="Times New Roman" w:eastAsia="Times New Roman" w:hAnsi="Times New Roman" w:cs="Times New Roman"/>
      <w:b/>
      <w:bCs/>
      <w:sz w:val="24"/>
      <w:szCs w:val="24"/>
      <w:shd w:val="clear" w:color="auto" w:fill="FFFFFF"/>
    </w:rPr>
  </w:style>
  <w:style w:type="character" w:customStyle="1" w:styleId="2f6">
    <w:name w:val="Подпись к таблице (2)_"/>
    <w:basedOn w:val="a3"/>
    <w:link w:val="2f7"/>
    <w:rsid w:val="00A876F4"/>
    <w:rPr>
      <w:rFonts w:ascii="Times New Roman" w:eastAsia="Times New Roman" w:hAnsi="Times New Roman" w:cs="Times New Roman"/>
      <w:b/>
      <w:bCs/>
      <w:sz w:val="24"/>
      <w:szCs w:val="24"/>
      <w:shd w:val="clear" w:color="auto" w:fill="FFFFFF"/>
    </w:rPr>
  </w:style>
  <w:style w:type="paragraph" w:customStyle="1" w:styleId="127">
    <w:name w:val="Заголовок №1 (2)"/>
    <w:basedOn w:val="a2"/>
    <w:link w:val="12Exact"/>
    <w:rsid w:val="00A876F4"/>
    <w:pPr>
      <w:widowControl w:val="0"/>
      <w:shd w:val="clear" w:color="auto" w:fill="FFFFFF"/>
      <w:spacing w:before="60" w:after="0" w:line="0" w:lineRule="atLeast"/>
      <w:outlineLvl w:val="0"/>
    </w:pPr>
    <w:rPr>
      <w:rFonts w:ascii="Times New Roman" w:hAnsi="Times New Roman"/>
      <w:b/>
      <w:bCs/>
      <w:kern w:val="2"/>
      <w:sz w:val="50"/>
      <w:szCs w:val="50"/>
      <w:lang w:val="en-US" w:eastAsia="en-US" w:bidi="en-US"/>
    </w:rPr>
  </w:style>
  <w:style w:type="paragraph" w:customStyle="1" w:styleId="affffff4">
    <w:name w:val="Подпись к картинке"/>
    <w:basedOn w:val="a2"/>
    <w:link w:val="Exact"/>
    <w:rsid w:val="00A876F4"/>
    <w:pPr>
      <w:widowControl w:val="0"/>
      <w:shd w:val="clear" w:color="auto" w:fill="FFFFFF"/>
      <w:spacing w:after="0" w:line="0" w:lineRule="atLeast"/>
    </w:pPr>
    <w:rPr>
      <w:rFonts w:ascii="Times New Roman" w:hAnsi="Times New Roman"/>
      <w:kern w:val="2"/>
      <w:sz w:val="28"/>
      <w:szCs w:val="28"/>
      <w:lang w:eastAsia="en-US"/>
    </w:rPr>
  </w:style>
  <w:style w:type="paragraph" w:customStyle="1" w:styleId="67">
    <w:name w:val="Основной текст (6)"/>
    <w:basedOn w:val="a2"/>
    <w:link w:val="6Exact"/>
    <w:rsid w:val="00A876F4"/>
    <w:pPr>
      <w:widowControl w:val="0"/>
      <w:shd w:val="clear" w:color="auto" w:fill="FFFFFF"/>
      <w:spacing w:after="0" w:line="0" w:lineRule="atLeast"/>
    </w:pPr>
    <w:rPr>
      <w:rFonts w:ascii="Franklin Gothic Medium" w:eastAsia="Franklin Gothic Medium" w:hAnsi="Franklin Gothic Medium" w:cs="Franklin Gothic Medium"/>
      <w:kern w:val="2"/>
      <w:sz w:val="28"/>
      <w:szCs w:val="28"/>
      <w:lang w:eastAsia="en-US"/>
    </w:rPr>
  </w:style>
  <w:style w:type="paragraph" w:customStyle="1" w:styleId="58">
    <w:name w:val="Основной текст (5)"/>
    <w:basedOn w:val="a2"/>
    <w:link w:val="57"/>
    <w:rsid w:val="00A876F4"/>
    <w:pPr>
      <w:widowControl w:val="0"/>
      <w:shd w:val="clear" w:color="auto" w:fill="FFFFFF"/>
      <w:spacing w:after="0" w:line="0" w:lineRule="atLeast"/>
      <w:jc w:val="center"/>
    </w:pPr>
    <w:rPr>
      <w:rFonts w:ascii="Times New Roman" w:hAnsi="Times New Roman"/>
      <w:b/>
      <w:bCs/>
      <w:spacing w:val="120"/>
      <w:kern w:val="2"/>
      <w:sz w:val="36"/>
      <w:szCs w:val="36"/>
      <w:lang w:eastAsia="en-US"/>
    </w:rPr>
  </w:style>
  <w:style w:type="paragraph" w:customStyle="1" w:styleId="78">
    <w:name w:val="Основной текст (7)"/>
    <w:basedOn w:val="a2"/>
    <w:link w:val="77"/>
    <w:rsid w:val="00A876F4"/>
    <w:pPr>
      <w:widowControl w:val="0"/>
      <w:shd w:val="clear" w:color="auto" w:fill="FFFFFF"/>
      <w:spacing w:after="420" w:line="317" w:lineRule="exact"/>
      <w:jc w:val="center"/>
    </w:pPr>
    <w:rPr>
      <w:rFonts w:ascii="Times New Roman" w:hAnsi="Times New Roman"/>
      <w:b/>
      <w:bCs/>
      <w:kern w:val="2"/>
      <w:sz w:val="28"/>
      <w:szCs w:val="28"/>
      <w:lang w:eastAsia="en-US"/>
    </w:rPr>
  </w:style>
  <w:style w:type="paragraph" w:customStyle="1" w:styleId="223">
    <w:name w:val="Заголовок №2 (2)"/>
    <w:basedOn w:val="a2"/>
    <w:link w:val="222"/>
    <w:rsid w:val="00A876F4"/>
    <w:pPr>
      <w:widowControl w:val="0"/>
      <w:shd w:val="clear" w:color="auto" w:fill="FFFFFF"/>
      <w:spacing w:before="120" w:after="120" w:line="0" w:lineRule="atLeast"/>
      <w:jc w:val="right"/>
      <w:outlineLvl w:val="1"/>
    </w:pPr>
    <w:rPr>
      <w:rFonts w:ascii="Times New Roman" w:hAnsi="Times New Roman"/>
      <w:kern w:val="2"/>
      <w:sz w:val="28"/>
      <w:szCs w:val="28"/>
      <w:lang w:eastAsia="en-US"/>
    </w:rPr>
  </w:style>
  <w:style w:type="paragraph" w:customStyle="1" w:styleId="88">
    <w:name w:val="Основной текст (8)"/>
    <w:basedOn w:val="a2"/>
    <w:link w:val="87"/>
    <w:rsid w:val="00A876F4"/>
    <w:pPr>
      <w:widowControl w:val="0"/>
      <w:shd w:val="clear" w:color="auto" w:fill="FFFFFF"/>
      <w:spacing w:after="0" w:line="0" w:lineRule="atLeast"/>
    </w:pPr>
    <w:rPr>
      <w:rFonts w:ascii="Times New Roman" w:hAnsi="Times New Roman"/>
      <w:spacing w:val="20"/>
      <w:kern w:val="2"/>
      <w:sz w:val="34"/>
      <w:szCs w:val="34"/>
      <w:lang w:eastAsia="en-US"/>
    </w:rPr>
  </w:style>
  <w:style w:type="paragraph" w:customStyle="1" w:styleId="233">
    <w:name w:val="Заголовок №2 (3)"/>
    <w:basedOn w:val="a2"/>
    <w:link w:val="232"/>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43">
    <w:name w:val="Заголовок №2 (4)"/>
    <w:basedOn w:val="a2"/>
    <w:link w:val="24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53">
    <w:name w:val="Заголовок №2 (5)"/>
    <w:basedOn w:val="a2"/>
    <w:link w:val="25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63">
    <w:name w:val="Заголовок №2 (6)"/>
    <w:basedOn w:val="a2"/>
    <w:link w:val="262"/>
    <w:rsid w:val="00A876F4"/>
    <w:pPr>
      <w:widowControl w:val="0"/>
      <w:shd w:val="clear" w:color="auto" w:fill="FFFFFF"/>
      <w:spacing w:before="60" w:after="180" w:line="0" w:lineRule="atLeast"/>
      <w:outlineLvl w:val="1"/>
    </w:pPr>
    <w:rPr>
      <w:rFonts w:ascii="Arial Narrow" w:eastAsia="Arial Narrow" w:hAnsi="Arial Narrow" w:cs="Arial Narrow"/>
      <w:b/>
      <w:bCs/>
      <w:kern w:val="2"/>
      <w:sz w:val="28"/>
      <w:szCs w:val="28"/>
      <w:lang w:eastAsia="en-US"/>
    </w:rPr>
  </w:style>
  <w:style w:type="paragraph" w:customStyle="1" w:styleId="273">
    <w:name w:val="Заголовок №2 (7)"/>
    <w:basedOn w:val="a2"/>
    <w:link w:val="272"/>
    <w:rsid w:val="00A876F4"/>
    <w:pPr>
      <w:widowControl w:val="0"/>
      <w:shd w:val="clear" w:color="auto" w:fill="FFFFFF"/>
      <w:spacing w:before="120" w:after="120" w:line="0" w:lineRule="atLeast"/>
      <w:outlineLvl w:val="1"/>
    </w:pPr>
    <w:rPr>
      <w:rFonts w:ascii="Cambria" w:eastAsia="Cambria" w:hAnsi="Cambria" w:cs="Cambria"/>
      <w:b/>
      <w:bCs/>
      <w:kern w:val="2"/>
      <w:sz w:val="30"/>
      <w:szCs w:val="30"/>
      <w:lang w:eastAsia="en-US"/>
    </w:rPr>
  </w:style>
  <w:style w:type="paragraph" w:customStyle="1" w:styleId="283">
    <w:name w:val="Заголовок №2 (8)"/>
    <w:basedOn w:val="a2"/>
    <w:link w:val="28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97">
    <w:name w:val="Основной текст (9)"/>
    <w:basedOn w:val="a2"/>
    <w:link w:val="9Exact"/>
    <w:rsid w:val="00A876F4"/>
    <w:pPr>
      <w:widowControl w:val="0"/>
      <w:shd w:val="clear" w:color="auto" w:fill="FFFFFF"/>
      <w:spacing w:before="180" w:after="0" w:line="0" w:lineRule="atLeast"/>
    </w:pPr>
    <w:rPr>
      <w:rFonts w:ascii="Times New Roman" w:hAnsi="Times New Roman"/>
      <w:kern w:val="2"/>
      <w:sz w:val="28"/>
      <w:szCs w:val="28"/>
      <w:lang w:eastAsia="en-US"/>
    </w:rPr>
  </w:style>
  <w:style w:type="paragraph" w:customStyle="1" w:styleId="293">
    <w:name w:val="Заголовок №2 (9)"/>
    <w:basedOn w:val="a2"/>
    <w:link w:val="292"/>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103">
    <w:name w:val="Заголовок №2 (10)"/>
    <w:basedOn w:val="a2"/>
    <w:link w:val="2102"/>
    <w:rsid w:val="00A876F4"/>
    <w:pPr>
      <w:widowControl w:val="0"/>
      <w:shd w:val="clear" w:color="auto" w:fill="FFFFFF"/>
      <w:spacing w:before="60" w:after="180" w:line="0" w:lineRule="atLeast"/>
      <w:jc w:val="right"/>
      <w:outlineLvl w:val="1"/>
    </w:pPr>
    <w:rPr>
      <w:rFonts w:ascii="Times New Roman" w:hAnsi="Times New Roman"/>
      <w:b/>
      <w:bCs/>
      <w:kern w:val="2"/>
      <w:sz w:val="32"/>
      <w:szCs w:val="32"/>
      <w:lang w:eastAsia="en-US"/>
    </w:rPr>
  </w:style>
  <w:style w:type="paragraph" w:customStyle="1" w:styleId="2112">
    <w:name w:val="Заголовок №2 (11)"/>
    <w:basedOn w:val="a2"/>
    <w:link w:val="2111"/>
    <w:rsid w:val="00A876F4"/>
    <w:pPr>
      <w:widowControl w:val="0"/>
      <w:shd w:val="clear" w:color="auto" w:fill="FFFFFF"/>
      <w:spacing w:before="60" w:after="0" w:line="0" w:lineRule="atLeast"/>
      <w:jc w:val="right"/>
      <w:outlineLvl w:val="1"/>
    </w:pPr>
    <w:rPr>
      <w:rFonts w:ascii="Sylfaen" w:eastAsia="Sylfaen" w:hAnsi="Sylfaen" w:cs="Sylfaen"/>
      <w:kern w:val="2"/>
      <w:sz w:val="34"/>
      <w:szCs w:val="34"/>
      <w:lang w:eastAsia="en-US"/>
    </w:rPr>
  </w:style>
  <w:style w:type="paragraph" w:customStyle="1" w:styleId="2122">
    <w:name w:val="Заголовок №2 (12)"/>
    <w:basedOn w:val="a2"/>
    <w:link w:val="2121"/>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131">
    <w:name w:val="Заголовок №2 (13)"/>
    <w:basedOn w:val="a2"/>
    <w:link w:val="213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141">
    <w:name w:val="Заголовок №2 (14)"/>
    <w:basedOn w:val="a2"/>
    <w:link w:val="2140"/>
    <w:rsid w:val="00A876F4"/>
    <w:pPr>
      <w:widowControl w:val="0"/>
      <w:shd w:val="clear" w:color="auto" w:fill="FFFFFF"/>
      <w:spacing w:before="60" w:after="60" w:line="0" w:lineRule="atLeast"/>
      <w:outlineLvl w:val="1"/>
    </w:pPr>
    <w:rPr>
      <w:rFonts w:eastAsia="Calibri" w:cs="Calibri"/>
      <w:kern w:val="2"/>
      <w:sz w:val="32"/>
      <w:szCs w:val="32"/>
      <w:lang w:eastAsia="en-US"/>
    </w:rPr>
  </w:style>
  <w:style w:type="paragraph" w:customStyle="1" w:styleId="2151">
    <w:name w:val="Заголовок №2 (15)"/>
    <w:basedOn w:val="a2"/>
    <w:link w:val="2150"/>
    <w:rsid w:val="00A876F4"/>
    <w:pPr>
      <w:widowControl w:val="0"/>
      <w:shd w:val="clear" w:color="auto" w:fill="FFFFFF"/>
      <w:spacing w:before="60" w:after="120" w:line="0" w:lineRule="atLeast"/>
      <w:outlineLvl w:val="1"/>
    </w:pPr>
    <w:rPr>
      <w:rFonts w:ascii="Times New Roman" w:hAnsi="Times New Roman"/>
      <w:b/>
      <w:bCs/>
      <w:kern w:val="2"/>
      <w:sz w:val="32"/>
      <w:szCs w:val="32"/>
      <w:lang w:eastAsia="en-US"/>
    </w:rPr>
  </w:style>
  <w:style w:type="paragraph" w:customStyle="1" w:styleId="2160">
    <w:name w:val="Заголовок №2 (16)"/>
    <w:basedOn w:val="a2"/>
    <w:link w:val="216"/>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170">
    <w:name w:val="Заголовок №2 (17)"/>
    <w:basedOn w:val="a2"/>
    <w:link w:val="217"/>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18">
    <w:name w:val="Заголовок №2 (18)"/>
    <w:basedOn w:val="a2"/>
    <w:link w:val="218Exact"/>
    <w:rsid w:val="00A876F4"/>
    <w:pPr>
      <w:widowControl w:val="0"/>
      <w:shd w:val="clear" w:color="auto" w:fill="FFFFFF"/>
      <w:spacing w:after="0" w:line="0" w:lineRule="atLeast"/>
      <w:outlineLvl w:val="1"/>
    </w:pPr>
    <w:rPr>
      <w:rFonts w:ascii="Times New Roman" w:hAnsi="Times New Roman"/>
      <w:b/>
      <w:bCs/>
      <w:kern w:val="2"/>
      <w:sz w:val="32"/>
      <w:szCs w:val="32"/>
      <w:lang w:eastAsia="en-US"/>
    </w:rPr>
  </w:style>
  <w:style w:type="paragraph" w:customStyle="1" w:styleId="2190">
    <w:name w:val="Заголовок №2 (19)"/>
    <w:basedOn w:val="a2"/>
    <w:link w:val="219"/>
    <w:rsid w:val="00A876F4"/>
    <w:pPr>
      <w:widowControl w:val="0"/>
      <w:shd w:val="clear" w:color="auto" w:fill="FFFFFF"/>
      <w:spacing w:after="0" w:line="0" w:lineRule="atLeast"/>
      <w:outlineLvl w:val="1"/>
    </w:pPr>
    <w:rPr>
      <w:rFonts w:ascii="Times New Roman" w:hAnsi="Times New Roman"/>
      <w:b/>
      <w:bCs/>
      <w:kern w:val="2"/>
      <w:sz w:val="32"/>
      <w:szCs w:val="32"/>
      <w:lang w:eastAsia="en-US"/>
    </w:rPr>
  </w:style>
  <w:style w:type="paragraph" w:customStyle="1" w:styleId="2201">
    <w:name w:val="Заголовок №2 (20)"/>
    <w:basedOn w:val="a2"/>
    <w:link w:val="220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11">
    <w:name w:val="Заголовок №2 (21)"/>
    <w:basedOn w:val="a2"/>
    <w:link w:val="2210"/>
    <w:rsid w:val="00A876F4"/>
    <w:pPr>
      <w:widowControl w:val="0"/>
      <w:shd w:val="clear" w:color="auto" w:fill="FFFFFF"/>
      <w:spacing w:after="0" w:line="0" w:lineRule="atLeast"/>
      <w:jc w:val="center"/>
      <w:outlineLvl w:val="1"/>
    </w:pPr>
    <w:rPr>
      <w:rFonts w:ascii="Book Antiqua" w:eastAsia="Book Antiqua" w:hAnsi="Book Antiqua" w:cs="Book Antiqua"/>
      <w:kern w:val="2"/>
      <w:sz w:val="34"/>
      <w:szCs w:val="34"/>
      <w:lang w:eastAsia="en-US"/>
    </w:rPr>
  </w:style>
  <w:style w:type="paragraph" w:customStyle="1" w:styleId="106">
    <w:name w:val="Основной текст (10)"/>
    <w:basedOn w:val="a2"/>
    <w:link w:val="10Exact"/>
    <w:rsid w:val="00A876F4"/>
    <w:pPr>
      <w:widowControl w:val="0"/>
      <w:shd w:val="clear" w:color="auto" w:fill="FFFFFF"/>
      <w:spacing w:after="0" w:line="0" w:lineRule="atLeast"/>
    </w:pPr>
    <w:rPr>
      <w:rFonts w:ascii="Times New Roman" w:hAnsi="Times New Roman"/>
      <w:b/>
      <w:bCs/>
      <w:kern w:val="2"/>
      <w:sz w:val="26"/>
      <w:szCs w:val="26"/>
      <w:lang w:eastAsia="en-US"/>
    </w:rPr>
  </w:style>
  <w:style w:type="paragraph" w:customStyle="1" w:styleId="2221">
    <w:name w:val="Заголовок №2 (22)"/>
    <w:basedOn w:val="a2"/>
    <w:link w:val="2220"/>
    <w:rsid w:val="00A876F4"/>
    <w:pPr>
      <w:widowControl w:val="0"/>
      <w:shd w:val="clear" w:color="auto" w:fill="FFFFFF"/>
      <w:spacing w:before="120" w:after="120" w:line="0" w:lineRule="atLeast"/>
      <w:jc w:val="right"/>
      <w:outlineLvl w:val="1"/>
    </w:pPr>
    <w:rPr>
      <w:rFonts w:ascii="Times New Roman" w:hAnsi="Times New Roman"/>
      <w:b/>
      <w:bCs/>
      <w:spacing w:val="-10"/>
      <w:kern w:val="2"/>
      <w:sz w:val="32"/>
      <w:szCs w:val="32"/>
      <w:lang w:eastAsia="en-US"/>
    </w:rPr>
  </w:style>
  <w:style w:type="paragraph" w:customStyle="1" w:styleId="2231">
    <w:name w:val="Заголовок №2 (23)"/>
    <w:basedOn w:val="a2"/>
    <w:link w:val="2230"/>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240">
    <w:name w:val="Заголовок №2 (24)"/>
    <w:basedOn w:val="a2"/>
    <w:link w:val="224"/>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50">
    <w:name w:val="Заголовок №2 (25)"/>
    <w:basedOn w:val="a2"/>
    <w:link w:val="225"/>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60">
    <w:name w:val="Заголовок №2 (26)"/>
    <w:basedOn w:val="a2"/>
    <w:link w:val="226"/>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70">
    <w:name w:val="Заголовок №2 (27)"/>
    <w:basedOn w:val="a2"/>
    <w:link w:val="227"/>
    <w:rsid w:val="00A876F4"/>
    <w:pPr>
      <w:widowControl w:val="0"/>
      <w:shd w:val="clear" w:color="auto" w:fill="FFFFFF"/>
      <w:spacing w:before="60" w:after="0" w:line="0" w:lineRule="atLeast"/>
      <w:outlineLvl w:val="1"/>
    </w:pPr>
    <w:rPr>
      <w:rFonts w:ascii="Times New Roman" w:hAnsi="Times New Roman"/>
      <w:b/>
      <w:bCs/>
      <w:kern w:val="2"/>
      <w:sz w:val="32"/>
      <w:szCs w:val="32"/>
      <w:lang w:eastAsia="en-US"/>
    </w:rPr>
  </w:style>
  <w:style w:type="paragraph" w:customStyle="1" w:styleId="2280">
    <w:name w:val="Заголовок №2 (28)"/>
    <w:basedOn w:val="a2"/>
    <w:link w:val="228"/>
    <w:rsid w:val="00A876F4"/>
    <w:pPr>
      <w:widowControl w:val="0"/>
      <w:shd w:val="clear" w:color="auto" w:fill="FFFFFF"/>
      <w:spacing w:before="60" w:after="180" w:line="0" w:lineRule="atLeast"/>
      <w:jc w:val="right"/>
      <w:outlineLvl w:val="1"/>
    </w:pPr>
    <w:rPr>
      <w:rFonts w:ascii="Times New Roman" w:hAnsi="Times New Roman"/>
      <w:b/>
      <w:bCs/>
      <w:kern w:val="2"/>
      <w:sz w:val="30"/>
      <w:szCs w:val="30"/>
      <w:lang w:eastAsia="en-US"/>
    </w:rPr>
  </w:style>
  <w:style w:type="paragraph" w:customStyle="1" w:styleId="2290">
    <w:name w:val="Заголовок №2 (29)"/>
    <w:basedOn w:val="a2"/>
    <w:link w:val="229"/>
    <w:rsid w:val="00A876F4"/>
    <w:pPr>
      <w:widowControl w:val="0"/>
      <w:shd w:val="clear" w:color="auto" w:fill="FFFFFF"/>
      <w:spacing w:before="120" w:after="120" w:line="0" w:lineRule="atLeast"/>
      <w:jc w:val="right"/>
      <w:outlineLvl w:val="1"/>
    </w:pPr>
    <w:rPr>
      <w:rFonts w:ascii="Corbel" w:eastAsia="Corbel" w:hAnsi="Corbel" w:cs="Corbel"/>
      <w:kern w:val="2"/>
      <w:sz w:val="36"/>
      <w:szCs w:val="36"/>
      <w:lang w:eastAsia="en-US"/>
    </w:rPr>
  </w:style>
  <w:style w:type="paragraph" w:customStyle="1" w:styleId="2301">
    <w:name w:val="Заголовок №2 (30)"/>
    <w:basedOn w:val="a2"/>
    <w:link w:val="230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311">
    <w:name w:val="Заголовок №2 (31)"/>
    <w:basedOn w:val="a2"/>
    <w:link w:val="2310"/>
    <w:rsid w:val="00A876F4"/>
    <w:pPr>
      <w:widowControl w:val="0"/>
      <w:shd w:val="clear" w:color="auto" w:fill="FFFFFF"/>
      <w:spacing w:before="60" w:after="180" w:line="0" w:lineRule="atLeast"/>
      <w:jc w:val="right"/>
      <w:outlineLvl w:val="1"/>
    </w:pPr>
    <w:rPr>
      <w:rFonts w:ascii="Constantia" w:eastAsia="Constantia" w:hAnsi="Constantia" w:cs="Constantia"/>
      <w:spacing w:val="-10"/>
      <w:kern w:val="2"/>
      <w:sz w:val="32"/>
      <w:szCs w:val="32"/>
      <w:lang w:eastAsia="en-US"/>
    </w:rPr>
  </w:style>
  <w:style w:type="paragraph" w:customStyle="1" w:styleId="2321">
    <w:name w:val="Заголовок №2 (32)"/>
    <w:basedOn w:val="a2"/>
    <w:link w:val="2320"/>
    <w:rsid w:val="00A876F4"/>
    <w:pPr>
      <w:widowControl w:val="0"/>
      <w:shd w:val="clear" w:color="auto" w:fill="FFFFFF"/>
      <w:spacing w:before="60" w:after="0" w:line="0" w:lineRule="atLeast"/>
      <w:jc w:val="right"/>
      <w:outlineLvl w:val="1"/>
    </w:pPr>
    <w:rPr>
      <w:rFonts w:eastAsia="Calibri" w:cs="Calibri"/>
      <w:kern w:val="2"/>
      <w:sz w:val="32"/>
      <w:szCs w:val="32"/>
      <w:lang w:eastAsia="en-US"/>
    </w:rPr>
  </w:style>
  <w:style w:type="paragraph" w:customStyle="1" w:styleId="2331">
    <w:name w:val="Заголовок №2 (33)"/>
    <w:basedOn w:val="a2"/>
    <w:link w:val="2330"/>
    <w:rsid w:val="00A876F4"/>
    <w:pPr>
      <w:widowControl w:val="0"/>
      <w:shd w:val="clear" w:color="auto" w:fill="FFFFFF"/>
      <w:spacing w:before="120" w:after="120" w:line="0" w:lineRule="atLeast"/>
      <w:jc w:val="right"/>
      <w:outlineLvl w:val="1"/>
    </w:pPr>
    <w:rPr>
      <w:rFonts w:eastAsia="Calibri" w:cs="Calibri"/>
      <w:kern w:val="2"/>
      <w:sz w:val="30"/>
      <w:szCs w:val="30"/>
      <w:lang w:eastAsia="en-US"/>
    </w:rPr>
  </w:style>
  <w:style w:type="paragraph" w:customStyle="1" w:styleId="2340">
    <w:name w:val="Заголовок №2 (34)"/>
    <w:basedOn w:val="a2"/>
    <w:link w:val="234"/>
    <w:rsid w:val="00A876F4"/>
    <w:pPr>
      <w:widowControl w:val="0"/>
      <w:shd w:val="clear" w:color="auto" w:fill="FFFFFF"/>
      <w:spacing w:before="120" w:after="120" w:line="0" w:lineRule="atLeast"/>
      <w:jc w:val="right"/>
      <w:outlineLvl w:val="1"/>
    </w:pPr>
    <w:rPr>
      <w:rFonts w:ascii="Century Gothic" w:eastAsia="Century Gothic" w:hAnsi="Century Gothic" w:cs="Century Gothic"/>
      <w:kern w:val="2"/>
      <w:sz w:val="26"/>
      <w:szCs w:val="26"/>
      <w:lang w:eastAsia="en-US"/>
    </w:rPr>
  </w:style>
  <w:style w:type="paragraph" w:customStyle="1" w:styleId="2350">
    <w:name w:val="Заголовок №2 (35)"/>
    <w:basedOn w:val="a2"/>
    <w:link w:val="235"/>
    <w:rsid w:val="00A876F4"/>
    <w:pPr>
      <w:widowControl w:val="0"/>
      <w:shd w:val="clear" w:color="auto" w:fill="FFFFFF"/>
      <w:spacing w:before="60" w:after="180" w:line="0" w:lineRule="atLeast"/>
      <w:jc w:val="right"/>
      <w:outlineLvl w:val="1"/>
    </w:pPr>
    <w:rPr>
      <w:rFonts w:ascii="Times New Roman" w:hAnsi="Times New Roman"/>
      <w:b/>
      <w:bCs/>
      <w:kern w:val="2"/>
      <w:sz w:val="32"/>
      <w:szCs w:val="32"/>
      <w:lang w:eastAsia="en-US"/>
    </w:rPr>
  </w:style>
  <w:style w:type="paragraph" w:customStyle="1" w:styleId="2360">
    <w:name w:val="Заголовок №2 (36)"/>
    <w:basedOn w:val="a2"/>
    <w:link w:val="236"/>
    <w:rsid w:val="00A876F4"/>
    <w:pPr>
      <w:widowControl w:val="0"/>
      <w:shd w:val="clear" w:color="auto" w:fill="FFFFFF"/>
      <w:spacing w:before="300" w:after="180" w:line="0" w:lineRule="atLeast"/>
      <w:jc w:val="right"/>
      <w:outlineLvl w:val="1"/>
    </w:pPr>
    <w:rPr>
      <w:rFonts w:ascii="Arial" w:eastAsia="Arial" w:hAnsi="Arial" w:cs="Arial"/>
      <w:b/>
      <w:bCs/>
      <w:spacing w:val="-10"/>
      <w:kern w:val="2"/>
      <w:sz w:val="28"/>
      <w:szCs w:val="28"/>
      <w:lang w:eastAsia="en-US"/>
    </w:rPr>
  </w:style>
  <w:style w:type="paragraph" w:customStyle="1" w:styleId="2370">
    <w:name w:val="Заголовок №2 (37)"/>
    <w:basedOn w:val="a2"/>
    <w:link w:val="237"/>
    <w:rsid w:val="00A876F4"/>
    <w:pPr>
      <w:widowControl w:val="0"/>
      <w:shd w:val="clear" w:color="auto" w:fill="FFFFFF"/>
      <w:spacing w:before="120" w:after="120" w:line="0" w:lineRule="atLeast"/>
      <w:jc w:val="right"/>
      <w:outlineLvl w:val="1"/>
    </w:pPr>
    <w:rPr>
      <w:rFonts w:ascii="Arial" w:eastAsia="Arial" w:hAnsi="Arial" w:cs="Arial"/>
      <w:b/>
      <w:bCs/>
      <w:spacing w:val="-10"/>
      <w:kern w:val="2"/>
      <w:sz w:val="28"/>
      <w:szCs w:val="28"/>
      <w:lang w:eastAsia="en-US"/>
    </w:rPr>
  </w:style>
  <w:style w:type="paragraph" w:customStyle="1" w:styleId="2380">
    <w:name w:val="Заголовок №2 (38)"/>
    <w:basedOn w:val="a2"/>
    <w:link w:val="238"/>
    <w:rsid w:val="00A876F4"/>
    <w:pPr>
      <w:widowControl w:val="0"/>
      <w:shd w:val="clear" w:color="auto" w:fill="FFFFFF"/>
      <w:spacing w:before="120" w:after="120" w:line="0" w:lineRule="atLeast"/>
      <w:jc w:val="right"/>
      <w:outlineLvl w:val="1"/>
    </w:pPr>
    <w:rPr>
      <w:rFonts w:eastAsia="Calibri" w:cs="Calibri"/>
      <w:kern w:val="2"/>
      <w:sz w:val="30"/>
      <w:szCs w:val="30"/>
      <w:lang w:eastAsia="en-US"/>
    </w:rPr>
  </w:style>
  <w:style w:type="paragraph" w:customStyle="1" w:styleId="2390">
    <w:name w:val="Заголовок №2 (39)"/>
    <w:basedOn w:val="a2"/>
    <w:link w:val="239"/>
    <w:rsid w:val="00A876F4"/>
    <w:pPr>
      <w:widowControl w:val="0"/>
      <w:shd w:val="clear" w:color="auto" w:fill="FFFFFF"/>
      <w:spacing w:after="0" w:line="0" w:lineRule="atLeast"/>
      <w:jc w:val="right"/>
      <w:outlineLvl w:val="1"/>
    </w:pPr>
    <w:rPr>
      <w:rFonts w:eastAsia="Calibri" w:cs="Calibri"/>
      <w:kern w:val="2"/>
      <w:sz w:val="32"/>
      <w:szCs w:val="32"/>
      <w:lang w:eastAsia="en-US"/>
    </w:rPr>
  </w:style>
  <w:style w:type="paragraph" w:customStyle="1" w:styleId="2401">
    <w:name w:val="Заголовок №2 (40)"/>
    <w:basedOn w:val="a2"/>
    <w:link w:val="2400"/>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411">
    <w:name w:val="Заголовок №2 (41)"/>
    <w:basedOn w:val="a2"/>
    <w:link w:val="2410"/>
    <w:rsid w:val="00A876F4"/>
    <w:pPr>
      <w:widowControl w:val="0"/>
      <w:shd w:val="clear" w:color="auto" w:fill="FFFFFF"/>
      <w:spacing w:after="180" w:line="0" w:lineRule="atLeast"/>
      <w:jc w:val="right"/>
      <w:outlineLvl w:val="1"/>
    </w:pPr>
    <w:rPr>
      <w:rFonts w:ascii="Times New Roman" w:hAnsi="Times New Roman"/>
      <w:b/>
      <w:bCs/>
      <w:kern w:val="2"/>
      <w:sz w:val="32"/>
      <w:szCs w:val="32"/>
      <w:lang w:eastAsia="en-US"/>
    </w:rPr>
  </w:style>
  <w:style w:type="paragraph" w:customStyle="1" w:styleId="2421">
    <w:name w:val="Заголовок №2 (42)"/>
    <w:basedOn w:val="a2"/>
    <w:link w:val="2420"/>
    <w:rsid w:val="00A876F4"/>
    <w:pPr>
      <w:widowControl w:val="0"/>
      <w:shd w:val="clear" w:color="auto" w:fill="FFFFFF"/>
      <w:spacing w:before="60" w:after="0" w:line="0" w:lineRule="atLeast"/>
      <w:jc w:val="right"/>
      <w:outlineLvl w:val="1"/>
    </w:pPr>
    <w:rPr>
      <w:rFonts w:eastAsia="Calibri" w:cs="Calibri"/>
      <w:kern w:val="2"/>
      <w:sz w:val="32"/>
      <w:szCs w:val="32"/>
      <w:lang w:eastAsia="en-US"/>
    </w:rPr>
  </w:style>
  <w:style w:type="paragraph" w:customStyle="1" w:styleId="2431">
    <w:name w:val="Заголовок №2 (43)"/>
    <w:basedOn w:val="a2"/>
    <w:link w:val="2430"/>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440">
    <w:name w:val="Заголовок №2 (44)"/>
    <w:basedOn w:val="a2"/>
    <w:link w:val="244"/>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11b">
    <w:name w:val="Основной текст (11)"/>
    <w:basedOn w:val="a2"/>
    <w:link w:val="11Exact"/>
    <w:rsid w:val="00A876F4"/>
    <w:pPr>
      <w:widowControl w:val="0"/>
      <w:shd w:val="clear" w:color="auto" w:fill="FFFFFF"/>
      <w:spacing w:after="0" w:line="418" w:lineRule="exact"/>
      <w:jc w:val="center"/>
    </w:pPr>
    <w:rPr>
      <w:rFonts w:ascii="Impact" w:eastAsia="Impact" w:hAnsi="Impact" w:cs="Impact"/>
      <w:kern w:val="2"/>
      <w:sz w:val="32"/>
      <w:szCs w:val="32"/>
      <w:lang w:eastAsia="en-US"/>
    </w:rPr>
  </w:style>
  <w:style w:type="paragraph" w:customStyle="1" w:styleId="128">
    <w:name w:val="Основной текст (12)"/>
    <w:basedOn w:val="a2"/>
    <w:link w:val="12Exact0"/>
    <w:rsid w:val="00A876F4"/>
    <w:pPr>
      <w:widowControl w:val="0"/>
      <w:shd w:val="clear" w:color="auto" w:fill="FFFFFF"/>
      <w:spacing w:after="0" w:line="0" w:lineRule="atLeast"/>
    </w:pPr>
    <w:rPr>
      <w:rFonts w:ascii="Times New Roman" w:hAnsi="Times New Roman"/>
      <w:b/>
      <w:bCs/>
      <w:kern w:val="2"/>
      <w:sz w:val="26"/>
      <w:szCs w:val="26"/>
      <w:lang w:eastAsia="en-US"/>
    </w:rPr>
  </w:style>
  <w:style w:type="paragraph" w:customStyle="1" w:styleId="136">
    <w:name w:val="Основной текст (13)"/>
    <w:basedOn w:val="a2"/>
    <w:link w:val="13Exact"/>
    <w:rsid w:val="00A876F4"/>
    <w:pPr>
      <w:widowControl w:val="0"/>
      <w:shd w:val="clear" w:color="auto" w:fill="FFFFFF"/>
      <w:spacing w:after="0" w:line="0" w:lineRule="atLeast"/>
    </w:pPr>
    <w:rPr>
      <w:rFonts w:ascii="Impact" w:eastAsia="Impact" w:hAnsi="Impact" w:cs="Impact"/>
      <w:kern w:val="2"/>
      <w:lang w:eastAsia="en-US"/>
    </w:rPr>
  </w:style>
  <w:style w:type="paragraph" w:customStyle="1" w:styleId="2450">
    <w:name w:val="Заголовок №2 (45)"/>
    <w:basedOn w:val="a2"/>
    <w:link w:val="245"/>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460">
    <w:name w:val="Заголовок №2 (46)"/>
    <w:basedOn w:val="a2"/>
    <w:link w:val="246"/>
    <w:rsid w:val="00A876F4"/>
    <w:pPr>
      <w:widowControl w:val="0"/>
      <w:shd w:val="clear" w:color="auto" w:fill="FFFFFF"/>
      <w:spacing w:before="60" w:after="0" w:line="0" w:lineRule="atLeast"/>
      <w:jc w:val="right"/>
      <w:outlineLvl w:val="1"/>
    </w:pPr>
    <w:rPr>
      <w:rFonts w:ascii="Cambria" w:eastAsia="Cambria" w:hAnsi="Cambria" w:cs="Cambria"/>
      <w:b/>
      <w:bCs/>
      <w:kern w:val="2"/>
      <w:sz w:val="30"/>
      <w:szCs w:val="30"/>
      <w:lang w:eastAsia="en-US"/>
    </w:rPr>
  </w:style>
  <w:style w:type="paragraph" w:customStyle="1" w:styleId="2470">
    <w:name w:val="Заголовок №2 (47)"/>
    <w:basedOn w:val="a2"/>
    <w:link w:val="247"/>
    <w:rsid w:val="00A876F4"/>
    <w:pPr>
      <w:widowControl w:val="0"/>
      <w:shd w:val="clear" w:color="auto" w:fill="FFFFFF"/>
      <w:spacing w:before="60" w:after="0" w:line="0" w:lineRule="atLeast"/>
      <w:jc w:val="right"/>
      <w:outlineLvl w:val="1"/>
    </w:pPr>
    <w:rPr>
      <w:rFonts w:ascii="Times New Roman" w:hAnsi="Times New Roman"/>
      <w:b/>
      <w:bCs/>
      <w:kern w:val="2"/>
      <w:sz w:val="32"/>
      <w:szCs w:val="32"/>
      <w:lang w:eastAsia="en-US"/>
    </w:rPr>
  </w:style>
  <w:style w:type="paragraph" w:customStyle="1" w:styleId="2480">
    <w:name w:val="Заголовок №2 (48)"/>
    <w:basedOn w:val="a2"/>
    <w:link w:val="248"/>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490">
    <w:name w:val="Заголовок №2 (49)"/>
    <w:basedOn w:val="a2"/>
    <w:link w:val="249"/>
    <w:rsid w:val="00A876F4"/>
    <w:pPr>
      <w:widowControl w:val="0"/>
      <w:shd w:val="clear" w:color="auto" w:fill="FFFFFF"/>
      <w:spacing w:before="60" w:after="0" w:line="0" w:lineRule="atLeast"/>
      <w:jc w:val="right"/>
      <w:outlineLvl w:val="1"/>
    </w:pPr>
    <w:rPr>
      <w:rFonts w:ascii="Sylfaen" w:eastAsia="Sylfaen" w:hAnsi="Sylfaen" w:cs="Sylfaen"/>
      <w:kern w:val="2"/>
      <w:sz w:val="34"/>
      <w:szCs w:val="34"/>
      <w:lang w:eastAsia="en-US"/>
    </w:rPr>
  </w:style>
  <w:style w:type="paragraph" w:customStyle="1" w:styleId="2501">
    <w:name w:val="Заголовок №2 (50)"/>
    <w:basedOn w:val="a2"/>
    <w:link w:val="2500"/>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11">
    <w:name w:val="Заголовок №2 (51)"/>
    <w:basedOn w:val="a2"/>
    <w:link w:val="2510"/>
    <w:rsid w:val="00A876F4"/>
    <w:pPr>
      <w:widowControl w:val="0"/>
      <w:shd w:val="clear" w:color="auto" w:fill="FFFFFF"/>
      <w:spacing w:after="120" w:line="0" w:lineRule="atLeast"/>
      <w:jc w:val="right"/>
      <w:outlineLvl w:val="1"/>
    </w:pPr>
    <w:rPr>
      <w:rFonts w:ascii="Times New Roman" w:hAnsi="Times New Roman"/>
      <w:b/>
      <w:bCs/>
      <w:kern w:val="2"/>
      <w:sz w:val="32"/>
      <w:szCs w:val="32"/>
      <w:lang w:eastAsia="en-US"/>
    </w:rPr>
  </w:style>
  <w:style w:type="paragraph" w:customStyle="1" w:styleId="2521">
    <w:name w:val="Заголовок №2 (52)"/>
    <w:basedOn w:val="a2"/>
    <w:link w:val="252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531">
    <w:name w:val="Заголовок №2 (53)"/>
    <w:basedOn w:val="a2"/>
    <w:link w:val="2530"/>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40">
    <w:name w:val="Заголовок №2 (54)"/>
    <w:basedOn w:val="a2"/>
    <w:link w:val="254"/>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550">
    <w:name w:val="Заголовок №2 (55)"/>
    <w:basedOn w:val="a2"/>
    <w:link w:val="255"/>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60">
    <w:name w:val="Заголовок №2 (56)"/>
    <w:basedOn w:val="a2"/>
    <w:link w:val="256"/>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570">
    <w:name w:val="Заголовок №2 (57)"/>
    <w:basedOn w:val="a2"/>
    <w:link w:val="257"/>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80">
    <w:name w:val="Заголовок №2 (58)"/>
    <w:basedOn w:val="a2"/>
    <w:link w:val="258"/>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147">
    <w:name w:val="Основной текст (14)"/>
    <w:basedOn w:val="a2"/>
    <w:link w:val="146"/>
    <w:rsid w:val="00A876F4"/>
    <w:pPr>
      <w:widowControl w:val="0"/>
      <w:shd w:val="clear" w:color="auto" w:fill="FFFFFF"/>
      <w:spacing w:after="0" w:line="0" w:lineRule="atLeast"/>
    </w:pPr>
    <w:rPr>
      <w:rFonts w:ascii="Times New Roman" w:hAnsi="Times New Roman"/>
      <w:b/>
      <w:bCs/>
      <w:kern w:val="2"/>
      <w:sz w:val="24"/>
      <w:szCs w:val="24"/>
      <w:lang w:eastAsia="en-US"/>
    </w:rPr>
  </w:style>
  <w:style w:type="paragraph" w:customStyle="1" w:styleId="2f7">
    <w:name w:val="Подпись к таблице (2)"/>
    <w:basedOn w:val="a2"/>
    <w:link w:val="2f6"/>
    <w:rsid w:val="00A876F4"/>
    <w:pPr>
      <w:widowControl w:val="0"/>
      <w:shd w:val="clear" w:color="auto" w:fill="FFFFFF"/>
      <w:spacing w:after="0" w:line="0" w:lineRule="atLeast"/>
    </w:pPr>
    <w:rPr>
      <w:rFonts w:ascii="Times New Roman" w:hAnsi="Times New Roman"/>
      <w:b/>
      <w:bCs/>
      <w:kern w:val="2"/>
      <w:sz w:val="24"/>
      <w:szCs w:val="24"/>
      <w:lang w:eastAsia="en-US"/>
    </w:rPr>
  </w:style>
  <w:style w:type="numbering" w:customStyle="1" w:styleId="490">
    <w:name w:val="Нет списка49"/>
    <w:next w:val="a5"/>
    <w:uiPriority w:val="99"/>
    <w:semiHidden/>
    <w:unhideWhenUsed/>
    <w:rsid w:val="00ED7344"/>
  </w:style>
  <w:style w:type="numbering" w:customStyle="1" w:styleId="500">
    <w:name w:val="Нет списка50"/>
    <w:next w:val="a5"/>
    <w:uiPriority w:val="99"/>
    <w:semiHidden/>
    <w:unhideWhenUsed/>
    <w:rsid w:val="003E65D9"/>
  </w:style>
  <w:style w:type="numbering" w:customStyle="1" w:styleId="560">
    <w:name w:val="Нет списка56"/>
    <w:next w:val="a5"/>
    <w:uiPriority w:val="99"/>
    <w:semiHidden/>
    <w:unhideWhenUsed/>
    <w:rsid w:val="00E208C7"/>
  </w:style>
  <w:style w:type="numbering" w:customStyle="1" w:styleId="570">
    <w:name w:val="Нет списка57"/>
    <w:next w:val="a5"/>
    <w:uiPriority w:val="99"/>
    <w:semiHidden/>
    <w:unhideWhenUsed/>
    <w:rsid w:val="00C230BD"/>
  </w:style>
  <w:style w:type="character" w:customStyle="1" w:styleId="1ff0">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uiPriority w:val="99"/>
    <w:locked/>
    <w:rsid w:val="00C230BD"/>
    <w:rPr>
      <w:rFonts w:ascii="Georgia" w:hAnsi="Georgia" w:cs="Georgia"/>
      <w:color w:val="231E20"/>
      <w:sz w:val="19"/>
      <w:szCs w:val="19"/>
    </w:rPr>
  </w:style>
  <w:style w:type="paragraph" w:customStyle="1" w:styleId="headertext">
    <w:name w:val="headertext"/>
    <w:basedOn w:val="a2"/>
    <w:rsid w:val="00C230BD"/>
    <w:pPr>
      <w:spacing w:before="100" w:beforeAutospacing="1" w:after="100" w:afterAutospacing="1" w:line="240" w:lineRule="auto"/>
    </w:pPr>
    <w:rPr>
      <w:rFonts w:ascii="Times New Roman" w:hAnsi="Times New Roman"/>
      <w:sz w:val="24"/>
      <w:szCs w:val="24"/>
    </w:rPr>
  </w:style>
  <w:style w:type="paragraph" w:customStyle="1" w:styleId="affffff5">
    <w:name w:val="Подзаг"/>
    <w:basedOn w:val="a2"/>
    <w:qFormat/>
    <w:rsid w:val="00C230BD"/>
    <w:pPr>
      <w:widowControl w:val="0"/>
      <w:spacing w:after="0" w:line="240" w:lineRule="auto"/>
    </w:pPr>
    <w:rPr>
      <w:rFonts w:ascii="Arial" w:eastAsia="Courier New" w:hAnsi="Arial" w:cs="Arial"/>
      <w:b/>
      <w:color w:val="000000"/>
      <w:sz w:val="20"/>
      <w:szCs w:val="20"/>
      <w:lang w:bidi="ru-RU"/>
    </w:rPr>
  </w:style>
  <w:style w:type="paragraph" w:customStyle="1" w:styleId="1ff1">
    <w:name w:val="Подзаг1"/>
    <w:basedOn w:val="a2"/>
    <w:qFormat/>
    <w:rsid w:val="00C230BD"/>
    <w:pPr>
      <w:keepNext/>
      <w:keepLines/>
      <w:widowControl w:val="0"/>
      <w:spacing w:after="0" w:line="240" w:lineRule="auto"/>
    </w:pPr>
    <w:rPr>
      <w:rFonts w:ascii="Arial" w:eastAsia="Courier New" w:hAnsi="Arial" w:cs="Arial"/>
      <w:b/>
      <w:i/>
      <w:sz w:val="20"/>
      <w:szCs w:val="20"/>
      <w:lang w:bidi="ru-RU"/>
    </w:rPr>
  </w:style>
  <w:style w:type="character" w:customStyle="1" w:styleId="A33">
    <w:name w:val="A3+3"/>
    <w:uiPriority w:val="99"/>
    <w:rsid w:val="00C230BD"/>
    <w:rPr>
      <w:rFonts w:cs="SchoolBookSanPin"/>
      <w:color w:val="000000"/>
    </w:rPr>
  </w:style>
  <w:style w:type="table" w:customStyle="1" w:styleId="1150">
    <w:name w:val="Сетка таблицы115"/>
    <w:basedOn w:val="a4"/>
    <w:next w:val="af0"/>
    <w:uiPriority w:val="39"/>
    <w:qFormat/>
    <w:rsid w:val="00C230BD"/>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4"/>
    <w:qFormat/>
    <w:rsid w:val="00C230BD"/>
    <w:pPr>
      <w:spacing w:after="0" w:line="286" w:lineRule="auto"/>
      <w:ind w:firstLine="238"/>
      <w:jc w:val="both"/>
    </w:pPr>
    <w:rPr>
      <w:rFonts w:ascii="Times New Roman" w:eastAsia="Courier New" w:hAnsi="Times New Roman" w:cs="Times New Roman"/>
      <w:b w:val="0"/>
      <w:bCs w:val="0"/>
      <w:color w:val="auto"/>
      <w:w w:val="100"/>
      <w:kern w:val="0"/>
      <w:lang w:eastAsia="ru-RU" w:bidi="ru-RU"/>
    </w:rPr>
  </w:style>
  <w:style w:type="table" w:customStyle="1" w:styleId="TableNormal51">
    <w:name w:val="Table Normal5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WWNum1251">
    <w:name w:val="WWNum1251"/>
    <w:basedOn w:val="a5"/>
    <w:rsid w:val="00C230BD"/>
    <w:pPr>
      <w:numPr>
        <w:numId w:val="91"/>
      </w:numPr>
    </w:pPr>
  </w:style>
  <w:style w:type="numbering" w:customStyle="1" w:styleId="WWNum351">
    <w:name w:val="WWNum351"/>
    <w:basedOn w:val="a5"/>
    <w:rsid w:val="00C230BD"/>
    <w:pPr>
      <w:numPr>
        <w:numId w:val="92"/>
      </w:numPr>
    </w:pPr>
  </w:style>
  <w:style w:type="character" w:customStyle="1" w:styleId="affffff6">
    <w:name w:val="Основной текст + Полужирный"/>
    <w:rsid w:val="00C230BD"/>
    <w:rPr>
      <w:b/>
      <w:bCs/>
      <w:sz w:val="22"/>
      <w:szCs w:val="22"/>
      <w:lang w:bidi="ar-SA"/>
    </w:rPr>
  </w:style>
  <w:style w:type="table" w:customStyle="1" w:styleId="11c">
    <w:name w:val="Сетка таблицы светлая11"/>
    <w:basedOn w:val="a4"/>
    <w:uiPriority w:val="40"/>
    <w:rsid w:val="00C230BD"/>
    <w:pPr>
      <w:spacing w:after="0" w:line="240" w:lineRule="auto"/>
    </w:pPr>
    <w:rPr>
      <w:kern w:val="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7">
    <w:name w:val="таблица"/>
    <w:basedOn w:val="a2"/>
    <w:next w:val="a2"/>
    <w:qFormat/>
    <w:rsid w:val="00C230BD"/>
    <w:pPr>
      <w:spacing w:after="0" w:line="240" w:lineRule="auto"/>
      <w:jc w:val="center"/>
    </w:pPr>
    <w:rPr>
      <w:rFonts w:ascii="Times New Roman" w:hAnsi="Times New Roman"/>
      <w:sz w:val="24"/>
      <w:szCs w:val="24"/>
    </w:rPr>
  </w:style>
  <w:style w:type="paragraph" w:customStyle="1" w:styleId="footnotedescription">
    <w:name w:val="footnote description"/>
    <w:next w:val="a2"/>
    <w:link w:val="footnotedescriptionChar"/>
    <w:hidden/>
    <w:rsid w:val="00C230BD"/>
    <w:pPr>
      <w:spacing w:after="0" w:line="242" w:lineRule="auto"/>
      <w:ind w:left="227" w:hanging="227"/>
      <w:jc w:val="both"/>
    </w:pPr>
    <w:rPr>
      <w:rFonts w:ascii="Times New Roman" w:eastAsia="Times New Roman" w:hAnsi="Times New Roman" w:cs="Times New Roman"/>
      <w:color w:val="181717"/>
      <w:kern w:val="0"/>
      <w:sz w:val="18"/>
      <w:szCs w:val="20"/>
      <w:lang w:eastAsia="ru-RU"/>
    </w:rPr>
  </w:style>
  <w:style w:type="character" w:customStyle="1" w:styleId="footnotedescriptionChar">
    <w:name w:val="footnote description Char"/>
    <w:link w:val="footnotedescription"/>
    <w:rsid w:val="00C230BD"/>
    <w:rPr>
      <w:rFonts w:ascii="Times New Roman" w:eastAsia="Times New Roman" w:hAnsi="Times New Roman" w:cs="Times New Roman"/>
      <w:color w:val="181717"/>
      <w:kern w:val="0"/>
      <w:sz w:val="18"/>
      <w:szCs w:val="20"/>
      <w:lang w:eastAsia="ru-RU"/>
    </w:rPr>
  </w:style>
  <w:style w:type="character" w:customStyle="1" w:styleId="footnotemark">
    <w:name w:val="footnote mark"/>
    <w:hidden/>
    <w:rsid w:val="00C230BD"/>
    <w:rPr>
      <w:rFonts w:ascii="Times New Roman" w:eastAsia="Times New Roman" w:hAnsi="Times New Roman" w:cs="Times New Roman"/>
      <w:color w:val="181717"/>
      <w:sz w:val="18"/>
      <w:vertAlign w:val="superscript"/>
    </w:rPr>
  </w:style>
  <w:style w:type="character" w:customStyle="1" w:styleId="affffff8">
    <w:name w:val="Ц сноски"/>
    <w:uiPriority w:val="99"/>
    <w:rsid w:val="00C230BD"/>
    <w:rPr>
      <w:rFonts w:ascii="SchoolBookSanPin-Regular" w:hAnsi="SchoolBookSanPin-Regular" w:cs="SchoolBookSanPin-Regular"/>
      <w:sz w:val="18"/>
      <w:szCs w:val="18"/>
      <w:vertAlign w:val="superscript"/>
    </w:rPr>
  </w:style>
  <w:style w:type="paragraph" w:customStyle="1" w:styleId="body20">
    <w:name w:val="body_2/0"/>
    <w:basedOn w:val="a2"/>
    <w:next w:val="a2"/>
    <w:uiPriority w:val="99"/>
    <w:rsid w:val="00C230BD"/>
    <w:pPr>
      <w:autoSpaceDE w:val="0"/>
      <w:autoSpaceDN w:val="0"/>
      <w:adjustRightInd w:val="0"/>
      <w:spacing w:before="113" w:after="0" w:line="240" w:lineRule="atLeast"/>
      <w:ind w:firstLine="227"/>
      <w:jc w:val="both"/>
      <w:textAlignment w:val="center"/>
    </w:pPr>
    <w:rPr>
      <w:rFonts w:ascii="Times New Roman" w:eastAsiaTheme="minorEastAsia" w:hAnsi="Times New Roman" w:cs="SchoolBookSanPin"/>
      <w:color w:val="000000"/>
      <w:sz w:val="20"/>
      <w:szCs w:val="20"/>
    </w:rPr>
  </w:style>
  <w:style w:type="paragraph" w:customStyle="1" w:styleId="list-numnew">
    <w:name w:val="list-num_new"/>
    <w:basedOn w:val="a2"/>
    <w:next w:val="a2"/>
    <w:uiPriority w:val="99"/>
    <w:rsid w:val="00C230BD"/>
    <w:pPr>
      <w:tabs>
        <w:tab w:val="left" w:pos="567"/>
      </w:tabs>
      <w:autoSpaceDE w:val="0"/>
      <w:autoSpaceDN w:val="0"/>
      <w:adjustRightInd w:val="0"/>
      <w:spacing w:after="0" w:line="240" w:lineRule="atLeast"/>
      <w:ind w:left="567" w:hanging="340"/>
      <w:jc w:val="both"/>
      <w:textAlignment w:val="center"/>
    </w:pPr>
    <w:rPr>
      <w:rFonts w:ascii="Times New Roman" w:hAnsi="Times New Roman" w:cs="SchoolBookSanPin"/>
      <w:color w:val="000000"/>
      <w:sz w:val="20"/>
      <w:szCs w:val="20"/>
    </w:rPr>
  </w:style>
  <w:style w:type="character" w:customStyle="1" w:styleId="Superscript">
    <w:name w:val="Superscript"/>
    <w:uiPriority w:val="99"/>
    <w:rsid w:val="00C230BD"/>
    <w:rPr>
      <w:vertAlign w:val="superscript"/>
    </w:rPr>
  </w:style>
  <w:style w:type="paragraph" w:customStyle="1" w:styleId="a">
    <w:name w:val="основной_— (Основной Текст)"/>
    <w:basedOn w:val="a2"/>
    <w:uiPriority w:val="99"/>
    <w:rsid w:val="00C230BD"/>
    <w:pPr>
      <w:numPr>
        <w:numId w:val="128"/>
      </w:numPr>
      <w:tabs>
        <w:tab w:val="left" w:pos="240"/>
      </w:tabs>
      <w:autoSpaceDE w:val="0"/>
      <w:autoSpaceDN w:val="0"/>
      <w:adjustRightInd w:val="0"/>
      <w:spacing w:after="0" w:line="240" w:lineRule="atLeast"/>
      <w:jc w:val="both"/>
      <w:textAlignment w:val="center"/>
    </w:pPr>
    <w:rPr>
      <w:rFonts w:ascii="Times New Roman" w:hAnsi="Times New Roman" w:cs="SchoolBookSanPin-Regular"/>
      <w:color w:val="000000"/>
      <w:sz w:val="20"/>
      <w:szCs w:val="20"/>
    </w:rPr>
  </w:style>
  <w:style w:type="paragraph" w:customStyle="1" w:styleId="Bull">
    <w:name w:val="Bull (Основной Текст)"/>
    <w:basedOn w:val="a"/>
    <w:uiPriority w:val="99"/>
    <w:rsid w:val="00C230BD"/>
  </w:style>
  <w:style w:type="paragraph" w:customStyle="1" w:styleId="snoska0">
    <w:name w:val="snoska (Доп. текст)"/>
    <w:basedOn w:val="a2"/>
    <w:uiPriority w:val="99"/>
    <w:rsid w:val="00C230BD"/>
    <w:pPr>
      <w:autoSpaceDE w:val="0"/>
      <w:autoSpaceDN w:val="0"/>
      <w:adjustRightInd w:val="0"/>
      <w:spacing w:after="0" w:line="200" w:lineRule="atLeast"/>
      <w:ind w:firstLine="227"/>
      <w:jc w:val="both"/>
      <w:textAlignment w:val="center"/>
    </w:pPr>
    <w:rPr>
      <w:rFonts w:ascii="Times New Roman" w:hAnsi="Times New Roman" w:cs="SchoolBookSanPin-Regular"/>
      <w:color w:val="000000"/>
      <w:sz w:val="18"/>
      <w:szCs w:val="18"/>
    </w:rPr>
  </w:style>
  <w:style w:type="paragraph" w:customStyle="1" w:styleId="4a">
    <w:name w:val="4 (Заголовки)"/>
    <w:basedOn w:val="33"/>
    <w:uiPriority w:val="99"/>
    <w:rsid w:val="00C230BD"/>
    <w:pPr>
      <w:widowControl/>
      <w:spacing w:before="170"/>
      <w:jc w:val="left"/>
    </w:pPr>
    <w:rPr>
      <w:rFonts w:ascii="OfficinaSansMediumITC-Reg" w:hAnsi="OfficinaSansMediumITC-Reg" w:cs="OfficinaSansMediumITC-Reg"/>
      <w:sz w:val="20"/>
      <w:szCs w:val="20"/>
      <w:lang w:val="en-GB"/>
    </w:rPr>
  </w:style>
  <w:style w:type="paragraph" w:customStyle="1" w:styleId="Header2">
    <w:name w:val="Header_2"/>
    <w:basedOn w:val="a2"/>
    <w:next w:val="a2"/>
    <w:uiPriority w:val="99"/>
    <w:rsid w:val="00C230BD"/>
    <w:pPr>
      <w:keepNext/>
      <w:keepLines/>
      <w:suppressAutoHyphens/>
      <w:autoSpaceDE w:val="0"/>
      <w:autoSpaceDN w:val="0"/>
      <w:adjustRightInd w:val="0"/>
      <w:spacing w:before="240" w:after="0" w:line="240" w:lineRule="atLeast"/>
      <w:textAlignment w:val="center"/>
    </w:pPr>
    <w:rPr>
      <w:rFonts w:ascii="Times New Roman" w:hAnsi="Times New Roman" w:cs="OfficinaSansMediumITC"/>
      <w:b/>
      <w:caps/>
      <w:color w:val="000000"/>
      <w:position w:val="6"/>
    </w:rPr>
  </w:style>
  <w:style w:type="paragraph" w:customStyle="1" w:styleId="Header2first">
    <w:name w:val="Header_2_first"/>
    <w:basedOn w:val="Header2"/>
    <w:uiPriority w:val="99"/>
    <w:rsid w:val="00C230BD"/>
    <w:pPr>
      <w:spacing w:before="0"/>
    </w:pPr>
  </w:style>
  <w:style w:type="paragraph" w:customStyle="1" w:styleId="Header4">
    <w:name w:val="Header_4"/>
    <w:basedOn w:val="a2"/>
    <w:next w:val="a2"/>
    <w:uiPriority w:val="99"/>
    <w:rsid w:val="00C230BD"/>
    <w:pPr>
      <w:keepNext/>
      <w:widowControl w:val="0"/>
      <w:suppressAutoHyphens/>
      <w:autoSpaceDE w:val="0"/>
      <w:autoSpaceDN w:val="0"/>
      <w:adjustRightInd w:val="0"/>
      <w:spacing w:before="240" w:after="0" w:line="240" w:lineRule="atLeast"/>
      <w:textAlignment w:val="center"/>
    </w:pPr>
    <w:rPr>
      <w:rFonts w:ascii="Times New Roman" w:hAnsi="Times New Roman" w:cs="OfficinaSansMediumITC"/>
      <w:b/>
      <w:color w:val="000000"/>
      <w:position w:val="6"/>
      <w:sz w:val="20"/>
      <w:szCs w:val="20"/>
    </w:rPr>
  </w:style>
  <w:style w:type="paragraph" w:customStyle="1" w:styleId="Header4first">
    <w:name w:val="Header_4_first"/>
    <w:basedOn w:val="Header4"/>
    <w:uiPriority w:val="99"/>
    <w:rsid w:val="00C230BD"/>
    <w:pPr>
      <w:spacing w:before="120"/>
    </w:pPr>
  </w:style>
  <w:style w:type="paragraph" w:customStyle="1" w:styleId="Header3">
    <w:name w:val="Header_3"/>
    <w:basedOn w:val="a2"/>
    <w:uiPriority w:val="99"/>
    <w:rsid w:val="00C230BD"/>
    <w:pPr>
      <w:keepNext/>
      <w:widowControl w:val="0"/>
      <w:suppressAutoHyphens/>
      <w:autoSpaceDE w:val="0"/>
      <w:autoSpaceDN w:val="0"/>
      <w:adjustRightInd w:val="0"/>
      <w:spacing w:before="340" w:after="0" w:line="240" w:lineRule="atLeast"/>
      <w:textAlignment w:val="center"/>
    </w:pPr>
    <w:rPr>
      <w:rFonts w:ascii="Times New Roman" w:hAnsi="Times New Roman" w:cs="OfficinaSansExtraBoldITC-Reg"/>
      <w:b/>
      <w:bCs/>
      <w:color w:val="000000"/>
      <w:position w:val="6"/>
    </w:rPr>
  </w:style>
  <w:style w:type="paragraph" w:customStyle="1" w:styleId="3a0">
    <w:name w:val="Заг 3a (Заголовки)"/>
    <w:basedOn w:val="27"/>
    <w:uiPriority w:val="99"/>
    <w:rsid w:val="00C230BD"/>
    <w:pPr>
      <w:widowControl/>
      <w:tabs>
        <w:tab w:val="left" w:pos="510"/>
      </w:tabs>
      <w:spacing w:before="283"/>
      <w:jc w:val="left"/>
    </w:pPr>
    <w:rPr>
      <w:rFonts w:ascii="Times New Roman" w:hAnsi="Times New Roman" w:cs="OfficinaSansExtraBoldITC-Reg"/>
    </w:rPr>
  </w:style>
  <w:style w:type="character" w:customStyle="1" w:styleId="Underline">
    <w:name w:val="Underline"/>
    <w:uiPriority w:val="99"/>
    <w:rsid w:val="00C230BD"/>
    <w:rPr>
      <w:u w:val="thick"/>
    </w:rPr>
  </w:style>
  <w:style w:type="table" w:customStyle="1" w:styleId="182">
    <w:name w:val="Сетка таблицы182"/>
    <w:basedOn w:val="a4"/>
    <w:next w:val="af0"/>
    <w:uiPriority w:val="59"/>
    <w:rsid w:val="00C230BD"/>
    <w:pPr>
      <w:spacing w:after="0" w:line="240" w:lineRule="auto"/>
    </w:pPr>
    <w:rPr>
      <w:rFonts w:ascii="Times New Roman" w:hAnsi="Times New Roman" w:cs="Times New Roman"/>
      <w:color w:val="231F20"/>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4"/>
    <w:next w:val="af0"/>
    <w:uiPriority w:val="5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4"/>
    <w:next w:val="af0"/>
    <w:uiPriority w:val="5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4"/>
    <w:next w:val="af0"/>
    <w:uiPriority w:val="5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a">
    <w:name w:val="Основной текст с отступом 2 Знак1"/>
    <w:basedOn w:val="a3"/>
    <w:uiPriority w:val="99"/>
    <w:semiHidden/>
    <w:rsid w:val="00C230BD"/>
    <w:rPr>
      <w:rFonts w:ascii="Times New Roman" w:eastAsiaTheme="minorEastAsia" w:hAnsi="Times New Roman"/>
      <w:sz w:val="20"/>
      <w:lang w:eastAsia="ru-RU"/>
    </w:rPr>
  </w:style>
  <w:style w:type="character" w:customStyle="1" w:styleId="FontStyle17">
    <w:name w:val="Font Style17"/>
    <w:uiPriority w:val="99"/>
    <w:rsid w:val="00C230BD"/>
    <w:rPr>
      <w:rFonts w:ascii="Times New Roman" w:hAnsi="Times New Roman" w:cs="Times New Roman" w:hint="default"/>
      <w:sz w:val="20"/>
      <w:szCs w:val="20"/>
    </w:rPr>
  </w:style>
  <w:style w:type="character" w:customStyle="1" w:styleId="313">
    <w:name w:val="Основной текст с отступом 3 Знак1"/>
    <w:basedOn w:val="a3"/>
    <w:uiPriority w:val="99"/>
    <w:semiHidden/>
    <w:rsid w:val="00C230BD"/>
    <w:rPr>
      <w:rFonts w:ascii="Times New Roman" w:eastAsiaTheme="minorEastAsia" w:hAnsi="Times New Roman"/>
      <w:sz w:val="16"/>
      <w:szCs w:val="16"/>
      <w:lang w:eastAsia="ru-RU"/>
    </w:rPr>
  </w:style>
  <w:style w:type="character" w:customStyle="1" w:styleId="1ff2">
    <w:name w:val="Основной текст с отступом Знак1"/>
    <w:basedOn w:val="a3"/>
    <w:uiPriority w:val="99"/>
    <w:semiHidden/>
    <w:rsid w:val="00C230BD"/>
    <w:rPr>
      <w:rFonts w:ascii="Times New Roman" w:eastAsiaTheme="minorEastAsia" w:hAnsi="Times New Roman"/>
      <w:sz w:val="20"/>
      <w:lang w:eastAsia="ru-RU"/>
    </w:rPr>
  </w:style>
  <w:style w:type="paragraph" w:customStyle="1" w:styleId="Style3">
    <w:name w:val="Style3"/>
    <w:basedOn w:val="a2"/>
    <w:uiPriority w:val="99"/>
    <w:rsid w:val="00C230BD"/>
    <w:pPr>
      <w:widowControl w:val="0"/>
      <w:autoSpaceDE w:val="0"/>
      <w:autoSpaceDN w:val="0"/>
      <w:adjustRightInd w:val="0"/>
      <w:spacing w:after="0" w:line="240" w:lineRule="auto"/>
    </w:pPr>
    <w:rPr>
      <w:sz w:val="24"/>
      <w:szCs w:val="24"/>
    </w:rPr>
  </w:style>
  <w:style w:type="character" w:customStyle="1" w:styleId="c1">
    <w:name w:val="c1"/>
    <w:rsid w:val="00C230BD"/>
  </w:style>
  <w:style w:type="paragraph" w:customStyle="1" w:styleId="c20">
    <w:name w:val="c20"/>
    <w:basedOn w:val="a2"/>
    <w:rsid w:val="00C230BD"/>
    <w:pPr>
      <w:spacing w:before="100" w:beforeAutospacing="1" w:after="100" w:afterAutospacing="1" w:line="240" w:lineRule="auto"/>
    </w:pPr>
    <w:rPr>
      <w:rFonts w:ascii="Times New Roman" w:hAnsi="Times New Roman"/>
      <w:sz w:val="24"/>
      <w:szCs w:val="24"/>
    </w:rPr>
  </w:style>
  <w:style w:type="character" w:customStyle="1" w:styleId="organictitlecontentspan">
    <w:name w:val="organictitlecontentspan"/>
    <w:basedOn w:val="a3"/>
    <w:rsid w:val="00C230BD"/>
  </w:style>
  <w:style w:type="paragraph" w:customStyle="1" w:styleId="c4">
    <w:name w:val="c4"/>
    <w:basedOn w:val="a2"/>
    <w:rsid w:val="00C230BD"/>
    <w:pPr>
      <w:spacing w:before="100" w:beforeAutospacing="1" w:after="100" w:afterAutospacing="1" w:line="240" w:lineRule="auto"/>
    </w:pPr>
    <w:rPr>
      <w:rFonts w:ascii="Times New Roman" w:hAnsi="Times New Roman"/>
      <w:sz w:val="24"/>
      <w:szCs w:val="24"/>
    </w:rPr>
  </w:style>
  <w:style w:type="numbering" w:customStyle="1" w:styleId="1270">
    <w:name w:val="Нет списка127"/>
    <w:next w:val="a5"/>
    <w:uiPriority w:val="99"/>
    <w:semiHidden/>
    <w:unhideWhenUsed/>
    <w:rsid w:val="00C230BD"/>
  </w:style>
  <w:style w:type="numbering" w:customStyle="1" w:styleId="2132">
    <w:name w:val="Нет списка213"/>
    <w:next w:val="a5"/>
    <w:uiPriority w:val="99"/>
    <w:semiHidden/>
    <w:unhideWhenUsed/>
    <w:rsid w:val="00C230BD"/>
  </w:style>
  <w:style w:type="table" w:customStyle="1" w:styleId="612">
    <w:name w:val="Сетка таблицы61"/>
    <w:basedOn w:val="a4"/>
    <w:next w:val="af0"/>
    <w:uiPriority w:val="39"/>
    <w:rsid w:val="00C230BD"/>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100">
    <w:name w:val="Нет списка310"/>
    <w:next w:val="a5"/>
    <w:uiPriority w:val="99"/>
    <w:semiHidden/>
    <w:unhideWhenUsed/>
    <w:rsid w:val="00C230BD"/>
  </w:style>
  <w:style w:type="table" w:customStyle="1" w:styleId="1160">
    <w:name w:val="Сетка таблицы116"/>
    <w:basedOn w:val="a4"/>
    <w:next w:val="af0"/>
    <w:uiPriority w:val="3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5"/>
    <w:uiPriority w:val="99"/>
    <w:semiHidden/>
    <w:unhideWhenUsed/>
    <w:rsid w:val="00C230BD"/>
  </w:style>
  <w:style w:type="character" w:customStyle="1" w:styleId="98">
    <w:name w:val="Заголовок №9"/>
    <w:basedOn w:val="a3"/>
    <w:uiPriority w:val="99"/>
    <w:rsid w:val="00C230BD"/>
    <w:rPr>
      <w:rFonts w:ascii="Times New Roman" w:hAnsi="Times New Roman" w:cs="Times New Roman"/>
      <w:b/>
      <w:bCs/>
      <w:sz w:val="21"/>
      <w:szCs w:val="21"/>
      <w:shd w:val="clear" w:color="auto" w:fill="FFFFFF"/>
    </w:rPr>
  </w:style>
  <w:style w:type="table" w:customStyle="1" w:styleId="2123">
    <w:name w:val="Сетка таблицы212"/>
    <w:basedOn w:val="a4"/>
    <w:next w:val="af0"/>
    <w:uiPriority w:val="3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0"/>
    <w:uiPriority w:val="5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4"/>
    <w:next w:val="af0"/>
    <w:uiPriority w:val="5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3">
    <w:name w:val="Слабое выделение1"/>
    <w:basedOn w:val="a3"/>
    <w:uiPriority w:val="19"/>
    <w:qFormat/>
    <w:rsid w:val="00C230BD"/>
    <w:rPr>
      <w:i/>
      <w:iCs/>
      <w:color w:val="808080"/>
    </w:rPr>
  </w:style>
  <w:style w:type="table" w:customStyle="1" w:styleId="3110">
    <w:name w:val="Сетка таблицы311"/>
    <w:basedOn w:val="a4"/>
    <w:next w:val="af0"/>
    <w:uiPriority w:val="3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8">
    <w:name w:val="Слабое выделение2"/>
    <w:basedOn w:val="a3"/>
    <w:uiPriority w:val="19"/>
    <w:qFormat/>
    <w:rsid w:val="00C230BD"/>
    <w:rPr>
      <w:i/>
      <w:iCs/>
      <w:color w:val="404040"/>
    </w:rPr>
  </w:style>
  <w:style w:type="table" w:customStyle="1" w:styleId="4110">
    <w:name w:val="Сетка таблицы411"/>
    <w:basedOn w:val="a4"/>
    <w:next w:val="af0"/>
    <w:uiPriority w:val="3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9">
    <w:name w:val="Subtle Emphasis"/>
    <w:basedOn w:val="a3"/>
    <w:uiPriority w:val="19"/>
    <w:qFormat/>
    <w:rsid w:val="00C230BD"/>
    <w:rPr>
      <w:i/>
      <w:iCs/>
      <w:color w:val="404040" w:themeColor="text1" w:themeTint="BF"/>
    </w:rPr>
  </w:style>
  <w:style w:type="numbering" w:customStyle="1" w:styleId="4100">
    <w:name w:val="Нет списка410"/>
    <w:next w:val="a5"/>
    <w:uiPriority w:val="99"/>
    <w:semiHidden/>
    <w:unhideWhenUsed/>
    <w:rsid w:val="00C230BD"/>
  </w:style>
  <w:style w:type="numbering" w:customStyle="1" w:styleId="580">
    <w:name w:val="Нет списка58"/>
    <w:next w:val="a5"/>
    <w:uiPriority w:val="99"/>
    <w:semiHidden/>
    <w:unhideWhenUsed/>
    <w:rsid w:val="00C230BD"/>
  </w:style>
  <w:style w:type="table" w:customStyle="1" w:styleId="7110">
    <w:name w:val="Сетка таблицы711"/>
    <w:basedOn w:val="a4"/>
    <w:next w:val="af0"/>
    <w:rsid w:val="00C230B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4"/>
    <w:next w:val="af0"/>
    <w:uiPriority w:val="39"/>
    <w:rsid w:val="00C230BD"/>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4"/>
    <w:next w:val="af0"/>
    <w:uiPriority w:val="39"/>
    <w:rsid w:val="00C230BD"/>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0">
    <w:name w:val="Нет списка66"/>
    <w:next w:val="a5"/>
    <w:uiPriority w:val="99"/>
    <w:semiHidden/>
    <w:unhideWhenUsed/>
    <w:rsid w:val="00C230BD"/>
  </w:style>
  <w:style w:type="table" w:customStyle="1" w:styleId="1011">
    <w:name w:val="Сетка таблицы101"/>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4"/>
    <w:next w:val="af0"/>
    <w:uiPriority w:val="99"/>
    <w:rsid w:val="00C230BD"/>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4"/>
    <w:next w:val="af0"/>
    <w:uiPriority w:val="3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C230B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51">
    <w:name w:val="TableGrid151"/>
    <w:rsid w:val="00C230B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1">
    <w:name w:val="Сетка таблицы12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0">
    <w:name w:val="Нет списка76"/>
    <w:next w:val="a5"/>
    <w:uiPriority w:val="99"/>
    <w:semiHidden/>
    <w:unhideWhenUsed/>
    <w:rsid w:val="00C230BD"/>
  </w:style>
  <w:style w:type="table" w:customStyle="1" w:styleId="1410">
    <w:name w:val="Сетка таблицы14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5"/>
    <w:uiPriority w:val="99"/>
    <w:semiHidden/>
    <w:rsid w:val="00C230BD"/>
  </w:style>
  <w:style w:type="table" w:customStyle="1" w:styleId="1510">
    <w:name w:val="Сетка таблицы15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2">
    <w:name w:val="Нет списка214"/>
    <w:next w:val="a5"/>
    <w:uiPriority w:val="99"/>
    <w:semiHidden/>
    <w:unhideWhenUsed/>
    <w:rsid w:val="00C230BD"/>
  </w:style>
  <w:style w:type="table" w:customStyle="1" w:styleId="2212">
    <w:name w:val="Сетка таблицы22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5"/>
    <w:uiPriority w:val="99"/>
    <w:semiHidden/>
    <w:rsid w:val="00C230BD"/>
  </w:style>
  <w:style w:type="numbering" w:customStyle="1" w:styleId="11111">
    <w:name w:val="Нет списка11111"/>
    <w:next w:val="a5"/>
    <w:semiHidden/>
    <w:rsid w:val="00C230BD"/>
  </w:style>
  <w:style w:type="numbering" w:customStyle="1" w:styleId="860">
    <w:name w:val="Нет списка86"/>
    <w:next w:val="a5"/>
    <w:uiPriority w:val="99"/>
    <w:semiHidden/>
    <w:unhideWhenUsed/>
    <w:rsid w:val="00C230BD"/>
  </w:style>
  <w:style w:type="table" w:customStyle="1" w:styleId="1610">
    <w:name w:val="Сетка таблицы1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5"/>
    <w:uiPriority w:val="99"/>
    <w:semiHidden/>
    <w:rsid w:val="00C230BD"/>
  </w:style>
  <w:style w:type="table" w:customStyle="1" w:styleId="1710">
    <w:name w:val="Сетка таблицы17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5"/>
    <w:uiPriority w:val="99"/>
    <w:semiHidden/>
    <w:unhideWhenUsed/>
    <w:rsid w:val="00C230BD"/>
  </w:style>
  <w:style w:type="table" w:customStyle="1" w:styleId="2312">
    <w:name w:val="Сетка таблицы23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5"/>
    <w:uiPriority w:val="99"/>
    <w:semiHidden/>
    <w:rsid w:val="00C230BD"/>
  </w:style>
  <w:style w:type="numbering" w:customStyle="1" w:styleId="11121">
    <w:name w:val="Нет списка11121"/>
    <w:next w:val="a5"/>
    <w:semiHidden/>
    <w:rsid w:val="00C230BD"/>
  </w:style>
  <w:style w:type="numbering" w:customStyle="1" w:styleId="960">
    <w:name w:val="Нет списка96"/>
    <w:next w:val="a5"/>
    <w:uiPriority w:val="99"/>
    <w:semiHidden/>
    <w:unhideWhenUsed/>
    <w:rsid w:val="00C230BD"/>
  </w:style>
  <w:style w:type="numbering" w:customStyle="1" w:styleId="1460">
    <w:name w:val="Нет списка146"/>
    <w:next w:val="a5"/>
    <w:uiPriority w:val="99"/>
    <w:semiHidden/>
    <w:rsid w:val="00C230BD"/>
  </w:style>
  <w:style w:type="numbering" w:customStyle="1" w:styleId="2313">
    <w:name w:val="Нет списка231"/>
    <w:next w:val="a5"/>
    <w:uiPriority w:val="99"/>
    <w:semiHidden/>
    <w:unhideWhenUsed/>
    <w:rsid w:val="00C230BD"/>
  </w:style>
  <w:style w:type="table" w:customStyle="1" w:styleId="2412">
    <w:name w:val="Сетка таблицы24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5"/>
    <w:uiPriority w:val="99"/>
    <w:semiHidden/>
    <w:rsid w:val="00C230BD"/>
  </w:style>
  <w:style w:type="numbering" w:customStyle="1" w:styleId="11131">
    <w:name w:val="Нет списка11131"/>
    <w:next w:val="a5"/>
    <w:semiHidden/>
    <w:rsid w:val="00C230BD"/>
  </w:style>
  <w:style w:type="table" w:customStyle="1" w:styleId="2512">
    <w:name w:val="Сетка таблицы251"/>
    <w:basedOn w:val="a4"/>
    <w:next w:val="af0"/>
    <w:uiPriority w:val="3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4"/>
    <w:next w:val="af0"/>
    <w:uiPriority w:val="5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60">
    <w:name w:val="Нет списка106"/>
    <w:next w:val="a5"/>
    <w:uiPriority w:val="99"/>
    <w:semiHidden/>
    <w:unhideWhenUsed/>
    <w:rsid w:val="00C230BD"/>
  </w:style>
  <w:style w:type="numbering" w:customStyle="1" w:styleId="156">
    <w:name w:val="Нет списка156"/>
    <w:next w:val="a5"/>
    <w:uiPriority w:val="99"/>
    <w:semiHidden/>
    <w:rsid w:val="00C230BD"/>
  </w:style>
  <w:style w:type="table" w:customStyle="1" w:styleId="1151">
    <w:name w:val="Сетка таблицы115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3">
    <w:name w:val="Нет списка241"/>
    <w:next w:val="a5"/>
    <w:uiPriority w:val="99"/>
    <w:semiHidden/>
    <w:unhideWhenUsed/>
    <w:rsid w:val="00C230BD"/>
  </w:style>
  <w:style w:type="table" w:customStyle="1" w:styleId="2810">
    <w:name w:val="Сетка таблицы28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5"/>
    <w:uiPriority w:val="99"/>
    <w:semiHidden/>
    <w:rsid w:val="00C230BD"/>
  </w:style>
  <w:style w:type="table" w:customStyle="1" w:styleId="1161">
    <w:name w:val="Сетка таблицы11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5"/>
    <w:semiHidden/>
    <w:rsid w:val="00C230BD"/>
  </w:style>
  <w:style w:type="numbering" w:customStyle="1" w:styleId="1611">
    <w:name w:val="Нет списка161"/>
    <w:next w:val="a5"/>
    <w:uiPriority w:val="99"/>
    <w:semiHidden/>
    <w:unhideWhenUsed/>
    <w:rsid w:val="00C230BD"/>
  </w:style>
  <w:style w:type="paragraph" w:customStyle="1" w:styleId="1ff4">
    <w:name w:val="1"/>
    <w:basedOn w:val="a2"/>
    <w:next w:val="af9"/>
    <w:uiPriority w:val="1"/>
    <w:qFormat/>
    <w:rsid w:val="00C230BD"/>
    <w:pPr>
      <w:widowControl w:val="0"/>
      <w:autoSpaceDE w:val="0"/>
      <w:autoSpaceDN w:val="0"/>
      <w:spacing w:before="294" w:after="0" w:line="240" w:lineRule="auto"/>
      <w:ind w:left="1369" w:right="1382"/>
      <w:jc w:val="center"/>
    </w:pPr>
    <w:rPr>
      <w:rFonts w:eastAsia="Calibri" w:cs="Calibri"/>
      <w:b/>
      <w:bCs/>
      <w:sz w:val="56"/>
      <w:szCs w:val="56"/>
      <w:lang w:eastAsia="en-US"/>
    </w:rPr>
  </w:style>
  <w:style w:type="table" w:customStyle="1" w:styleId="2910">
    <w:name w:val="Сетка таблицы291"/>
    <w:basedOn w:val="a4"/>
    <w:next w:val="af0"/>
    <w:uiPriority w:val="39"/>
    <w:rsid w:val="00C230BD"/>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Нет списка171"/>
    <w:next w:val="a5"/>
    <w:uiPriority w:val="99"/>
    <w:semiHidden/>
    <w:unhideWhenUsed/>
    <w:rsid w:val="00C230BD"/>
  </w:style>
  <w:style w:type="numbering" w:customStyle="1" w:styleId="1811">
    <w:name w:val="Нет списка181"/>
    <w:next w:val="a5"/>
    <w:uiPriority w:val="99"/>
    <w:semiHidden/>
    <w:unhideWhenUsed/>
    <w:rsid w:val="00C230BD"/>
  </w:style>
  <w:style w:type="numbering" w:customStyle="1" w:styleId="1910">
    <w:name w:val="Нет списка191"/>
    <w:next w:val="a5"/>
    <w:uiPriority w:val="99"/>
    <w:semiHidden/>
    <w:unhideWhenUsed/>
    <w:rsid w:val="00C230BD"/>
  </w:style>
  <w:style w:type="numbering" w:customStyle="1" w:styleId="2011">
    <w:name w:val="Нет списка201"/>
    <w:next w:val="a5"/>
    <w:uiPriority w:val="99"/>
    <w:semiHidden/>
    <w:unhideWhenUsed/>
    <w:rsid w:val="00C230BD"/>
  </w:style>
  <w:style w:type="numbering" w:customStyle="1" w:styleId="2513">
    <w:name w:val="Нет списка251"/>
    <w:next w:val="a5"/>
    <w:uiPriority w:val="99"/>
    <w:semiHidden/>
    <w:unhideWhenUsed/>
    <w:rsid w:val="00C230BD"/>
  </w:style>
  <w:style w:type="numbering" w:customStyle="1" w:styleId="2611">
    <w:name w:val="Нет списка261"/>
    <w:next w:val="a5"/>
    <w:uiPriority w:val="99"/>
    <w:semiHidden/>
    <w:unhideWhenUsed/>
    <w:rsid w:val="00C230BD"/>
  </w:style>
  <w:style w:type="numbering" w:customStyle="1" w:styleId="2710">
    <w:name w:val="Нет списка271"/>
    <w:next w:val="a5"/>
    <w:uiPriority w:val="99"/>
    <w:semiHidden/>
    <w:unhideWhenUsed/>
    <w:rsid w:val="00C230BD"/>
  </w:style>
  <w:style w:type="numbering" w:customStyle="1" w:styleId="2811">
    <w:name w:val="Нет списка281"/>
    <w:next w:val="a5"/>
    <w:uiPriority w:val="99"/>
    <w:semiHidden/>
    <w:unhideWhenUsed/>
    <w:rsid w:val="00C230BD"/>
  </w:style>
  <w:style w:type="table" w:customStyle="1" w:styleId="3210">
    <w:name w:val="Сетка таблицы32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1">
    <w:name w:val="Нет списка291"/>
    <w:next w:val="a5"/>
    <w:uiPriority w:val="99"/>
    <w:semiHidden/>
    <w:unhideWhenUsed/>
    <w:rsid w:val="00C230BD"/>
  </w:style>
  <w:style w:type="table" w:customStyle="1" w:styleId="3310">
    <w:name w:val="Сетка таблицы331"/>
    <w:basedOn w:val="a4"/>
    <w:next w:val="af0"/>
    <w:uiPriority w:val="39"/>
    <w:rsid w:val="00C230BD"/>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9">
    <w:name w:val="Нет списка59"/>
    <w:next w:val="a5"/>
    <w:uiPriority w:val="99"/>
    <w:semiHidden/>
    <w:unhideWhenUsed/>
    <w:rsid w:val="00237763"/>
  </w:style>
  <w:style w:type="table" w:customStyle="1" w:styleId="1170">
    <w:name w:val="Сетка таблицы117"/>
    <w:basedOn w:val="a4"/>
    <w:next w:val="af0"/>
    <w:uiPriority w:val="59"/>
    <w:qFormat/>
    <w:rsid w:val="00237763"/>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4"/>
    <w:next w:val="af0"/>
    <w:uiPriority w:val="39"/>
    <w:rsid w:val="0023776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
    <w:basedOn w:val="a4"/>
    <w:next w:val="af0"/>
    <w:uiPriority w:val="39"/>
    <w:rsid w:val="00237763"/>
    <w:pPr>
      <w:spacing w:after="0" w:line="240" w:lineRule="auto"/>
    </w:pPr>
    <w:rPr>
      <w:rFonts w:eastAsia="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4"/>
    <w:next w:val="af0"/>
    <w:uiPriority w:val="59"/>
    <w:qFormat/>
    <w:rsid w:val="00237763"/>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56">
    <w:name w:val="Основной текст (12)56"/>
    <w:basedOn w:val="a3"/>
    <w:uiPriority w:val="99"/>
    <w:rsid w:val="00237763"/>
    <w:rPr>
      <w:rFonts w:ascii="Times New Roman" w:hAnsi="Times New Roman" w:cs="Times New Roman" w:hint="default"/>
      <w:spacing w:val="0"/>
      <w:sz w:val="19"/>
      <w:szCs w:val="19"/>
      <w:lang w:bidi="ar-SA"/>
    </w:rPr>
  </w:style>
  <w:style w:type="character" w:customStyle="1" w:styleId="1255">
    <w:name w:val="Основной текст (12)55"/>
    <w:basedOn w:val="a3"/>
    <w:uiPriority w:val="99"/>
    <w:rsid w:val="00237763"/>
    <w:rPr>
      <w:rFonts w:ascii="Times New Roman" w:hAnsi="Times New Roman" w:cs="Times New Roman" w:hint="default"/>
      <w:spacing w:val="0"/>
      <w:sz w:val="19"/>
      <w:szCs w:val="19"/>
      <w:lang w:bidi="ar-SA"/>
    </w:rPr>
  </w:style>
  <w:style w:type="paragraph" w:customStyle="1" w:styleId="pc">
    <w:name w:val="pc"/>
    <w:basedOn w:val="a2"/>
    <w:rsid w:val="0023776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1" w:qFormat="1"/>
    <w:lsdException w:name="toc 2" w:uiPriority="1"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annotation reference" w:qFormat="1"/>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qFormat="1"/>
    <w:lsdException w:name="Body Text Indent 2" w:uiPriority="0" w:qFormat="1"/>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B3842"/>
    <w:rPr>
      <w:rFonts w:ascii="Calibri" w:eastAsia="Times New Roman" w:hAnsi="Calibri" w:cs="Times New Roman"/>
      <w:kern w:val="0"/>
      <w:lang w:eastAsia="ru-RU"/>
    </w:rPr>
  </w:style>
  <w:style w:type="paragraph" w:styleId="1">
    <w:name w:val="heading 1"/>
    <w:basedOn w:val="a2"/>
    <w:next w:val="a2"/>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2"/>
    <w:next w:val="a2"/>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2"/>
    <w:next w:val="a2"/>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6">
    <w:name w:val="header"/>
    <w:basedOn w:val="a2"/>
    <w:link w:val="a7"/>
    <w:uiPriority w:val="99"/>
    <w:unhideWhenUsed/>
    <w:rsid w:val="00DA0F76"/>
    <w:pPr>
      <w:tabs>
        <w:tab w:val="center" w:pos="4677"/>
        <w:tab w:val="right" w:pos="9355"/>
      </w:tabs>
      <w:spacing w:after="0" w:line="240" w:lineRule="auto"/>
    </w:pPr>
  </w:style>
  <w:style w:type="character" w:customStyle="1" w:styleId="a7">
    <w:name w:val="Верхний колонтитул Знак"/>
    <w:basedOn w:val="a3"/>
    <w:link w:val="a6"/>
    <w:uiPriority w:val="99"/>
    <w:qFormat/>
    <w:rsid w:val="00DA0F76"/>
    <w:rPr>
      <w:rFonts w:ascii="Calibri" w:eastAsia="Times New Roman" w:hAnsi="Calibri" w:cs="Times New Roman"/>
      <w:kern w:val="0"/>
      <w:lang w:eastAsia="ru-RU"/>
    </w:rPr>
  </w:style>
  <w:style w:type="paragraph" w:styleId="a8">
    <w:name w:val="footer"/>
    <w:basedOn w:val="a2"/>
    <w:link w:val="a9"/>
    <w:uiPriority w:val="99"/>
    <w:unhideWhenUsed/>
    <w:rsid w:val="00DA0F76"/>
    <w:pPr>
      <w:tabs>
        <w:tab w:val="center" w:pos="4677"/>
        <w:tab w:val="right" w:pos="9355"/>
      </w:tabs>
      <w:spacing w:after="0" w:line="240" w:lineRule="auto"/>
    </w:pPr>
  </w:style>
  <w:style w:type="character" w:customStyle="1" w:styleId="a9">
    <w:name w:val="Нижний колонтитул Знак"/>
    <w:basedOn w:val="a3"/>
    <w:link w:val="a8"/>
    <w:uiPriority w:val="99"/>
    <w:qFormat/>
    <w:rsid w:val="00DA0F76"/>
    <w:rPr>
      <w:rFonts w:ascii="Calibri" w:eastAsia="Times New Roman" w:hAnsi="Calibri" w:cs="Times New Roman"/>
      <w:kern w:val="0"/>
      <w:lang w:eastAsia="ru-RU"/>
    </w:rPr>
  </w:style>
  <w:style w:type="character" w:styleId="aa">
    <w:name w:val="Hyperlink"/>
    <w:basedOn w:val="a3"/>
    <w:uiPriority w:val="99"/>
    <w:unhideWhenUsed/>
    <w:qFormat/>
    <w:rsid w:val="00DA0F76"/>
    <w:rPr>
      <w:color w:val="0563C1" w:themeColor="hyperlink"/>
      <w:u w:val="single"/>
    </w:rPr>
  </w:style>
  <w:style w:type="paragraph" w:styleId="ab">
    <w:name w:val="No Spacing"/>
    <w:link w:val="ac"/>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3"/>
    <w:link w:val="1"/>
    <w:uiPriority w:val="9"/>
    <w:qFormat/>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3"/>
    <w:link w:val="2"/>
    <w:uiPriority w:val="9"/>
    <w:qFormat/>
    <w:rsid w:val="00DA0F76"/>
    <w:rPr>
      <w:rFonts w:asciiTheme="majorHAnsi" w:eastAsiaTheme="majorEastAsia" w:hAnsiTheme="majorHAnsi" w:cstheme="majorBidi"/>
      <w:color w:val="2F5496" w:themeColor="accent1" w:themeShade="BF"/>
      <w:kern w:val="0"/>
      <w:sz w:val="26"/>
      <w:szCs w:val="26"/>
      <w:lang w:eastAsia="ru-RU"/>
    </w:rPr>
  </w:style>
  <w:style w:type="paragraph" w:styleId="ad">
    <w:name w:val="TOC Heading"/>
    <w:basedOn w:val="1"/>
    <w:next w:val="a2"/>
    <w:uiPriority w:val="39"/>
    <w:unhideWhenUsed/>
    <w:qFormat/>
    <w:rsid w:val="00DA0F76"/>
    <w:pPr>
      <w:outlineLvl w:val="9"/>
    </w:pPr>
  </w:style>
  <w:style w:type="paragraph" w:styleId="12">
    <w:name w:val="toc 1"/>
    <w:basedOn w:val="a2"/>
    <w:next w:val="a2"/>
    <w:autoRedefine/>
    <w:uiPriority w:val="1"/>
    <w:unhideWhenUsed/>
    <w:qFormat/>
    <w:rsid w:val="00DA0F76"/>
    <w:pPr>
      <w:spacing w:after="100"/>
    </w:pPr>
  </w:style>
  <w:style w:type="paragraph" w:styleId="22">
    <w:name w:val="toc 2"/>
    <w:basedOn w:val="a2"/>
    <w:next w:val="a2"/>
    <w:autoRedefine/>
    <w:uiPriority w:val="1"/>
    <w:unhideWhenUsed/>
    <w:qFormat/>
    <w:rsid w:val="00DA0F76"/>
    <w:pPr>
      <w:spacing w:after="100"/>
      <w:ind w:left="220"/>
    </w:pPr>
  </w:style>
  <w:style w:type="character" w:customStyle="1" w:styleId="23">
    <w:name w:val="Основной текст (2)_"/>
    <w:link w:val="24"/>
    <w:uiPriority w:val="99"/>
    <w:locked/>
    <w:rsid w:val="00ED171C"/>
    <w:rPr>
      <w:rFonts w:ascii="Tahoma" w:hAnsi="Tahoma" w:cs="Tahoma"/>
      <w:b/>
      <w:bCs/>
      <w:color w:val="231E20"/>
      <w:w w:val="80"/>
      <w:sz w:val="20"/>
      <w:szCs w:val="20"/>
    </w:rPr>
  </w:style>
  <w:style w:type="paragraph" w:customStyle="1" w:styleId="24">
    <w:name w:val="Основной текст (2)"/>
    <w:basedOn w:val="a2"/>
    <w:link w:val="23"/>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3"/>
    <w:rsid w:val="00ED171C"/>
  </w:style>
  <w:style w:type="paragraph" w:styleId="ae">
    <w:name w:val="List Paragraph"/>
    <w:aliases w:val="ITL List Paragraph,Цветной список - Акцент 13,Нумерованый список,List Paragraph1,Bullet 1,Use Case List Paragraph,Нумерованный список оглавления,AC List 01,Содержание. 2 уровень,Абзац маркированнный,Маркер,- список"/>
    <w:basedOn w:val="a2"/>
    <w:link w:val="af"/>
    <w:uiPriority w:val="34"/>
    <w:qFormat/>
    <w:rsid w:val="000846B1"/>
    <w:pPr>
      <w:ind w:left="720"/>
      <w:contextualSpacing/>
    </w:pPr>
  </w:style>
  <w:style w:type="paragraph" w:customStyle="1" w:styleId="s1">
    <w:name w:val="s_1"/>
    <w:basedOn w:val="a2"/>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3"/>
    <w:link w:val="4"/>
    <w:uiPriority w:val="9"/>
    <w:qFormat/>
    <w:rsid w:val="009E217A"/>
    <w:rPr>
      <w:rFonts w:asciiTheme="majorHAnsi" w:eastAsiaTheme="majorEastAsia" w:hAnsiTheme="majorHAnsi" w:cstheme="majorBidi"/>
      <w:i/>
      <w:iCs/>
      <w:color w:val="2F5496" w:themeColor="accent1" w:themeShade="BF"/>
      <w:kern w:val="0"/>
      <w:lang w:eastAsia="ru-RU"/>
    </w:rPr>
  </w:style>
  <w:style w:type="table" w:styleId="af0">
    <w:name w:val="Table Grid"/>
    <w:basedOn w:val="a4"/>
    <w:uiPriority w:val="3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aliases w:val="ITL List Paragraph Знак,Цветной список - Акцент 13 Знак,Нумерованый список Знак,List Paragraph1 Знак,Bullet 1 Знак,Use Case List Paragraph Знак,Нумерованный список оглавления Знак,AC List 01 Знак,Содержание. 2 уровень Знак,Маркер Знак"/>
    <w:link w:val="ae"/>
    <w:uiPriority w:val="34"/>
    <w:qFormat/>
    <w:locked/>
    <w:rsid w:val="00AA2CAC"/>
    <w:rPr>
      <w:rFonts w:ascii="Calibri" w:eastAsia="Times New Roman" w:hAnsi="Calibri" w:cs="Times New Roman"/>
      <w:kern w:val="0"/>
      <w:lang w:eastAsia="ru-RU"/>
    </w:rPr>
  </w:style>
  <w:style w:type="character" w:customStyle="1" w:styleId="af1">
    <w:name w:val="Основной текст_"/>
    <w:basedOn w:val="a3"/>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2"/>
    <w:link w:val="af1"/>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2">
    <w:name w:val="Normal (Web)"/>
    <w:basedOn w:val="a2"/>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4"/>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3"/>
    <w:link w:val="3"/>
    <w:uiPriority w:val="9"/>
    <w:qFormat/>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0">
    <w:name w:val="Перечень"/>
    <w:basedOn w:val="a2"/>
    <w:next w:val="a2"/>
    <w:link w:val="af3"/>
    <w:qFormat/>
    <w:rsid w:val="000B5816"/>
    <w:pPr>
      <w:numPr>
        <w:numId w:val="58"/>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3">
    <w:name w:val="Перечень Знак"/>
    <w:link w:val="a0"/>
    <w:qFormat/>
    <w:rsid w:val="000B5816"/>
    <w:rPr>
      <w:rFonts w:ascii="Times New Roman" w:eastAsia="Calibri" w:hAnsi="Times New Roman" w:cs="Times New Roman"/>
      <w:kern w:val="0"/>
      <w:sz w:val="28"/>
      <w:u w:color="000000"/>
      <w:bdr w:val="nil"/>
      <w:lang w:eastAsia="ru-RU"/>
    </w:rPr>
  </w:style>
  <w:style w:type="character" w:styleId="af4">
    <w:name w:val="footnote reference"/>
    <w:aliases w:val="Знак сноски-FN,Ciae niinee-FN"/>
    <w:uiPriority w:val="99"/>
    <w:rsid w:val="000B5816"/>
    <w:rPr>
      <w:rFonts w:cs="Times New Roman"/>
      <w:vertAlign w:val="superscript"/>
    </w:rPr>
  </w:style>
  <w:style w:type="paragraph" w:styleId="af5">
    <w:name w:val="footnote text"/>
    <w:aliases w:val="Знак6,F1"/>
    <w:basedOn w:val="a2"/>
    <w:link w:val="af6"/>
    <w:uiPriority w:val="99"/>
    <w:rsid w:val="000B5816"/>
    <w:pPr>
      <w:spacing w:after="0" w:line="360" w:lineRule="auto"/>
    </w:pPr>
    <w:rPr>
      <w:rFonts w:ascii="Times New Roman" w:hAnsi="Times New Roman"/>
      <w:sz w:val="20"/>
      <w:szCs w:val="20"/>
    </w:rPr>
  </w:style>
  <w:style w:type="character" w:customStyle="1" w:styleId="af6">
    <w:name w:val="Текст сноски Знак"/>
    <w:aliases w:val="Знак6 Знак,F1 Знак"/>
    <w:basedOn w:val="a3"/>
    <w:link w:val="af5"/>
    <w:uiPriority w:val="99"/>
    <w:qFormat/>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4">
    <w:name w:val="Сетка таблицы светлая1"/>
    <w:basedOn w:val="a4"/>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2"/>
    <w:next w:val="a2"/>
    <w:autoRedefine/>
    <w:uiPriority w:val="39"/>
    <w:unhideWhenUsed/>
    <w:qFormat/>
    <w:rsid w:val="00AD0D6E"/>
    <w:pPr>
      <w:spacing w:after="100"/>
      <w:ind w:left="440"/>
    </w:pPr>
    <w:rPr>
      <w:rFonts w:asciiTheme="minorHAnsi" w:eastAsiaTheme="minorEastAsia" w:hAnsiTheme="minorHAnsi" w:cstheme="minorBidi"/>
    </w:rPr>
  </w:style>
  <w:style w:type="paragraph" w:styleId="41">
    <w:name w:val="toc 4"/>
    <w:basedOn w:val="a2"/>
    <w:next w:val="a2"/>
    <w:autoRedefine/>
    <w:unhideWhenUsed/>
    <w:rsid w:val="00AD0D6E"/>
    <w:pPr>
      <w:spacing w:after="100"/>
      <w:ind w:left="660"/>
    </w:pPr>
    <w:rPr>
      <w:rFonts w:asciiTheme="minorHAnsi" w:eastAsiaTheme="minorEastAsia" w:hAnsiTheme="minorHAnsi" w:cstheme="minorBidi"/>
    </w:rPr>
  </w:style>
  <w:style w:type="paragraph" w:styleId="51">
    <w:name w:val="toc 5"/>
    <w:basedOn w:val="a2"/>
    <w:next w:val="a2"/>
    <w:autoRedefine/>
    <w:unhideWhenUsed/>
    <w:rsid w:val="00AD0D6E"/>
    <w:pPr>
      <w:spacing w:after="100"/>
      <w:ind w:left="880"/>
    </w:pPr>
    <w:rPr>
      <w:rFonts w:asciiTheme="minorHAnsi" w:eastAsiaTheme="minorEastAsia" w:hAnsiTheme="minorHAnsi" w:cstheme="minorBidi"/>
    </w:rPr>
  </w:style>
  <w:style w:type="paragraph" w:styleId="61">
    <w:name w:val="toc 6"/>
    <w:basedOn w:val="a2"/>
    <w:next w:val="a2"/>
    <w:autoRedefine/>
    <w:unhideWhenUsed/>
    <w:rsid w:val="00AD0D6E"/>
    <w:pPr>
      <w:spacing w:after="100"/>
      <w:ind w:left="1100"/>
    </w:pPr>
    <w:rPr>
      <w:rFonts w:asciiTheme="minorHAnsi" w:eastAsiaTheme="minorEastAsia" w:hAnsiTheme="minorHAnsi" w:cstheme="minorBidi"/>
    </w:rPr>
  </w:style>
  <w:style w:type="paragraph" w:styleId="71">
    <w:name w:val="toc 7"/>
    <w:basedOn w:val="a2"/>
    <w:next w:val="a2"/>
    <w:autoRedefine/>
    <w:unhideWhenUsed/>
    <w:rsid w:val="00AD0D6E"/>
    <w:pPr>
      <w:spacing w:after="100"/>
      <w:ind w:left="1320"/>
    </w:pPr>
    <w:rPr>
      <w:rFonts w:asciiTheme="minorHAnsi" w:eastAsiaTheme="minorEastAsia" w:hAnsiTheme="minorHAnsi" w:cstheme="minorBidi"/>
    </w:rPr>
  </w:style>
  <w:style w:type="paragraph" w:styleId="8">
    <w:name w:val="toc 8"/>
    <w:basedOn w:val="a2"/>
    <w:next w:val="a2"/>
    <w:autoRedefine/>
    <w:unhideWhenUsed/>
    <w:rsid w:val="00AD0D6E"/>
    <w:pPr>
      <w:spacing w:after="100"/>
      <w:ind w:left="1540"/>
    </w:pPr>
    <w:rPr>
      <w:rFonts w:asciiTheme="minorHAnsi" w:eastAsiaTheme="minorEastAsia" w:hAnsiTheme="minorHAnsi" w:cstheme="minorBidi"/>
    </w:rPr>
  </w:style>
  <w:style w:type="paragraph" w:styleId="9">
    <w:name w:val="toc 9"/>
    <w:basedOn w:val="a2"/>
    <w:next w:val="a2"/>
    <w:autoRedefine/>
    <w:unhideWhenUsed/>
    <w:rsid w:val="00AD0D6E"/>
    <w:pPr>
      <w:spacing w:after="100"/>
      <w:ind w:left="1760"/>
    </w:pPr>
    <w:rPr>
      <w:rFonts w:asciiTheme="minorHAnsi" w:eastAsiaTheme="minorEastAsia" w:hAnsiTheme="minorHAnsi" w:cstheme="minorBidi"/>
    </w:rPr>
  </w:style>
  <w:style w:type="character" w:customStyle="1" w:styleId="15">
    <w:name w:val="Неразрешенное упоминание1"/>
    <w:basedOn w:val="a3"/>
    <w:uiPriority w:val="99"/>
    <w:semiHidden/>
    <w:unhideWhenUsed/>
    <w:rsid w:val="00AD0D6E"/>
    <w:rPr>
      <w:color w:val="605E5C"/>
      <w:shd w:val="clear" w:color="auto" w:fill="E1DFDD"/>
    </w:rPr>
  </w:style>
  <w:style w:type="table" w:customStyle="1" w:styleId="46">
    <w:name w:val="Сетка таблицы46"/>
    <w:basedOn w:val="a4"/>
    <w:next w:val="af0"/>
    <w:uiPriority w:val="99"/>
    <w:rsid w:val="00CC7E22"/>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4"/>
    <w:next w:val="af0"/>
    <w:rsid w:val="005D4B9C"/>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019D9"/>
    <w:pPr>
      <w:spacing w:after="0" w:line="240" w:lineRule="auto"/>
    </w:pPr>
    <w:rPr>
      <w:rFonts w:eastAsia="Times New Roman"/>
      <w:kern w:val="0"/>
      <w:lang w:eastAsia="ru-RU"/>
    </w:rPr>
    <w:tblPr>
      <w:tblCellMar>
        <w:top w:w="0" w:type="dxa"/>
        <w:left w:w="0" w:type="dxa"/>
        <w:bottom w:w="0" w:type="dxa"/>
        <w:right w:w="0" w:type="dxa"/>
      </w:tblCellMar>
    </w:tblPr>
  </w:style>
  <w:style w:type="numbering" w:customStyle="1" w:styleId="17">
    <w:name w:val="Нет списка1"/>
    <w:next w:val="a5"/>
    <w:uiPriority w:val="99"/>
    <w:semiHidden/>
    <w:unhideWhenUsed/>
    <w:rsid w:val="000E1986"/>
  </w:style>
  <w:style w:type="table" w:customStyle="1" w:styleId="32">
    <w:name w:val="Сетка таблицы3"/>
    <w:basedOn w:val="a4"/>
    <w:next w:val="af0"/>
    <w:uiPriority w:val="39"/>
    <w:rsid w:val="000E1986"/>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17A7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42">
    <w:name w:val="Сетка таблицы4"/>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3"/>
    <w:link w:val="5"/>
    <w:qFormat/>
    <w:rsid w:val="00087662"/>
    <w:rPr>
      <w:rFonts w:ascii="Calibri" w:eastAsia="Calibri" w:hAnsi="Calibri" w:cs="Times New Roman"/>
      <w:b/>
      <w:kern w:val="0"/>
      <w:sz w:val="20"/>
      <w:szCs w:val="20"/>
      <w:lang w:eastAsia="ru-RU"/>
    </w:rPr>
  </w:style>
  <w:style w:type="character" w:customStyle="1" w:styleId="60">
    <w:name w:val="Заголовок 6 Знак"/>
    <w:basedOn w:val="a3"/>
    <w:link w:val="6"/>
    <w:uiPriority w:val="9"/>
    <w:qFormat/>
    <w:rsid w:val="00087662"/>
    <w:rPr>
      <w:rFonts w:ascii="Calibri" w:eastAsia="Calibri" w:hAnsi="Calibri" w:cs="Times New Roman"/>
      <w:b/>
      <w:kern w:val="0"/>
      <w:sz w:val="20"/>
      <w:szCs w:val="20"/>
      <w:lang w:eastAsia="ru-RU"/>
    </w:rPr>
  </w:style>
  <w:style w:type="character" w:customStyle="1" w:styleId="70">
    <w:name w:val="Заголовок 7 Знак"/>
    <w:basedOn w:val="a3"/>
    <w:link w:val="7"/>
    <w:qFormat/>
    <w:rsid w:val="00087662"/>
    <w:rPr>
      <w:rFonts w:ascii="Times New Roman" w:eastAsia="Times New Roman" w:hAnsi="Times New Roman" w:cs="Times New Roman"/>
      <w:b/>
      <w:iCs/>
      <w:kern w:val="0"/>
      <w:sz w:val="24"/>
    </w:rPr>
  </w:style>
  <w:style w:type="numbering" w:customStyle="1" w:styleId="26">
    <w:name w:val="Нет списка2"/>
    <w:next w:val="a5"/>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af8">
    <w:name w:val="Название Знак"/>
    <w:link w:val="af9"/>
    <w:qFormat/>
    <w:rsid w:val="00087662"/>
    <w:rPr>
      <w:rFonts w:ascii="Calibri" w:eastAsia="Calibri" w:hAnsi="Calibri" w:cs="Calibri"/>
      <w:b/>
      <w:sz w:val="72"/>
      <w:szCs w:val="72"/>
      <w:lang w:eastAsia="ru-RU"/>
    </w:rPr>
  </w:style>
  <w:style w:type="paragraph" w:styleId="afa">
    <w:name w:val="Subtitle"/>
    <w:basedOn w:val="11"/>
    <w:next w:val="11"/>
    <w:link w:val="afb"/>
    <w:qFormat/>
    <w:rsid w:val="00087662"/>
    <w:pPr>
      <w:keepNext/>
      <w:keepLines/>
      <w:spacing w:before="360" w:after="80"/>
    </w:pPr>
    <w:rPr>
      <w:rFonts w:ascii="Georgia" w:eastAsia="Georgia" w:hAnsi="Georgia" w:cs="Times New Roman"/>
      <w:i/>
      <w:color w:val="666666"/>
      <w:sz w:val="48"/>
      <w:szCs w:val="48"/>
    </w:rPr>
  </w:style>
  <w:style w:type="character" w:customStyle="1" w:styleId="afb">
    <w:name w:val="Подзаголовок Знак"/>
    <w:basedOn w:val="a3"/>
    <w:link w:val="afa"/>
    <w:qFormat/>
    <w:rsid w:val="00087662"/>
    <w:rPr>
      <w:rFonts w:ascii="Georgia" w:eastAsia="Georgia" w:hAnsi="Georgia" w:cs="Times New Roman"/>
      <w:i/>
      <w:color w:val="666666"/>
      <w:kern w:val="0"/>
      <w:sz w:val="48"/>
      <w:szCs w:val="48"/>
      <w:lang w:eastAsia="ru-RU"/>
    </w:rPr>
  </w:style>
  <w:style w:type="paragraph" w:styleId="afc">
    <w:name w:val="Balloon Text"/>
    <w:basedOn w:val="a2"/>
    <w:link w:val="afd"/>
    <w:uiPriority w:val="99"/>
    <w:unhideWhenUsed/>
    <w:qFormat/>
    <w:rsid w:val="00087662"/>
    <w:pPr>
      <w:widowControl w:val="0"/>
      <w:spacing w:after="0" w:line="240" w:lineRule="auto"/>
    </w:pPr>
    <w:rPr>
      <w:rFonts w:ascii="Tahoma" w:eastAsia="Calibri" w:hAnsi="Tahoma"/>
      <w:sz w:val="16"/>
      <w:szCs w:val="16"/>
    </w:rPr>
  </w:style>
  <w:style w:type="character" w:customStyle="1" w:styleId="afd">
    <w:name w:val="Текст выноски Знак"/>
    <w:basedOn w:val="a3"/>
    <w:link w:val="afc"/>
    <w:uiPriority w:val="99"/>
    <w:qFormat/>
    <w:rsid w:val="00087662"/>
    <w:rPr>
      <w:rFonts w:ascii="Tahoma" w:eastAsia="Calibri" w:hAnsi="Tahoma" w:cs="Times New Roman"/>
      <w:kern w:val="0"/>
      <w:sz w:val="16"/>
      <w:szCs w:val="16"/>
      <w:lang w:eastAsia="ru-RU"/>
    </w:rPr>
  </w:style>
  <w:style w:type="character" w:styleId="afe">
    <w:name w:val="annotation reference"/>
    <w:uiPriority w:val="99"/>
    <w:unhideWhenUsed/>
    <w:qFormat/>
    <w:rsid w:val="00087662"/>
    <w:rPr>
      <w:sz w:val="16"/>
      <w:szCs w:val="16"/>
    </w:rPr>
  </w:style>
  <w:style w:type="paragraph" w:styleId="aff">
    <w:name w:val="annotation text"/>
    <w:basedOn w:val="a2"/>
    <w:link w:val="aff0"/>
    <w:uiPriority w:val="99"/>
    <w:unhideWhenUsed/>
    <w:qFormat/>
    <w:rsid w:val="00087662"/>
    <w:pPr>
      <w:widowControl w:val="0"/>
      <w:spacing w:after="200" w:line="240" w:lineRule="auto"/>
    </w:pPr>
    <w:rPr>
      <w:rFonts w:eastAsia="Calibri"/>
      <w:sz w:val="20"/>
      <w:szCs w:val="20"/>
      <w:lang w:eastAsia="en-US"/>
    </w:rPr>
  </w:style>
  <w:style w:type="character" w:customStyle="1" w:styleId="aff0">
    <w:name w:val="Текст примечания Знак"/>
    <w:basedOn w:val="a3"/>
    <w:link w:val="aff"/>
    <w:uiPriority w:val="99"/>
    <w:qFormat/>
    <w:rsid w:val="00087662"/>
    <w:rPr>
      <w:rFonts w:ascii="Calibri" w:eastAsia="Calibri" w:hAnsi="Calibri" w:cs="Times New Roman"/>
      <w:kern w:val="0"/>
      <w:sz w:val="20"/>
      <w:szCs w:val="20"/>
    </w:rPr>
  </w:style>
  <w:style w:type="paragraph" w:styleId="aff1">
    <w:name w:val="annotation subject"/>
    <w:basedOn w:val="aff"/>
    <w:next w:val="aff"/>
    <w:link w:val="aff2"/>
    <w:uiPriority w:val="99"/>
    <w:unhideWhenUsed/>
    <w:qFormat/>
    <w:rsid w:val="00087662"/>
    <w:rPr>
      <w:b/>
      <w:bCs/>
    </w:rPr>
  </w:style>
  <w:style w:type="character" w:customStyle="1" w:styleId="aff2">
    <w:name w:val="Тема примечания Знак"/>
    <w:basedOn w:val="aff0"/>
    <w:link w:val="aff1"/>
    <w:uiPriority w:val="99"/>
    <w:qFormat/>
    <w:rsid w:val="00087662"/>
    <w:rPr>
      <w:rFonts w:ascii="Calibri" w:eastAsia="Calibri" w:hAnsi="Calibri" w:cs="Times New Roman"/>
      <w:b/>
      <w:bCs/>
      <w:kern w:val="0"/>
      <w:sz w:val="20"/>
      <w:szCs w:val="20"/>
    </w:rPr>
  </w:style>
  <w:style w:type="paragraph" w:customStyle="1" w:styleId="msonormal0">
    <w:name w:val="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3"/>
    <w:qFormat/>
    <w:rsid w:val="00087662"/>
  </w:style>
  <w:style w:type="character" w:customStyle="1" w:styleId="aff3">
    <w:name w:val="Текст концевой сноски Знак"/>
    <w:link w:val="aff4"/>
    <w:uiPriority w:val="99"/>
    <w:qFormat/>
    <w:rsid w:val="00087662"/>
    <w:rPr>
      <w:rFonts w:ascii="Calibri" w:eastAsia="Calibri" w:hAnsi="Calibri" w:cs="Calibri"/>
      <w:sz w:val="20"/>
      <w:szCs w:val="20"/>
      <w:lang w:eastAsia="ru-RU"/>
    </w:rPr>
  </w:style>
  <w:style w:type="paragraph" w:styleId="aff4">
    <w:name w:val="endnote text"/>
    <w:basedOn w:val="a2"/>
    <w:link w:val="aff3"/>
    <w:uiPriority w:val="99"/>
    <w:unhideWhenUsed/>
    <w:rsid w:val="00087662"/>
    <w:pPr>
      <w:widowControl w:val="0"/>
      <w:spacing w:after="0" w:line="240" w:lineRule="auto"/>
    </w:pPr>
    <w:rPr>
      <w:rFonts w:eastAsia="Calibri" w:cs="Calibri"/>
      <w:kern w:val="2"/>
      <w:sz w:val="20"/>
      <w:szCs w:val="20"/>
    </w:rPr>
  </w:style>
  <w:style w:type="character" w:customStyle="1" w:styleId="18">
    <w:name w:val="Текст концевой сноски Знак1"/>
    <w:basedOn w:val="a3"/>
    <w:qFormat/>
    <w:rsid w:val="00087662"/>
    <w:rPr>
      <w:rFonts w:ascii="Calibri" w:eastAsia="Times New Roman" w:hAnsi="Calibri" w:cs="Times New Roman"/>
      <w:kern w:val="0"/>
      <w:sz w:val="20"/>
      <w:szCs w:val="20"/>
      <w:lang w:eastAsia="ru-RU"/>
    </w:rPr>
  </w:style>
  <w:style w:type="table" w:customStyle="1" w:styleId="62">
    <w:name w:val="Сетка таблицы6"/>
    <w:basedOn w:val="a4"/>
    <w:next w:val="af0"/>
    <w:uiPriority w:val="59"/>
    <w:rsid w:val="00087662"/>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rPr>
  </w:style>
  <w:style w:type="character" w:customStyle="1" w:styleId="aff5">
    <w:name w:val="Основной Знак"/>
    <w:link w:val="aff6"/>
    <w:qFormat/>
    <w:locked/>
    <w:rsid w:val="00087662"/>
    <w:rPr>
      <w:rFonts w:ascii="NewtonCSanPin" w:hAnsi="NewtonCSanPin"/>
      <w:color w:val="000000"/>
      <w:sz w:val="21"/>
      <w:szCs w:val="21"/>
    </w:rPr>
  </w:style>
  <w:style w:type="paragraph" w:customStyle="1" w:styleId="aff6">
    <w:name w:val="Основной"/>
    <w:basedOn w:val="a2"/>
    <w:link w:val="aff5"/>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rPr>
  </w:style>
  <w:style w:type="paragraph" w:customStyle="1" w:styleId="aff7">
    <w:name w:val="Сноска"/>
    <w:basedOn w:val="aff6"/>
    <w:link w:val="aff8"/>
    <w:rsid w:val="00087662"/>
    <w:pPr>
      <w:spacing w:line="174" w:lineRule="atLeast"/>
      <w:textAlignment w:val="center"/>
    </w:pPr>
    <w:rPr>
      <w:rFonts w:eastAsia="Times New Roman"/>
      <w:sz w:val="17"/>
      <w:szCs w:val="17"/>
    </w:rPr>
  </w:style>
  <w:style w:type="character" w:customStyle="1" w:styleId="aff8">
    <w:name w:val="Сноска_"/>
    <w:link w:val="aff7"/>
    <w:qFormat/>
    <w:rsid w:val="00087662"/>
    <w:rPr>
      <w:rFonts w:ascii="NewtonCSanPin" w:eastAsia="Times New Roman" w:hAnsi="NewtonCSanPin"/>
      <w:color w:val="000000"/>
      <w:sz w:val="17"/>
      <w:szCs w:val="17"/>
    </w:rPr>
  </w:style>
  <w:style w:type="character" w:customStyle="1" w:styleId="19">
    <w:name w:val="Сноска1"/>
    <w:qFormat/>
    <w:rsid w:val="00087662"/>
    <w:rPr>
      <w:rFonts w:ascii="Times New Roman" w:hAnsi="Times New Roman" w:cs="Times New Roman"/>
      <w:vertAlign w:val="superscript"/>
    </w:rPr>
  </w:style>
  <w:style w:type="paragraph" w:customStyle="1" w:styleId="21">
    <w:name w:val="Средняя сетка 21"/>
    <w:basedOn w:val="a2"/>
    <w:qFormat/>
    <w:rsid w:val="00087662"/>
    <w:pPr>
      <w:numPr>
        <w:numId w:val="73"/>
      </w:numPr>
      <w:spacing w:after="0" w:line="360" w:lineRule="auto"/>
      <w:contextualSpacing/>
      <w:jc w:val="both"/>
      <w:outlineLvl w:val="1"/>
    </w:pPr>
    <w:rPr>
      <w:rFonts w:ascii="Times New Roman" w:hAnsi="Times New Roman"/>
      <w:sz w:val="28"/>
      <w:szCs w:val="24"/>
    </w:rPr>
  </w:style>
  <w:style w:type="paragraph" w:styleId="aff9">
    <w:name w:val="Revision"/>
    <w:hidden/>
    <w:uiPriority w:val="99"/>
    <w:qFormat/>
    <w:rsid w:val="00087662"/>
    <w:pPr>
      <w:spacing w:after="0" w:line="240" w:lineRule="auto"/>
    </w:pPr>
    <w:rPr>
      <w:rFonts w:ascii="Calibri" w:eastAsia="Calibri" w:hAnsi="Calibri" w:cs="Times New Roman"/>
      <w:kern w:val="0"/>
    </w:rPr>
  </w:style>
  <w:style w:type="paragraph" w:styleId="affa">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b"/>
    <w:uiPriority w:val="1"/>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a"/>
    <w:uiPriority w:val="1"/>
    <w:qFormat/>
    <w:rsid w:val="00087662"/>
    <w:rPr>
      <w:rFonts w:ascii="Bookman Old Style" w:eastAsia="Bookman Old Style" w:hAnsi="Bookman Old Style" w:cs="Times New Roman"/>
      <w:kern w:val="0"/>
      <w:sz w:val="20"/>
      <w:szCs w:val="20"/>
    </w:rPr>
  </w:style>
  <w:style w:type="paragraph" w:customStyle="1" w:styleId="affc">
    <w:name w:val="Прижатый влево"/>
    <w:basedOn w:val="a2"/>
    <w:next w:val="a2"/>
    <w:uiPriority w:val="99"/>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2"/>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2"/>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3"/>
    <w:qFormat/>
    <w:rsid w:val="00087662"/>
  </w:style>
  <w:style w:type="character" w:customStyle="1" w:styleId="1a">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d">
    <w:name w:val="Привязка сноски"/>
    <w:rsid w:val="00087662"/>
    <w:rPr>
      <w:vertAlign w:val="superscript"/>
    </w:rPr>
  </w:style>
  <w:style w:type="character" w:customStyle="1" w:styleId="affe">
    <w:name w:val="Символ сноски"/>
    <w:qFormat/>
    <w:rsid w:val="00087662"/>
  </w:style>
  <w:style w:type="character" w:styleId="afff">
    <w:name w:val="endnote reference"/>
    <w:uiPriority w:val="99"/>
    <w:unhideWhenUsed/>
    <w:rsid w:val="00087662"/>
    <w:rPr>
      <w:vertAlign w:val="superscript"/>
    </w:rPr>
  </w:style>
  <w:style w:type="paragraph" w:styleId="afff0">
    <w:name w:val="List Bullet"/>
    <w:basedOn w:val="a2"/>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1">
    <w:name w:val="Document Map"/>
    <w:basedOn w:val="a2"/>
    <w:link w:val="afff2"/>
    <w:unhideWhenUsed/>
    <w:qFormat/>
    <w:rsid w:val="00087662"/>
    <w:pPr>
      <w:widowControl w:val="0"/>
      <w:spacing w:after="200" w:line="276" w:lineRule="auto"/>
    </w:pPr>
    <w:rPr>
      <w:rFonts w:ascii="Tahoma" w:eastAsia="Calibri" w:hAnsi="Tahoma"/>
      <w:sz w:val="16"/>
      <w:szCs w:val="16"/>
      <w:lang w:eastAsia="en-US"/>
    </w:rPr>
  </w:style>
  <w:style w:type="character" w:customStyle="1" w:styleId="afff2">
    <w:name w:val="Схема документа Знак"/>
    <w:basedOn w:val="a3"/>
    <w:link w:val="afff1"/>
    <w:qFormat/>
    <w:rsid w:val="00087662"/>
    <w:rPr>
      <w:rFonts w:ascii="Tahoma" w:eastAsia="Calibri" w:hAnsi="Tahoma" w:cs="Times New Roman"/>
      <w:kern w:val="0"/>
      <w:sz w:val="16"/>
      <w:szCs w:val="16"/>
    </w:rPr>
  </w:style>
  <w:style w:type="paragraph" w:customStyle="1" w:styleId="TableParagraph">
    <w:name w:val="Table Paragraph"/>
    <w:basedOn w:val="a2"/>
    <w:uiPriority w:val="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rPr>
  </w:style>
  <w:style w:type="paragraph" w:customStyle="1" w:styleId="afff3">
    <w:name w:val="Основной (Основной Текст)"/>
    <w:basedOn w:val="NoParagraphStyle"/>
    <w:uiPriority w:val="99"/>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3"/>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3"/>
    <w:qFormat/>
    <w:rsid w:val="00087662"/>
    <w:pPr>
      <w:spacing w:before="227" w:after="57"/>
      <w:ind w:firstLine="0"/>
    </w:pPr>
    <w:rPr>
      <w:rFonts w:ascii="Circe-ExtraBold" w:hAnsi="Circe-ExtraBold" w:cs="Circe-ExtraBold"/>
      <w:b/>
      <w:bCs/>
      <w:sz w:val="22"/>
      <w:szCs w:val="22"/>
    </w:rPr>
  </w:style>
  <w:style w:type="paragraph" w:customStyle="1" w:styleId="Z-5">
    <w:name w:val="Z-5"/>
    <w:basedOn w:val="afff3"/>
    <w:qFormat/>
    <w:rsid w:val="00087662"/>
    <w:pPr>
      <w:jc w:val="left"/>
    </w:pPr>
    <w:rPr>
      <w:b/>
      <w:bCs/>
      <w:i/>
      <w:iCs/>
    </w:rPr>
  </w:style>
  <w:style w:type="paragraph" w:customStyle="1" w:styleId="bullet">
    <w:name w:val="bullet (Основной Текст)"/>
    <w:basedOn w:val="afff3"/>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3"/>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b">
    <w:name w:val="Заг 1 (Заголовки)"/>
    <w:basedOn w:val="afff3"/>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4">
    <w:name w:val="Основной БА (Основной Текст)"/>
    <w:basedOn w:val="afff3"/>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3"/>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3"/>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3"/>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b"/>
    <w:uiPriority w:val="99"/>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7"/>
    <w:uiPriority w:val="99"/>
    <w:qFormat/>
    <w:rsid w:val="00087662"/>
    <w:rPr>
      <w:caps w:val="0"/>
    </w:rPr>
  </w:style>
  <w:style w:type="paragraph" w:customStyle="1" w:styleId="afff5">
    <w:name w:val="Таблица Влево (Таблицы)"/>
    <w:basedOn w:val="afff3"/>
    <w:qFormat/>
    <w:rsid w:val="00087662"/>
    <w:pPr>
      <w:spacing w:line="200" w:lineRule="atLeast"/>
      <w:ind w:firstLine="0"/>
      <w:jc w:val="left"/>
    </w:pPr>
    <w:rPr>
      <w:rFonts w:ascii="TimesNewRomanPSMT" w:hAnsi="TimesNewRomanPSMT" w:cs="TimesNewRomanPSMT"/>
      <w:sz w:val="18"/>
      <w:szCs w:val="18"/>
    </w:rPr>
  </w:style>
  <w:style w:type="paragraph" w:customStyle="1" w:styleId="afff6">
    <w:name w:val="Таблица Головка (Таблицы)"/>
    <w:basedOn w:val="afff5"/>
    <w:qFormat/>
    <w:rsid w:val="00087662"/>
    <w:pPr>
      <w:jc w:val="center"/>
    </w:pPr>
    <w:rPr>
      <w:rFonts w:ascii="Times New Roman" w:hAnsi="Times New Roman" w:cs="Times New Roman"/>
      <w:b/>
      <w:bCs/>
    </w:rPr>
  </w:style>
  <w:style w:type="paragraph" w:customStyle="1" w:styleId="bull-tabl">
    <w:name w:val="bull-tabl (Таблицы)"/>
    <w:basedOn w:val="afff5"/>
    <w:qFormat/>
    <w:rsid w:val="00087662"/>
  </w:style>
  <w:style w:type="character" w:customStyle="1" w:styleId="afff7">
    <w:name w:val="Полужирный (Выделения)"/>
    <w:uiPriority w:val="99"/>
    <w:qFormat/>
    <w:rsid w:val="00087662"/>
    <w:rPr>
      <w:b/>
      <w:bCs/>
    </w:rPr>
  </w:style>
  <w:style w:type="character" w:customStyle="1" w:styleId="afff8">
    <w:name w:val="Курсив (Выделения)"/>
    <w:uiPriority w:val="99"/>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2"/>
    <w:link w:val="29"/>
    <w:uiPriority w:val="9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3"/>
    <w:link w:val="28"/>
    <w:uiPriority w:val="99"/>
    <w:qFormat/>
    <w:rsid w:val="00087662"/>
    <w:rPr>
      <w:rFonts w:ascii="Calibri" w:eastAsia="Calibri" w:hAnsi="Calibri" w:cs="Times New Roman"/>
      <w:kern w:val="0"/>
    </w:rPr>
  </w:style>
  <w:style w:type="character" w:customStyle="1" w:styleId="Zag11">
    <w:name w:val="Zag_11"/>
    <w:qFormat/>
    <w:rsid w:val="00087662"/>
  </w:style>
  <w:style w:type="paragraph" w:styleId="2a">
    <w:name w:val="Body Text Indent 2"/>
    <w:basedOn w:val="a2"/>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3"/>
    <w:link w:val="2a"/>
    <w:qFormat/>
    <w:rsid w:val="00087662"/>
    <w:rPr>
      <w:rFonts w:ascii="Calibri" w:eastAsia="Calibri" w:hAnsi="Calibri" w:cs="Times New Roman"/>
      <w:kern w:val="0"/>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9">
    <w:name w:val="Placeholder Text"/>
    <w:uiPriority w:val="99"/>
    <w:qFormat/>
    <w:rsid w:val="00087662"/>
    <w:rPr>
      <w:color w:val="808080"/>
    </w:rPr>
  </w:style>
  <w:style w:type="paragraph" w:customStyle="1" w:styleId="210">
    <w:name w:val="Заголовок 21"/>
    <w:basedOn w:val="a2"/>
    <w:next w:val="a2"/>
    <w:uiPriority w:val="9"/>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4"/>
    <w:next w:val="af0"/>
    <w:uiPriority w:val="59"/>
    <w:rsid w:val="00087662"/>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unhideWhenUsed/>
    <w:qFormat/>
    <w:rsid w:val="00087662"/>
    <w:rPr>
      <w:color w:val="0000FF"/>
      <w:u w:val="single"/>
    </w:rPr>
  </w:style>
  <w:style w:type="character" w:customStyle="1" w:styleId="211">
    <w:name w:val="Заголовок 2 Знак1"/>
    <w:uiPriority w:val="9"/>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a">
    <w:name w:val="Intense Reference"/>
    <w:qFormat/>
    <w:rsid w:val="00087662"/>
    <w:rPr>
      <w:b/>
      <w:bCs/>
      <w:smallCaps/>
      <w:color w:val="5B9BD5"/>
      <w:spacing w:val="5"/>
    </w:rPr>
  </w:style>
  <w:style w:type="character" w:customStyle="1" w:styleId="afffb">
    <w:name w:val="Заголовок Знак"/>
    <w:uiPriority w:val="10"/>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iPriority w:val="99"/>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d">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c">
    <w:name w:val="Осн булит (Основной Текст)"/>
    <w:basedOn w:val="afff3"/>
    <w:uiPriority w:val="99"/>
    <w:qFormat/>
    <w:rsid w:val="00087662"/>
    <w:pPr>
      <w:tabs>
        <w:tab w:val="left" w:pos="227"/>
      </w:tabs>
      <w:spacing w:line="240" w:lineRule="atLeast"/>
      <w:ind w:left="221" w:hanging="142"/>
    </w:pPr>
  </w:style>
  <w:style w:type="paragraph" w:customStyle="1" w:styleId="afffd">
    <w:name w:val="Осн тире (Основной Текст)"/>
    <w:basedOn w:val="afff4"/>
    <w:qFormat/>
    <w:rsid w:val="00087662"/>
    <w:pPr>
      <w:ind w:left="283" w:hanging="283"/>
    </w:pPr>
    <w:rPr>
      <w:rFonts w:ascii="SchoolBookSanPin" w:hAnsi="SchoolBookSanPin" w:cs="SchoolBookSanPin"/>
    </w:rPr>
  </w:style>
  <w:style w:type="paragraph" w:customStyle="1" w:styleId="afffe">
    <w:name w:val="Сноска (Доп. текст)"/>
    <w:basedOn w:val="NoParagraphStyle"/>
    <w:uiPriority w:val="99"/>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f">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087662"/>
    <w:pPr>
      <w:ind w:left="283" w:hanging="283"/>
    </w:pPr>
  </w:style>
  <w:style w:type="paragraph" w:customStyle="1" w:styleId="h5">
    <w:name w:val="h5"/>
    <w:basedOn w:val="NoParagraphStyle"/>
    <w:uiPriority w:val="99"/>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uiPriority w:val="99"/>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uiPriority w:val="99"/>
    <w:qFormat/>
    <w:rsid w:val="00087662"/>
    <w:rPr>
      <w:b/>
      <w:bCs/>
      <w:i/>
      <w:iCs/>
    </w:rPr>
  </w:style>
  <w:style w:type="character" w:customStyle="1" w:styleId="Bold0">
    <w:name w:val="Bold"/>
    <w:uiPriority w:val="99"/>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0">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087662"/>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1">
    <w:name w:val="Таблица по Центру (Таблицы)"/>
    <w:basedOn w:val="afff5"/>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2">
    <w:name w:val="Верх. Индекс (Индексы)"/>
    <w:qFormat/>
    <w:rsid w:val="00087662"/>
    <w:rPr>
      <w:position w:val="17"/>
      <w:sz w:val="13"/>
      <w:szCs w:val="13"/>
    </w:rPr>
  </w:style>
  <w:style w:type="character" w:customStyle="1" w:styleId="affff3">
    <w:name w:val="Полужирный Курсив (Выделения)"/>
    <w:uiPriority w:val="99"/>
    <w:qFormat/>
    <w:rsid w:val="00087662"/>
    <w:rPr>
      <w:b/>
      <w:bCs/>
      <w:i/>
      <w:iCs/>
    </w:rPr>
  </w:style>
  <w:style w:type="character" w:customStyle="1" w:styleId="Italic1">
    <w:name w:val="Italic"/>
    <w:uiPriority w:val="99"/>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4">
    <w:name w:val="Подчерк. (Подчеркивания)"/>
    <w:qFormat/>
    <w:rsid w:val="00087662"/>
    <w:rPr>
      <w:u w:val="thick" w:color="000000"/>
    </w:rPr>
  </w:style>
  <w:style w:type="numbering" w:customStyle="1" w:styleId="111">
    <w:name w:val="Нет списка11"/>
    <w:next w:val="a5"/>
    <w:uiPriority w:val="99"/>
    <w:semiHidden/>
    <w:unhideWhenUsed/>
    <w:rsid w:val="00087662"/>
  </w:style>
  <w:style w:type="paragraph" w:customStyle="1" w:styleId="h4">
    <w:name w:val="h4"/>
    <w:basedOn w:val="body"/>
    <w:uiPriority w:val="99"/>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e">
    <w:name w:val="Заг1а (Заголовки)"/>
    <w:basedOn w:val="1b"/>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3"/>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3"/>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3"/>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5">
    <w:name w:val="Табл булит (Таблицы)"/>
    <w:basedOn w:val="afffc"/>
    <w:qFormat/>
    <w:rsid w:val="00087662"/>
    <w:pPr>
      <w:spacing w:line="200" w:lineRule="atLeast"/>
      <w:ind w:left="142"/>
    </w:pPr>
    <w:rPr>
      <w:sz w:val="18"/>
      <w:szCs w:val="18"/>
    </w:rPr>
  </w:style>
  <w:style w:type="paragraph" w:customStyle="1" w:styleId="affff6">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3"/>
    <w:rsid w:val="00087662"/>
    <w:pPr>
      <w:tabs>
        <w:tab w:val="left" w:pos="227"/>
      </w:tabs>
      <w:spacing w:line="238" w:lineRule="atLeast"/>
      <w:ind w:left="227" w:hanging="227"/>
    </w:pPr>
  </w:style>
  <w:style w:type="character" w:customStyle="1" w:styleId="affff7">
    <w:name w:val="Булит"/>
    <w:qFormat/>
    <w:rsid w:val="00087662"/>
    <w:rPr>
      <w:rFonts w:ascii="PiGraphA" w:hAnsi="PiGraphA" w:cs="PiGraphA"/>
      <w:position w:val="2"/>
      <w:sz w:val="14"/>
      <w:szCs w:val="14"/>
    </w:rPr>
  </w:style>
  <w:style w:type="paragraph" w:styleId="affff8">
    <w:name w:val="List"/>
    <w:basedOn w:val="a2"/>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uiPriority w:val="99"/>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uiPriority w:val="99"/>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f">
    <w:name w:val="Название1"/>
    <w:basedOn w:val="11"/>
    <w:next w:val="11"/>
    <w:qFormat/>
    <w:rsid w:val="00087662"/>
    <w:pPr>
      <w:keepNext/>
      <w:keepLines/>
      <w:spacing w:before="480" w:after="120"/>
    </w:pPr>
    <w:rPr>
      <w:rFonts w:cs="Times New Roman"/>
      <w:b/>
      <w:sz w:val="72"/>
      <w:szCs w:val="72"/>
    </w:rPr>
  </w:style>
  <w:style w:type="paragraph" w:customStyle="1" w:styleId="1f0">
    <w:name w:val="Обычный (веб)1"/>
    <w:basedOn w:val="a2"/>
    <w:uiPriority w:val="99"/>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uiPriority w:val="99"/>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5"/>
    <w:uiPriority w:val="99"/>
    <w:semiHidden/>
    <w:unhideWhenUsed/>
    <w:rsid w:val="00087662"/>
  </w:style>
  <w:style w:type="paragraph" w:customStyle="1" w:styleId="1f1">
    <w:name w:val="Стиль1"/>
    <w:basedOn w:val="a2"/>
    <w:link w:val="1f2"/>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2">
    <w:name w:val="Стиль1 Знак"/>
    <w:link w:val="1f1"/>
    <w:qFormat/>
    <w:rsid w:val="00087662"/>
    <w:rPr>
      <w:rFonts w:ascii="Times New Roman" w:eastAsia="Times New Roman" w:hAnsi="Times New Roman" w:cs="Times New Roman"/>
      <w:kern w:val="0"/>
      <w:sz w:val="28"/>
      <w:szCs w:val="28"/>
    </w:rPr>
  </w:style>
  <w:style w:type="table" w:customStyle="1" w:styleId="213">
    <w:name w:val="Сетка таблицы21"/>
    <w:basedOn w:val="a4"/>
    <w:next w:val="af0"/>
    <w:uiPriority w:val="39"/>
    <w:rsid w:val="00087662"/>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2"/>
    <w:uiPriority w:val="99"/>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2"/>
    <w:uiPriority w:val="1"/>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2"/>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4">
    <w:name w:val="Нет списка3"/>
    <w:next w:val="a5"/>
    <w:uiPriority w:val="99"/>
    <w:semiHidden/>
    <w:unhideWhenUsed/>
    <w:rsid w:val="00087662"/>
  </w:style>
  <w:style w:type="character" w:customStyle="1" w:styleId="ac">
    <w:name w:val="Без интервала Знак"/>
    <w:link w:val="ab"/>
    <w:uiPriority w:val="1"/>
    <w:qFormat/>
    <w:locked/>
    <w:rsid w:val="00087662"/>
    <w:rPr>
      <w:rFonts w:ascii="Calibri" w:eastAsia="Times New Roman" w:hAnsi="Calibri" w:cs="Times New Roman"/>
      <w:kern w:val="0"/>
      <w:lang w:eastAsia="ru-RU"/>
    </w:rPr>
  </w:style>
  <w:style w:type="numbering" w:customStyle="1" w:styleId="44">
    <w:name w:val="Нет списка4"/>
    <w:next w:val="a5"/>
    <w:uiPriority w:val="99"/>
    <w:semiHidden/>
    <w:unhideWhenUsed/>
    <w:rsid w:val="00087662"/>
  </w:style>
  <w:style w:type="numbering" w:customStyle="1" w:styleId="55">
    <w:name w:val="Нет списка5"/>
    <w:next w:val="a5"/>
    <w:uiPriority w:val="99"/>
    <w:semiHidden/>
    <w:unhideWhenUsed/>
    <w:rsid w:val="00087662"/>
  </w:style>
  <w:style w:type="numbering" w:customStyle="1" w:styleId="63">
    <w:name w:val="Нет списка6"/>
    <w:next w:val="a5"/>
    <w:uiPriority w:val="99"/>
    <w:semiHidden/>
    <w:unhideWhenUsed/>
    <w:rsid w:val="00087662"/>
  </w:style>
  <w:style w:type="numbering" w:customStyle="1" w:styleId="72">
    <w:name w:val="Нет списка7"/>
    <w:next w:val="a5"/>
    <w:uiPriority w:val="99"/>
    <w:semiHidden/>
    <w:unhideWhenUsed/>
    <w:rsid w:val="00087662"/>
  </w:style>
  <w:style w:type="numbering" w:customStyle="1" w:styleId="80">
    <w:name w:val="Нет списка8"/>
    <w:next w:val="a5"/>
    <w:uiPriority w:val="99"/>
    <w:semiHidden/>
    <w:unhideWhenUsed/>
    <w:rsid w:val="00087662"/>
  </w:style>
  <w:style w:type="numbering" w:customStyle="1" w:styleId="90">
    <w:name w:val="Нет списка9"/>
    <w:next w:val="a5"/>
    <w:uiPriority w:val="99"/>
    <w:semiHidden/>
    <w:unhideWhenUsed/>
    <w:rsid w:val="00087662"/>
  </w:style>
  <w:style w:type="numbering" w:customStyle="1" w:styleId="100">
    <w:name w:val="Нет списка10"/>
    <w:next w:val="a5"/>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087662"/>
  </w:style>
  <w:style w:type="numbering" w:customStyle="1" w:styleId="1110">
    <w:name w:val="Нет списка111"/>
    <w:next w:val="a5"/>
    <w:uiPriority w:val="99"/>
    <w:semiHidden/>
    <w:unhideWhenUsed/>
    <w:rsid w:val="00087662"/>
  </w:style>
  <w:style w:type="character" w:customStyle="1" w:styleId="notranslate">
    <w:name w:val="notranslate"/>
    <w:qFormat/>
    <w:rsid w:val="00087662"/>
  </w:style>
  <w:style w:type="numbering" w:customStyle="1" w:styleId="120">
    <w:name w:val="Нет списка12"/>
    <w:next w:val="a5"/>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2"/>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9">
    <w:name w:val="Body Text Indent"/>
    <w:basedOn w:val="a2"/>
    <w:link w:val="affffa"/>
    <w:unhideWhenUsed/>
    <w:rsid w:val="00087662"/>
    <w:pPr>
      <w:spacing w:after="120"/>
      <w:ind w:left="283"/>
      <w:jc w:val="both"/>
    </w:pPr>
    <w:rPr>
      <w:rFonts w:ascii="Times New Roman" w:eastAsia="Calibri" w:hAnsi="Times New Roman"/>
      <w:sz w:val="28"/>
      <w:lang w:eastAsia="en-US"/>
    </w:rPr>
  </w:style>
  <w:style w:type="character" w:customStyle="1" w:styleId="affffa">
    <w:name w:val="Основной текст с отступом Знак"/>
    <w:basedOn w:val="a3"/>
    <w:link w:val="affff9"/>
    <w:qFormat/>
    <w:rsid w:val="00087662"/>
    <w:rPr>
      <w:rFonts w:ascii="Times New Roman" w:eastAsia="Calibri" w:hAnsi="Times New Roman" w:cs="Times New Roman"/>
      <w:kern w:val="0"/>
      <w:sz w:val="28"/>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b">
    <w:name w:val="Strong"/>
    <w:uiPriority w:val="22"/>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5"/>
    <w:uiPriority w:val="99"/>
    <w:semiHidden/>
    <w:unhideWhenUsed/>
    <w:rsid w:val="00087662"/>
  </w:style>
  <w:style w:type="numbering" w:customStyle="1" w:styleId="WWNum12">
    <w:name w:val="WWNum12"/>
    <w:basedOn w:val="a5"/>
    <w:rsid w:val="00087662"/>
    <w:pPr>
      <w:numPr>
        <w:numId w:val="74"/>
      </w:numPr>
    </w:pPr>
  </w:style>
  <w:style w:type="numbering" w:customStyle="1" w:styleId="WWNum3">
    <w:name w:val="WWNum3"/>
    <w:basedOn w:val="a5"/>
    <w:rsid w:val="00087662"/>
    <w:pPr>
      <w:numPr>
        <w:numId w:val="75"/>
      </w:numPr>
    </w:pPr>
  </w:style>
  <w:style w:type="numbering" w:customStyle="1" w:styleId="WWNum5">
    <w:name w:val="WWNum5"/>
    <w:basedOn w:val="a5"/>
    <w:rsid w:val="00087662"/>
    <w:pPr>
      <w:numPr>
        <w:numId w:val="76"/>
      </w:numPr>
    </w:pPr>
  </w:style>
  <w:style w:type="numbering" w:customStyle="1" w:styleId="WWNum6">
    <w:name w:val="WWNum6"/>
    <w:basedOn w:val="a5"/>
    <w:rsid w:val="00087662"/>
    <w:pPr>
      <w:numPr>
        <w:numId w:val="77"/>
      </w:numPr>
    </w:pPr>
  </w:style>
  <w:style w:type="numbering" w:customStyle="1" w:styleId="WWNum8">
    <w:name w:val="WWNum8"/>
    <w:basedOn w:val="a5"/>
    <w:rsid w:val="00087662"/>
    <w:pPr>
      <w:numPr>
        <w:numId w:val="78"/>
      </w:numPr>
    </w:pPr>
  </w:style>
  <w:style w:type="numbering" w:customStyle="1" w:styleId="WWNum9">
    <w:name w:val="WWNum9"/>
    <w:basedOn w:val="a5"/>
    <w:rsid w:val="00087662"/>
    <w:pPr>
      <w:numPr>
        <w:numId w:val="79"/>
      </w:numPr>
    </w:pPr>
  </w:style>
  <w:style w:type="numbering" w:customStyle="1" w:styleId="WWNum10">
    <w:name w:val="WWNum10"/>
    <w:basedOn w:val="a5"/>
    <w:rsid w:val="00087662"/>
    <w:pPr>
      <w:numPr>
        <w:numId w:val="80"/>
      </w:numPr>
    </w:pPr>
  </w:style>
  <w:style w:type="numbering" w:customStyle="1" w:styleId="WWNum11">
    <w:name w:val="WWNum11"/>
    <w:basedOn w:val="a5"/>
    <w:rsid w:val="00087662"/>
    <w:pPr>
      <w:numPr>
        <w:numId w:val="81"/>
      </w:numPr>
    </w:pPr>
  </w:style>
  <w:style w:type="numbering" w:customStyle="1" w:styleId="WWNum16">
    <w:name w:val="WWNum16"/>
    <w:basedOn w:val="a5"/>
    <w:rsid w:val="00087662"/>
    <w:pPr>
      <w:numPr>
        <w:numId w:val="82"/>
      </w:numPr>
    </w:pPr>
  </w:style>
  <w:style w:type="numbering" w:customStyle="1" w:styleId="140">
    <w:name w:val="Нет списка14"/>
    <w:next w:val="a5"/>
    <w:uiPriority w:val="99"/>
    <w:semiHidden/>
    <w:unhideWhenUsed/>
    <w:rsid w:val="00087662"/>
  </w:style>
  <w:style w:type="character" w:customStyle="1" w:styleId="1f3">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2"/>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2"/>
    <w:qFormat/>
    <w:rsid w:val="00087662"/>
    <w:pPr>
      <w:spacing w:before="48" w:after="48" w:line="240" w:lineRule="auto"/>
      <w:jc w:val="center"/>
    </w:pPr>
    <w:rPr>
      <w:rFonts w:ascii="Times New Roman" w:hAnsi="Times New Roman"/>
      <w:sz w:val="19"/>
      <w:szCs w:val="19"/>
    </w:rPr>
  </w:style>
  <w:style w:type="paragraph" w:customStyle="1" w:styleId="gost">
    <w:name w:val="gost"/>
    <w:basedOn w:val="a2"/>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2"/>
    <w:qFormat/>
    <w:rsid w:val="00087662"/>
    <w:pPr>
      <w:spacing w:before="48" w:after="48" w:line="240" w:lineRule="auto"/>
      <w:jc w:val="right"/>
    </w:pPr>
    <w:rPr>
      <w:rFonts w:ascii="Times New Roman" w:hAnsi="Times New Roman"/>
      <w:sz w:val="24"/>
      <w:szCs w:val="24"/>
    </w:rPr>
  </w:style>
  <w:style w:type="paragraph" w:customStyle="1" w:styleId="text-b">
    <w:name w:val="text-b"/>
    <w:basedOn w:val="a2"/>
    <w:qFormat/>
    <w:rsid w:val="00087662"/>
    <w:pPr>
      <w:spacing w:before="48" w:after="48" w:line="240" w:lineRule="auto"/>
      <w:jc w:val="both"/>
    </w:pPr>
    <w:rPr>
      <w:rFonts w:ascii="Times New Roman" w:hAnsi="Times New Roman"/>
      <w:sz w:val="24"/>
      <w:szCs w:val="24"/>
    </w:rPr>
  </w:style>
  <w:style w:type="paragraph" w:customStyle="1" w:styleId="text6">
    <w:name w:val="text6"/>
    <w:basedOn w:val="a2"/>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2"/>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2"/>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2"/>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2"/>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ffffc">
    <w:name w:val="Подперечень Знак"/>
    <w:link w:val="a1"/>
    <w:qFormat/>
    <w:locked/>
    <w:rsid w:val="00087662"/>
    <w:rPr>
      <w:rFonts w:ascii="Times New Roman" w:hAnsi="Times New Roman"/>
      <w:sz w:val="28"/>
      <w:u w:color="000000"/>
      <w:bdr w:val="none" w:sz="0" w:space="0" w:color="auto" w:frame="1"/>
    </w:rPr>
  </w:style>
  <w:style w:type="paragraph" w:customStyle="1" w:styleId="a1">
    <w:name w:val="Подперечень"/>
    <w:basedOn w:val="a0"/>
    <w:next w:val="a2"/>
    <w:link w:val="affffc"/>
    <w:qFormat/>
    <w:rsid w:val="00087662"/>
    <w:pPr>
      <w:numPr>
        <w:numId w:val="83"/>
      </w:numPr>
      <w:ind w:left="284" w:firstLine="425"/>
    </w:pPr>
    <w:rPr>
      <w:rFonts w:eastAsiaTheme="minorHAnsi" w:cstheme="minorBidi"/>
      <w:kern w:val="2"/>
      <w:bdr w:val="none" w:sz="0" w:space="0" w:color="auto" w:frame="1"/>
      <w:lang w:eastAsia="en-US"/>
    </w:rPr>
  </w:style>
  <w:style w:type="paragraph" w:customStyle="1" w:styleId="p6">
    <w:name w:val="p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5"/>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d">
    <w:name w:val="Символ концевой сноски"/>
    <w:qFormat/>
    <w:rsid w:val="00087662"/>
    <w:rPr>
      <w:vertAlign w:val="superscript"/>
    </w:rPr>
  </w:style>
  <w:style w:type="paragraph" w:styleId="affffe">
    <w:name w:val="caption"/>
    <w:basedOn w:val="a2"/>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4">
    <w:name w:val="index 1"/>
    <w:basedOn w:val="a2"/>
    <w:next w:val="a2"/>
    <w:autoRedefine/>
    <w:uiPriority w:val="99"/>
    <w:semiHidden/>
    <w:unhideWhenUsed/>
    <w:rsid w:val="00087662"/>
    <w:pPr>
      <w:widowControl w:val="0"/>
      <w:spacing w:after="200" w:line="276" w:lineRule="auto"/>
      <w:ind w:left="220" w:hanging="220"/>
    </w:pPr>
    <w:rPr>
      <w:rFonts w:eastAsia="Calibri"/>
      <w:lang w:eastAsia="en-US"/>
    </w:rPr>
  </w:style>
  <w:style w:type="paragraph" w:styleId="afffff">
    <w:name w:val="index heading"/>
    <w:basedOn w:val="af9"/>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rPr>
  </w:style>
  <w:style w:type="paragraph" w:customStyle="1" w:styleId="afffff0">
    <w:name w:val="Колонтитул"/>
    <w:basedOn w:val="a2"/>
    <w:link w:val="afffff1"/>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6"/>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f3"/>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2">
    <w:name w:val="Содержимое таблицы"/>
    <w:basedOn w:val="a2"/>
    <w:qFormat/>
    <w:rsid w:val="00087662"/>
    <w:pPr>
      <w:widowControl w:val="0"/>
      <w:suppressLineNumbers/>
      <w:suppressAutoHyphens/>
      <w:spacing w:after="200" w:line="276" w:lineRule="auto"/>
    </w:pPr>
    <w:rPr>
      <w:rFonts w:eastAsia="Calibri"/>
      <w:lang w:eastAsia="zh-CN"/>
    </w:rPr>
  </w:style>
  <w:style w:type="paragraph" w:customStyle="1" w:styleId="afffff3">
    <w:name w:val="Заголовок таблицы"/>
    <w:basedOn w:val="afffff2"/>
    <w:qFormat/>
    <w:rsid w:val="00087662"/>
    <w:pPr>
      <w:jc w:val="center"/>
    </w:pPr>
    <w:rPr>
      <w:b/>
      <w:bCs/>
    </w:rPr>
  </w:style>
  <w:style w:type="paragraph" w:customStyle="1" w:styleId="afffff4">
    <w:name w:val="Верхний колонтитул слева"/>
    <w:basedOn w:val="a6"/>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5"/>
    <w:rsid w:val="00087662"/>
    <w:pPr>
      <w:numPr>
        <w:numId w:val="84"/>
      </w:numPr>
    </w:pPr>
  </w:style>
  <w:style w:type="numbering" w:customStyle="1" w:styleId="WWNum13">
    <w:name w:val="WWNum13"/>
    <w:basedOn w:val="a5"/>
    <w:rsid w:val="00087662"/>
    <w:pPr>
      <w:numPr>
        <w:numId w:val="85"/>
      </w:numPr>
    </w:pPr>
  </w:style>
  <w:style w:type="paragraph" w:styleId="af9">
    <w:name w:val="Title"/>
    <w:basedOn w:val="a2"/>
    <w:next w:val="a2"/>
    <w:link w:val="af8"/>
    <w:uiPriority w:val="10"/>
    <w:qFormat/>
    <w:rsid w:val="00087662"/>
    <w:pPr>
      <w:spacing w:after="0" w:line="240" w:lineRule="auto"/>
      <w:contextualSpacing/>
    </w:pPr>
    <w:rPr>
      <w:rFonts w:eastAsia="Calibri" w:cs="Calibri"/>
      <w:b/>
      <w:kern w:val="2"/>
      <w:sz w:val="72"/>
      <w:szCs w:val="72"/>
    </w:rPr>
  </w:style>
  <w:style w:type="character" w:customStyle="1" w:styleId="1f5">
    <w:name w:val="Заголовок Знак1"/>
    <w:basedOn w:val="a3"/>
    <w:uiPriority w:val="10"/>
    <w:rsid w:val="00087662"/>
    <w:rPr>
      <w:rFonts w:asciiTheme="majorHAnsi" w:eastAsiaTheme="majorEastAsia" w:hAnsiTheme="majorHAnsi" w:cstheme="majorBidi"/>
      <w:spacing w:val="-10"/>
      <w:kern w:val="28"/>
      <w:sz w:val="56"/>
      <w:szCs w:val="56"/>
      <w:lang w:eastAsia="ru-RU"/>
    </w:rPr>
  </w:style>
  <w:style w:type="numbering" w:customStyle="1" w:styleId="160">
    <w:name w:val="Нет списка16"/>
    <w:next w:val="a5"/>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4"/>
    <w:next w:val="af0"/>
    <w:uiPriority w:val="59"/>
    <w:rsid w:val="007A4F6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0"/>
    <w:uiPriority w:val="59"/>
    <w:rsid w:val="007A4F64"/>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5"/>
    <w:uiPriority w:val="99"/>
    <w:semiHidden/>
    <w:unhideWhenUsed/>
    <w:rsid w:val="007A4F64"/>
  </w:style>
  <w:style w:type="numbering" w:customStyle="1" w:styleId="220">
    <w:name w:val="Нет списка22"/>
    <w:next w:val="a5"/>
    <w:uiPriority w:val="99"/>
    <w:semiHidden/>
    <w:unhideWhenUsed/>
    <w:rsid w:val="007A4F64"/>
  </w:style>
  <w:style w:type="table" w:customStyle="1" w:styleId="221">
    <w:name w:val="Сетка таблицы22"/>
    <w:basedOn w:val="a4"/>
    <w:next w:val="af0"/>
    <w:uiPriority w:val="59"/>
    <w:rsid w:val="007A4F64"/>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5"/>
    <w:uiPriority w:val="99"/>
    <w:semiHidden/>
    <w:unhideWhenUsed/>
    <w:rsid w:val="007A4F64"/>
  </w:style>
  <w:style w:type="numbering" w:customStyle="1" w:styleId="410">
    <w:name w:val="Нет списка41"/>
    <w:next w:val="a5"/>
    <w:uiPriority w:val="99"/>
    <w:semiHidden/>
    <w:unhideWhenUsed/>
    <w:rsid w:val="007A4F64"/>
  </w:style>
  <w:style w:type="numbering" w:customStyle="1" w:styleId="510">
    <w:name w:val="Нет списка51"/>
    <w:next w:val="a5"/>
    <w:uiPriority w:val="99"/>
    <w:semiHidden/>
    <w:unhideWhenUsed/>
    <w:rsid w:val="007A4F64"/>
  </w:style>
  <w:style w:type="numbering" w:customStyle="1" w:styleId="611">
    <w:name w:val="Нет списка61"/>
    <w:next w:val="a5"/>
    <w:uiPriority w:val="99"/>
    <w:semiHidden/>
    <w:unhideWhenUsed/>
    <w:rsid w:val="007A4F64"/>
  </w:style>
  <w:style w:type="numbering" w:customStyle="1" w:styleId="710">
    <w:name w:val="Нет списка71"/>
    <w:next w:val="a5"/>
    <w:uiPriority w:val="99"/>
    <w:semiHidden/>
    <w:unhideWhenUsed/>
    <w:rsid w:val="007A4F64"/>
  </w:style>
  <w:style w:type="numbering" w:customStyle="1" w:styleId="81">
    <w:name w:val="Нет списка81"/>
    <w:next w:val="a5"/>
    <w:uiPriority w:val="99"/>
    <w:semiHidden/>
    <w:unhideWhenUsed/>
    <w:rsid w:val="007A4F64"/>
  </w:style>
  <w:style w:type="numbering" w:customStyle="1" w:styleId="91">
    <w:name w:val="Нет списка91"/>
    <w:next w:val="a5"/>
    <w:uiPriority w:val="99"/>
    <w:semiHidden/>
    <w:unhideWhenUsed/>
    <w:rsid w:val="007A4F64"/>
  </w:style>
  <w:style w:type="numbering" w:customStyle="1" w:styleId="1010">
    <w:name w:val="Нет списка101"/>
    <w:next w:val="a5"/>
    <w:uiPriority w:val="99"/>
    <w:semiHidden/>
    <w:unhideWhenUsed/>
    <w:rsid w:val="007A4F64"/>
  </w:style>
  <w:style w:type="numbering" w:customStyle="1" w:styleId="1120">
    <w:name w:val="Нет списка112"/>
    <w:next w:val="a5"/>
    <w:uiPriority w:val="99"/>
    <w:semiHidden/>
    <w:unhideWhenUsed/>
    <w:rsid w:val="007A4F64"/>
  </w:style>
  <w:style w:type="numbering" w:customStyle="1" w:styleId="1210">
    <w:name w:val="Нет списка121"/>
    <w:next w:val="a5"/>
    <w:uiPriority w:val="99"/>
    <w:semiHidden/>
    <w:unhideWhenUsed/>
    <w:rsid w:val="007A4F64"/>
  </w:style>
  <w:style w:type="numbering" w:customStyle="1" w:styleId="131">
    <w:name w:val="Нет списка131"/>
    <w:next w:val="a5"/>
    <w:uiPriority w:val="99"/>
    <w:semiHidden/>
    <w:unhideWhenUsed/>
    <w:rsid w:val="007A4F64"/>
  </w:style>
  <w:style w:type="numbering" w:customStyle="1" w:styleId="WWNum121">
    <w:name w:val="WWNum121"/>
    <w:basedOn w:val="a5"/>
    <w:rsid w:val="007A4F64"/>
  </w:style>
  <w:style w:type="numbering" w:customStyle="1" w:styleId="WWNum31">
    <w:name w:val="WWNum31"/>
    <w:basedOn w:val="a5"/>
    <w:rsid w:val="007A4F64"/>
  </w:style>
  <w:style w:type="numbering" w:customStyle="1" w:styleId="WWNum51">
    <w:name w:val="WWNum51"/>
    <w:basedOn w:val="a5"/>
    <w:rsid w:val="007A4F64"/>
  </w:style>
  <w:style w:type="numbering" w:customStyle="1" w:styleId="WWNum61">
    <w:name w:val="WWNum61"/>
    <w:basedOn w:val="a5"/>
    <w:rsid w:val="007A4F64"/>
  </w:style>
  <w:style w:type="numbering" w:customStyle="1" w:styleId="WWNum81">
    <w:name w:val="WWNum81"/>
    <w:basedOn w:val="a5"/>
    <w:rsid w:val="007A4F64"/>
  </w:style>
  <w:style w:type="numbering" w:customStyle="1" w:styleId="WWNum91">
    <w:name w:val="WWNum91"/>
    <w:basedOn w:val="a5"/>
    <w:rsid w:val="007A4F64"/>
  </w:style>
  <w:style w:type="numbering" w:customStyle="1" w:styleId="WWNum101">
    <w:name w:val="WWNum101"/>
    <w:basedOn w:val="a5"/>
    <w:rsid w:val="007A4F64"/>
  </w:style>
  <w:style w:type="numbering" w:customStyle="1" w:styleId="WWNum111">
    <w:name w:val="WWNum111"/>
    <w:basedOn w:val="a5"/>
    <w:rsid w:val="007A4F64"/>
  </w:style>
  <w:style w:type="numbering" w:customStyle="1" w:styleId="WWNum161">
    <w:name w:val="WWNum161"/>
    <w:basedOn w:val="a5"/>
    <w:rsid w:val="007A4F64"/>
  </w:style>
  <w:style w:type="numbering" w:customStyle="1" w:styleId="141">
    <w:name w:val="Нет списка141"/>
    <w:next w:val="a5"/>
    <w:uiPriority w:val="99"/>
    <w:semiHidden/>
    <w:unhideWhenUsed/>
    <w:rsid w:val="007A4F64"/>
  </w:style>
  <w:style w:type="numbering" w:customStyle="1" w:styleId="151">
    <w:name w:val="Нет списка151"/>
    <w:next w:val="a5"/>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5"/>
    <w:rsid w:val="007A4F64"/>
  </w:style>
  <w:style w:type="numbering" w:customStyle="1" w:styleId="WWNum131">
    <w:name w:val="WWNum131"/>
    <w:basedOn w:val="a5"/>
    <w:rsid w:val="007A4F64"/>
  </w:style>
  <w:style w:type="numbering" w:customStyle="1" w:styleId="180">
    <w:name w:val="Нет списка18"/>
    <w:next w:val="a5"/>
    <w:uiPriority w:val="99"/>
    <w:semiHidden/>
    <w:unhideWhenUsed/>
    <w:rsid w:val="00C668F1"/>
  </w:style>
  <w:style w:type="numbering" w:customStyle="1" w:styleId="190">
    <w:name w:val="Нет списка19"/>
    <w:next w:val="a5"/>
    <w:uiPriority w:val="99"/>
    <w:semiHidden/>
    <w:unhideWhenUsed/>
    <w:rsid w:val="00C668F1"/>
  </w:style>
  <w:style w:type="table" w:customStyle="1" w:styleId="82">
    <w:name w:val="Сетка таблицы8"/>
    <w:basedOn w:val="a4"/>
    <w:next w:val="af0"/>
    <w:uiPriority w:val="59"/>
    <w:rsid w:val="00C668F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4"/>
    <w:next w:val="af0"/>
    <w:uiPriority w:val="59"/>
    <w:rsid w:val="00C668F1"/>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5"/>
    <w:uiPriority w:val="99"/>
    <w:semiHidden/>
    <w:unhideWhenUsed/>
    <w:rsid w:val="00C668F1"/>
  </w:style>
  <w:style w:type="numbering" w:customStyle="1" w:styleId="230">
    <w:name w:val="Нет списка23"/>
    <w:next w:val="a5"/>
    <w:uiPriority w:val="99"/>
    <w:semiHidden/>
    <w:unhideWhenUsed/>
    <w:rsid w:val="00C668F1"/>
  </w:style>
  <w:style w:type="table" w:customStyle="1" w:styleId="231">
    <w:name w:val="Сетка таблицы23"/>
    <w:basedOn w:val="a4"/>
    <w:next w:val="af0"/>
    <w:uiPriority w:val="59"/>
    <w:rsid w:val="00C668F1"/>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5"/>
    <w:uiPriority w:val="99"/>
    <w:semiHidden/>
    <w:unhideWhenUsed/>
    <w:rsid w:val="00C668F1"/>
  </w:style>
  <w:style w:type="numbering" w:customStyle="1" w:styleId="420">
    <w:name w:val="Нет списка42"/>
    <w:next w:val="a5"/>
    <w:uiPriority w:val="99"/>
    <w:semiHidden/>
    <w:unhideWhenUsed/>
    <w:rsid w:val="00C668F1"/>
  </w:style>
  <w:style w:type="numbering" w:customStyle="1" w:styleId="520">
    <w:name w:val="Нет списка52"/>
    <w:next w:val="a5"/>
    <w:uiPriority w:val="99"/>
    <w:semiHidden/>
    <w:unhideWhenUsed/>
    <w:rsid w:val="00C668F1"/>
  </w:style>
  <w:style w:type="numbering" w:customStyle="1" w:styleId="620">
    <w:name w:val="Нет списка62"/>
    <w:next w:val="a5"/>
    <w:uiPriority w:val="99"/>
    <w:semiHidden/>
    <w:unhideWhenUsed/>
    <w:rsid w:val="00C668F1"/>
  </w:style>
  <w:style w:type="numbering" w:customStyle="1" w:styleId="720">
    <w:name w:val="Нет списка72"/>
    <w:next w:val="a5"/>
    <w:uiPriority w:val="99"/>
    <w:semiHidden/>
    <w:unhideWhenUsed/>
    <w:rsid w:val="00C668F1"/>
  </w:style>
  <w:style w:type="numbering" w:customStyle="1" w:styleId="820">
    <w:name w:val="Нет списка82"/>
    <w:next w:val="a5"/>
    <w:uiPriority w:val="99"/>
    <w:semiHidden/>
    <w:unhideWhenUsed/>
    <w:rsid w:val="00C668F1"/>
  </w:style>
  <w:style w:type="numbering" w:customStyle="1" w:styleId="92">
    <w:name w:val="Нет списка92"/>
    <w:next w:val="a5"/>
    <w:uiPriority w:val="99"/>
    <w:semiHidden/>
    <w:unhideWhenUsed/>
    <w:rsid w:val="00C668F1"/>
  </w:style>
  <w:style w:type="numbering" w:customStyle="1" w:styleId="102">
    <w:name w:val="Нет списка102"/>
    <w:next w:val="a5"/>
    <w:uiPriority w:val="99"/>
    <w:semiHidden/>
    <w:unhideWhenUsed/>
    <w:rsid w:val="00C668F1"/>
  </w:style>
  <w:style w:type="numbering" w:customStyle="1" w:styleId="1111">
    <w:name w:val="Нет списка1111"/>
    <w:next w:val="a5"/>
    <w:uiPriority w:val="99"/>
    <w:semiHidden/>
    <w:unhideWhenUsed/>
    <w:rsid w:val="00C668F1"/>
  </w:style>
  <w:style w:type="numbering" w:customStyle="1" w:styleId="122">
    <w:name w:val="Нет списка122"/>
    <w:next w:val="a5"/>
    <w:uiPriority w:val="99"/>
    <w:semiHidden/>
    <w:unhideWhenUsed/>
    <w:rsid w:val="00C668F1"/>
  </w:style>
  <w:style w:type="numbering" w:customStyle="1" w:styleId="1320">
    <w:name w:val="Нет списка132"/>
    <w:next w:val="a5"/>
    <w:uiPriority w:val="99"/>
    <w:semiHidden/>
    <w:unhideWhenUsed/>
    <w:rsid w:val="00C668F1"/>
  </w:style>
  <w:style w:type="numbering" w:customStyle="1" w:styleId="WWNum122">
    <w:name w:val="WWNum122"/>
    <w:basedOn w:val="a5"/>
    <w:rsid w:val="00C668F1"/>
  </w:style>
  <w:style w:type="numbering" w:customStyle="1" w:styleId="WWNum32">
    <w:name w:val="WWNum32"/>
    <w:basedOn w:val="a5"/>
    <w:rsid w:val="00C668F1"/>
  </w:style>
  <w:style w:type="numbering" w:customStyle="1" w:styleId="WWNum52">
    <w:name w:val="WWNum52"/>
    <w:basedOn w:val="a5"/>
    <w:rsid w:val="00C668F1"/>
  </w:style>
  <w:style w:type="numbering" w:customStyle="1" w:styleId="WWNum62">
    <w:name w:val="WWNum62"/>
    <w:basedOn w:val="a5"/>
    <w:rsid w:val="00C668F1"/>
  </w:style>
  <w:style w:type="numbering" w:customStyle="1" w:styleId="WWNum82">
    <w:name w:val="WWNum82"/>
    <w:basedOn w:val="a5"/>
    <w:rsid w:val="00C668F1"/>
  </w:style>
  <w:style w:type="numbering" w:customStyle="1" w:styleId="WWNum92">
    <w:name w:val="WWNum92"/>
    <w:basedOn w:val="a5"/>
    <w:rsid w:val="00C668F1"/>
  </w:style>
  <w:style w:type="numbering" w:customStyle="1" w:styleId="WWNum102">
    <w:name w:val="WWNum102"/>
    <w:basedOn w:val="a5"/>
    <w:rsid w:val="00C668F1"/>
  </w:style>
  <w:style w:type="numbering" w:customStyle="1" w:styleId="WWNum112">
    <w:name w:val="WWNum112"/>
    <w:basedOn w:val="a5"/>
    <w:rsid w:val="00C668F1"/>
  </w:style>
  <w:style w:type="numbering" w:customStyle="1" w:styleId="WWNum162">
    <w:name w:val="WWNum162"/>
    <w:basedOn w:val="a5"/>
    <w:rsid w:val="00C668F1"/>
  </w:style>
  <w:style w:type="numbering" w:customStyle="1" w:styleId="142">
    <w:name w:val="Нет списка142"/>
    <w:next w:val="a5"/>
    <w:uiPriority w:val="99"/>
    <w:semiHidden/>
    <w:unhideWhenUsed/>
    <w:rsid w:val="00C668F1"/>
  </w:style>
  <w:style w:type="numbering" w:customStyle="1" w:styleId="152">
    <w:name w:val="Нет списка152"/>
    <w:next w:val="a5"/>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5"/>
    <w:rsid w:val="00C668F1"/>
  </w:style>
  <w:style w:type="numbering" w:customStyle="1" w:styleId="WWNum132">
    <w:name w:val="WWNum132"/>
    <w:basedOn w:val="a5"/>
    <w:rsid w:val="00C668F1"/>
  </w:style>
  <w:style w:type="numbering" w:customStyle="1" w:styleId="200">
    <w:name w:val="Нет списка20"/>
    <w:next w:val="a5"/>
    <w:uiPriority w:val="99"/>
    <w:semiHidden/>
    <w:unhideWhenUsed/>
    <w:rsid w:val="00ED53C3"/>
  </w:style>
  <w:style w:type="numbering" w:customStyle="1" w:styleId="1100">
    <w:name w:val="Нет списка110"/>
    <w:next w:val="a5"/>
    <w:uiPriority w:val="99"/>
    <w:semiHidden/>
    <w:unhideWhenUsed/>
    <w:rsid w:val="00ED53C3"/>
  </w:style>
  <w:style w:type="table" w:customStyle="1" w:styleId="93">
    <w:name w:val="Сетка таблицы9"/>
    <w:basedOn w:val="a4"/>
    <w:next w:val="af0"/>
    <w:uiPriority w:val="59"/>
    <w:rsid w:val="00ED53C3"/>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4"/>
    <w:next w:val="af0"/>
    <w:uiPriority w:val="59"/>
    <w:rsid w:val="00ED53C3"/>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5"/>
    <w:uiPriority w:val="99"/>
    <w:semiHidden/>
    <w:unhideWhenUsed/>
    <w:rsid w:val="00ED53C3"/>
  </w:style>
  <w:style w:type="numbering" w:customStyle="1" w:styleId="240">
    <w:name w:val="Нет списка24"/>
    <w:next w:val="a5"/>
    <w:uiPriority w:val="99"/>
    <w:semiHidden/>
    <w:unhideWhenUsed/>
    <w:rsid w:val="00ED53C3"/>
  </w:style>
  <w:style w:type="table" w:customStyle="1" w:styleId="241">
    <w:name w:val="Сетка таблицы24"/>
    <w:basedOn w:val="a4"/>
    <w:next w:val="af0"/>
    <w:uiPriority w:val="59"/>
    <w:rsid w:val="00ED53C3"/>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5"/>
    <w:uiPriority w:val="99"/>
    <w:semiHidden/>
    <w:unhideWhenUsed/>
    <w:rsid w:val="00ED53C3"/>
  </w:style>
  <w:style w:type="numbering" w:customStyle="1" w:styleId="430">
    <w:name w:val="Нет списка43"/>
    <w:next w:val="a5"/>
    <w:uiPriority w:val="99"/>
    <w:semiHidden/>
    <w:unhideWhenUsed/>
    <w:rsid w:val="00ED53C3"/>
  </w:style>
  <w:style w:type="numbering" w:customStyle="1" w:styleId="530">
    <w:name w:val="Нет списка53"/>
    <w:next w:val="a5"/>
    <w:uiPriority w:val="99"/>
    <w:semiHidden/>
    <w:unhideWhenUsed/>
    <w:rsid w:val="00ED53C3"/>
  </w:style>
  <w:style w:type="numbering" w:customStyle="1" w:styleId="630">
    <w:name w:val="Нет списка63"/>
    <w:next w:val="a5"/>
    <w:uiPriority w:val="99"/>
    <w:semiHidden/>
    <w:unhideWhenUsed/>
    <w:rsid w:val="00ED53C3"/>
  </w:style>
  <w:style w:type="numbering" w:customStyle="1" w:styleId="730">
    <w:name w:val="Нет списка73"/>
    <w:next w:val="a5"/>
    <w:uiPriority w:val="99"/>
    <w:semiHidden/>
    <w:unhideWhenUsed/>
    <w:rsid w:val="00ED53C3"/>
  </w:style>
  <w:style w:type="numbering" w:customStyle="1" w:styleId="83">
    <w:name w:val="Нет списка83"/>
    <w:next w:val="a5"/>
    <w:uiPriority w:val="99"/>
    <w:semiHidden/>
    <w:unhideWhenUsed/>
    <w:rsid w:val="00ED53C3"/>
  </w:style>
  <w:style w:type="numbering" w:customStyle="1" w:styleId="930">
    <w:name w:val="Нет списка93"/>
    <w:next w:val="a5"/>
    <w:uiPriority w:val="99"/>
    <w:semiHidden/>
    <w:unhideWhenUsed/>
    <w:rsid w:val="00ED53C3"/>
  </w:style>
  <w:style w:type="numbering" w:customStyle="1" w:styleId="103">
    <w:name w:val="Нет списка103"/>
    <w:next w:val="a5"/>
    <w:uiPriority w:val="99"/>
    <w:semiHidden/>
    <w:unhideWhenUsed/>
    <w:rsid w:val="00ED53C3"/>
  </w:style>
  <w:style w:type="numbering" w:customStyle="1" w:styleId="1112">
    <w:name w:val="Нет списка1112"/>
    <w:next w:val="a5"/>
    <w:uiPriority w:val="99"/>
    <w:semiHidden/>
    <w:unhideWhenUsed/>
    <w:rsid w:val="00ED53C3"/>
  </w:style>
  <w:style w:type="numbering" w:customStyle="1" w:styleId="123">
    <w:name w:val="Нет списка123"/>
    <w:next w:val="a5"/>
    <w:uiPriority w:val="99"/>
    <w:semiHidden/>
    <w:unhideWhenUsed/>
    <w:rsid w:val="00ED53C3"/>
  </w:style>
  <w:style w:type="numbering" w:customStyle="1" w:styleId="133">
    <w:name w:val="Нет списка133"/>
    <w:next w:val="a5"/>
    <w:uiPriority w:val="99"/>
    <w:semiHidden/>
    <w:unhideWhenUsed/>
    <w:rsid w:val="00ED53C3"/>
  </w:style>
  <w:style w:type="numbering" w:customStyle="1" w:styleId="WWNum123">
    <w:name w:val="WWNum123"/>
    <w:basedOn w:val="a5"/>
    <w:rsid w:val="00ED53C3"/>
  </w:style>
  <w:style w:type="numbering" w:customStyle="1" w:styleId="WWNum33">
    <w:name w:val="WWNum33"/>
    <w:basedOn w:val="a5"/>
    <w:rsid w:val="00ED53C3"/>
  </w:style>
  <w:style w:type="numbering" w:customStyle="1" w:styleId="WWNum53">
    <w:name w:val="WWNum53"/>
    <w:basedOn w:val="a5"/>
    <w:rsid w:val="00ED53C3"/>
  </w:style>
  <w:style w:type="numbering" w:customStyle="1" w:styleId="WWNum63">
    <w:name w:val="WWNum63"/>
    <w:basedOn w:val="a5"/>
    <w:rsid w:val="00ED53C3"/>
  </w:style>
  <w:style w:type="numbering" w:customStyle="1" w:styleId="WWNum83">
    <w:name w:val="WWNum83"/>
    <w:basedOn w:val="a5"/>
    <w:rsid w:val="00ED53C3"/>
  </w:style>
  <w:style w:type="numbering" w:customStyle="1" w:styleId="WWNum93">
    <w:name w:val="WWNum93"/>
    <w:basedOn w:val="a5"/>
    <w:rsid w:val="00ED53C3"/>
  </w:style>
  <w:style w:type="numbering" w:customStyle="1" w:styleId="WWNum103">
    <w:name w:val="WWNum103"/>
    <w:basedOn w:val="a5"/>
    <w:rsid w:val="00ED53C3"/>
  </w:style>
  <w:style w:type="numbering" w:customStyle="1" w:styleId="WWNum113">
    <w:name w:val="WWNum113"/>
    <w:basedOn w:val="a5"/>
    <w:rsid w:val="00ED53C3"/>
  </w:style>
  <w:style w:type="numbering" w:customStyle="1" w:styleId="WWNum163">
    <w:name w:val="WWNum163"/>
    <w:basedOn w:val="a5"/>
    <w:rsid w:val="00ED53C3"/>
  </w:style>
  <w:style w:type="numbering" w:customStyle="1" w:styleId="1430">
    <w:name w:val="Нет списка143"/>
    <w:next w:val="a5"/>
    <w:uiPriority w:val="99"/>
    <w:semiHidden/>
    <w:unhideWhenUsed/>
    <w:rsid w:val="00ED53C3"/>
  </w:style>
  <w:style w:type="numbering" w:customStyle="1" w:styleId="153">
    <w:name w:val="Нет списка153"/>
    <w:next w:val="a5"/>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5"/>
    <w:rsid w:val="00ED53C3"/>
  </w:style>
  <w:style w:type="numbering" w:customStyle="1" w:styleId="WWNum133">
    <w:name w:val="WWNum133"/>
    <w:basedOn w:val="a5"/>
    <w:rsid w:val="00ED53C3"/>
  </w:style>
  <w:style w:type="numbering" w:customStyle="1" w:styleId="250">
    <w:name w:val="Нет списка25"/>
    <w:next w:val="a5"/>
    <w:uiPriority w:val="99"/>
    <w:semiHidden/>
    <w:unhideWhenUsed/>
    <w:rsid w:val="000E0AD5"/>
  </w:style>
  <w:style w:type="numbering" w:customStyle="1" w:styleId="115">
    <w:name w:val="Нет списка115"/>
    <w:next w:val="a5"/>
    <w:uiPriority w:val="99"/>
    <w:semiHidden/>
    <w:unhideWhenUsed/>
    <w:rsid w:val="000E0AD5"/>
  </w:style>
  <w:style w:type="table" w:customStyle="1" w:styleId="104">
    <w:name w:val="Сетка таблицы10"/>
    <w:basedOn w:val="a4"/>
    <w:next w:val="af0"/>
    <w:uiPriority w:val="59"/>
    <w:rsid w:val="000E0AD5"/>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
    <w:basedOn w:val="a4"/>
    <w:next w:val="af0"/>
    <w:uiPriority w:val="59"/>
    <w:rsid w:val="000E0AD5"/>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5"/>
    <w:uiPriority w:val="99"/>
    <w:semiHidden/>
    <w:unhideWhenUsed/>
    <w:rsid w:val="000E0AD5"/>
  </w:style>
  <w:style w:type="numbering" w:customStyle="1" w:styleId="260">
    <w:name w:val="Нет списка26"/>
    <w:next w:val="a5"/>
    <w:uiPriority w:val="99"/>
    <w:semiHidden/>
    <w:unhideWhenUsed/>
    <w:rsid w:val="000E0AD5"/>
  </w:style>
  <w:style w:type="table" w:customStyle="1" w:styleId="251">
    <w:name w:val="Сетка таблицы25"/>
    <w:basedOn w:val="a4"/>
    <w:next w:val="af0"/>
    <w:uiPriority w:val="59"/>
    <w:rsid w:val="000E0AD5"/>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5"/>
    <w:uiPriority w:val="99"/>
    <w:semiHidden/>
    <w:unhideWhenUsed/>
    <w:rsid w:val="000E0AD5"/>
  </w:style>
  <w:style w:type="numbering" w:customStyle="1" w:styleId="440">
    <w:name w:val="Нет списка44"/>
    <w:next w:val="a5"/>
    <w:uiPriority w:val="99"/>
    <w:semiHidden/>
    <w:unhideWhenUsed/>
    <w:rsid w:val="000E0AD5"/>
  </w:style>
  <w:style w:type="numbering" w:customStyle="1" w:styleId="540">
    <w:name w:val="Нет списка54"/>
    <w:next w:val="a5"/>
    <w:uiPriority w:val="99"/>
    <w:semiHidden/>
    <w:unhideWhenUsed/>
    <w:rsid w:val="000E0AD5"/>
  </w:style>
  <w:style w:type="numbering" w:customStyle="1" w:styleId="64">
    <w:name w:val="Нет списка64"/>
    <w:next w:val="a5"/>
    <w:uiPriority w:val="99"/>
    <w:semiHidden/>
    <w:unhideWhenUsed/>
    <w:rsid w:val="000E0AD5"/>
  </w:style>
  <w:style w:type="numbering" w:customStyle="1" w:styleId="74">
    <w:name w:val="Нет списка74"/>
    <w:next w:val="a5"/>
    <w:uiPriority w:val="99"/>
    <w:semiHidden/>
    <w:unhideWhenUsed/>
    <w:rsid w:val="000E0AD5"/>
  </w:style>
  <w:style w:type="numbering" w:customStyle="1" w:styleId="84">
    <w:name w:val="Нет списка84"/>
    <w:next w:val="a5"/>
    <w:uiPriority w:val="99"/>
    <w:semiHidden/>
    <w:unhideWhenUsed/>
    <w:rsid w:val="000E0AD5"/>
  </w:style>
  <w:style w:type="numbering" w:customStyle="1" w:styleId="94">
    <w:name w:val="Нет списка94"/>
    <w:next w:val="a5"/>
    <w:uiPriority w:val="99"/>
    <w:semiHidden/>
    <w:unhideWhenUsed/>
    <w:rsid w:val="000E0AD5"/>
  </w:style>
  <w:style w:type="numbering" w:customStyle="1" w:styleId="1040">
    <w:name w:val="Нет списка104"/>
    <w:next w:val="a5"/>
    <w:uiPriority w:val="99"/>
    <w:semiHidden/>
    <w:unhideWhenUsed/>
    <w:rsid w:val="000E0AD5"/>
  </w:style>
  <w:style w:type="numbering" w:customStyle="1" w:styleId="1113">
    <w:name w:val="Нет списка1113"/>
    <w:next w:val="a5"/>
    <w:uiPriority w:val="99"/>
    <w:semiHidden/>
    <w:unhideWhenUsed/>
    <w:rsid w:val="000E0AD5"/>
  </w:style>
  <w:style w:type="numbering" w:customStyle="1" w:styleId="124">
    <w:name w:val="Нет списка124"/>
    <w:next w:val="a5"/>
    <w:uiPriority w:val="99"/>
    <w:semiHidden/>
    <w:unhideWhenUsed/>
    <w:rsid w:val="000E0AD5"/>
  </w:style>
  <w:style w:type="numbering" w:customStyle="1" w:styleId="134">
    <w:name w:val="Нет списка134"/>
    <w:next w:val="a5"/>
    <w:uiPriority w:val="99"/>
    <w:semiHidden/>
    <w:unhideWhenUsed/>
    <w:rsid w:val="000E0AD5"/>
  </w:style>
  <w:style w:type="numbering" w:customStyle="1" w:styleId="WWNum124">
    <w:name w:val="WWNum124"/>
    <w:basedOn w:val="a5"/>
    <w:rsid w:val="000E0AD5"/>
  </w:style>
  <w:style w:type="numbering" w:customStyle="1" w:styleId="WWNum34">
    <w:name w:val="WWNum34"/>
    <w:basedOn w:val="a5"/>
    <w:rsid w:val="000E0AD5"/>
  </w:style>
  <w:style w:type="numbering" w:customStyle="1" w:styleId="WWNum54">
    <w:name w:val="WWNum54"/>
    <w:basedOn w:val="a5"/>
    <w:rsid w:val="000E0AD5"/>
  </w:style>
  <w:style w:type="numbering" w:customStyle="1" w:styleId="WWNum64">
    <w:name w:val="WWNum64"/>
    <w:basedOn w:val="a5"/>
    <w:rsid w:val="000E0AD5"/>
  </w:style>
  <w:style w:type="numbering" w:customStyle="1" w:styleId="WWNum84">
    <w:name w:val="WWNum84"/>
    <w:basedOn w:val="a5"/>
    <w:rsid w:val="000E0AD5"/>
  </w:style>
  <w:style w:type="numbering" w:customStyle="1" w:styleId="WWNum94">
    <w:name w:val="WWNum94"/>
    <w:basedOn w:val="a5"/>
    <w:rsid w:val="000E0AD5"/>
  </w:style>
  <w:style w:type="numbering" w:customStyle="1" w:styleId="WWNum104">
    <w:name w:val="WWNum104"/>
    <w:basedOn w:val="a5"/>
    <w:rsid w:val="000E0AD5"/>
  </w:style>
  <w:style w:type="numbering" w:customStyle="1" w:styleId="WWNum114">
    <w:name w:val="WWNum114"/>
    <w:basedOn w:val="a5"/>
    <w:rsid w:val="000E0AD5"/>
  </w:style>
  <w:style w:type="numbering" w:customStyle="1" w:styleId="WWNum164">
    <w:name w:val="WWNum164"/>
    <w:basedOn w:val="a5"/>
    <w:rsid w:val="000E0AD5"/>
  </w:style>
  <w:style w:type="numbering" w:customStyle="1" w:styleId="144">
    <w:name w:val="Нет списка144"/>
    <w:next w:val="a5"/>
    <w:uiPriority w:val="99"/>
    <w:semiHidden/>
    <w:unhideWhenUsed/>
    <w:rsid w:val="000E0AD5"/>
  </w:style>
  <w:style w:type="numbering" w:customStyle="1" w:styleId="1540">
    <w:name w:val="Нет списка154"/>
    <w:next w:val="a5"/>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5"/>
    <w:rsid w:val="000E0AD5"/>
  </w:style>
  <w:style w:type="numbering" w:customStyle="1" w:styleId="WWNum134">
    <w:name w:val="WWNum134"/>
    <w:basedOn w:val="a5"/>
    <w:rsid w:val="000E0AD5"/>
  </w:style>
  <w:style w:type="numbering" w:customStyle="1" w:styleId="270">
    <w:name w:val="Нет списка27"/>
    <w:next w:val="a5"/>
    <w:uiPriority w:val="99"/>
    <w:semiHidden/>
    <w:unhideWhenUsed/>
    <w:rsid w:val="009656FB"/>
  </w:style>
  <w:style w:type="numbering" w:customStyle="1" w:styleId="117">
    <w:name w:val="Нет списка117"/>
    <w:next w:val="a5"/>
    <w:uiPriority w:val="99"/>
    <w:semiHidden/>
    <w:unhideWhenUsed/>
    <w:rsid w:val="009656FB"/>
  </w:style>
  <w:style w:type="table" w:customStyle="1" w:styleId="161">
    <w:name w:val="Сетка таблицы16"/>
    <w:basedOn w:val="a4"/>
    <w:next w:val="af0"/>
    <w:uiPriority w:val="59"/>
    <w:rsid w:val="009656FB"/>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4"/>
    <w:next w:val="af0"/>
    <w:uiPriority w:val="59"/>
    <w:rsid w:val="009656FB"/>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5"/>
    <w:uiPriority w:val="99"/>
    <w:semiHidden/>
    <w:unhideWhenUsed/>
    <w:rsid w:val="009656FB"/>
  </w:style>
  <w:style w:type="numbering" w:customStyle="1" w:styleId="280">
    <w:name w:val="Нет списка28"/>
    <w:next w:val="a5"/>
    <w:uiPriority w:val="99"/>
    <w:semiHidden/>
    <w:unhideWhenUsed/>
    <w:rsid w:val="009656FB"/>
  </w:style>
  <w:style w:type="table" w:customStyle="1" w:styleId="261">
    <w:name w:val="Сетка таблицы26"/>
    <w:basedOn w:val="a4"/>
    <w:next w:val="af0"/>
    <w:uiPriority w:val="59"/>
    <w:rsid w:val="009656FB"/>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5"/>
    <w:uiPriority w:val="99"/>
    <w:semiHidden/>
    <w:unhideWhenUsed/>
    <w:rsid w:val="009656FB"/>
  </w:style>
  <w:style w:type="numbering" w:customStyle="1" w:styleId="45">
    <w:name w:val="Нет списка45"/>
    <w:next w:val="a5"/>
    <w:uiPriority w:val="99"/>
    <w:semiHidden/>
    <w:unhideWhenUsed/>
    <w:rsid w:val="009656FB"/>
  </w:style>
  <w:style w:type="numbering" w:customStyle="1" w:styleId="550">
    <w:name w:val="Нет списка55"/>
    <w:next w:val="a5"/>
    <w:uiPriority w:val="99"/>
    <w:semiHidden/>
    <w:unhideWhenUsed/>
    <w:rsid w:val="009656FB"/>
  </w:style>
  <w:style w:type="numbering" w:customStyle="1" w:styleId="65">
    <w:name w:val="Нет списка65"/>
    <w:next w:val="a5"/>
    <w:uiPriority w:val="99"/>
    <w:semiHidden/>
    <w:unhideWhenUsed/>
    <w:rsid w:val="009656FB"/>
  </w:style>
  <w:style w:type="numbering" w:customStyle="1" w:styleId="75">
    <w:name w:val="Нет списка75"/>
    <w:next w:val="a5"/>
    <w:uiPriority w:val="99"/>
    <w:semiHidden/>
    <w:unhideWhenUsed/>
    <w:rsid w:val="009656FB"/>
  </w:style>
  <w:style w:type="numbering" w:customStyle="1" w:styleId="85">
    <w:name w:val="Нет списка85"/>
    <w:next w:val="a5"/>
    <w:uiPriority w:val="99"/>
    <w:semiHidden/>
    <w:unhideWhenUsed/>
    <w:rsid w:val="009656FB"/>
  </w:style>
  <w:style w:type="numbering" w:customStyle="1" w:styleId="95">
    <w:name w:val="Нет списка95"/>
    <w:next w:val="a5"/>
    <w:uiPriority w:val="99"/>
    <w:semiHidden/>
    <w:unhideWhenUsed/>
    <w:rsid w:val="009656FB"/>
  </w:style>
  <w:style w:type="numbering" w:customStyle="1" w:styleId="105">
    <w:name w:val="Нет списка105"/>
    <w:next w:val="a5"/>
    <w:uiPriority w:val="99"/>
    <w:semiHidden/>
    <w:unhideWhenUsed/>
    <w:rsid w:val="009656FB"/>
  </w:style>
  <w:style w:type="numbering" w:customStyle="1" w:styleId="1114">
    <w:name w:val="Нет списка1114"/>
    <w:next w:val="a5"/>
    <w:uiPriority w:val="99"/>
    <w:semiHidden/>
    <w:unhideWhenUsed/>
    <w:rsid w:val="009656FB"/>
  </w:style>
  <w:style w:type="numbering" w:customStyle="1" w:styleId="125">
    <w:name w:val="Нет списка125"/>
    <w:next w:val="a5"/>
    <w:uiPriority w:val="99"/>
    <w:semiHidden/>
    <w:unhideWhenUsed/>
    <w:rsid w:val="009656FB"/>
  </w:style>
  <w:style w:type="numbering" w:customStyle="1" w:styleId="135">
    <w:name w:val="Нет списка135"/>
    <w:next w:val="a5"/>
    <w:uiPriority w:val="99"/>
    <w:semiHidden/>
    <w:unhideWhenUsed/>
    <w:rsid w:val="009656FB"/>
  </w:style>
  <w:style w:type="numbering" w:customStyle="1" w:styleId="WWNum125">
    <w:name w:val="WWNum125"/>
    <w:basedOn w:val="a5"/>
    <w:rsid w:val="009656FB"/>
    <w:pPr>
      <w:numPr>
        <w:numId w:val="11"/>
      </w:numPr>
    </w:pPr>
  </w:style>
  <w:style w:type="numbering" w:customStyle="1" w:styleId="WWNum35">
    <w:name w:val="WWNum35"/>
    <w:basedOn w:val="a5"/>
    <w:rsid w:val="009656FB"/>
    <w:pPr>
      <w:numPr>
        <w:numId w:val="12"/>
      </w:numPr>
    </w:pPr>
  </w:style>
  <w:style w:type="numbering" w:customStyle="1" w:styleId="WWNum55">
    <w:name w:val="WWNum55"/>
    <w:basedOn w:val="a5"/>
    <w:rsid w:val="009656FB"/>
    <w:pPr>
      <w:numPr>
        <w:numId w:val="13"/>
      </w:numPr>
    </w:pPr>
  </w:style>
  <w:style w:type="numbering" w:customStyle="1" w:styleId="WWNum65">
    <w:name w:val="WWNum65"/>
    <w:basedOn w:val="a5"/>
    <w:rsid w:val="009656FB"/>
    <w:pPr>
      <w:numPr>
        <w:numId w:val="14"/>
      </w:numPr>
    </w:pPr>
  </w:style>
  <w:style w:type="numbering" w:customStyle="1" w:styleId="WWNum85">
    <w:name w:val="WWNum85"/>
    <w:basedOn w:val="a5"/>
    <w:rsid w:val="009656FB"/>
    <w:pPr>
      <w:numPr>
        <w:numId w:val="15"/>
      </w:numPr>
    </w:pPr>
  </w:style>
  <w:style w:type="numbering" w:customStyle="1" w:styleId="WWNum95">
    <w:name w:val="WWNum95"/>
    <w:basedOn w:val="a5"/>
    <w:rsid w:val="009656FB"/>
    <w:pPr>
      <w:numPr>
        <w:numId w:val="16"/>
      </w:numPr>
    </w:pPr>
  </w:style>
  <w:style w:type="numbering" w:customStyle="1" w:styleId="WWNum105">
    <w:name w:val="WWNum105"/>
    <w:basedOn w:val="a5"/>
    <w:rsid w:val="009656FB"/>
    <w:pPr>
      <w:numPr>
        <w:numId w:val="17"/>
      </w:numPr>
    </w:pPr>
  </w:style>
  <w:style w:type="numbering" w:customStyle="1" w:styleId="WWNum115">
    <w:name w:val="WWNum115"/>
    <w:basedOn w:val="a5"/>
    <w:rsid w:val="009656FB"/>
    <w:pPr>
      <w:numPr>
        <w:numId w:val="18"/>
      </w:numPr>
    </w:pPr>
  </w:style>
  <w:style w:type="numbering" w:customStyle="1" w:styleId="WWNum165">
    <w:name w:val="WWNum165"/>
    <w:basedOn w:val="a5"/>
    <w:rsid w:val="009656FB"/>
    <w:pPr>
      <w:numPr>
        <w:numId w:val="19"/>
      </w:numPr>
    </w:pPr>
  </w:style>
  <w:style w:type="numbering" w:customStyle="1" w:styleId="145">
    <w:name w:val="Нет списка145"/>
    <w:next w:val="a5"/>
    <w:uiPriority w:val="99"/>
    <w:semiHidden/>
    <w:unhideWhenUsed/>
    <w:rsid w:val="009656FB"/>
  </w:style>
  <w:style w:type="numbering" w:customStyle="1" w:styleId="155">
    <w:name w:val="Нет списка155"/>
    <w:next w:val="a5"/>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5"/>
    <w:rsid w:val="009656FB"/>
    <w:pPr>
      <w:numPr>
        <w:numId w:val="31"/>
      </w:numPr>
    </w:pPr>
  </w:style>
  <w:style w:type="numbering" w:customStyle="1" w:styleId="WWNum135">
    <w:name w:val="WWNum135"/>
    <w:basedOn w:val="a5"/>
    <w:rsid w:val="009656FB"/>
    <w:pPr>
      <w:numPr>
        <w:numId w:val="33"/>
      </w:numPr>
    </w:pPr>
  </w:style>
  <w:style w:type="table" w:customStyle="1" w:styleId="181">
    <w:name w:val="Сетка таблицы18"/>
    <w:basedOn w:val="a4"/>
    <w:next w:val="af0"/>
    <w:rsid w:val="0013015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unhideWhenUsed/>
    <w:qFormat/>
    <w:rsid w:val="00073744"/>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C61D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8412A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B36C0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1810">
    <w:name w:val="Сетка таблицы181"/>
    <w:basedOn w:val="a4"/>
    <w:next w:val="af0"/>
    <w:uiPriority w:val="59"/>
    <w:rsid w:val="00C82344"/>
    <w:pPr>
      <w:spacing w:after="0" w:line="240" w:lineRule="auto"/>
    </w:pPr>
    <w:rPr>
      <w:rFonts w:ascii="Times New Roman" w:hAnsi="Times New Roman" w:cs="Times New Roman"/>
      <w:color w:val="231F20"/>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5"/>
    <w:uiPriority w:val="99"/>
    <w:semiHidden/>
    <w:unhideWhenUsed/>
    <w:rsid w:val="00DB5262"/>
  </w:style>
  <w:style w:type="paragraph" w:customStyle="1" w:styleId="ParaAttribute30">
    <w:name w:val="ParaAttribute30"/>
    <w:rsid w:val="00DB5262"/>
    <w:pPr>
      <w:spacing w:after="0" w:line="240" w:lineRule="auto"/>
      <w:ind w:left="709" w:right="566"/>
      <w:jc w:val="center"/>
    </w:pPr>
    <w:rPr>
      <w:rFonts w:ascii="Times New Roman" w:eastAsia="№Е" w:hAnsi="Times New Roman" w:cs="Times New Roman"/>
      <w:kern w:val="0"/>
      <w:sz w:val="20"/>
      <w:szCs w:val="20"/>
      <w:lang w:eastAsia="ru-RU"/>
    </w:rPr>
  </w:style>
  <w:style w:type="character" w:customStyle="1" w:styleId="CharAttribute484">
    <w:name w:val="CharAttribute484"/>
    <w:uiPriority w:val="99"/>
    <w:rsid w:val="00DB5262"/>
    <w:rPr>
      <w:rFonts w:ascii="Times New Roman" w:eastAsia="Times New Roman"/>
      <w:i/>
      <w:sz w:val="28"/>
    </w:rPr>
  </w:style>
  <w:style w:type="paragraph" w:customStyle="1" w:styleId="ParaAttribute38">
    <w:name w:val="ParaAttribute38"/>
    <w:rsid w:val="00DB5262"/>
    <w:pPr>
      <w:spacing w:after="0" w:line="240" w:lineRule="auto"/>
      <w:ind w:right="-1"/>
      <w:jc w:val="both"/>
    </w:pPr>
    <w:rPr>
      <w:rFonts w:ascii="Times New Roman" w:eastAsia="№Е" w:hAnsi="Times New Roman" w:cs="Times New Roman"/>
      <w:kern w:val="0"/>
      <w:sz w:val="20"/>
      <w:szCs w:val="20"/>
      <w:lang w:eastAsia="ru-RU"/>
    </w:rPr>
  </w:style>
  <w:style w:type="character" w:customStyle="1" w:styleId="CharAttribute501">
    <w:name w:val="CharAttribute501"/>
    <w:uiPriority w:val="99"/>
    <w:qFormat/>
    <w:rsid w:val="00DB5262"/>
    <w:rPr>
      <w:rFonts w:ascii="Times New Roman" w:eastAsia="Times New Roman"/>
      <w:i/>
      <w:sz w:val="28"/>
      <w:u w:val="single"/>
    </w:rPr>
  </w:style>
  <w:style w:type="character" w:customStyle="1" w:styleId="CharAttribute502">
    <w:name w:val="CharAttribute502"/>
    <w:rsid w:val="00DB5262"/>
    <w:rPr>
      <w:rFonts w:ascii="Times New Roman" w:eastAsia="Times New Roman"/>
      <w:i/>
      <w:sz w:val="28"/>
    </w:rPr>
  </w:style>
  <w:style w:type="character" w:customStyle="1" w:styleId="CharAttribute511">
    <w:name w:val="CharAttribute511"/>
    <w:uiPriority w:val="99"/>
    <w:rsid w:val="00DB5262"/>
    <w:rPr>
      <w:rFonts w:ascii="Times New Roman" w:eastAsia="Times New Roman"/>
      <w:sz w:val="28"/>
    </w:rPr>
  </w:style>
  <w:style w:type="character" w:customStyle="1" w:styleId="CharAttribute512">
    <w:name w:val="CharAttribute512"/>
    <w:rsid w:val="00DB5262"/>
    <w:rPr>
      <w:rFonts w:ascii="Times New Roman" w:eastAsia="Times New Roman"/>
      <w:sz w:val="28"/>
    </w:rPr>
  </w:style>
  <w:style w:type="character" w:customStyle="1" w:styleId="CharAttribute3">
    <w:name w:val="CharAttribute3"/>
    <w:rsid w:val="00DB5262"/>
    <w:rPr>
      <w:rFonts w:ascii="Times New Roman" w:eastAsia="Batang" w:hAnsi="Batang"/>
      <w:sz w:val="28"/>
    </w:rPr>
  </w:style>
  <w:style w:type="character" w:customStyle="1" w:styleId="CharAttribute1">
    <w:name w:val="CharAttribute1"/>
    <w:rsid w:val="00DB5262"/>
    <w:rPr>
      <w:rFonts w:ascii="Times New Roman" w:eastAsia="Gulim" w:hAnsi="Gulim"/>
      <w:sz w:val="28"/>
    </w:rPr>
  </w:style>
  <w:style w:type="character" w:customStyle="1" w:styleId="CharAttribute0">
    <w:name w:val="CharAttribute0"/>
    <w:rsid w:val="00DB5262"/>
    <w:rPr>
      <w:rFonts w:ascii="Times New Roman" w:eastAsia="Times New Roman" w:hAnsi="Times New Roman"/>
      <w:sz w:val="28"/>
    </w:rPr>
  </w:style>
  <w:style w:type="character" w:customStyle="1" w:styleId="CharAttribute2">
    <w:name w:val="CharAttribute2"/>
    <w:qFormat/>
    <w:rsid w:val="00DB5262"/>
    <w:rPr>
      <w:rFonts w:ascii="Times New Roman" w:eastAsia="Batang" w:hAnsi="Batang"/>
      <w:color w:val="00000A"/>
      <w:sz w:val="28"/>
    </w:rPr>
  </w:style>
  <w:style w:type="paragraph" w:styleId="36">
    <w:name w:val="Body Text Indent 3"/>
    <w:basedOn w:val="a2"/>
    <w:link w:val="37"/>
    <w:unhideWhenUsed/>
    <w:rsid w:val="00DB5262"/>
    <w:pPr>
      <w:spacing w:before="64" w:after="120" w:line="240" w:lineRule="auto"/>
      <w:ind w:left="283" w:right="816"/>
      <w:jc w:val="both"/>
    </w:pPr>
    <w:rPr>
      <w:rFonts w:eastAsia="Calibri"/>
      <w:sz w:val="16"/>
      <w:szCs w:val="16"/>
      <w:lang w:eastAsia="en-US"/>
    </w:rPr>
  </w:style>
  <w:style w:type="character" w:customStyle="1" w:styleId="37">
    <w:name w:val="Основной текст с отступом 3 Знак"/>
    <w:basedOn w:val="a3"/>
    <w:link w:val="36"/>
    <w:rsid w:val="00DB5262"/>
    <w:rPr>
      <w:rFonts w:ascii="Calibri" w:eastAsia="Calibri" w:hAnsi="Calibri" w:cs="Times New Roman"/>
      <w:kern w:val="0"/>
      <w:sz w:val="16"/>
      <w:szCs w:val="16"/>
    </w:rPr>
  </w:style>
  <w:style w:type="character" w:customStyle="1" w:styleId="CharAttribute504">
    <w:name w:val="CharAttribute504"/>
    <w:rsid w:val="00DB5262"/>
    <w:rPr>
      <w:rFonts w:ascii="Times New Roman" w:eastAsia="Times New Roman"/>
      <w:sz w:val="28"/>
    </w:rPr>
  </w:style>
  <w:style w:type="paragraph" w:customStyle="1" w:styleId="214">
    <w:name w:val="Основной текст 21"/>
    <w:basedOn w:val="a2"/>
    <w:rsid w:val="00DB5262"/>
    <w:pPr>
      <w:overflowPunct w:val="0"/>
      <w:autoSpaceDE w:val="0"/>
      <w:autoSpaceDN w:val="0"/>
      <w:adjustRightInd w:val="0"/>
      <w:spacing w:after="0" w:line="360" w:lineRule="auto"/>
      <w:ind w:firstLine="539"/>
      <w:jc w:val="both"/>
      <w:textAlignment w:val="baseline"/>
    </w:pPr>
    <w:rPr>
      <w:rFonts w:ascii="Times New Roman" w:hAnsi="Times New Roman"/>
      <w:sz w:val="28"/>
      <w:szCs w:val="20"/>
    </w:rPr>
  </w:style>
  <w:style w:type="paragraph" w:styleId="afffff5">
    <w:name w:val="Block Text"/>
    <w:basedOn w:val="a2"/>
    <w:rsid w:val="00DB5262"/>
    <w:pPr>
      <w:shd w:val="clear" w:color="auto" w:fill="FFFFFF"/>
      <w:spacing w:after="0" w:line="360" w:lineRule="auto"/>
      <w:ind w:left="-709" w:right="-9" w:firstLine="709"/>
      <w:jc w:val="both"/>
    </w:pPr>
    <w:rPr>
      <w:rFonts w:ascii="Times New Roman" w:hAnsi="Times New Roman"/>
      <w:spacing w:val="5"/>
      <w:sz w:val="24"/>
      <w:szCs w:val="20"/>
    </w:rPr>
  </w:style>
  <w:style w:type="paragraph" w:customStyle="1" w:styleId="ParaAttribute0">
    <w:name w:val="ParaAttribute0"/>
    <w:rsid w:val="00DB5262"/>
    <w:pPr>
      <w:spacing w:after="0" w:line="240" w:lineRule="auto"/>
    </w:pPr>
    <w:rPr>
      <w:rFonts w:ascii="Times New Roman" w:eastAsia="№Е" w:hAnsi="Times New Roman" w:cs="Times New Roman"/>
      <w:kern w:val="0"/>
      <w:sz w:val="20"/>
      <w:szCs w:val="20"/>
      <w:lang w:eastAsia="ru-RU"/>
    </w:rPr>
  </w:style>
  <w:style w:type="paragraph" w:customStyle="1" w:styleId="ParaAttribute8">
    <w:name w:val="ParaAttribute8"/>
    <w:qFormat/>
    <w:rsid w:val="00DB5262"/>
    <w:pPr>
      <w:spacing w:after="0" w:line="240" w:lineRule="auto"/>
      <w:ind w:firstLine="851"/>
      <w:jc w:val="both"/>
    </w:pPr>
    <w:rPr>
      <w:rFonts w:ascii="Times New Roman" w:eastAsia="№Е" w:hAnsi="Times New Roman" w:cs="Times New Roman"/>
      <w:kern w:val="0"/>
      <w:sz w:val="20"/>
      <w:szCs w:val="20"/>
      <w:lang w:eastAsia="ru-RU"/>
    </w:rPr>
  </w:style>
  <w:style w:type="character" w:customStyle="1" w:styleId="CharAttribute268">
    <w:name w:val="CharAttribute268"/>
    <w:rsid w:val="00DB5262"/>
    <w:rPr>
      <w:rFonts w:ascii="Times New Roman" w:eastAsia="Times New Roman"/>
      <w:sz w:val="28"/>
    </w:rPr>
  </w:style>
  <w:style w:type="character" w:customStyle="1" w:styleId="CharAttribute269">
    <w:name w:val="CharAttribute269"/>
    <w:rsid w:val="00DB5262"/>
    <w:rPr>
      <w:rFonts w:ascii="Times New Roman" w:eastAsia="Times New Roman"/>
      <w:i/>
      <w:sz w:val="28"/>
    </w:rPr>
  </w:style>
  <w:style w:type="character" w:customStyle="1" w:styleId="CharAttribute271">
    <w:name w:val="CharAttribute271"/>
    <w:rsid w:val="00DB5262"/>
    <w:rPr>
      <w:rFonts w:ascii="Times New Roman" w:eastAsia="Times New Roman"/>
      <w:b/>
      <w:sz w:val="28"/>
    </w:rPr>
  </w:style>
  <w:style w:type="character" w:customStyle="1" w:styleId="CharAttribute272">
    <w:name w:val="CharAttribute272"/>
    <w:rsid w:val="00DB5262"/>
    <w:rPr>
      <w:rFonts w:ascii="Times New Roman" w:eastAsia="Times New Roman"/>
      <w:sz w:val="28"/>
    </w:rPr>
  </w:style>
  <w:style w:type="character" w:customStyle="1" w:styleId="CharAttribute273">
    <w:name w:val="CharAttribute273"/>
    <w:rsid w:val="00DB5262"/>
    <w:rPr>
      <w:rFonts w:ascii="Times New Roman" w:eastAsia="Times New Roman"/>
      <w:sz w:val="28"/>
    </w:rPr>
  </w:style>
  <w:style w:type="character" w:customStyle="1" w:styleId="CharAttribute274">
    <w:name w:val="CharAttribute274"/>
    <w:rsid w:val="00DB5262"/>
    <w:rPr>
      <w:rFonts w:ascii="Times New Roman" w:eastAsia="Times New Roman"/>
      <w:sz w:val="28"/>
    </w:rPr>
  </w:style>
  <w:style w:type="character" w:customStyle="1" w:styleId="CharAttribute275">
    <w:name w:val="CharAttribute275"/>
    <w:rsid w:val="00DB5262"/>
    <w:rPr>
      <w:rFonts w:ascii="Times New Roman" w:eastAsia="Times New Roman"/>
      <w:b/>
      <w:i/>
      <w:sz w:val="28"/>
    </w:rPr>
  </w:style>
  <w:style w:type="character" w:customStyle="1" w:styleId="CharAttribute276">
    <w:name w:val="CharAttribute276"/>
    <w:rsid w:val="00DB5262"/>
    <w:rPr>
      <w:rFonts w:ascii="Times New Roman" w:eastAsia="Times New Roman"/>
      <w:sz w:val="28"/>
    </w:rPr>
  </w:style>
  <w:style w:type="character" w:customStyle="1" w:styleId="CharAttribute277">
    <w:name w:val="CharAttribute277"/>
    <w:rsid w:val="00DB5262"/>
    <w:rPr>
      <w:rFonts w:ascii="Times New Roman" w:eastAsia="Times New Roman"/>
      <w:b/>
      <w:i/>
      <w:color w:val="00000A"/>
      <w:sz w:val="28"/>
    </w:rPr>
  </w:style>
  <w:style w:type="character" w:customStyle="1" w:styleId="CharAttribute278">
    <w:name w:val="CharAttribute278"/>
    <w:rsid w:val="00DB5262"/>
    <w:rPr>
      <w:rFonts w:ascii="Times New Roman" w:eastAsia="Times New Roman"/>
      <w:color w:val="00000A"/>
      <w:sz w:val="28"/>
    </w:rPr>
  </w:style>
  <w:style w:type="character" w:customStyle="1" w:styleId="CharAttribute279">
    <w:name w:val="CharAttribute279"/>
    <w:rsid w:val="00DB5262"/>
    <w:rPr>
      <w:rFonts w:ascii="Times New Roman" w:eastAsia="Times New Roman"/>
      <w:color w:val="00000A"/>
      <w:sz w:val="28"/>
    </w:rPr>
  </w:style>
  <w:style w:type="character" w:customStyle="1" w:styleId="CharAttribute280">
    <w:name w:val="CharAttribute280"/>
    <w:rsid w:val="00DB5262"/>
    <w:rPr>
      <w:rFonts w:ascii="Times New Roman" w:eastAsia="Times New Roman"/>
      <w:color w:val="00000A"/>
      <w:sz w:val="28"/>
    </w:rPr>
  </w:style>
  <w:style w:type="character" w:customStyle="1" w:styleId="CharAttribute281">
    <w:name w:val="CharAttribute281"/>
    <w:rsid w:val="00DB5262"/>
    <w:rPr>
      <w:rFonts w:ascii="Times New Roman" w:eastAsia="Times New Roman"/>
      <w:color w:val="00000A"/>
      <w:sz w:val="28"/>
    </w:rPr>
  </w:style>
  <w:style w:type="character" w:customStyle="1" w:styleId="CharAttribute282">
    <w:name w:val="CharAttribute282"/>
    <w:rsid w:val="00DB5262"/>
    <w:rPr>
      <w:rFonts w:ascii="Times New Roman" w:eastAsia="Times New Roman"/>
      <w:color w:val="00000A"/>
      <w:sz w:val="28"/>
    </w:rPr>
  </w:style>
  <w:style w:type="character" w:customStyle="1" w:styleId="CharAttribute283">
    <w:name w:val="CharAttribute283"/>
    <w:rsid w:val="00DB5262"/>
    <w:rPr>
      <w:rFonts w:ascii="Times New Roman" w:eastAsia="Times New Roman"/>
      <w:i/>
      <w:color w:val="00000A"/>
      <w:sz w:val="28"/>
    </w:rPr>
  </w:style>
  <w:style w:type="character" w:customStyle="1" w:styleId="CharAttribute284">
    <w:name w:val="CharAttribute284"/>
    <w:rsid w:val="00DB5262"/>
    <w:rPr>
      <w:rFonts w:ascii="Times New Roman" w:eastAsia="Times New Roman"/>
      <w:sz w:val="28"/>
    </w:rPr>
  </w:style>
  <w:style w:type="character" w:customStyle="1" w:styleId="CharAttribute285">
    <w:name w:val="CharAttribute285"/>
    <w:rsid w:val="00DB5262"/>
    <w:rPr>
      <w:rFonts w:ascii="Times New Roman" w:eastAsia="Times New Roman"/>
      <w:sz w:val="28"/>
    </w:rPr>
  </w:style>
  <w:style w:type="character" w:customStyle="1" w:styleId="CharAttribute286">
    <w:name w:val="CharAttribute286"/>
    <w:rsid w:val="00DB5262"/>
    <w:rPr>
      <w:rFonts w:ascii="Times New Roman" w:eastAsia="Times New Roman"/>
      <w:sz w:val="28"/>
    </w:rPr>
  </w:style>
  <w:style w:type="character" w:customStyle="1" w:styleId="CharAttribute287">
    <w:name w:val="CharAttribute287"/>
    <w:rsid w:val="00DB5262"/>
    <w:rPr>
      <w:rFonts w:ascii="Times New Roman" w:eastAsia="Times New Roman"/>
      <w:sz w:val="28"/>
    </w:rPr>
  </w:style>
  <w:style w:type="character" w:customStyle="1" w:styleId="CharAttribute288">
    <w:name w:val="CharAttribute288"/>
    <w:rsid w:val="00DB5262"/>
    <w:rPr>
      <w:rFonts w:ascii="Times New Roman" w:eastAsia="Times New Roman"/>
      <w:sz w:val="28"/>
    </w:rPr>
  </w:style>
  <w:style w:type="character" w:customStyle="1" w:styleId="CharAttribute289">
    <w:name w:val="CharAttribute289"/>
    <w:rsid w:val="00DB5262"/>
    <w:rPr>
      <w:rFonts w:ascii="Times New Roman" w:eastAsia="Times New Roman"/>
      <w:sz w:val="28"/>
    </w:rPr>
  </w:style>
  <w:style w:type="character" w:customStyle="1" w:styleId="CharAttribute290">
    <w:name w:val="CharAttribute290"/>
    <w:rsid w:val="00DB5262"/>
    <w:rPr>
      <w:rFonts w:ascii="Times New Roman" w:eastAsia="Times New Roman"/>
      <w:sz w:val="28"/>
    </w:rPr>
  </w:style>
  <w:style w:type="character" w:customStyle="1" w:styleId="CharAttribute291">
    <w:name w:val="CharAttribute291"/>
    <w:rsid w:val="00DB5262"/>
    <w:rPr>
      <w:rFonts w:ascii="Times New Roman" w:eastAsia="Times New Roman"/>
      <w:sz w:val="28"/>
    </w:rPr>
  </w:style>
  <w:style w:type="character" w:customStyle="1" w:styleId="CharAttribute292">
    <w:name w:val="CharAttribute292"/>
    <w:rsid w:val="00DB5262"/>
    <w:rPr>
      <w:rFonts w:ascii="Times New Roman" w:eastAsia="Times New Roman"/>
      <w:sz w:val="28"/>
    </w:rPr>
  </w:style>
  <w:style w:type="character" w:customStyle="1" w:styleId="CharAttribute293">
    <w:name w:val="CharAttribute293"/>
    <w:rsid w:val="00DB5262"/>
    <w:rPr>
      <w:rFonts w:ascii="Times New Roman" w:eastAsia="Times New Roman"/>
      <w:sz w:val="28"/>
    </w:rPr>
  </w:style>
  <w:style w:type="character" w:customStyle="1" w:styleId="CharAttribute294">
    <w:name w:val="CharAttribute294"/>
    <w:rsid w:val="00DB5262"/>
    <w:rPr>
      <w:rFonts w:ascii="Times New Roman" w:eastAsia="Times New Roman"/>
      <w:sz w:val="28"/>
    </w:rPr>
  </w:style>
  <w:style w:type="character" w:customStyle="1" w:styleId="CharAttribute295">
    <w:name w:val="CharAttribute295"/>
    <w:rsid w:val="00DB5262"/>
    <w:rPr>
      <w:rFonts w:ascii="Times New Roman" w:eastAsia="Times New Roman"/>
      <w:sz w:val="28"/>
    </w:rPr>
  </w:style>
  <w:style w:type="character" w:customStyle="1" w:styleId="CharAttribute296">
    <w:name w:val="CharAttribute296"/>
    <w:rsid w:val="00DB5262"/>
    <w:rPr>
      <w:rFonts w:ascii="Times New Roman" w:eastAsia="Times New Roman"/>
      <w:sz w:val="28"/>
    </w:rPr>
  </w:style>
  <w:style w:type="character" w:customStyle="1" w:styleId="CharAttribute297">
    <w:name w:val="CharAttribute297"/>
    <w:rsid w:val="00DB5262"/>
    <w:rPr>
      <w:rFonts w:ascii="Times New Roman" w:eastAsia="Times New Roman"/>
      <w:sz w:val="28"/>
    </w:rPr>
  </w:style>
  <w:style w:type="character" w:customStyle="1" w:styleId="CharAttribute298">
    <w:name w:val="CharAttribute298"/>
    <w:rsid w:val="00DB5262"/>
    <w:rPr>
      <w:rFonts w:ascii="Times New Roman" w:eastAsia="Times New Roman"/>
      <w:sz w:val="28"/>
    </w:rPr>
  </w:style>
  <w:style w:type="character" w:customStyle="1" w:styleId="CharAttribute299">
    <w:name w:val="CharAttribute299"/>
    <w:rsid w:val="00DB5262"/>
    <w:rPr>
      <w:rFonts w:ascii="Times New Roman" w:eastAsia="Times New Roman"/>
      <w:sz w:val="28"/>
    </w:rPr>
  </w:style>
  <w:style w:type="character" w:customStyle="1" w:styleId="CharAttribute300">
    <w:name w:val="CharAttribute300"/>
    <w:rsid w:val="00DB5262"/>
    <w:rPr>
      <w:rFonts w:ascii="Times New Roman" w:eastAsia="Times New Roman"/>
      <w:color w:val="00000A"/>
      <w:sz w:val="28"/>
    </w:rPr>
  </w:style>
  <w:style w:type="character" w:customStyle="1" w:styleId="CharAttribute301">
    <w:name w:val="CharAttribute301"/>
    <w:rsid w:val="00DB5262"/>
    <w:rPr>
      <w:rFonts w:ascii="Times New Roman" w:eastAsia="Times New Roman"/>
      <w:color w:val="00000A"/>
      <w:sz w:val="28"/>
    </w:rPr>
  </w:style>
  <w:style w:type="character" w:customStyle="1" w:styleId="CharAttribute303">
    <w:name w:val="CharAttribute303"/>
    <w:rsid w:val="00DB5262"/>
    <w:rPr>
      <w:rFonts w:ascii="Times New Roman" w:eastAsia="Times New Roman"/>
      <w:b/>
      <w:sz w:val="28"/>
    </w:rPr>
  </w:style>
  <w:style w:type="character" w:customStyle="1" w:styleId="CharAttribute304">
    <w:name w:val="CharAttribute304"/>
    <w:rsid w:val="00DB5262"/>
    <w:rPr>
      <w:rFonts w:ascii="Times New Roman" w:eastAsia="Times New Roman"/>
      <w:sz w:val="28"/>
    </w:rPr>
  </w:style>
  <w:style w:type="character" w:customStyle="1" w:styleId="CharAttribute305">
    <w:name w:val="CharAttribute305"/>
    <w:rsid w:val="00DB5262"/>
    <w:rPr>
      <w:rFonts w:ascii="Times New Roman" w:eastAsia="Times New Roman"/>
      <w:sz w:val="28"/>
    </w:rPr>
  </w:style>
  <w:style w:type="character" w:customStyle="1" w:styleId="CharAttribute306">
    <w:name w:val="CharAttribute306"/>
    <w:rsid w:val="00DB5262"/>
    <w:rPr>
      <w:rFonts w:ascii="Times New Roman" w:eastAsia="Times New Roman"/>
      <w:sz w:val="28"/>
    </w:rPr>
  </w:style>
  <w:style w:type="character" w:customStyle="1" w:styleId="CharAttribute307">
    <w:name w:val="CharAttribute307"/>
    <w:rsid w:val="00DB5262"/>
    <w:rPr>
      <w:rFonts w:ascii="Times New Roman" w:eastAsia="Times New Roman"/>
      <w:sz w:val="28"/>
    </w:rPr>
  </w:style>
  <w:style w:type="character" w:customStyle="1" w:styleId="CharAttribute308">
    <w:name w:val="CharAttribute308"/>
    <w:rsid w:val="00DB5262"/>
    <w:rPr>
      <w:rFonts w:ascii="Times New Roman" w:eastAsia="Times New Roman"/>
      <w:sz w:val="28"/>
    </w:rPr>
  </w:style>
  <w:style w:type="character" w:customStyle="1" w:styleId="CharAttribute309">
    <w:name w:val="CharAttribute309"/>
    <w:rsid w:val="00DB5262"/>
    <w:rPr>
      <w:rFonts w:ascii="Times New Roman" w:eastAsia="Times New Roman"/>
      <w:sz w:val="28"/>
    </w:rPr>
  </w:style>
  <w:style w:type="character" w:customStyle="1" w:styleId="CharAttribute310">
    <w:name w:val="CharAttribute310"/>
    <w:rsid w:val="00DB5262"/>
    <w:rPr>
      <w:rFonts w:ascii="Times New Roman" w:eastAsia="Times New Roman"/>
      <w:sz w:val="28"/>
    </w:rPr>
  </w:style>
  <w:style w:type="character" w:customStyle="1" w:styleId="CharAttribute311">
    <w:name w:val="CharAttribute311"/>
    <w:rsid w:val="00DB5262"/>
    <w:rPr>
      <w:rFonts w:ascii="Times New Roman" w:eastAsia="Times New Roman"/>
      <w:sz w:val="28"/>
    </w:rPr>
  </w:style>
  <w:style w:type="character" w:customStyle="1" w:styleId="CharAttribute312">
    <w:name w:val="CharAttribute312"/>
    <w:rsid w:val="00DB5262"/>
    <w:rPr>
      <w:rFonts w:ascii="Times New Roman" w:eastAsia="Times New Roman"/>
      <w:sz w:val="28"/>
    </w:rPr>
  </w:style>
  <w:style w:type="character" w:customStyle="1" w:styleId="CharAttribute313">
    <w:name w:val="CharAttribute313"/>
    <w:rsid w:val="00DB5262"/>
    <w:rPr>
      <w:rFonts w:ascii="Times New Roman" w:eastAsia="Times New Roman"/>
      <w:sz w:val="28"/>
    </w:rPr>
  </w:style>
  <w:style w:type="character" w:customStyle="1" w:styleId="CharAttribute314">
    <w:name w:val="CharAttribute314"/>
    <w:rsid w:val="00DB5262"/>
    <w:rPr>
      <w:rFonts w:ascii="Times New Roman" w:eastAsia="Times New Roman"/>
      <w:sz w:val="28"/>
    </w:rPr>
  </w:style>
  <w:style w:type="character" w:customStyle="1" w:styleId="CharAttribute315">
    <w:name w:val="CharAttribute315"/>
    <w:rsid w:val="00DB5262"/>
    <w:rPr>
      <w:rFonts w:ascii="Times New Roman" w:eastAsia="Times New Roman"/>
      <w:sz w:val="28"/>
    </w:rPr>
  </w:style>
  <w:style w:type="character" w:customStyle="1" w:styleId="CharAttribute316">
    <w:name w:val="CharAttribute316"/>
    <w:rsid w:val="00DB5262"/>
    <w:rPr>
      <w:rFonts w:ascii="Times New Roman" w:eastAsia="Times New Roman"/>
      <w:sz w:val="28"/>
    </w:rPr>
  </w:style>
  <w:style w:type="character" w:customStyle="1" w:styleId="CharAttribute317">
    <w:name w:val="CharAttribute317"/>
    <w:rsid w:val="00DB5262"/>
    <w:rPr>
      <w:rFonts w:ascii="Times New Roman" w:eastAsia="Times New Roman"/>
      <w:sz w:val="28"/>
    </w:rPr>
  </w:style>
  <w:style w:type="character" w:customStyle="1" w:styleId="CharAttribute318">
    <w:name w:val="CharAttribute318"/>
    <w:rsid w:val="00DB5262"/>
    <w:rPr>
      <w:rFonts w:ascii="Times New Roman" w:eastAsia="Times New Roman"/>
      <w:sz w:val="28"/>
    </w:rPr>
  </w:style>
  <w:style w:type="character" w:customStyle="1" w:styleId="CharAttribute319">
    <w:name w:val="CharAttribute319"/>
    <w:rsid w:val="00DB5262"/>
    <w:rPr>
      <w:rFonts w:ascii="Times New Roman" w:eastAsia="Times New Roman"/>
      <w:sz w:val="28"/>
    </w:rPr>
  </w:style>
  <w:style w:type="character" w:customStyle="1" w:styleId="CharAttribute320">
    <w:name w:val="CharAttribute320"/>
    <w:rsid w:val="00DB5262"/>
    <w:rPr>
      <w:rFonts w:ascii="Times New Roman" w:eastAsia="Times New Roman"/>
      <w:sz w:val="28"/>
    </w:rPr>
  </w:style>
  <w:style w:type="character" w:customStyle="1" w:styleId="CharAttribute321">
    <w:name w:val="CharAttribute321"/>
    <w:rsid w:val="00DB5262"/>
    <w:rPr>
      <w:rFonts w:ascii="Times New Roman" w:eastAsia="Times New Roman"/>
      <w:sz w:val="28"/>
    </w:rPr>
  </w:style>
  <w:style w:type="character" w:customStyle="1" w:styleId="CharAttribute322">
    <w:name w:val="CharAttribute322"/>
    <w:rsid w:val="00DB5262"/>
    <w:rPr>
      <w:rFonts w:ascii="Times New Roman" w:eastAsia="Times New Roman"/>
      <w:sz w:val="28"/>
    </w:rPr>
  </w:style>
  <w:style w:type="character" w:customStyle="1" w:styleId="CharAttribute323">
    <w:name w:val="CharAttribute323"/>
    <w:rsid w:val="00DB5262"/>
    <w:rPr>
      <w:rFonts w:ascii="Times New Roman" w:eastAsia="Times New Roman"/>
      <w:sz w:val="28"/>
    </w:rPr>
  </w:style>
  <w:style w:type="character" w:customStyle="1" w:styleId="CharAttribute324">
    <w:name w:val="CharAttribute324"/>
    <w:rsid w:val="00DB5262"/>
    <w:rPr>
      <w:rFonts w:ascii="Times New Roman" w:eastAsia="Times New Roman"/>
      <w:sz w:val="28"/>
    </w:rPr>
  </w:style>
  <w:style w:type="character" w:customStyle="1" w:styleId="CharAttribute325">
    <w:name w:val="CharAttribute325"/>
    <w:rsid w:val="00DB5262"/>
    <w:rPr>
      <w:rFonts w:ascii="Times New Roman" w:eastAsia="Times New Roman"/>
      <w:sz w:val="28"/>
    </w:rPr>
  </w:style>
  <w:style w:type="character" w:customStyle="1" w:styleId="CharAttribute326">
    <w:name w:val="CharAttribute326"/>
    <w:rsid w:val="00DB5262"/>
    <w:rPr>
      <w:rFonts w:ascii="Times New Roman" w:eastAsia="Times New Roman"/>
      <w:sz w:val="28"/>
    </w:rPr>
  </w:style>
  <w:style w:type="character" w:customStyle="1" w:styleId="CharAttribute327">
    <w:name w:val="CharAttribute327"/>
    <w:rsid w:val="00DB5262"/>
    <w:rPr>
      <w:rFonts w:ascii="Times New Roman" w:eastAsia="Times New Roman"/>
      <w:sz w:val="28"/>
    </w:rPr>
  </w:style>
  <w:style w:type="character" w:customStyle="1" w:styleId="CharAttribute328">
    <w:name w:val="CharAttribute328"/>
    <w:rsid w:val="00DB5262"/>
    <w:rPr>
      <w:rFonts w:ascii="Times New Roman" w:eastAsia="Times New Roman"/>
      <w:sz w:val="28"/>
    </w:rPr>
  </w:style>
  <w:style w:type="character" w:customStyle="1" w:styleId="CharAttribute329">
    <w:name w:val="CharAttribute329"/>
    <w:rsid w:val="00DB5262"/>
    <w:rPr>
      <w:rFonts w:ascii="Times New Roman" w:eastAsia="Times New Roman"/>
      <w:sz w:val="28"/>
    </w:rPr>
  </w:style>
  <w:style w:type="character" w:customStyle="1" w:styleId="CharAttribute330">
    <w:name w:val="CharAttribute330"/>
    <w:rsid w:val="00DB5262"/>
    <w:rPr>
      <w:rFonts w:ascii="Times New Roman" w:eastAsia="Times New Roman"/>
      <w:sz w:val="28"/>
    </w:rPr>
  </w:style>
  <w:style w:type="character" w:customStyle="1" w:styleId="CharAttribute331">
    <w:name w:val="CharAttribute331"/>
    <w:rsid w:val="00DB5262"/>
    <w:rPr>
      <w:rFonts w:ascii="Times New Roman" w:eastAsia="Times New Roman"/>
      <w:sz w:val="28"/>
    </w:rPr>
  </w:style>
  <w:style w:type="character" w:customStyle="1" w:styleId="CharAttribute332">
    <w:name w:val="CharAttribute332"/>
    <w:rsid w:val="00DB5262"/>
    <w:rPr>
      <w:rFonts w:ascii="Times New Roman" w:eastAsia="Times New Roman"/>
      <w:sz w:val="28"/>
    </w:rPr>
  </w:style>
  <w:style w:type="character" w:customStyle="1" w:styleId="CharAttribute333">
    <w:name w:val="CharAttribute333"/>
    <w:rsid w:val="00DB5262"/>
    <w:rPr>
      <w:rFonts w:ascii="Times New Roman" w:eastAsia="Times New Roman"/>
      <w:sz w:val="28"/>
    </w:rPr>
  </w:style>
  <w:style w:type="character" w:customStyle="1" w:styleId="CharAttribute334">
    <w:name w:val="CharAttribute334"/>
    <w:rsid w:val="00DB5262"/>
    <w:rPr>
      <w:rFonts w:ascii="Times New Roman" w:eastAsia="Times New Roman"/>
      <w:sz w:val="28"/>
    </w:rPr>
  </w:style>
  <w:style w:type="character" w:customStyle="1" w:styleId="CharAttribute335">
    <w:name w:val="CharAttribute335"/>
    <w:rsid w:val="00DB5262"/>
    <w:rPr>
      <w:rFonts w:ascii="Times New Roman" w:eastAsia="Times New Roman"/>
      <w:sz w:val="28"/>
    </w:rPr>
  </w:style>
  <w:style w:type="character" w:customStyle="1" w:styleId="CharAttribute514">
    <w:name w:val="CharAttribute514"/>
    <w:rsid w:val="00DB5262"/>
    <w:rPr>
      <w:rFonts w:ascii="Times New Roman" w:eastAsia="Times New Roman"/>
      <w:sz w:val="28"/>
    </w:rPr>
  </w:style>
  <w:style w:type="character" w:customStyle="1" w:styleId="CharAttribute520">
    <w:name w:val="CharAttribute520"/>
    <w:rsid w:val="00DB5262"/>
    <w:rPr>
      <w:rFonts w:ascii="Times New Roman" w:eastAsia="Times New Roman"/>
      <w:sz w:val="28"/>
    </w:rPr>
  </w:style>
  <w:style w:type="character" w:customStyle="1" w:styleId="CharAttribute521">
    <w:name w:val="CharAttribute521"/>
    <w:rsid w:val="00DB5262"/>
    <w:rPr>
      <w:rFonts w:ascii="Times New Roman" w:eastAsia="Times New Roman"/>
      <w:i/>
      <w:sz w:val="28"/>
    </w:rPr>
  </w:style>
  <w:style w:type="character" w:customStyle="1" w:styleId="CharAttribute548">
    <w:name w:val="CharAttribute548"/>
    <w:rsid w:val="00DB5262"/>
    <w:rPr>
      <w:rFonts w:ascii="Times New Roman" w:eastAsia="Times New Roman"/>
      <w:sz w:val="24"/>
    </w:rPr>
  </w:style>
  <w:style w:type="paragraph" w:customStyle="1" w:styleId="ParaAttribute10">
    <w:name w:val="ParaAttribute10"/>
    <w:uiPriority w:val="99"/>
    <w:rsid w:val="00DB5262"/>
    <w:pPr>
      <w:spacing w:after="0" w:line="240" w:lineRule="auto"/>
      <w:jc w:val="both"/>
    </w:pPr>
    <w:rPr>
      <w:rFonts w:ascii="Times New Roman" w:eastAsia="№Е" w:hAnsi="Times New Roman" w:cs="Times New Roman"/>
      <w:kern w:val="0"/>
      <w:sz w:val="20"/>
      <w:szCs w:val="20"/>
      <w:lang w:eastAsia="ru-RU"/>
    </w:rPr>
  </w:style>
  <w:style w:type="paragraph" w:customStyle="1" w:styleId="ParaAttribute16">
    <w:name w:val="ParaAttribute16"/>
    <w:uiPriority w:val="99"/>
    <w:rsid w:val="00DB5262"/>
    <w:pPr>
      <w:spacing w:after="0" w:line="240" w:lineRule="auto"/>
      <w:ind w:left="1080"/>
      <w:jc w:val="both"/>
    </w:pPr>
    <w:rPr>
      <w:rFonts w:ascii="Times New Roman" w:eastAsia="№Е" w:hAnsi="Times New Roman" w:cs="Times New Roman"/>
      <w:kern w:val="0"/>
      <w:sz w:val="20"/>
      <w:szCs w:val="20"/>
      <w:lang w:eastAsia="ru-RU"/>
    </w:rPr>
  </w:style>
  <w:style w:type="character" w:customStyle="1" w:styleId="CharAttribute485">
    <w:name w:val="CharAttribute485"/>
    <w:uiPriority w:val="99"/>
    <w:rsid w:val="00DB5262"/>
    <w:rPr>
      <w:rFonts w:ascii="Times New Roman" w:eastAsia="Times New Roman"/>
      <w:i/>
      <w:sz w:val="22"/>
    </w:rPr>
  </w:style>
  <w:style w:type="paragraph" w:customStyle="1" w:styleId="1f6">
    <w:name w:val="Без интервала1"/>
    <w:aliases w:val="основа"/>
    <w:rsid w:val="00DB5262"/>
    <w:pPr>
      <w:spacing w:after="0" w:line="240" w:lineRule="auto"/>
    </w:pPr>
    <w:rPr>
      <w:rFonts w:ascii="Calibri" w:eastAsia="Times New Roman" w:hAnsi="Calibri" w:cs="Times New Roman"/>
      <w:kern w:val="0"/>
      <w:szCs w:val="20"/>
      <w:lang w:val="en-US" w:bidi="en-US"/>
    </w:rPr>
  </w:style>
  <w:style w:type="character" w:customStyle="1" w:styleId="CharAttribute526">
    <w:name w:val="CharAttribute526"/>
    <w:rsid w:val="00DB5262"/>
    <w:rPr>
      <w:rFonts w:ascii="Times New Roman" w:eastAsia="Times New Roman"/>
      <w:sz w:val="28"/>
    </w:rPr>
  </w:style>
  <w:style w:type="character" w:customStyle="1" w:styleId="CharAttribute534">
    <w:name w:val="CharAttribute534"/>
    <w:rsid w:val="00DB5262"/>
    <w:rPr>
      <w:rFonts w:ascii="Times New Roman" w:eastAsia="Times New Roman"/>
      <w:sz w:val="24"/>
    </w:rPr>
  </w:style>
  <w:style w:type="character" w:customStyle="1" w:styleId="CharAttribute4">
    <w:name w:val="CharAttribute4"/>
    <w:uiPriority w:val="99"/>
    <w:rsid w:val="00DB5262"/>
    <w:rPr>
      <w:rFonts w:ascii="Times New Roman" w:eastAsia="Batang" w:hAnsi="Batang"/>
      <w:i/>
      <w:sz w:val="28"/>
    </w:rPr>
  </w:style>
  <w:style w:type="character" w:customStyle="1" w:styleId="CharAttribute10">
    <w:name w:val="CharAttribute10"/>
    <w:uiPriority w:val="99"/>
    <w:rsid w:val="00DB5262"/>
    <w:rPr>
      <w:rFonts w:ascii="Times New Roman" w:eastAsia="Times New Roman" w:hAnsi="Times New Roman"/>
      <w:b/>
      <w:sz w:val="28"/>
    </w:rPr>
  </w:style>
  <w:style w:type="character" w:customStyle="1" w:styleId="CharAttribute11">
    <w:name w:val="CharAttribute11"/>
    <w:rsid w:val="00DB5262"/>
    <w:rPr>
      <w:rFonts w:ascii="Times New Roman" w:eastAsia="Batang" w:hAnsi="Batang"/>
      <w:i/>
      <w:color w:val="00000A"/>
      <w:sz w:val="28"/>
    </w:rPr>
  </w:style>
  <w:style w:type="character" w:customStyle="1" w:styleId="CharAttribute498">
    <w:name w:val="CharAttribute498"/>
    <w:rsid w:val="00DB5262"/>
    <w:rPr>
      <w:rFonts w:ascii="Times New Roman" w:eastAsia="Times New Roman"/>
      <w:sz w:val="28"/>
    </w:rPr>
  </w:style>
  <w:style w:type="character" w:customStyle="1" w:styleId="CharAttribute499">
    <w:name w:val="CharAttribute499"/>
    <w:rsid w:val="00DB5262"/>
    <w:rPr>
      <w:rFonts w:ascii="Times New Roman" w:eastAsia="Times New Roman"/>
      <w:i/>
      <w:sz w:val="28"/>
      <w:u w:val="single"/>
    </w:rPr>
  </w:style>
  <w:style w:type="character" w:customStyle="1" w:styleId="CharAttribute500">
    <w:name w:val="CharAttribute500"/>
    <w:rsid w:val="00DB5262"/>
    <w:rPr>
      <w:rFonts w:ascii="Times New Roman" w:eastAsia="Times New Roman"/>
      <w:sz w:val="28"/>
    </w:rPr>
  </w:style>
  <w:style w:type="table" w:customStyle="1" w:styleId="DefaultTable">
    <w:name w:val="Default Table"/>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DB5262"/>
    <w:pPr>
      <w:widowControl w:val="0"/>
      <w:wordWrap w:val="0"/>
      <w:spacing w:after="0" w:line="240" w:lineRule="auto"/>
      <w:jc w:val="center"/>
    </w:pPr>
    <w:rPr>
      <w:rFonts w:ascii="Times New Roman" w:eastAsia="Batang" w:hAnsi="Times New Roman" w:cs="Times New Roman"/>
      <w:kern w:val="0"/>
      <w:sz w:val="20"/>
      <w:szCs w:val="20"/>
      <w:lang w:eastAsia="ru-RU"/>
    </w:rPr>
  </w:style>
  <w:style w:type="character" w:customStyle="1" w:styleId="wmi-callto">
    <w:name w:val="wmi-callto"/>
    <w:basedOn w:val="a3"/>
    <w:rsid w:val="00DB5262"/>
  </w:style>
  <w:style w:type="table" w:customStyle="1" w:styleId="191">
    <w:name w:val="Сетка таблицы19"/>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6">
    <w:name w:val="CharAttribute6"/>
    <w:qFormat/>
    <w:rsid w:val="00DB5262"/>
    <w:rPr>
      <w:rFonts w:ascii="Times New Roman" w:eastAsia="Batang" w:hAnsi="Batang"/>
      <w:color w:val="0000FF"/>
      <w:sz w:val="28"/>
      <w:u w:val="single"/>
    </w:rPr>
  </w:style>
  <w:style w:type="paragraph" w:customStyle="1" w:styleId="ParaAttribute7">
    <w:name w:val="ParaAttribute7"/>
    <w:qFormat/>
    <w:rsid w:val="00DB5262"/>
    <w:pPr>
      <w:spacing w:after="0" w:line="240" w:lineRule="auto"/>
      <w:ind w:firstLine="851"/>
      <w:jc w:val="center"/>
    </w:pPr>
    <w:rPr>
      <w:rFonts w:ascii="Times New Roman" w:eastAsia="№Е" w:hAnsi="Times New Roman" w:cs="Times New Roman"/>
      <w:kern w:val="0"/>
      <w:sz w:val="20"/>
      <w:szCs w:val="20"/>
      <w:lang w:eastAsia="ru-RU"/>
    </w:rPr>
  </w:style>
  <w:style w:type="character" w:customStyle="1" w:styleId="CharAttribute5">
    <w:name w:val="CharAttribute5"/>
    <w:qFormat/>
    <w:rsid w:val="00DB5262"/>
    <w:rPr>
      <w:rFonts w:ascii="Batang" w:eastAsia="Times New Roman" w:hAnsi="Times New Roman" w:hint="eastAsia"/>
      <w:sz w:val="28"/>
    </w:rPr>
  </w:style>
  <w:style w:type="paragraph" w:customStyle="1" w:styleId="ParaAttribute2">
    <w:name w:val="ParaAttribute2"/>
    <w:qFormat/>
    <w:rsid w:val="00DB5262"/>
    <w:pPr>
      <w:widowControl w:val="0"/>
      <w:wordWrap w:val="0"/>
      <w:spacing w:after="0" w:line="240" w:lineRule="auto"/>
      <w:ind w:right="-1"/>
      <w:jc w:val="center"/>
    </w:pPr>
    <w:rPr>
      <w:rFonts w:ascii="Times New Roman" w:eastAsia="№Е" w:hAnsi="Times New Roman" w:cs="Times New Roman"/>
      <w:kern w:val="0"/>
      <w:sz w:val="20"/>
      <w:szCs w:val="20"/>
      <w:lang w:eastAsia="ru-RU"/>
    </w:rPr>
  </w:style>
  <w:style w:type="paragraph" w:customStyle="1" w:styleId="ParaAttribute3">
    <w:name w:val="ParaAttribute3"/>
    <w:qFormat/>
    <w:rsid w:val="00DB5262"/>
    <w:pPr>
      <w:widowControl w:val="0"/>
      <w:wordWrap w:val="0"/>
      <w:spacing w:after="0" w:line="240" w:lineRule="auto"/>
      <w:ind w:right="-1"/>
      <w:jc w:val="center"/>
    </w:pPr>
    <w:rPr>
      <w:rFonts w:ascii="Times New Roman" w:eastAsia="№Е" w:hAnsi="Times New Roman" w:cs="Times New Roman"/>
      <w:kern w:val="0"/>
      <w:sz w:val="20"/>
      <w:szCs w:val="20"/>
      <w:lang w:eastAsia="ru-RU"/>
    </w:rPr>
  </w:style>
  <w:style w:type="paragraph" w:customStyle="1" w:styleId="ParaAttribute5">
    <w:name w:val="ParaAttribute5"/>
    <w:qFormat/>
    <w:rsid w:val="00DB5262"/>
    <w:pPr>
      <w:widowControl w:val="0"/>
      <w:wordWrap w:val="0"/>
      <w:spacing w:after="0" w:line="240" w:lineRule="auto"/>
      <w:ind w:right="-1"/>
      <w:jc w:val="both"/>
    </w:pPr>
    <w:rPr>
      <w:rFonts w:ascii="Times New Roman" w:eastAsia="№Е" w:hAnsi="Times New Roman" w:cs="Times New Roman"/>
      <w:kern w:val="0"/>
      <w:sz w:val="20"/>
      <w:szCs w:val="20"/>
      <w:lang w:eastAsia="ru-RU"/>
    </w:rPr>
  </w:style>
  <w:style w:type="character" w:customStyle="1" w:styleId="link">
    <w:name w:val="link"/>
    <w:basedOn w:val="a3"/>
    <w:rsid w:val="00DB5262"/>
  </w:style>
  <w:style w:type="character" w:styleId="afffff6">
    <w:name w:val="Emphasis"/>
    <w:basedOn w:val="a3"/>
    <w:uiPriority w:val="20"/>
    <w:qFormat/>
    <w:rsid w:val="00DB5262"/>
    <w:rPr>
      <w:i/>
      <w:iCs/>
    </w:rPr>
  </w:style>
  <w:style w:type="numbering" w:customStyle="1" w:styleId="119">
    <w:name w:val="Нет списка119"/>
    <w:next w:val="a5"/>
    <w:uiPriority w:val="99"/>
    <w:semiHidden/>
    <w:rsid w:val="00DB5262"/>
  </w:style>
  <w:style w:type="table" w:customStyle="1" w:styleId="DefaultTable1">
    <w:name w:val="Default Table1"/>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4"/>
    <w:next w:val="af0"/>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5"/>
    <w:uiPriority w:val="99"/>
    <w:semiHidden/>
    <w:unhideWhenUsed/>
    <w:rsid w:val="00DB5262"/>
  </w:style>
  <w:style w:type="table" w:customStyle="1" w:styleId="DefaultTable2">
    <w:name w:val="Default Table2"/>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5"/>
    <w:uiPriority w:val="99"/>
    <w:semiHidden/>
    <w:rsid w:val="00DB5262"/>
  </w:style>
  <w:style w:type="table" w:customStyle="1" w:styleId="DefaultTable11">
    <w:name w:val="Default Table11"/>
    <w:rsid w:val="00DB5262"/>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
    <w:basedOn w:val="a4"/>
    <w:next w:val="af0"/>
    <w:uiPriority w:val="59"/>
    <w:rsid w:val="00DB5262"/>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4"/>
    <w:next w:val="af0"/>
    <w:uiPriority w:val="99"/>
    <w:rsid w:val="00DB5262"/>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Абзац списка1"/>
    <w:basedOn w:val="a2"/>
    <w:next w:val="ae"/>
    <w:uiPriority w:val="34"/>
    <w:qFormat/>
    <w:rsid w:val="00DB5262"/>
    <w:pPr>
      <w:spacing w:after="200" w:line="276" w:lineRule="auto"/>
      <w:ind w:left="720"/>
      <w:contextualSpacing/>
    </w:pPr>
    <w:rPr>
      <w:rFonts w:asciiTheme="minorHAnsi" w:eastAsiaTheme="minorHAnsi" w:hAnsiTheme="minorHAnsi" w:cstheme="minorBidi"/>
      <w:lang w:eastAsia="en-US"/>
    </w:rPr>
  </w:style>
  <w:style w:type="character" w:customStyle="1" w:styleId="950">
    <w:name w:val="Основной текст (9)5"/>
    <w:basedOn w:val="a3"/>
    <w:rsid w:val="00DB5262"/>
    <w:rPr>
      <w:rFonts w:ascii="Times New Roman" w:hAnsi="Times New Roman" w:cs="Times New Roman"/>
      <w:b/>
      <w:bCs/>
      <w:spacing w:val="0"/>
      <w:sz w:val="18"/>
      <w:szCs w:val="18"/>
      <w:lang w:bidi="ar-SA"/>
    </w:rPr>
  </w:style>
  <w:style w:type="character" w:customStyle="1" w:styleId="CharAttribute8">
    <w:name w:val="CharAttribute8"/>
    <w:rsid w:val="00DB5262"/>
    <w:rPr>
      <w:rFonts w:ascii="Times New Roman" w:eastAsia="Times New Roman"/>
      <w:sz w:val="28"/>
    </w:rPr>
  </w:style>
  <w:style w:type="paragraph" w:customStyle="1" w:styleId="afffff7">
    <w:name w:val="Буллит"/>
    <w:basedOn w:val="a2"/>
    <w:link w:val="afffff8"/>
    <w:rsid w:val="00DB5262"/>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character" w:customStyle="1" w:styleId="afffff8">
    <w:name w:val="Буллит Знак"/>
    <w:basedOn w:val="a3"/>
    <w:link w:val="afffff7"/>
    <w:rsid w:val="00DB5262"/>
    <w:rPr>
      <w:rFonts w:ascii="NewtonCSanPin" w:eastAsia="Times New Roman" w:hAnsi="NewtonCSanPin" w:cs="NewtonCSanPin"/>
      <w:color w:val="000000"/>
      <w:kern w:val="0"/>
      <w:sz w:val="21"/>
      <w:szCs w:val="21"/>
      <w:lang w:eastAsia="ru-RU"/>
    </w:rPr>
  </w:style>
  <w:style w:type="paragraph" w:customStyle="1" w:styleId="1f8">
    <w:name w:val="Подзаголовок1"/>
    <w:basedOn w:val="a2"/>
    <w:next w:val="a2"/>
    <w:qFormat/>
    <w:rsid w:val="00DB5262"/>
    <w:pPr>
      <w:numPr>
        <w:ilvl w:val="1"/>
      </w:numPr>
      <w:spacing w:after="200" w:line="276" w:lineRule="auto"/>
      <w:ind w:firstLine="709"/>
    </w:pPr>
    <w:rPr>
      <w:rFonts w:ascii="Cambria" w:hAnsi="Cambria"/>
      <w:i/>
      <w:iCs/>
      <w:color w:val="4F81BD"/>
      <w:spacing w:val="15"/>
      <w:sz w:val="24"/>
      <w:szCs w:val="24"/>
      <w:lang w:eastAsia="en-US"/>
    </w:rPr>
  </w:style>
  <w:style w:type="paragraph" w:customStyle="1" w:styleId="1f9">
    <w:name w:val="Верхний колонтитул1"/>
    <w:basedOn w:val="a2"/>
    <w:next w:val="a6"/>
    <w:uiPriority w:val="99"/>
    <w:semiHidden/>
    <w:unhideWhenUsed/>
    <w:rsid w:val="00DB5262"/>
    <w:pPr>
      <w:tabs>
        <w:tab w:val="center" w:pos="4677"/>
        <w:tab w:val="right" w:pos="9355"/>
      </w:tabs>
      <w:spacing w:after="0" w:line="240" w:lineRule="auto"/>
    </w:pPr>
    <w:rPr>
      <w:rFonts w:eastAsiaTheme="minorHAnsi"/>
      <w:lang w:eastAsia="en-US"/>
    </w:rPr>
  </w:style>
  <w:style w:type="paragraph" w:customStyle="1" w:styleId="1fa">
    <w:name w:val="Нижний колонтитул1"/>
    <w:basedOn w:val="a2"/>
    <w:next w:val="a8"/>
    <w:uiPriority w:val="99"/>
    <w:unhideWhenUsed/>
    <w:rsid w:val="00DB5262"/>
    <w:pPr>
      <w:tabs>
        <w:tab w:val="center" w:pos="4677"/>
        <w:tab w:val="right" w:pos="9355"/>
      </w:tabs>
      <w:spacing w:after="0" w:line="240" w:lineRule="auto"/>
    </w:pPr>
    <w:rPr>
      <w:rFonts w:eastAsiaTheme="minorHAnsi"/>
      <w:lang w:eastAsia="en-US"/>
    </w:rPr>
  </w:style>
  <w:style w:type="character" w:customStyle="1" w:styleId="afffff9">
    <w:name w:val="Цветовое выделение"/>
    <w:uiPriority w:val="99"/>
    <w:rsid w:val="00DB5262"/>
    <w:rPr>
      <w:b/>
      <w:bCs/>
      <w:color w:val="26282F"/>
    </w:rPr>
  </w:style>
  <w:style w:type="character" w:customStyle="1" w:styleId="afffffa">
    <w:name w:val="Гипертекстовая ссылка"/>
    <w:basedOn w:val="afffff9"/>
    <w:uiPriority w:val="99"/>
    <w:rsid w:val="00DB5262"/>
    <w:rPr>
      <w:b/>
      <w:bCs/>
      <w:color w:val="106BBE"/>
    </w:rPr>
  </w:style>
  <w:style w:type="paragraph" w:customStyle="1" w:styleId="afffffb">
    <w:name w:val="Нормальный (таблица)"/>
    <w:basedOn w:val="a2"/>
    <w:next w:val="a2"/>
    <w:uiPriority w:val="99"/>
    <w:rsid w:val="00DB5262"/>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s22">
    <w:name w:val="s_22"/>
    <w:basedOn w:val="a2"/>
    <w:rsid w:val="00DB5262"/>
    <w:pPr>
      <w:spacing w:before="100" w:beforeAutospacing="1" w:after="100" w:afterAutospacing="1" w:line="240" w:lineRule="auto"/>
    </w:pPr>
    <w:rPr>
      <w:rFonts w:ascii="Times New Roman" w:hAnsi="Times New Roman"/>
      <w:sz w:val="24"/>
      <w:szCs w:val="24"/>
    </w:rPr>
  </w:style>
  <w:style w:type="character" w:customStyle="1" w:styleId="dash041e0431044b0447043d044b0439char1">
    <w:name w:val="dash041e_0431_044b_0447_043d_044b_0439__char1"/>
    <w:basedOn w:val="a3"/>
    <w:rsid w:val="00DB5262"/>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2"/>
    <w:uiPriority w:val="99"/>
    <w:rsid w:val="00DB5262"/>
    <w:pPr>
      <w:spacing w:after="0" w:line="240" w:lineRule="auto"/>
    </w:pPr>
    <w:rPr>
      <w:rFonts w:ascii="Times New Roman" w:hAnsi="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3"/>
    <w:rsid w:val="00DB5262"/>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2"/>
    <w:rsid w:val="00DB5262"/>
    <w:pPr>
      <w:spacing w:after="0" w:line="240" w:lineRule="auto"/>
      <w:jc w:val="both"/>
    </w:pPr>
    <w:rPr>
      <w:rFonts w:ascii="Times New Roman" w:hAnsi="Times New Roman"/>
      <w:sz w:val="20"/>
      <w:szCs w:val="20"/>
    </w:rPr>
  </w:style>
  <w:style w:type="character" w:customStyle="1" w:styleId="dash041e005f0431005f044b005f0447005f043d005f044b005f04391char1">
    <w:name w:val="dash041e_005f0431_005f044b_005f0447_005f043d_005f044b_005f04391__char1"/>
    <w:basedOn w:val="a3"/>
    <w:rsid w:val="00DB5262"/>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3"/>
    <w:rsid w:val="00DB5262"/>
    <w:rPr>
      <w:b/>
      <w:bCs/>
    </w:rPr>
  </w:style>
  <w:style w:type="paragraph" w:customStyle="1" w:styleId="msonormalcxspmiddle">
    <w:name w:val="msonormalcxspmiddle"/>
    <w:basedOn w:val="a2"/>
    <w:rsid w:val="00DB5262"/>
    <w:pPr>
      <w:spacing w:before="100" w:beforeAutospacing="1" w:after="100" w:afterAutospacing="1" w:line="240" w:lineRule="auto"/>
    </w:pPr>
    <w:rPr>
      <w:rFonts w:ascii="Times New Roman" w:hAnsi="Times New Roman"/>
      <w:sz w:val="24"/>
      <w:szCs w:val="24"/>
    </w:rPr>
  </w:style>
  <w:style w:type="character" w:customStyle="1" w:styleId="1fb">
    <w:name w:val="Подзаголовок Знак1"/>
    <w:basedOn w:val="a3"/>
    <w:uiPriority w:val="11"/>
    <w:rsid w:val="00DB5262"/>
    <w:rPr>
      <w:rFonts w:asciiTheme="minorHAnsi" w:eastAsiaTheme="minorEastAsia" w:hAnsiTheme="minorHAnsi" w:cstheme="minorBidi"/>
      <w:color w:val="5A5A5A" w:themeColor="text1" w:themeTint="A5"/>
      <w:spacing w:val="15"/>
      <w:kern w:val="2"/>
      <w:sz w:val="22"/>
      <w:szCs w:val="22"/>
      <w:lang w:val="en-US" w:eastAsia="ko-KR"/>
    </w:rPr>
  </w:style>
  <w:style w:type="character" w:customStyle="1" w:styleId="1fc">
    <w:name w:val="Верхний колонтитул Знак1"/>
    <w:basedOn w:val="a3"/>
    <w:uiPriority w:val="99"/>
    <w:rsid w:val="00DB5262"/>
  </w:style>
  <w:style w:type="character" w:customStyle="1" w:styleId="1fd">
    <w:name w:val="Нижний колонтитул Знак1"/>
    <w:basedOn w:val="a3"/>
    <w:uiPriority w:val="99"/>
    <w:rsid w:val="00DB5262"/>
  </w:style>
  <w:style w:type="character" w:customStyle="1" w:styleId="11a">
    <w:name w:val="Заголовок 1 Знак1"/>
    <w:basedOn w:val="a3"/>
    <w:uiPriority w:val="9"/>
    <w:rsid w:val="00DB5262"/>
    <w:rPr>
      <w:rFonts w:asciiTheme="majorHAnsi" w:eastAsiaTheme="majorEastAsia" w:hAnsiTheme="majorHAnsi" w:cstheme="majorBidi"/>
      <w:b/>
      <w:bCs/>
      <w:color w:val="2F5496" w:themeColor="accent1" w:themeShade="BF"/>
      <w:sz w:val="28"/>
      <w:szCs w:val="28"/>
    </w:rPr>
  </w:style>
  <w:style w:type="character" w:customStyle="1" w:styleId="215">
    <w:name w:val="Основной текст 2 Знак1"/>
    <w:basedOn w:val="a3"/>
    <w:uiPriority w:val="99"/>
    <w:semiHidden/>
    <w:rsid w:val="00DB5262"/>
    <w:rPr>
      <w:rFonts w:asciiTheme="minorHAnsi" w:eastAsiaTheme="minorHAnsi" w:hAnsiTheme="minorHAnsi" w:cstheme="minorBidi"/>
      <w:sz w:val="22"/>
      <w:szCs w:val="22"/>
      <w:lang w:eastAsia="en-US"/>
    </w:rPr>
  </w:style>
  <w:style w:type="table" w:customStyle="1" w:styleId="TableGrid2">
    <w:name w:val="TableGrid2"/>
    <w:rsid w:val="00DB5262"/>
    <w:pPr>
      <w:spacing w:after="0" w:line="240" w:lineRule="auto"/>
    </w:pPr>
    <w:rPr>
      <w:rFonts w:eastAsiaTheme="minorEastAsia"/>
      <w:kern w:val="0"/>
      <w:lang w:eastAsia="ru-RU"/>
    </w:rPr>
    <w:tblPr>
      <w:tblCellMar>
        <w:top w:w="0" w:type="dxa"/>
        <w:left w:w="0" w:type="dxa"/>
        <w:bottom w:w="0" w:type="dxa"/>
        <w:right w:w="0" w:type="dxa"/>
      </w:tblCellMar>
    </w:tblPr>
  </w:style>
  <w:style w:type="character" w:customStyle="1" w:styleId="c3">
    <w:name w:val="c3"/>
    <w:rsid w:val="00DB5262"/>
  </w:style>
  <w:style w:type="numbering" w:customStyle="1" w:styleId="11150">
    <w:name w:val="Нет списка1115"/>
    <w:next w:val="a5"/>
    <w:semiHidden/>
    <w:rsid w:val="00DB5262"/>
  </w:style>
  <w:style w:type="table" w:customStyle="1" w:styleId="281">
    <w:name w:val="Сетка таблицы28"/>
    <w:basedOn w:val="a4"/>
    <w:next w:val="af0"/>
    <w:uiPriority w:val="39"/>
    <w:rsid w:val="00BA7EE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4"/>
    <w:next w:val="af0"/>
    <w:uiPriority w:val="59"/>
    <w:rsid w:val="00BA7EE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c">
    <w:name w:val="Подпись к таблице_"/>
    <w:basedOn w:val="a3"/>
    <w:link w:val="afffffd"/>
    <w:rsid w:val="00CB40D7"/>
    <w:rPr>
      <w:rFonts w:ascii="Times New Roman" w:eastAsia="Times New Roman" w:hAnsi="Times New Roman" w:cs="Times New Roman"/>
      <w:b/>
      <w:bCs/>
      <w:shd w:val="clear" w:color="auto" w:fill="FFFFFF"/>
    </w:rPr>
  </w:style>
  <w:style w:type="paragraph" w:customStyle="1" w:styleId="afffffd">
    <w:name w:val="Подпись к таблице"/>
    <w:basedOn w:val="a2"/>
    <w:link w:val="afffffc"/>
    <w:rsid w:val="00CB40D7"/>
    <w:pPr>
      <w:widowControl w:val="0"/>
      <w:shd w:val="clear" w:color="auto" w:fill="FFFFFF"/>
      <w:spacing w:after="0" w:line="240" w:lineRule="auto"/>
    </w:pPr>
    <w:rPr>
      <w:rFonts w:ascii="Times New Roman" w:hAnsi="Times New Roman"/>
      <w:b/>
      <w:bCs/>
      <w:kern w:val="2"/>
      <w:lang w:eastAsia="en-US"/>
    </w:rPr>
  </w:style>
  <w:style w:type="numbering" w:customStyle="1" w:styleId="300">
    <w:name w:val="Нет списка30"/>
    <w:next w:val="a5"/>
    <w:uiPriority w:val="99"/>
    <w:semiHidden/>
    <w:unhideWhenUsed/>
    <w:rsid w:val="0001364A"/>
  </w:style>
  <w:style w:type="table" w:customStyle="1" w:styleId="201">
    <w:name w:val="Сетка таблицы20"/>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5"/>
    <w:uiPriority w:val="99"/>
    <w:semiHidden/>
    <w:rsid w:val="0001364A"/>
  </w:style>
  <w:style w:type="numbering" w:customStyle="1" w:styleId="2110">
    <w:name w:val="Нет списка211"/>
    <w:next w:val="a5"/>
    <w:uiPriority w:val="99"/>
    <w:semiHidden/>
    <w:unhideWhenUsed/>
    <w:rsid w:val="0001364A"/>
  </w:style>
  <w:style w:type="table" w:customStyle="1" w:styleId="291">
    <w:name w:val="Сетка таблицы29"/>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5"/>
    <w:uiPriority w:val="99"/>
    <w:semiHidden/>
    <w:rsid w:val="0001364A"/>
  </w:style>
  <w:style w:type="table" w:customStyle="1" w:styleId="1121">
    <w:name w:val="Сетка таблицы112"/>
    <w:basedOn w:val="a4"/>
    <w:next w:val="af0"/>
    <w:uiPriority w:val="59"/>
    <w:rsid w:val="0001364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5"/>
    <w:semiHidden/>
    <w:rsid w:val="0001364A"/>
  </w:style>
  <w:style w:type="table" w:customStyle="1" w:styleId="301">
    <w:name w:val="Сетка таблицы30"/>
    <w:basedOn w:val="a4"/>
    <w:next w:val="af0"/>
    <w:uiPriority w:val="59"/>
    <w:rsid w:val="00A64E8B"/>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8">
    <w:name w:val="Неразрешенное упоминание3"/>
    <w:basedOn w:val="a3"/>
    <w:uiPriority w:val="99"/>
    <w:semiHidden/>
    <w:unhideWhenUsed/>
    <w:rsid w:val="004837F5"/>
    <w:rPr>
      <w:color w:val="605E5C"/>
      <w:shd w:val="clear" w:color="auto" w:fill="E1DFDD"/>
    </w:rPr>
  </w:style>
  <w:style w:type="character" w:styleId="afffffe">
    <w:name w:val="FollowedHyperlink"/>
    <w:basedOn w:val="a3"/>
    <w:uiPriority w:val="99"/>
    <w:semiHidden/>
    <w:unhideWhenUsed/>
    <w:rsid w:val="00B74FEC"/>
    <w:rPr>
      <w:color w:val="954F72" w:themeColor="followedHyperlink"/>
      <w:u w:val="single"/>
    </w:rPr>
  </w:style>
  <w:style w:type="character" w:customStyle="1" w:styleId="47">
    <w:name w:val="Неразрешенное упоминание4"/>
    <w:basedOn w:val="a3"/>
    <w:uiPriority w:val="99"/>
    <w:semiHidden/>
    <w:unhideWhenUsed/>
    <w:rsid w:val="00FC57EB"/>
    <w:rPr>
      <w:color w:val="605E5C"/>
      <w:shd w:val="clear" w:color="auto" w:fill="E1DFDD"/>
    </w:rPr>
  </w:style>
  <w:style w:type="table" w:customStyle="1" w:styleId="312">
    <w:name w:val="Сетка таблицы31"/>
    <w:basedOn w:val="a4"/>
    <w:next w:val="af0"/>
    <w:uiPriority w:val="59"/>
    <w:rsid w:val="00D22B9A"/>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5"/>
    <w:uiPriority w:val="99"/>
    <w:semiHidden/>
    <w:unhideWhenUsed/>
    <w:rsid w:val="004A3E75"/>
  </w:style>
  <w:style w:type="table" w:customStyle="1" w:styleId="DefaultTable3">
    <w:name w:val="Default Table3"/>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5"/>
    <w:uiPriority w:val="99"/>
    <w:semiHidden/>
    <w:rsid w:val="004A3E75"/>
  </w:style>
  <w:style w:type="table" w:customStyle="1" w:styleId="DefaultTable12">
    <w:name w:val="Default Table12"/>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5"/>
    <w:uiPriority w:val="99"/>
    <w:semiHidden/>
    <w:unhideWhenUsed/>
    <w:rsid w:val="004A3E75"/>
  </w:style>
  <w:style w:type="table" w:customStyle="1" w:styleId="DefaultTable21">
    <w:name w:val="Default Table21"/>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5"/>
    <w:uiPriority w:val="99"/>
    <w:semiHidden/>
    <w:rsid w:val="004A3E75"/>
  </w:style>
  <w:style w:type="table" w:customStyle="1" w:styleId="DefaultTable111">
    <w:name w:val="Default Table111"/>
    <w:rsid w:val="004A3E75"/>
    <w:pPr>
      <w:spacing w:after="0" w:line="240" w:lineRule="auto"/>
    </w:pPr>
    <w:rPr>
      <w:rFonts w:ascii="Times New Roman" w:eastAsia="Batang"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4"/>
    <w:next w:val="af0"/>
    <w:uiPriority w:val="59"/>
    <w:rsid w:val="004A3E7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4"/>
    <w:next w:val="af0"/>
    <w:uiPriority w:val="99"/>
    <w:rsid w:val="004A3E75"/>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4A3E75"/>
    <w:pPr>
      <w:spacing w:after="0" w:line="240" w:lineRule="auto"/>
    </w:pPr>
    <w:rPr>
      <w:rFonts w:eastAsiaTheme="minorEastAsia"/>
      <w:kern w:val="0"/>
      <w:lang w:eastAsia="ru-RU"/>
    </w:rPr>
    <w:tblPr>
      <w:tblCellMar>
        <w:top w:w="0" w:type="dxa"/>
        <w:left w:w="0" w:type="dxa"/>
        <w:bottom w:w="0" w:type="dxa"/>
        <w:right w:w="0" w:type="dxa"/>
      </w:tblCellMar>
    </w:tblPr>
  </w:style>
  <w:style w:type="numbering" w:customStyle="1" w:styleId="1119">
    <w:name w:val="Нет списка1119"/>
    <w:next w:val="a5"/>
    <w:semiHidden/>
    <w:rsid w:val="004A3E75"/>
  </w:style>
  <w:style w:type="character" w:customStyle="1" w:styleId="56">
    <w:name w:val="Неразрешенное упоминание5"/>
    <w:basedOn w:val="a3"/>
    <w:uiPriority w:val="99"/>
    <w:semiHidden/>
    <w:unhideWhenUsed/>
    <w:rsid w:val="00F36201"/>
    <w:rPr>
      <w:color w:val="605E5C"/>
      <w:shd w:val="clear" w:color="auto" w:fill="E1DFDD"/>
    </w:rPr>
  </w:style>
  <w:style w:type="numbering" w:customStyle="1" w:styleId="370">
    <w:name w:val="Нет списка37"/>
    <w:next w:val="a5"/>
    <w:uiPriority w:val="99"/>
    <w:semiHidden/>
    <w:unhideWhenUsed/>
    <w:rsid w:val="003608EB"/>
  </w:style>
  <w:style w:type="paragraph" w:customStyle="1" w:styleId="affffff">
    <w:basedOn w:val="a2"/>
    <w:next w:val="af9"/>
    <w:uiPriority w:val="1"/>
    <w:qFormat/>
    <w:rsid w:val="003608EB"/>
    <w:pPr>
      <w:widowControl w:val="0"/>
      <w:autoSpaceDE w:val="0"/>
      <w:autoSpaceDN w:val="0"/>
      <w:spacing w:before="294" w:after="0" w:line="240" w:lineRule="auto"/>
      <w:ind w:left="1369" w:right="1382"/>
      <w:jc w:val="center"/>
    </w:pPr>
    <w:rPr>
      <w:rFonts w:eastAsia="Calibri" w:cs="Calibri"/>
      <w:b/>
      <w:bCs/>
      <w:sz w:val="56"/>
      <w:szCs w:val="56"/>
      <w:lang w:eastAsia="en-US"/>
    </w:rPr>
  </w:style>
  <w:style w:type="table" w:customStyle="1" w:styleId="331">
    <w:name w:val="Сетка таблицы33"/>
    <w:basedOn w:val="a4"/>
    <w:next w:val="af0"/>
    <w:uiPriority w:val="39"/>
    <w:rsid w:val="003608EB"/>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621F1"/>
    <w:pPr>
      <w:spacing w:before="100" w:beforeAutospacing="1" w:after="100" w:afterAutospacing="1" w:line="240" w:lineRule="auto"/>
    </w:pPr>
    <w:rPr>
      <w:rFonts w:ascii="Times New Roman" w:hAnsi="Times New Roman"/>
      <w:sz w:val="24"/>
      <w:szCs w:val="24"/>
    </w:rPr>
  </w:style>
  <w:style w:type="numbering" w:customStyle="1" w:styleId="380">
    <w:name w:val="Нет списка38"/>
    <w:next w:val="a5"/>
    <w:uiPriority w:val="99"/>
    <w:semiHidden/>
    <w:unhideWhenUsed/>
    <w:rsid w:val="008D4469"/>
  </w:style>
  <w:style w:type="character" w:customStyle="1" w:styleId="affffff0">
    <w:name w:val="Другое_"/>
    <w:basedOn w:val="a3"/>
    <w:link w:val="affffff1"/>
    <w:rsid w:val="008D4469"/>
    <w:rPr>
      <w:rFonts w:ascii="Times New Roman" w:eastAsia="Times New Roman" w:hAnsi="Times New Roman" w:cs="Times New Roman"/>
      <w:sz w:val="28"/>
      <w:szCs w:val="28"/>
      <w:shd w:val="clear" w:color="auto" w:fill="FFFFFF"/>
    </w:rPr>
  </w:style>
  <w:style w:type="character" w:customStyle="1" w:styleId="39">
    <w:name w:val="Основной текст (3)_"/>
    <w:basedOn w:val="a3"/>
    <w:link w:val="3a"/>
    <w:uiPriority w:val="99"/>
    <w:rsid w:val="008D4469"/>
    <w:rPr>
      <w:rFonts w:ascii="Times New Roman" w:eastAsia="Times New Roman" w:hAnsi="Times New Roman" w:cs="Times New Roman"/>
      <w:sz w:val="48"/>
      <w:szCs w:val="48"/>
      <w:shd w:val="clear" w:color="auto" w:fill="FFFFFF"/>
    </w:rPr>
  </w:style>
  <w:style w:type="character" w:customStyle="1" w:styleId="1fe">
    <w:name w:val="Заголовок №1_"/>
    <w:basedOn w:val="a3"/>
    <w:link w:val="1ff"/>
    <w:rsid w:val="008D4469"/>
    <w:rPr>
      <w:rFonts w:ascii="Times New Roman" w:eastAsia="Times New Roman" w:hAnsi="Times New Roman" w:cs="Times New Roman"/>
      <w:b/>
      <w:bCs/>
      <w:sz w:val="110"/>
      <w:szCs w:val="110"/>
      <w:shd w:val="clear" w:color="auto" w:fill="FFFFFF"/>
    </w:rPr>
  </w:style>
  <w:style w:type="character" w:customStyle="1" w:styleId="48">
    <w:name w:val="Основной текст (4)_"/>
    <w:basedOn w:val="a3"/>
    <w:link w:val="49"/>
    <w:rsid w:val="008D4469"/>
    <w:rPr>
      <w:rFonts w:ascii="Times New Roman" w:eastAsia="Times New Roman" w:hAnsi="Times New Roman" w:cs="Times New Roman"/>
      <w:sz w:val="32"/>
      <w:szCs w:val="32"/>
      <w:shd w:val="clear" w:color="auto" w:fill="FFFFFF"/>
    </w:rPr>
  </w:style>
  <w:style w:type="character" w:customStyle="1" w:styleId="3b">
    <w:name w:val="Заголовок №3_"/>
    <w:basedOn w:val="a3"/>
    <w:link w:val="3c"/>
    <w:uiPriority w:val="99"/>
    <w:rsid w:val="008D4469"/>
    <w:rPr>
      <w:rFonts w:ascii="Times New Roman" w:eastAsia="Times New Roman" w:hAnsi="Times New Roman" w:cs="Times New Roman"/>
      <w:b/>
      <w:bCs/>
      <w:sz w:val="28"/>
      <w:szCs w:val="28"/>
      <w:shd w:val="clear" w:color="auto" w:fill="FFFFFF"/>
    </w:rPr>
  </w:style>
  <w:style w:type="character" w:customStyle="1" w:styleId="2f0">
    <w:name w:val="Колонтитул (2)_"/>
    <w:basedOn w:val="a3"/>
    <w:link w:val="2f1"/>
    <w:rsid w:val="008D4469"/>
    <w:rPr>
      <w:rFonts w:ascii="Times New Roman" w:eastAsia="Times New Roman" w:hAnsi="Times New Roman" w:cs="Times New Roman"/>
      <w:sz w:val="20"/>
      <w:szCs w:val="20"/>
      <w:shd w:val="clear" w:color="auto" w:fill="FFFFFF"/>
    </w:rPr>
  </w:style>
  <w:style w:type="character" w:customStyle="1" w:styleId="affffff2">
    <w:name w:val="Оглавление_"/>
    <w:basedOn w:val="a3"/>
    <w:link w:val="affffff3"/>
    <w:rsid w:val="008D4469"/>
    <w:rPr>
      <w:rFonts w:ascii="Times New Roman" w:eastAsia="Times New Roman" w:hAnsi="Times New Roman" w:cs="Times New Roman"/>
      <w:sz w:val="28"/>
      <w:szCs w:val="28"/>
      <w:shd w:val="clear" w:color="auto" w:fill="FFFFFF"/>
    </w:rPr>
  </w:style>
  <w:style w:type="character" w:customStyle="1" w:styleId="2f2">
    <w:name w:val="Заголовок №2_"/>
    <w:basedOn w:val="a3"/>
    <w:link w:val="2f3"/>
    <w:rsid w:val="008D4469"/>
    <w:rPr>
      <w:rFonts w:ascii="Times New Roman" w:eastAsia="Times New Roman" w:hAnsi="Times New Roman" w:cs="Times New Roman"/>
      <w:b/>
      <w:bCs/>
      <w:sz w:val="32"/>
      <w:szCs w:val="32"/>
      <w:shd w:val="clear" w:color="auto" w:fill="FFFFFF"/>
    </w:rPr>
  </w:style>
  <w:style w:type="character" w:customStyle="1" w:styleId="afffff1">
    <w:name w:val="Колонтитул_"/>
    <w:basedOn w:val="a3"/>
    <w:link w:val="afffff0"/>
    <w:rsid w:val="008D4469"/>
    <w:rPr>
      <w:rFonts w:ascii="Calibri" w:eastAsia="Calibri" w:hAnsi="Calibri" w:cs="Times New Roman"/>
      <w:kern w:val="0"/>
      <w:lang w:eastAsia="zh-CN"/>
    </w:rPr>
  </w:style>
  <w:style w:type="paragraph" w:customStyle="1" w:styleId="affffff1">
    <w:name w:val="Другое"/>
    <w:basedOn w:val="a2"/>
    <w:link w:val="affffff0"/>
    <w:rsid w:val="008D4469"/>
    <w:pPr>
      <w:widowControl w:val="0"/>
      <w:shd w:val="clear" w:color="auto" w:fill="FFFFFF"/>
      <w:spacing w:after="0"/>
      <w:ind w:firstLine="400"/>
    </w:pPr>
    <w:rPr>
      <w:rFonts w:ascii="Times New Roman" w:hAnsi="Times New Roman"/>
      <w:kern w:val="2"/>
      <w:sz w:val="28"/>
      <w:szCs w:val="28"/>
      <w:lang w:eastAsia="en-US"/>
    </w:rPr>
  </w:style>
  <w:style w:type="paragraph" w:customStyle="1" w:styleId="3a">
    <w:name w:val="Основной текст (3)"/>
    <w:basedOn w:val="a2"/>
    <w:link w:val="39"/>
    <w:uiPriority w:val="99"/>
    <w:rsid w:val="008D4469"/>
    <w:pPr>
      <w:widowControl w:val="0"/>
      <w:shd w:val="clear" w:color="auto" w:fill="FFFFFF"/>
      <w:spacing w:after="450" w:line="240" w:lineRule="auto"/>
      <w:ind w:firstLine="330"/>
    </w:pPr>
    <w:rPr>
      <w:rFonts w:ascii="Times New Roman" w:hAnsi="Times New Roman"/>
      <w:kern w:val="2"/>
      <w:sz w:val="48"/>
      <w:szCs w:val="48"/>
      <w:lang w:eastAsia="en-US"/>
    </w:rPr>
  </w:style>
  <w:style w:type="paragraph" w:customStyle="1" w:styleId="1ff">
    <w:name w:val="Заголовок №1"/>
    <w:basedOn w:val="a2"/>
    <w:link w:val="1fe"/>
    <w:rsid w:val="008D4469"/>
    <w:pPr>
      <w:widowControl w:val="0"/>
      <w:shd w:val="clear" w:color="auto" w:fill="FFFFFF"/>
      <w:spacing w:after="700"/>
      <w:jc w:val="center"/>
      <w:outlineLvl w:val="0"/>
    </w:pPr>
    <w:rPr>
      <w:rFonts w:ascii="Times New Roman" w:hAnsi="Times New Roman"/>
      <w:b/>
      <w:bCs/>
      <w:kern w:val="2"/>
      <w:sz w:val="110"/>
      <w:szCs w:val="110"/>
      <w:lang w:eastAsia="en-US"/>
    </w:rPr>
  </w:style>
  <w:style w:type="paragraph" w:customStyle="1" w:styleId="49">
    <w:name w:val="Основной текст (4)"/>
    <w:basedOn w:val="a2"/>
    <w:link w:val="48"/>
    <w:rsid w:val="008D4469"/>
    <w:pPr>
      <w:widowControl w:val="0"/>
      <w:shd w:val="clear" w:color="auto" w:fill="FFFFFF"/>
      <w:spacing w:after="4840" w:line="240" w:lineRule="auto"/>
      <w:jc w:val="center"/>
    </w:pPr>
    <w:rPr>
      <w:rFonts w:ascii="Times New Roman" w:hAnsi="Times New Roman"/>
      <w:kern w:val="2"/>
      <w:sz w:val="32"/>
      <w:szCs w:val="32"/>
      <w:lang w:eastAsia="en-US"/>
    </w:rPr>
  </w:style>
  <w:style w:type="paragraph" w:customStyle="1" w:styleId="3c">
    <w:name w:val="Заголовок №3"/>
    <w:basedOn w:val="a2"/>
    <w:link w:val="3b"/>
    <w:qFormat/>
    <w:rsid w:val="008D4469"/>
    <w:pPr>
      <w:widowControl w:val="0"/>
      <w:shd w:val="clear" w:color="auto" w:fill="FFFFFF"/>
      <w:spacing w:after="0"/>
      <w:outlineLvl w:val="2"/>
    </w:pPr>
    <w:rPr>
      <w:rFonts w:ascii="Times New Roman" w:hAnsi="Times New Roman"/>
      <w:b/>
      <w:bCs/>
      <w:kern w:val="2"/>
      <w:sz w:val="28"/>
      <w:szCs w:val="28"/>
      <w:lang w:eastAsia="en-US"/>
    </w:rPr>
  </w:style>
  <w:style w:type="paragraph" w:customStyle="1" w:styleId="2f1">
    <w:name w:val="Колонтитул (2)"/>
    <w:basedOn w:val="a2"/>
    <w:link w:val="2f0"/>
    <w:rsid w:val="008D4469"/>
    <w:pPr>
      <w:widowControl w:val="0"/>
      <w:shd w:val="clear" w:color="auto" w:fill="FFFFFF"/>
      <w:spacing w:after="0" w:line="240" w:lineRule="auto"/>
    </w:pPr>
    <w:rPr>
      <w:rFonts w:ascii="Times New Roman" w:hAnsi="Times New Roman"/>
      <w:kern w:val="2"/>
      <w:sz w:val="20"/>
      <w:szCs w:val="20"/>
      <w:lang w:eastAsia="en-US"/>
    </w:rPr>
  </w:style>
  <w:style w:type="paragraph" w:customStyle="1" w:styleId="affffff3">
    <w:name w:val="Оглавление"/>
    <w:basedOn w:val="a2"/>
    <w:link w:val="affffff2"/>
    <w:rsid w:val="008D4469"/>
    <w:pPr>
      <w:widowControl w:val="0"/>
      <w:shd w:val="clear" w:color="auto" w:fill="FFFFFF"/>
      <w:spacing w:after="120" w:line="240" w:lineRule="auto"/>
      <w:ind w:firstLine="240"/>
    </w:pPr>
    <w:rPr>
      <w:rFonts w:ascii="Times New Roman" w:hAnsi="Times New Roman"/>
      <w:kern w:val="2"/>
      <w:sz w:val="28"/>
      <w:szCs w:val="28"/>
      <w:lang w:eastAsia="en-US"/>
    </w:rPr>
  </w:style>
  <w:style w:type="paragraph" w:customStyle="1" w:styleId="2f3">
    <w:name w:val="Заголовок №2"/>
    <w:basedOn w:val="a2"/>
    <w:link w:val="2f2"/>
    <w:rsid w:val="008D4469"/>
    <w:pPr>
      <w:widowControl w:val="0"/>
      <w:shd w:val="clear" w:color="auto" w:fill="FFFFFF"/>
      <w:spacing w:after="0" w:line="233" w:lineRule="auto"/>
      <w:outlineLvl w:val="1"/>
    </w:pPr>
    <w:rPr>
      <w:rFonts w:ascii="Times New Roman" w:hAnsi="Times New Roman"/>
      <w:b/>
      <w:bCs/>
      <w:kern w:val="2"/>
      <w:sz w:val="32"/>
      <w:szCs w:val="32"/>
      <w:lang w:eastAsia="en-US"/>
    </w:rPr>
  </w:style>
  <w:style w:type="character" w:customStyle="1" w:styleId="66">
    <w:name w:val="Неразрешенное упоминание6"/>
    <w:basedOn w:val="a3"/>
    <w:uiPriority w:val="99"/>
    <w:semiHidden/>
    <w:unhideWhenUsed/>
    <w:rsid w:val="00FF517D"/>
    <w:rPr>
      <w:color w:val="605E5C"/>
      <w:shd w:val="clear" w:color="auto" w:fill="E1DFDD"/>
    </w:rPr>
  </w:style>
  <w:style w:type="character" w:customStyle="1" w:styleId="76">
    <w:name w:val="Неразрешенное упоминание7"/>
    <w:basedOn w:val="a3"/>
    <w:uiPriority w:val="99"/>
    <w:semiHidden/>
    <w:unhideWhenUsed/>
    <w:rsid w:val="00A12F2F"/>
    <w:rPr>
      <w:color w:val="605E5C"/>
      <w:shd w:val="clear" w:color="auto" w:fill="E1DFDD"/>
    </w:rPr>
  </w:style>
  <w:style w:type="numbering" w:customStyle="1" w:styleId="390">
    <w:name w:val="Нет списка39"/>
    <w:next w:val="a5"/>
    <w:uiPriority w:val="99"/>
    <w:semiHidden/>
    <w:unhideWhenUsed/>
    <w:rsid w:val="00F739A4"/>
  </w:style>
  <w:style w:type="table" w:customStyle="1" w:styleId="TableNormal5">
    <w:name w:val="Table Normal5"/>
    <w:uiPriority w:val="2"/>
    <w:semiHidden/>
    <w:unhideWhenUsed/>
    <w:qFormat/>
    <w:rsid w:val="00F739A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341">
    <w:name w:val="Сетка таблицы34"/>
    <w:basedOn w:val="a4"/>
    <w:next w:val="af0"/>
    <w:uiPriority w:val="39"/>
    <w:rsid w:val="00F739A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6">
    <w:name w:val="Неразрешенное упоминание8"/>
    <w:basedOn w:val="a3"/>
    <w:uiPriority w:val="99"/>
    <w:semiHidden/>
    <w:unhideWhenUsed/>
    <w:rsid w:val="00E56AC7"/>
    <w:rPr>
      <w:color w:val="605E5C"/>
      <w:shd w:val="clear" w:color="auto" w:fill="E1DFDD"/>
    </w:rPr>
  </w:style>
  <w:style w:type="character" w:customStyle="1" w:styleId="96">
    <w:name w:val="Неразрешенное упоминание9"/>
    <w:basedOn w:val="a3"/>
    <w:uiPriority w:val="99"/>
    <w:semiHidden/>
    <w:unhideWhenUsed/>
    <w:rsid w:val="00976628"/>
    <w:rPr>
      <w:color w:val="605E5C"/>
      <w:shd w:val="clear" w:color="auto" w:fill="E1DFDD"/>
    </w:rPr>
  </w:style>
  <w:style w:type="table" w:customStyle="1" w:styleId="GridTableLight">
    <w:name w:val="Grid Table Light"/>
    <w:basedOn w:val="a4"/>
    <w:uiPriority w:val="40"/>
    <w:rsid w:val="003069AA"/>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400">
    <w:name w:val="Нет списка40"/>
    <w:next w:val="a5"/>
    <w:uiPriority w:val="99"/>
    <w:semiHidden/>
    <w:unhideWhenUsed/>
    <w:rsid w:val="006A7777"/>
  </w:style>
  <w:style w:type="numbering" w:customStyle="1" w:styleId="460">
    <w:name w:val="Нет списка46"/>
    <w:next w:val="a5"/>
    <w:uiPriority w:val="99"/>
    <w:semiHidden/>
    <w:unhideWhenUsed/>
    <w:rsid w:val="00753F60"/>
  </w:style>
  <w:style w:type="numbering" w:customStyle="1" w:styleId="470">
    <w:name w:val="Нет списка47"/>
    <w:next w:val="a5"/>
    <w:uiPriority w:val="99"/>
    <w:semiHidden/>
    <w:unhideWhenUsed/>
    <w:rsid w:val="00A65817"/>
  </w:style>
  <w:style w:type="numbering" w:customStyle="1" w:styleId="480">
    <w:name w:val="Нет списка48"/>
    <w:next w:val="a5"/>
    <w:uiPriority w:val="99"/>
    <w:semiHidden/>
    <w:unhideWhenUsed/>
    <w:rsid w:val="00A876F4"/>
  </w:style>
  <w:style w:type="character" w:customStyle="1" w:styleId="1Exact">
    <w:name w:val="Заголовок №1 Exact"/>
    <w:basedOn w:val="a3"/>
    <w:rsid w:val="00A876F4"/>
    <w:rPr>
      <w:rFonts w:ascii="Times New Roman" w:eastAsia="Times New Roman" w:hAnsi="Times New Roman" w:cs="Times New Roman"/>
      <w:b/>
      <w:bCs/>
      <w:i w:val="0"/>
      <w:iCs w:val="0"/>
      <w:smallCaps w:val="0"/>
      <w:strike w:val="0"/>
      <w:sz w:val="50"/>
      <w:szCs w:val="50"/>
      <w:u w:val="none"/>
    </w:rPr>
  </w:style>
  <w:style w:type="character" w:customStyle="1" w:styleId="12Exact">
    <w:name w:val="Заголовок №1 (2) Exact"/>
    <w:basedOn w:val="a3"/>
    <w:link w:val="127"/>
    <w:rsid w:val="00A876F4"/>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3"/>
    <w:rsid w:val="00A876F4"/>
    <w:rPr>
      <w:rFonts w:ascii="Times New Roman" w:eastAsia="Times New Roman" w:hAnsi="Times New Roman" w:cs="Times New Roman"/>
      <w:b/>
      <w:bCs/>
      <w:i w:val="0"/>
      <w:iCs w:val="0"/>
      <w:smallCaps w:val="0"/>
      <w:strike w:val="0"/>
      <w:w w:val="60"/>
      <w:sz w:val="18"/>
      <w:szCs w:val="18"/>
      <w:u w:val="none"/>
    </w:rPr>
  </w:style>
  <w:style w:type="character" w:customStyle="1" w:styleId="2Exact">
    <w:name w:val="Заголовок №2 Exact"/>
    <w:basedOn w:val="a3"/>
    <w:rsid w:val="00A876F4"/>
    <w:rPr>
      <w:rFonts w:ascii="Times New Roman" w:eastAsia="Times New Roman" w:hAnsi="Times New Roman" w:cs="Times New Roman"/>
      <w:b w:val="0"/>
      <w:bCs w:val="0"/>
      <w:i w:val="0"/>
      <w:iCs w:val="0"/>
      <w:smallCaps w:val="0"/>
      <w:strike w:val="0"/>
      <w:sz w:val="32"/>
      <w:szCs w:val="32"/>
      <w:u w:val="none"/>
    </w:rPr>
  </w:style>
  <w:style w:type="character" w:customStyle="1" w:styleId="213pt-1ptExact">
    <w:name w:val="Заголовок №2 + 13 pt;Курсив;Интервал -1 pt Exact"/>
    <w:basedOn w:val="2Exact"/>
    <w:rsid w:val="00A876F4"/>
    <w:rPr>
      <w:rFonts w:ascii="Times New Roman" w:eastAsia="Times New Roman" w:hAnsi="Times New Roman" w:cs="Times New Roman"/>
      <w:b w:val="0"/>
      <w:bCs w:val="0"/>
      <w:i/>
      <w:iCs/>
      <w:smallCaps w:val="0"/>
      <w:strike w:val="0"/>
      <w:color w:val="000000"/>
      <w:spacing w:val="-20"/>
      <w:w w:val="100"/>
      <w:position w:val="0"/>
      <w:sz w:val="26"/>
      <w:szCs w:val="26"/>
      <w:u w:val="single"/>
      <w:lang w:val="en-US" w:eastAsia="en-US" w:bidi="en-US"/>
    </w:rPr>
  </w:style>
  <w:style w:type="character" w:customStyle="1" w:styleId="4Exact">
    <w:name w:val="Основной текст (4) Exact"/>
    <w:basedOn w:val="a3"/>
    <w:rsid w:val="00A876F4"/>
    <w:rPr>
      <w:rFonts w:ascii="Times New Roman" w:eastAsia="Times New Roman" w:hAnsi="Times New Roman" w:cs="Times New Roman"/>
      <w:b/>
      <w:bCs/>
      <w:i w:val="0"/>
      <w:iCs w:val="0"/>
      <w:smallCaps w:val="0"/>
      <w:strike w:val="0"/>
      <w:spacing w:val="30"/>
      <w:u w:val="none"/>
    </w:rPr>
  </w:style>
  <w:style w:type="character" w:customStyle="1" w:styleId="40ptExact">
    <w:name w:val="Основной текст (4) + Интервал 0 pt Exact"/>
    <w:basedOn w:val="4Exact"/>
    <w:rsid w:val="00A876F4"/>
    <w:rPr>
      <w:rFonts w:ascii="Times New Roman" w:eastAsia="Times New Roman" w:hAnsi="Times New Roman" w:cs="Times New Roman"/>
      <w:b/>
      <w:bCs/>
      <w:i w:val="0"/>
      <w:iCs w:val="0"/>
      <w:smallCaps w:val="0"/>
      <w:strike/>
      <w:color w:val="000000"/>
      <w:spacing w:val="0"/>
      <w:w w:val="100"/>
      <w:position w:val="0"/>
      <w:sz w:val="24"/>
      <w:szCs w:val="24"/>
      <w:u w:val="none"/>
      <w:lang w:val="ru-RU" w:eastAsia="ru-RU" w:bidi="ru-RU"/>
    </w:rPr>
  </w:style>
  <w:style w:type="character" w:customStyle="1" w:styleId="Exact">
    <w:name w:val="Подпись к картинке Exact"/>
    <w:basedOn w:val="a3"/>
    <w:link w:val="affffff4"/>
    <w:rsid w:val="00A876F4"/>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3"/>
    <w:link w:val="67"/>
    <w:rsid w:val="00A876F4"/>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3"/>
    <w:rsid w:val="00A876F4"/>
    <w:rPr>
      <w:rFonts w:ascii="Times New Roman" w:eastAsia="Times New Roman" w:hAnsi="Times New Roman" w:cs="Times New Roman"/>
      <w:b w:val="0"/>
      <w:bCs w:val="0"/>
      <w:i w:val="0"/>
      <w:iCs w:val="0"/>
      <w:smallCaps w:val="0"/>
      <w:strike w:val="0"/>
      <w:sz w:val="28"/>
      <w:szCs w:val="28"/>
      <w:u w:val="none"/>
    </w:rPr>
  </w:style>
  <w:style w:type="character" w:customStyle="1" w:styleId="57">
    <w:name w:val="Основной текст (5)_"/>
    <w:basedOn w:val="a3"/>
    <w:link w:val="58"/>
    <w:rsid w:val="00A876F4"/>
    <w:rPr>
      <w:rFonts w:ascii="Times New Roman" w:eastAsia="Times New Roman" w:hAnsi="Times New Roman" w:cs="Times New Roman"/>
      <w:b/>
      <w:bCs/>
      <w:spacing w:val="120"/>
      <w:sz w:val="36"/>
      <w:szCs w:val="36"/>
      <w:shd w:val="clear" w:color="auto" w:fill="FFFFFF"/>
    </w:rPr>
  </w:style>
  <w:style w:type="character" w:customStyle="1" w:styleId="77">
    <w:name w:val="Основной текст (7)_"/>
    <w:basedOn w:val="a3"/>
    <w:link w:val="78"/>
    <w:rsid w:val="00A876F4"/>
    <w:rPr>
      <w:rFonts w:ascii="Times New Roman" w:eastAsia="Times New Roman" w:hAnsi="Times New Roman" w:cs="Times New Roman"/>
      <w:b/>
      <w:bCs/>
      <w:sz w:val="28"/>
      <w:szCs w:val="28"/>
      <w:shd w:val="clear" w:color="auto" w:fill="FFFFFF"/>
    </w:rPr>
  </w:style>
  <w:style w:type="character" w:customStyle="1" w:styleId="23pt">
    <w:name w:val="Основной текст (2) + Интервал 3 pt"/>
    <w:basedOn w:val="23"/>
    <w:rsid w:val="00A876F4"/>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3"/>
    <w:rsid w:val="00A876F4"/>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12pt">
    <w:name w:val="Колонтитул + 12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4"/>
      <w:szCs w:val="24"/>
      <w:u w:val="none"/>
      <w:lang w:val="ru-RU" w:eastAsia="ru-RU" w:bidi="ru-RU"/>
    </w:rPr>
  </w:style>
  <w:style w:type="character" w:customStyle="1" w:styleId="222">
    <w:name w:val="Заголовок №2 (2)_"/>
    <w:basedOn w:val="a3"/>
    <w:link w:val="223"/>
    <w:rsid w:val="00A876F4"/>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3"/>
    <w:rsid w:val="00A876F4"/>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3"/>
    <w:rsid w:val="00A876F4"/>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3"/>
    <w:rsid w:val="00A876F4"/>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3"/>
    <w:rsid w:val="00A876F4"/>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3"/>
    <w:rsid w:val="00A876F4"/>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3"/>
    <w:rsid w:val="00A876F4"/>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3"/>
    <w:rsid w:val="00A876F4"/>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7">
    <w:name w:val="Основной текст (8)_"/>
    <w:basedOn w:val="a3"/>
    <w:link w:val="88"/>
    <w:rsid w:val="00A876F4"/>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fffff1"/>
    <w:rsid w:val="00A876F4"/>
    <w:rPr>
      <w:rFonts w:ascii="Times New Roman" w:eastAsia="Times New Roman" w:hAnsi="Times New Roman" w:cs="Times New Roman"/>
      <w:b w:val="0"/>
      <w:bCs w:val="0"/>
      <w:i w:val="0"/>
      <w:iCs w:val="0"/>
      <w:smallCaps w:val="0"/>
      <w:strike w:val="0"/>
      <w:color w:val="000000"/>
      <w:spacing w:val="40"/>
      <w:w w:val="100"/>
      <w:kern w:val="0"/>
      <w:position w:val="0"/>
      <w:sz w:val="21"/>
      <w:szCs w:val="21"/>
      <w:u w:val="none"/>
      <w:lang w:val="en-US" w:eastAsia="en-US" w:bidi="en-US"/>
    </w:rPr>
  </w:style>
  <w:style w:type="character" w:customStyle="1" w:styleId="285pt">
    <w:name w:val="Основной текст (2) + 8;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2">
    <w:name w:val="Заголовок №2 (3)_"/>
    <w:basedOn w:val="a3"/>
    <w:link w:val="233"/>
    <w:rsid w:val="00A876F4"/>
    <w:rPr>
      <w:rFonts w:ascii="Calibri" w:eastAsia="Calibri" w:hAnsi="Calibri" w:cs="Calibri"/>
      <w:sz w:val="32"/>
      <w:szCs w:val="32"/>
      <w:shd w:val="clear" w:color="auto" w:fill="FFFFFF"/>
    </w:rPr>
  </w:style>
  <w:style w:type="character" w:customStyle="1" w:styleId="Arial11pt">
    <w:name w:val="Колонтитул + Arial;11 pt"/>
    <w:basedOn w:val="afffff1"/>
    <w:rsid w:val="00A876F4"/>
    <w:rPr>
      <w:rFonts w:ascii="Arial" w:eastAsia="Arial" w:hAnsi="Arial" w:cs="Arial"/>
      <w:b w:val="0"/>
      <w:bCs w:val="0"/>
      <w:i w:val="0"/>
      <w:iCs w:val="0"/>
      <w:smallCaps w:val="0"/>
      <w:strike w:val="0"/>
      <w:color w:val="000000"/>
      <w:spacing w:val="0"/>
      <w:w w:val="100"/>
      <w:kern w:val="0"/>
      <w:position w:val="0"/>
      <w:sz w:val="22"/>
      <w:szCs w:val="22"/>
      <w:u w:val="none"/>
      <w:lang w:val="ru-RU" w:eastAsia="ru-RU" w:bidi="ru-RU"/>
    </w:rPr>
  </w:style>
  <w:style w:type="character" w:customStyle="1" w:styleId="213pt2">
    <w:name w:val="Основной текст (2) + 13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3"/>
    <w:rsid w:val="00A876F4"/>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3"/>
    <w:rsid w:val="00A876F4"/>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3"/>
    <w:rsid w:val="00A876F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2">
    <w:name w:val="Заголовок №2 (4)_"/>
    <w:basedOn w:val="a3"/>
    <w:link w:val="243"/>
    <w:rsid w:val="00A876F4"/>
    <w:rPr>
      <w:rFonts w:ascii="Times New Roman" w:eastAsia="Times New Roman" w:hAnsi="Times New Roman" w:cs="Times New Roman"/>
      <w:b/>
      <w:bCs/>
      <w:sz w:val="32"/>
      <w:szCs w:val="32"/>
      <w:shd w:val="clear" w:color="auto" w:fill="FFFFFF"/>
    </w:rPr>
  </w:style>
  <w:style w:type="character" w:customStyle="1" w:styleId="2f4">
    <w:name w:val="Основной текст (2) + 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2">
    <w:name w:val="Заголовок №2 (5)_"/>
    <w:basedOn w:val="a3"/>
    <w:link w:val="253"/>
    <w:rsid w:val="00A876F4"/>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3"/>
    <w:rsid w:val="00A876F4"/>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2">
    <w:name w:val="Заголовок №2 (6)_"/>
    <w:basedOn w:val="a3"/>
    <w:link w:val="263"/>
    <w:rsid w:val="00A876F4"/>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3"/>
    <w:rsid w:val="00A876F4"/>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3"/>
    <w:rsid w:val="00A876F4"/>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2">
    <w:name w:val="Заголовок №2 (7)_"/>
    <w:basedOn w:val="a3"/>
    <w:link w:val="273"/>
    <w:rsid w:val="00A876F4"/>
    <w:rPr>
      <w:rFonts w:ascii="Cambria" w:eastAsia="Cambria" w:hAnsi="Cambria" w:cs="Cambria"/>
      <w:b/>
      <w:bCs/>
      <w:sz w:val="30"/>
      <w:szCs w:val="30"/>
      <w:shd w:val="clear" w:color="auto" w:fill="FFFFFF"/>
    </w:rPr>
  </w:style>
  <w:style w:type="character" w:customStyle="1" w:styleId="282">
    <w:name w:val="Заголовок №2 (8)_"/>
    <w:basedOn w:val="a3"/>
    <w:link w:val="283"/>
    <w:rsid w:val="00A876F4"/>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3"/>
    <w:link w:val="97"/>
    <w:rsid w:val="00A876F4"/>
    <w:rPr>
      <w:rFonts w:ascii="Times New Roman" w:eastAsia="Times New Roman" w:hAnsi="Times New Roman" w:cs="Times New Roman"/>
      <w:sz w:val="28"/>
      <w:szCs w:val="28"/>
      <w:shd w:val="clear" w:color="auto" w:fill="FFFFFF"/>
    </w:rPr>
  </w:style>
  <w:style w:type="character" w:customStyle="1" w:styleId="292">
    <w:name w:val="Заголовок №2 (9)_"/>
    <w:basedOn w:val="a3"/>
    <w:link w:val="293"/>
    <w:rsid w:val="00A876F4"/>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fffff1"/>
    <w:rsid w:val="00A876F4"/>
    <w:rPr>
      <w:rFonts w:ascii="Impact" w:eastAsia="Impact" w:hAnsi="Impact" w:cs="Impact"/>
      <w:b w:val="0"/>
      <w:bCs w:val="0"/>
      <w:i/>
      <w:iCs/>
      <w:smallCaps w:val="0"/>
      <w:strike w:val="0"/>
      <w:color w:val="000000"/>
      <w:spacing w:val="0"/>
      <w:w w:val="200"/>
      <w:kern w:val="0"/>
      <w:position w:val="0"/>
      <w:sz w:val="20"/>
      <w:szCs w:val="20"/>
      <w:u w:val="none"/>
      <w:lang w:val="en-US" w:eastAsia="en-US" w:bidi="en-US"/>
    </w:rPr>
  </w:style>
  <w:style w:type="character" w:customStyle="1" w:styleId="2102">
    <w:name w:val="Заголовок №2 (10)_"/>
    <w:basedOn w:val="a3"/>
    <w:link w:val="2103"/>
    <w:rsid w:val="00A876F4"/>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3"/>
    <w:rsid w:val="00A876F4"/>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3"/>
    <w:rsid w:val="00A876F4"/>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3"/>
    <w:rsid w:val="00A876F4"/>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3"/>
    <w:rsid w:val="00A876F4"/>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3"/>
    <w:rsid w:val="00A876F4"/>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3"/>
    <w:rsid w:val="00A876F4"/>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1">
    <w:name w:val="Заголовок №2 (11)_"/>
    <w:basedOn w:val="a3"/>
    <w:link w:val="2112"/>
    <w:rsid w:val="00A876F4"/>
    <w:rPr>
      <w:rFonts w:ascii="Sylfaen" w:eastAsia="Sylfaen" w:hAnsi="Sylfaen" w:cs="Sylfaen"/>
      <w:sz w:val="34"/>
      <w:szCs w:val="34"/>
      <w:shd w:val="clear" w:color="auto" w:fill="FFFFFF"/>
    </w:rPr>
  </w:style>
  <w:style w:type="character" w:customStyle="1" w:styleId="2121">
    <w:name w:val="Заголовок №2 (12)_"/>
    <w:basedOn w:val="a3"/>
    <w:link w:val="2122"/>
    <w:rsid w:val="00A876F4"/>
    <w:rPr>
      <w:rFonts w:ascii="Sylfaen" w:eastAsia="Sylfaen" w:hAnsi="Sylfaen" w:cs="Sylfaen"/>
      <w:sz w:val="34"/>
      <w:szCs w:val="34"/>
      <w:shd w:val="clear" w:color="auto" w:fill="FFFFFF"/>
    </w:rPr>
  </w:style>
  <w:style w:type="character" w:customStyle="1" w:styleId="2130">
    <w:name w:val="Заголовок №2 (13)_"/>
    <w:basedOn w:val="a3"/>
    <w:link w:val="2131"/>
    <w:rsid w:val="00A876F4"/>
    <w:rPr>
      <w:rFonts w:ascii="Sylfaen" w:eastAsia="Sylfaen" w:hAnsi="Sylfaen" w:cs="Sylfaen"/>
      <w:sz w:val="34"/>
      <w:szCs w:val="34"/>
      <w:shd w:val="clear" w:color="auto" w:fill="FFFFFF"/>
    </w:rPr>
  </w:style>
  <w:style w:type="character" w:customStyle="1" w:styleId="105pt">
    <w:name w:val="Колонтитул + 10;5 pt"/>
    <w:basedOn w:val="afffff1"/>
    <w:rsid w:val="00A876F4"/>
    <w:rPr>
      <w:rFonts w:ascii="Times New Roman" w:eastAsia="Times New Roman" w:hAnsi="Times New Roman" w:cs="Times New Roman"/>
      <w:b w:val="0"/>
      <w:bCs w:val="0"/>
      <w:i w:val="0"/>
      <w:iCs w:val="0"/>
      <w:smallCaps w:val="0"/>
      <w:strike w:val="0"/>
      <w:color w:val="000000"/>
      <w:spacing w:val="0"/>
      <w:w w:val="100"/>
      <w:kern w:val="0"/>
      <w:position w:val="0"/>
      <w:sz w:val="21"/>
      <w:szCs w:val="21"/>
      <w:u w:val="none"/>
      <w:lang w:val="ru-RU" w:eastAsia="ru-RU" w:bidi="ru-RU"/>
    </w:rPr>
  </w:style>
  <w:style w:type="character" w:customStyle="1" w:styleId="2140">
    <w:name w:val="Заголовок №2 (14)_"/>
    <w:basedOn w:val="a3"/>
    <w:link w:val="2141"/>
    <w:rsid w:val="00A876F4"/>
    <w:rPr>
      <w:rFonts w:ascii="Calibri" w:eastAsia="Calibri" w:hAnsi="Calibri" w:cs="Calibri"/>
      <w:sz w:val="32"/>
      <w:szCs w:val="32"/>
      <w:shd w:val="clear" w:color="auto" w:fill="FFFFFF"/>
    </w:rPr>
  </w:style>
  <w:style w:type="character" w:customStyle="1" w:styleId="2150">
    <w:name w:val="Заголовок №2 (15)_"/>
    <w:basedOn w:val="a3"/>
    <w:link w:val="2151"/>
    <w:rsid w:val="00A876F4"/>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3"/>
    <w:link w:val="2160"/>
    <w:rsid w:val="00A876F4"/>
    <w:rPr>
      <w:rFonts w:ascii="Calibri" w:eastAsia="Calibri" w:hAnsi="Calibri" w:cs="Calibri"/>
      <w:sz w:val="32"/>
      <w:szCs w:val="32"/>
      <w:shd w:val="clear" w:color="auto" w:fill="FFFFFF"/>
    </w:rPr>
  </w:style>
  <w:style w:type="character" w:customStyle="1" w:styleId="25pt0">
    <w:name w:val="Основной текст (2) + Интервал 5 pt"/>
    <w:basedOn w:val="23"/>
    <w:rsid w:val="00A876F4"/>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3"/>
    <w:link w:val="2170"/>
    <w:rsid w:val="00A876F4"/>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3"/>
    <w:link w:val="218"/>
    <w:rsid w:val="00A876F4"/>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3"/>
    <w:link w:val="2190"/>
    <w:rsid w:val="00A876F4"/>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3"/>
    <w:link w:val="2201"/>
    <w:rsid w:val="00A876F4"/>
    <w:rPr>
      <w:rFonts w:ascii="Sylfaen" w:eastAsia="Sylfaen" w:hAnsi="Sylfaen" w:cs="Sylfaen"/>
      <w:sz w:val="34"/>
      <w:szCs w:val="34"/>
      <w:shd w:val="clear" w:color="auto" w:fill="FFFFFF"/>
    </w:rPr>
  </w:style>
  <w:style w:type="character" w:customStyle="1" w:styleId="2210">
    <w:name w:val="Заголовок №2 (21)_"/>
    <w:basedOn w:val="a3"/>
    <w:link w:val="2211"/>
    <w:rsid w:val="00A876F4"/>
    <w:rPr>
      <w:rFonts w:ascii="Book Antiqua" w:eastAsia="Book Antiqua" w:hAnsi="Book Antiqua" w:cs="Book Antiqua"/>
      <w:sz w:val="34"/>
      <w:szCs w:val="34"/>
      <w:shd w:val="clear" w:color="auto" w:fill="FFFFFF"/>
    </w:rPr>
  </w:style>
  <w:style w:type="character" w:customStyle="1" w:styleId="10Exact">
    <w:name w:val="Основной текст (10) Exact"/>
    <w:basedOn w:val="a3"/>
    <w:link w:val="106"/>
    <w:rsid w:val="00A876F4"/>
    <w:rPr>
      <w:rFonts w:ascii="Times New Roman" w:eastAsia="Times New Roman" w:hAnsi="Times New Roman" w:cs="Times New Roman"/>
      <w:b/>
      <w:bCs/>
      <w:sz w:val="26"/>
      <w:szCs w:val="26"/>
      <w:shd w:val="clear" w:color="auto" w:fill="FFFFFF"/>
    </w:rPr>
  </w:style>
  <w:style w:type="character" w:customStyle="1" w:styleId="2220">
    <w:name w:val="Заголовок №2 (22)_"/>
    <w:basedOn w:val="a3"/>
    <w:link w:val="2221"/>
    <w:rsid w:val="00A876F4"/>
    <w:rPr>
      <w:rFonts w:ascii="Times New Roman" w:eastAsia="Times New Roman" w:hAnsi="Times New Roman" w:cs="Times New Roman"/>
      <w:b/>
      <w:bCs/>
      <w:spacing w:val="-10"/>
      <w:sz w:val="32"/>
      <w:szCs w:val="32"/>
      <w:shd w:val="clear" w:color="auto" w:fill="FFFFFF"/>
    </w:rPr>
  </w:style>
  <w:style w:type="character" w:customStyle="1" w:styleId="2230">
    <w:name w:val="Заголовок №2 (23)_"/>
    <w:basedOn w:val="a3"/>
    <w:link w:val="2231"/>
    <w:rsid w:val="00A876F4"/>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3"/>
    <w:link w:val="2240"/>
    <w:rsid w:val="00A876F4"/>
    <w:rPr>
      <w:rFonts w:ascii="Sylfaen" w:eastAsia="Sylfaen" w:hAnsi="Sylfaen" w:cs="Sylfaen"/>
      <w:sz w:val="34"/>
      <w:szCs w:val="34"/>
      <w:shd w:val="clear" w:color="auto" w:fill="FFFFFF"/>
    </w:rPr>
  </w:style>
  <w:style w:type="character" w:customStyle="1" w:styleId="225">
    <w:name w:val="Заголовок №2 (25)_"/>
    <w:basedOn w:val="a3"/>
    <w:link w:val="2250"/>
    <w:rsid w:val="00A876F4"/>
    <w:rPr>
      <w:rFonts w:ascii="Sylfaen" w:eastAsia="Sylfaen" w:hAnsi="Sylfaen" w:cs="Sylfaen"/>
      <w:sz w:val="34"/>
      <w:szCs w:val="34"/>
      <w:shd w:val="clear" w:color="auto" w:fill="FFFFFF"/>
    </w:rPr>
  </w:style>
  <w:style w:type="character" w:customStyle="1" w:styleId="226">
    <w:name w:val="Заголовок №2 (26)_"/>
    <w:basedOn w:val="a3"/>
    <w:link w:val="2260"/>
    <w:rsid w:val="00A876F4"/>
    <w:rPr>
      <w:rFonts w:ascii="Sylfaen" w:eastAsia="Sylfaen" w:hAnsi="Sylfaen" w:cs="Sylfaen"/>
      <w:sz w:val="34"/>
      <w:szCs w:val="34"/>
      <w:shd w:val="clear" w:color="auto" w:fill="FFFFFF"/>
    </w:rPr>
  </w:style>
  <w:style w:type="character" w:customStyle="1" w:styleId="211pt">
    <w:name w:val="Основной текст (2) + 11 pt"/>
    <w:basedOn w:val="23"/>
    <w:rsid w:val="00A876F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3"/>
    <w:rsid w:val="00A876F4"/>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3"/>
    <w:link w:val="2270"/>
    <w:rsid w:val="00A876F4"/>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3"/>
    <w:link w:val="2280"/>
    <w:rsid w:val="00A876F4"/>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3"/>
    <w:link w:val="2290"/>
    <w:rsid w:val="00A876F4"/>
    <w:rPr>
      <w:rFonts w:ascii="Corbel" w:eastAsia="Corbel" w:hAnsi="Corbel" w:cs="Corbel"/>
      <w:sz w:val="36"/>
      <w:szCs w:val="36"/>
      <w:shd w:val="clear" w:color="auto" w:fill="FFFFFF"/>
    </w:rPr>
  </w:style>
  <w:style w:type="character" w:customStyle="1" w:styleId="2f5">
    <w:name w:val="Основной текст (2) + 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3"/>
    <w:rsid w:val="00A876F4"/>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3"/>
    <w:rsid w:val="00A876F4"/>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3"/>
    <w:rsid w:val="00A876F4"/>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3"/>
    <w:rsid w:val="00A876F4"/>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3"/>
    <w:rsid w:val="00A876F4"/>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3"/>
    <w:rsid w:val="00A876F4"/>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3"/>
    <w:rsid w:val="00A876F4"/>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3"/>
    <w:rsid w:val="00A876F4"/>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3"/>
    <w:rsid w:val="00A876F4"/>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3"/>
    <w:rsid w:val="00A876F4"/>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3"/>
    <w:rsid w:val="00A876F4"/>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3"/>
    <w:rsid w:val="00A876F4"/>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3"/>
    <w:rsid w:val="00A876F4"/>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3"/>
    <w:rsid w:val="00A876F4"/>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3"/>
    <w:rsid w:val="00A876F4"/>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3"/>
    <w:rsid w:val="00A876F4"/>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3"/>
    <w:rsid w:val="00A876F4"/>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3"/>
    <w:rsid w:val="00A876F4"/>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3"/>
    <w:rsid w:val="00A876F4"/>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3"/>
    <w:rsid w:val="00A876F4"/>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3"/>
    <w:rsid w:val="00A876F4"/>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3"/>
    <w:rsid w:val="00A876F4"/>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3"/>
    <w:rsid w:val="00A876F4"/>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3"/>
    <w:rsid w:val="00A876F4"/>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3"/>
    <w:rsid w:val="00A876F4"/>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3"/>
    <w:rsid w:val="00A876F4"/>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3"/>
    <w:rsid w:val="00A876F4"/>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3"/>
    <w:rsid w:val="00A876F4"/>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3"/>
    <w:rsid w:val="00A876F4"/>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3"/>
    <w:link w:val="2301"/>
    <w:rsid w:val="00A876F4"/>
    <w:rPr>
      <w:rFonts w:ascii="Sylfaen" w:eastAsia="Sylfaen" w:hAnsi="Sylfaen" w:cs="Sylfaen"/>
      <w:sz w:val="34"/>
      <w:szCs w:val="34"/>
      <w:shd w:val="clear" w:color="auto" w:fill="FFFFFF"/>
    </w:rPr>
  </w:style>
  <w:style w:type="character" w:customStyle="1" w:styleId="216pt8pt">
    <w:name w:val="Основной текст (2) + 16 pt;Интервал 8 pt"/>
    <w:basedOn w:val="23"/>
    <w:rsid w:val="00A876F4"/>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3"/>
    <w:rsid w:val="00A876F4"/>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3"/>
    <w:rsid w:val="00A876F4"/>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3"/>
    <w:rsid w:val="00A876F4"/>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3"/>
    <w:rsid w:val="00A876F4"/>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3"/>
    <w:rsid w:val="00A876F4"/>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3"/>
    <w:rsid w:val="00A876F4"/>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3"/>
    <w:rsid w:val="00A876F4"/>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3"/>
    <w:link w:val="2311"/>
    <w:rsid w:val="00A876F4"/>
    <w:rPr>
      <w:rFonts w:ascii="Constantia" w:eastAsia="Constantia" w:hAnsi="Constantia" w:cs="Constantia"/>
      <w:spacing w:val="-10"/>
      <w:sz w:val="32"/>
      <w:szCs w:val="32"/>
      <w:shd w:val="clear" w:color="auto" w:fill="FFFFFF"/>
    </w:rPr>
  </w:style>
  <w:style w:type="character" w:customStyle="1" w:styleId="2320">
    <w:name w:val="Заголовок №2 (32)_"/>
    <w:basedOn w:val="a3"/>
    <w:link w:val="2321"/>
    <w:rsid w:val="00A876F4"/>
    <w:rPr>
      <w:rFonts w:ascii="Calibri" w:eastAsia="Calibri" w:hAnsi="Calibri" w:cs="Calibri"/>
      <w:sz w:val="32"/>
      <w:szCs w:val="32"/>
      <w:shd w:val="clear" w:color="auto" w:fill="FFFFFF"/>
    </w:rPr>
  </w:style>
  <w:style w:type="character" w:customStyle="1" w:styleId="2330">
    <w:name w:val="Заголовок №2 (33)_"/>
    <w:basedOn w:val="a3"/>
    <w:link w:val="2331"/>
    <w:rsid w:val="00A876F4"/>
    <w:rPr>
      <w:rFonts w:ascii="Calibri" w:eastAsia="Calibri" w:hAnsi="Calibri" w:cs="Calibri"/>
      <w:sz w:val="30"/>
      <w:szCs w:val="30"/>
      <w:shd w:val="clear" w:color="auto" w:fill="FFFFFF"/>
    </w:rPr>
  </w:style>
  <w:style w:type="character" w:customStyle="1" w:styleId="234">
    <w:name w:val="Заголовок №2 (34)_"/>
    <w:basedOn w:val="a3"/>
    <w:link w:val="2340"/>
    <w:rsid w:val="00A876F4"/>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3"/>
    <w:rsid w:val="00A876F4"/>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3"/>
    <w:rsid w:val="00A876F4"/>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3"/>
    <w:link w:val="2350"/>
    <w:rsid w:val="00A876F4"/>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3"/>
    <w:link w:val="2360"/>
    <w:rsid w:val="00A876F4"/>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3"/>
    <w:rsid w:val="00A876F4"/>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3"/>
    <w:rsid w:val="00A876F4"/>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3"/>
    <w:rsid w:val="00A876F4"/>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3"/>
    <w:rsid w:val="00A876F4"/>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3"/>
    <w:rsid w:val="00A876F4"/>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3"/>
    <w:rsid w:val="00A876F4"/>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3"/>
    <w:rsid w:val="00A876F4"/>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3"/>
    <w:rsid w:val="00A876F4"/>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3"/>
    <w:rsid w:val="00A876F4"/>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3"/>
    <w:rsid w:val="00A876F4"/>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3"/>
    <w:rsid w:val="00A876F4"/>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3"/>
    <w:rsid w:val="00A876F4"/>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3"/>
    <w:rsid w:val="00A876F4"/>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3"/>
    <w:rsid w:val="00A876F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3"/>
    <w:rsid w:val="00A876F4"/>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3"/>
    <w:rsid w:val="00A876F4"/>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3"/>
    <w:rsid w:val="00A876F4"/>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3"/>
    <w:rsid w:val="00A876F4"/>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3"/>
    <w:rsid w:val="00A876F4"/>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3"/>
    <w:rsid w:val="00A876F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3"/>
    <w:rsid w:val="00A876F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3"/>
    <w:rsid w:val="00A876F4"/>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3"/>
    <w:rsid w:val="00A876F4"/>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3"/>
    <w:rsid w:val="00A876F4"/>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3"/>
    <w:rsid w:val="00A876F4"/>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3"/>
    <w:rsid w:val="00A876F4"/>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3"/>
    <w:rsid w:val="00A876F4"/>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3"/>
    <w:rsid w:val="00A876F4"/>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3"/>
    <w:rsid w:val="00A876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3"/>
    <w:rsid w:val="00A876F4"/>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3"/>
    <w:rsid w:val="00A876F4"/>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3"/>
    <w:rsid w:val="00A876F4"/>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3"/>
    <w:rsid w:val="00A876F4"/>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3"/>
    <w:rsid w:val="00A876F4"/>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3"/>
    <w:rsid w:val="00A876F4"/>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3"/>
    <w:rsid w:val="00A876F4"/>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3"/>
    <w:link w:val="2370"/>
    <w:rsid w:val="00A876F4"/>
    <w:rPr>
      <w:rFonts w:ascii="Arial" w:eastAsia="Arial" w:hAnsi="Arial" w:cs="Arial"/>
      <w:b/>
      <w:bCs/>
      <w:spacing w:val="-10"/>
      <w:sz w:val="28"/>
      <w:szCs w:val="28"/>
      <w:shd w:val="clear" w:color="auto" w:fill="FFFFFF"/>
    </w:rPr>
  </w:style>
  <w:style w:type="character" w:customStyle="1" w:styleId="238">
    <w:name w:val="Заголовок №2 (38)_"/>
    <w:basedOn w:val="a3"/>
    <w:link w:val="2380"/>
    <w:rsid w:val="00A876F4"/>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3"/>
    <w:rsid w:val="00A876F4"/>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3"/>
    <w:link w:val="2390"/>
    <w:rsid w:val="00A876F4"/>
    <w:rPr>
      <w:rFonts w:ascii="Calibri" w:eastAsia="Calibri" w:hAnsi="Calibri" w:cs="Calibri"/>
      <w:sz w:val="32"/>
      <w:szCs w:val="32"/>
      <w:shd w:val="clear" w:color="auto" w:fill="FFFFFF"/>
    </w:rPr>
  </w:style>
  <w:style w:type="character" w:customStyle="1" w:styleId="2400">
    <w:name w:val="Заголовок №2 (40)_"/>
    <w:basedOn w:val="a3"/>
    <w:link w:val="2401"/>
    <w:rsid w:val="00A876F4"/>
    <w:rPr>
      <w:rFonts w:ascii="Calibri" w:eastAsia="Calibri" w:hAnsi="Calibri" w:cs="Calibri"/>
      <w:sz w:val="32"/>
      <w:szCs w:val="32"/>
      <w:shd w:val="clear" w:color="auto" w:fill="FFFFFF"/>
    </w:rPr>
  </w:style>
  <w:style w:type="character" w:customStyle="1" w:styleId="2410">
    <w:name w:val="Заголовок №2 (41)_"/>
    <w:basedOn w:val="a3"/>
    <w:link w:val="2411"/>
    <w:rsid w:val="00A876F4"/>
    <w:rPr>
      <w:rFonts w:ascii="Times New Roman" w:eastAsia="Times New Roman" w:hAnsi="Times New Roman" w:cs="Times New Roman"/>
      <w:b/>
      <w:bCs/>
      <w:sz w:val="32"/>
      <w:szCs w:val="32"/>
      <w:shd w:val="clear" w:color="auto" w:fill="FFFFFF"/>
    </w:rPr>
  </w:style>
  <w:style w:type="character" w:customStyle="1" w:styleId="2420">
    <w:name w:val="Заголовок №2 (42)_"/>
    <w:basedOn w:val="a3"/>
    <w:link w:val="2421"/>
    <w:rsid w:val="00A876F4"/>
    <w:rPr>
      <w:rFonts w:ascii="Calibri" w:eastAsia="Calibri" w:hAnsi="Calibri" w:cs="Calibri"/>
      <w:sz w:val="32"/>
      <w:szCs w:val="32"/>
      <w:shd w:val="clear" w:color="auto" w:fill="FFFFFF"/>
    </w:rPr>
  </w:style>
  <w:style w:type="character" w:customStyle="1" w:styleId="2430">
    <w:name w:val="Заголовок №2 (43)_"/>
    <w:basedOn w:val="a3"/>
    <w:link w:val="2431"/>
    <w:rsid w:val="00A876F4"/>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3"/>
    <w:link w:val="2440"/>
    <w:rsid w:val="00A876F4"/>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3"/>
    <w:link w:val="11b"/>
    <w:rsid w:val="00A876F4"/>
    <w:rPr>
      <w:rFonts w:ascii="Impact" w:eastAsia="Impact" w:hAnsi="Impact" w:cs="Impact"/>
      <w:sz w:val="32"/>
      <w:szCs w:val="32"/>
      <w:shd w:val="clear" w:color="auto" w:fill="FFFFFF"/>
    </w:rPr>
  </w:style>
  <w:style w:type="character" w:customStyle="1" w:styleId="12Exact0">
    <w:name w:val="Основной текст (12) Exact"/>
    <w:basedOn w:val="a3"/>
    <w:link w:val="128"/>
    <w:rsid w:val="00A876F4"/>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3"/>
    <w:link w:val="136"/>
    <w:rsid w:val="00A876F4"/>
    <w:rPr>
      <w:rFonts w:ascii="Impact" w:eastAsia="Impact" w:hAnsi="Impact" w:cs="Impact"/>
      <w:shd w:val="clear" w:color="auto" w:fill="FFFFFF"/>
    </w:rPr>
  </w:style>
  <w:style w:type="character" w:customStyle="1" w:styleId="245">
    <w:name w:val="Заголовок №2 (45)_"/>
    <w:basedOn w:val="a3"/>
    <w:link w:val="2450"/>
    <w:rsid w:val="00A876F4"/>
    <w:rPr>
      <w:rFonts w:ascii="Sylfaen" w:eastAsia="Sylfaen" w:hAnsi="Sylfaen" w:cs="Sylfaen"/>
      <w:sz w:val="34"/>
      <w:szCs w:val="34"/>
      <w:shd w:val="clear" w:color="auto" w:fill="FFFFFF"/>
    </w:rPr>
  </w:style>
  <w:style w:type="character" w:customStyle="1" w:styleId="246">
    <w:name w:val="Заголовок №2 (46)_"/>
    <w:basedOn w:val="a3"/>
    <w:link w:val="2460"/>
    <w:rsid w:val="00A876F4"/>
    <w:rPr>
      <w:rFonts w:ascii="Cambria" w:eastAsia="Cambria" w:hAnsi="Cambria" w:cs="Cambria"/>
      <w:b/>
      <w:bCs/>
      <w:sz w:val="30"/>
      <w:szCs w:val="30"/>
      <w:shd w:val="clear" w:color="auto" w:fill="FFFFFF"/>
    </w:rPr>
  </w:style>
  <w:style w:type="character" w:customStyle="1" w:styleId="247">
    <w:name w:val="Заголовок №2 (47)_"/>
    <w:basedOn w:val="a3"/>
    <w:link w:val="2470"/>
    <w:rsid w:val="00A876F4"/>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3"/>
    <w:link w:val="2480"/>
    <w:rsid w:val="00A876F4"/>
    <w:rPr>
      <w:rFonts w:ascii="Sylfaen" w:eastAsia="Sylfaen" w:hAnsi="Sylfaen" w:cs="Sylfaen"/>
      <w:sz w:val="34"/>
      <w:szCs w:val="34"/>
      <w:shd w:val="clear" w:color="auto" w:fill="FFFFFF"/>
    </w:rPr>
  </w:style>
  <w:style w:type="character" w:customStyle="1" w:styleId="249">
    <w:name w:val="Заголовок №2 (49)_"/>
    <w:basedOn w:val="a3"/>
    <w:link w:val="2490"/>
    <w:rsid w:val="00A876F4"/>
    <w:rPr>
      <w:rFonts w:ascii="Sylfaen" w:eastAsia="Sylfaen" w:hAnsi="Sylfaen" w:cs="Sylfaen"/>
      <w:sz w:val="34"/>
      <w:szCs w:val="34"/>
      <w:shd w:val="clear" w:color="auto" w:fill="FFFFFF"/>
    </w:rPr>
  </w:style>
  <w:style w:type="character" w:customStyle="1" w:styleId="24pt0">
    <w:name w:val="Основной текст (2) + Интервал 4 pt"/>
    <w:basedOn w:val="23"/>
    <w:rsid w:val="00A876F4"/>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3"/>
    <w:rsid w:val="00A876F4"/>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3"/>
    <w:rsid w:val="00A876F4"/>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3"/>
    <w:rsid w:val="00A876F4"/>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3"/>
    <w:link w:val="2501"/>
    <w:rsid w:val="00A876F4"/>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3"/>
    <w:rsid w:val="00A876F4"/>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3"/>
    <w:link w:val="2511"/>
    <w:rsid w:val="00A876F4"/>
    <w:rPr>
      <w:rFonts w:ascii="Times New Roman" w:eastAsia="Times New Roman" w:hAnsi="Times New Roman" w:cs="Times New Roman"/>
      <w:b/>
      <w:bCs/>
      <w:sz w:val="32"/>
      <w:szCs w:val="32"/>
      <w:shd w:val="clear" w:color="auto" w:fill="FFFFFF"/>
    </w:rPr>
  </w:style>
  <w:style w:type="character" w:customStyle="1" w:styleId="2520">
    <w:name w:val="Заголовок №2 (52)_"/>
    <w:basedOn w:val="a3"/>
    <w:link w:val="2521"/>
    <w:rsid w:val="00A876F4"/>
    <w:rPr>
      <w:rFonts w:ascii="Sylfaen" w:eastAsia="Sylfaen" w:hAnsi="Sylfaen" w:cs="Sylfaen"/>
      <w:sz w:val="34"/>
      <w:szCs w:val="34"/>
      <w:shd w:val="clear" w:color="auto" w:fill="FFFFFF"/>
    </w:rPr>
  </w:style>
  <w:style w:type="character" w:customStyle="1" w:styleId="2530">
    <w:name w:val="Заголовок №2 (53)_"/>
    <w:basedOn w:val="a3"/>
    <w:link w:val="2531"/>
    <w:rsid w:val="00A876F4"/>
    <w:rPr>
      <w:rFonts w:ascii="Cambria" w:eastAsia="Cambria" w:hAnsi="Cambria" w:cs="Cambria"/>
      <w:b/>
      <w:bCs/>
      <w:sz w:val="30"/>
      <w:szCs w:val="30"/>
      <w:shd w:val="clear" w:color="auto" w:fill="FFFFFF"/>
    </w:rPr>
  </w:style>
  <w:style w:type="character" w:customStyle="1" w:styleId="254">
    <w:name w:val="Заголовок №2 (54)_"/>
    <w:basedOn w:val="a3"/>
    <w:link w:val="2540"/>
    <w:rsid w:val="00A876F4"/>
    <w:rPr>
      <w:rFonts w:ascii="Sylfaen" w:eastAsia="Sylfaen" w:hAnsi="Sylfaen" w:cs="Sylfaen"/>
      <w:sz w:val="34"/>
      <w:szCs w:val="34"/>
      <w:shd w:val="clear" w:color="auto" w:fill="FFFFFF"/>
    </w:rPr>
  </w:style>
  <w:style w:type="character" w:customStyle="1" w:styleId="255">
    <w:name w:val="Заголовок №2 (55)_"/>
    <w:basedOn w:val="a3"/>
    <w:link w:val="2550"/>
    <w:rsid w:val="00A876F4"/>
    <w:rPr>
      <w:rFonts w:ascii="Cambria" w:eastAsia="Cambria" w:hAnsi="Cambria" w:cs="Cambria"/>
      <w:b/>
      <w:bCs/>
      <w:sz w:val="30"/>
      <w:szCs w:val="30"/>
      <w:shd w:val="clear" w:color="auto" w:fill="FFFFFF"/>
    </w:rPr>
  </w:style>
  <w:style w:type="character" w:customStyle="1" w:styleId="256">
    <w:name w:val="Заголовок №2 (56)_"/>
    <w:basedOn w:val="a3"/>
    <w:link w:val="2560"/>
    <w:rsid w:val="00A876F4"/>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3"/>
    <w:link w:val="2570"/>
    <w:rsid w:val="00A876F4"/>
    <w:rPr>
      <w:rFonts w:ascii="Cambria" w:eastAsia="Cambria" w:hAnsi="Cambria" w:cs="Cambria"/>
      <w:b/>
      <w:bCs/>
      <w:sz w:val="30"/>
      <w:szCs w:val="30"/>
      <w:shd w:val="clear" w:color="auto" w:fill="FFFFFF"/>
    </w:rPr>
  </w:style>
  <w:style w:type="character" w:customStyle="1" w:styleId="258">
    <w:name w:val="Заголовок №2 (58)_"/>
    <w:basedOn w:val="a3"/>
    <w:link w:val="2580"/>
    <w:rsid w:val="00A876F4"/>
    <w:rPr>
      <w:rFonts w:ascii="Cambria" w:eastAsia="Cambria" w:hAnsi="Cambria" w:cs="Cambria"/>
      <w:b/>
      <w:bCs/>
      <w:sz w:val="30"/>
      <w:szCs w:val="30"/>
      <w:shd w:val="clear" w:color="auto" w:fill="FFFFFF"/>
    </w:rPr>
  </w:style>
  <w:style w:type="character" w:customStyle="1" w:styleId="146">
    <w:name w:val="Основной текст (14)_"/>
    <w:basedOn w:val="a3"/>
    <w:link w:val="147"/>
    <w:rsid w:val="00A876F4"/>
    <w:rPr>
      <w:rFonts w:ascii="Times New Roman" w:eastAsia="Times New Roman" w:hAnsi="Times New Roman" w:cs="Times New Roman"/>
      <w:b/>
      <w:bCs/>
      <w:sz w:val="24"/>
      <w:szCs w:val="24"/>
      <w:shd w:val="clear" w:color="auto" w:fill="FFFFFF"/>
    </w:rPr>
  </w:style>
  <w:style w:type="character" w:customStyle="1" w:styleId="2f6">
    <w:name w:val="Подпись к таблице (2)_"/>
    <w:basedOn w:val="a3"/>
    <w:link w:val="2f7"/>
    <w:rsid w:val="00A876F4"/>
    <w:rPr>
      <w:rFonts w:ascii="Times New Roman" w:eastAsia="Times New Roman" w:hAnsi="Times New Roman" w:cs="Times New Roman"/>
      <w:b/>
      <w:bCs/>
      <w:sz w:val="24"/>
      <w:szCs w:val="24"/>
      <w:shd w:val="clear" w:color="auto" w:fill="FFFFFF"/>
    </w:rPr>
  </w:style>
  <w:style w:type="paragraph" w:customStyle="1" w:styleId="127">
    <w:name w:val="Заголовок №1 (2)"/>
    <w:basedOn w:val="a2"/>
    <w:link w:val="12Exact"/>
    <w:rsid w:val="00A876F4"/>
    <w:pPr>
      <w:widowControl w:val="0"/>
      <w:shd w:val="clear" w:color="auto" w:fill="FFFFFF"/>
      <w:spacing w:before="60" w:after="0" w:line="0" w:lineRule="atLeast"/>
      <w:outlineLvl w:val="0"/>
    </w:pPr>
    <w:rPr>
      <w:rFonts w:ascii="Times New Roman" w:hAnsi="Times New Roman"/>
      <w:b/>
      <w:bCs/>
      <w:kern w:val="2"/>
      <w:sz w:val="50"/>
      <w:szCs w:val="50"/>
      <w:lang w:val="en-US" w:eastAsia="en-US" w:bidi="en-US"/>
    </w:rPr>
  </w:style>
  <w:style w:type="paragraph" w:customStyle="1" w:styleId="affffff4">
    <w:name w:val="Подпись к картинке"/>
    <w:basedOn w:val="a2"/>
    <w:link w:val="Exact"/>
    <w:rsid w:val="00A876F4"/>
    <w:pPr>
      <w:widowControl w:val="0"/>
      <w:shd w:val="clear" w:color="auto" w:fill="FFFFFF"/>
      <w:spacing w:after="0" w:line="0" w:lineRule="atLeast"/>
    </w:pPr>
    <w:rPr>
      <w:rFonts w:ascii="Times New Roman" w:hAnsi="Times New Roman"/>
      <w:kern w:val="2"/>
      <w:sz w:val="28"/>
      <w:szCs w:val="28"/>
      <w:lang w:eastAsia="en-US"/>
    </w:rPr>
  </w:style>
  <w:style w:type="paragraph" w:customStyle="1" w:styleId="67">
    <w:name w:val="Основной текст (6)"/>
    <w:basedOn w:val="a2"/>
    <w:link w:val="6Exact"/>
    <w:rsid w:val="00A876F4"/>
    <w:pPr>
      <w:widowControl w:val="0"/>
      <w:shd w:val="clear" w:color="auto" w:fill="FFFFFF"/>
      <w:spacing w:after="0" w:line="0" w:lineRule="atLeast"/>
    </w:pPr>
    <w:rPr>
      <w:rFonts w:ascii="Franklin Gothic Medium" w:eastAsia="Franklin Gothic Medium" w:hAnsi="Franklin Gothic Medium" w:cs="Franklin Gothic Medium"/>
      <w:kern w:val="2"/>
      <w:sz w:val="28"/>
      <w:szCs w:val="28"/>
      <w:lang w:eastAsia="en-US"/>
    </w:rPr>
  </w:style>
  <w:style w:type="paragraph" w:customStyle="1" w:styleId="58">
    <w:name w:val="Основной текст (5)"/>
    <w:basedOn w:val="a2"/>
    <w:link w:val="57"/>
    <w:rsid w:val="00A876F4"/>
    <w:pPr>
      <w:widowControl w:val="0"/>
      <w:shd w:val="clear" w:color="auto" w:fill="FFFFFF"/>
      <w:spacing w:after="0" w:line="0" w:lineRule="atLeast"/>
      <w:jc w:val="center"/>
    </w:pPr>
    <w:rPr>
      <w:rFonts w:ascii="Times New Roman" w:hAnsi="Times New Roman"/>
      <w:b/>
      <w:bCs/>
      <w:spacing w:val="120"/>
      <w:kern w:val="2"/>
      <w:sz w:val="36"/>
      <w:szCs w:val="36"/>
      <w:lang w:eastAsia="en-US"/>
    </w:rPr>
  </w:style>
  <w:style w:type="paragraph" w:customStyle="1" w:styleId="78">
    <w:name w:val="Основной текст (7)"/>
    <w:basedOn w:val="a2"/>
    <w:link w:val="77"/>
    <w:rsid w:val="00A876F4"/>
    <w:pPr>
      <w:widowControl w:val="0"/>
      <w:shd w:val="clear" w:color="auto" w:fill="FFFFFF"/>
      <w:spacing w:after="420" w:line="317" w:lineRule="exact"/>
      <w:jc w:val="center"/>
    </w:pPr>
    <w:rPr>
      <w:rFonts w:ascii="Times New Roman" w:hAnsi="Times New Roman"/>
      <w:b/>
      <w:bCs/>
      <w:kern w:val="2"/>
      <w:sz w:val="28"/>
      <w:szCs w:val="28"/>
      <w:lang w:eastAsia="en-US"/>
    </w:rPr>
  </w:style>
  <w:style w:type="paragraph" w:customStyle="1" w:styleId="223">
    <w:name w:val="Заголовок №2 (2)"/>
    <w:basedOn w:val="a2"/>
    <w:link w:val="222"/>
    <w:rsid w:val="00A876F4"/>
    <w:pPr>
      <w:widowControl w:val="0"/>
      <w:shd w:val="clear" w:color="auto" w:fill="FFFFFF"/>
      <w:spacing w:before="120" w:after="120" w:line="0" w:lineRule="atLeast"/>
      <w:jc w:val="right"/>
      <w:outlineLvl w:val="1"/>
    </w:pPr>
    <w:rPr>
      <w:rFonts w:ascii="Times New Roman" w:hAnsi="Times New Roman"/>
      <w:kern w:val="2"/>
      <w:sz w:val="28"/>
      <w:szCs w:val="28"/>
      <w:lang w:eastAsia="en-US"/>
    </w:rPr>
  </w:style>
  <w:style w:type="paragraph" w:customStyle="1" w:styleId="88">
    <w:name w:val="Основной текст (8)"/>
    <w:basedOn w:val="a2"/>
    <w:link w:val="87"/>
    <w:rsid w:val="00A876F4"/>
    <w:pPr>
      <w:widowControl w:val="0"/>
      <w:shd w:val="clear" w:color="auto" w:fill="FFFFFF"/>
      <w:spacing w:after="0" w:line="0" w:lineRule="atLeast"/>
    </w:pPr>
    <w:rPr>
      <w:rFonts w:ascii="Times New Roman" w:hAnsi="Times New Roman"/>
      <w:spacing w:val="20"/>
      <w:kern w:val="2"/>
      <w:sz w:val="34"/>
      <w:szCs w:val="34"/>
      <w:lang w:eastAsia="en-US"/>
    </w:rPr>
  </w:style>
  <w:style w:type="paragraph" w:customStyle="1" w:styleId="233">
    <w:name w:val="Заголовок №2 (3)"/>
    <w:basedOn w:val="a2"/>
    <w:link w:val="232"/>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43">
    <w:name w:val="Заголовок №2 (4)"/>
    <w:basedOn w:val="a2"/>
    <w:link w:val="24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53">
    <w:name w:val="Заголовок №2 (5)"/>
    <w:basedOn w:val="a2"/>
    <w:link w:val="25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63">
    <w:name w:val="Заголовок №2 (6)"/>
    <w:basedOn w:val="a2"/>
    <w:link w:val="262"/>
    <w:rsid w:val="00A876F4"/>
    <w:pPr>
      <w:widowControl w:val="0"/>
      <w:shd w:val="clear" w:color="auto" w:fill="FFFFFF"/>
      <w:spacing w:before="60" w:after="180" w:line="0" w:lineRule="atLeast"/>
      <w:outlineLvl w:val="1"/>
    </w:pPr>
    <w:rPr>
      <w:rFonts w:ascii="Arial Narrow" w:eastAsia="Arial Narrow" w:hAnsi="Arial Narrow" w:cs="Arial Narrow"/>
      <w:b/>
      <w:bCs/>
      <w:kern w:val="2"/>
      <w:sz w:val="28"/>
      <w:szCs w:val="28"/>
      <w:lang w:eastAsia="en-US"/>
    </w:rPr>
  </w:style>
  <w:style w:type="paragraph" w:customStyle="1" w:styleId="273">
    <w:name w:val="Заголовок №2 (7)"/>
    <w:basedOn w:val="a2"/>
    <w:link w:val="272"/>
    <w:rsid w:val="00A876F4"/>
    <w:pPr>
      <w:widowControl w:val="0"/>
      <w:shd w:val="clear" w:color="auto" w:fill="FFFFFF"/>
      <w:spacing w:before="120" w:after="120" w:line="0" w:lineRule="atLeast"/>
      <w:outlineLvl w:val="1"/>
    </w:pPr>
    <w:rPr>
      <w:rFonts w:ascii="Cambria" w:eastAsia="Cambria" w:hAnsi="Cambria" w:cs="Cambria"/>
      <w:b/>
      <w:bCs/>
      <w:kern w:val="2"/>
      <w:sz w:val="30"/>
      <w:szCs w:val="30"/>
      <w:lang w:eastAsia="en-US"/>
    </w:rPr>
  </w:style>
  <w:style w:type="paragraph" w:customStyle="1" w:styleId="283">
    <w:name w:val="Заголовок №2 (8)"/>
    <w:basedOn w:val="a2"/>
    <w:link w:val="282"/>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97">
    <w:name w:val="Основной текст (9)"/>
    <w:basedOn w:val="a2"/>
    <w:link w:val="9Exact"/>
    <w:rsid w:val="00A876F4"/>
    <w:pPr>
      <w:widowControl w:val="0"/>
      <w:shd w:val="clear" w:color="auto" w:fill="FFFFFF"/>
      <w:spacing w:before="180" w:after="0" w:line="0" w:lineRule="atLeast"/>
    </w:pPr>
    <w:rPr>
      <w:rFonts w:ascii="Times New Roman" w:hAnsi="Times New Roman"/>
      <w:kern w:val="2"/>
      <w:sz w:val="28"/>
      <w:szCs w:val="28"/>
      <w:lang w:eastAsia="en-US"/>
    </w:rPr>
  </w:style>
  <w:style w:type="paragraph" w:customStyle="1" w:styleId="293">
    <w:name w:val="Заголовок №2 (9)"/>
    <w:basedOn w:val="a2"/>
    <w:link w:val="292"/>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103">
    <w:name w:val="Заголовок №2 (10)"/>
    <w:basedOn w:val="a2"/>
    <w:link w:val="2102"/>
    <w:rsid w:val="00A876F4"/>
    <w:pPr>
      <w:widowControl w:val="0"/>
      <w:shd w:val="clear" w:color="auto" w:fill="FFFFFF"/>
      <w:spacing w:before="60" w:after="180" w:line="0" w:lineRule="atLeast"/>
      <w:jc w:val="right"/>
      <w:outlineLvl w:val="1"/>
    </w:pPr>
    <w:rPr>
      <w:rFonts w:ascii="Times New Roman" w:hAnsi="Times New Roman"/>
      <w:b/>
      <w:bCs/>
      <w:kern w:val="2"/>
      <w:sz w:val="32"/>
      <w:szCs w:val="32"/>
      <w:lang w:eastAsia="en-US"/>
    </w:rPr>
  </w:style>
  <w:style w:type="paragraph" w:customStyle="1" w:styleId="2112">
    <w:name w:val="Заголовок №2 (11)"/>
    <w:basedOn w:val="a2"/>
    <w:link w:val="2111"/>
    <w:rsid w:val="00A876F4"/>
    <w:pPr>
      <w:widowControl w:val="0"/>
      <w:shd w:val="clear" w:color="auto" w:fill="FFFFFF"/>
      <w:spacing w:before="60" w:after="0" w:line="0" w:lineRule="atLeast"/>
      <w:jc w:val="right"/>
      <w:outlineLvl w:val="1"/>
    </w:pPr>
    <w:rPr>
      <w:rFonts w:ascii="Sylfaen" w:eastAsia="Sylfaen" w:hAnsi="Sylfaen" w:cs="Sylfaen"/>
      <w:kern w:val="2"/>
      <w:sz w:val="34"/>
      <w:szCs w:val="34"/>
      <w:lang w:eastAsia="en-US"/>
    </w:rPr>
  </w:style>
  <w:style w:type="paragraph" w:customStyle="1" w:styleId="2122">
    <w:name w:val="Заголовок №2 (12)"/>
    <w:basedOn w:val="a2"/>
    <w:link w:val="2121"/>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131">
    <w:name w:val="Заголовок №2 (13)"/>
    <w:basedOn w:val="a2"/>
    <w:link w:val="213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141">
    <w:name w:val="Заголовок №2 (14)"/>
    <w:basedOn w:val="a2"/>
    <w:link w:val="2140"/>
    <w:rsid w:val="00A876F4"/>
    <w:pPr>
      <w:widowControl w:val="0"/>
      <w:shd w:val="clear" w:color="auto" w:fill="FFFFFF"/>
      <w:spacing w:before="60" w:after="60" w:line="0" w:lineRule="atLeast"/>
      <w:outlineLvl w:val="1"/>
    </w:pPr>
    <w:rPr>
      <w:rFonts w:eastAsia="Calibri" w:cs="Calibri"/>
      <w:kern w:val="2"/>
      <w:sz w:val="32"/>
      <w:szCs w:val="32"/>
      <w:lang w:eastAsia="en-US"/>
    </w:rPr>
  </w:style>
  <w:style w:type="paragraph" w:customStyle="1" w:styleId="2151">
    <w:name w:val="Заголовок №2 (15)"/>
    <w:basedOn w:val="a2"/>
    <w:link w:val="2150"/>
    <w:rsid w:val="00A876F4"/>
    <w:pPr>
      <w:widowControl w:val="0"/>
      <w:shd w:val="clear" w:color="auto" w:fill="FFFFFF"/>
      <w:spacing w:before="60" w:after="120" w:line="0" w:lineRule="atLeast"/>
      <w:outlineLvl w:val="1"/>
    </w:pPr>
    <w:rPr>
      <w:rFonts w:ascii="Times New Roman" w:hAnsi="Times New Roman"/>
      <w:b/>
      <w:bCs/>
      <w:kern w:val="2"/>
      <w:sz w:val="32"/>
      <w:szCs w:val="32"/>
      <w:lang w:eastAsia="en-US"/>
    </w:rPr>
  </w:style>
  <w:style w:type="paragraph" w:customStyle="1" w:styleId="2160">
    <w:name w:val="Заголовок №2 (16)"/>
    <w:basedOn w:val="a2"/>
    <w:link w:val="216"/>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170">
    <w:name w:val="Заголовок №2 (17)"/>
    <w:basedOn w:val="a2"/>
    <w:link w:val="217"/>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18">
    <w:name w:val="Заголовок №2 (18)"/>
    <w:basedOn w:val="a2"/>
    <w:link w:val="218Exact"/>
    <w:rsid w:val="00A876F4"/>
    <w:pPr>
      <w:widowControl w:val="0"/>
      <w:shd w:val="clear" w:color="auto" w:fill="FFFFFF"/>
      <w:spacing w:after="0" w:line="0" w:lineRule="atLeast"/>
      <w:outlineLvl w:val="1"/>
    </w:pPr>
    <w:rPr>
      <w:rFonts w:ascii="Times New Roman" w:hAnsi="Times New Roman"/>
      <w:b/>
      <w:bCs/>
      <w:kern w:val="2"/>
      <w:sz w:val="32"/>
      <w:szCs w:val="32"/>
      <w:lang w:eastAsia="en-US"/>
    </w:rPr>
  </w:style>
  <w:style w:type="paragraph" w:customStyle="1" w:styleId="2190">
    <w:name w:val="Заголовок №2 (19)"/>
    <w:basedOn w:val="a2"/>
    <w:link w:val="219"/>
    <w:rsid w:val="00A876F4"/>
    <w:pPr>
      <w:widowControl w:val="0"/>
      <w:shd w:val="clear" w:color="auto" w:fill="FFFFFF"/>
      <w:spacing w:after="0" w:line="0" w:lineRule="atLeast"/>
      <w:outlineLvl w:val="1"/>
    </w:pPr>
    <w:rPr>
      <w:rFonts w:ascii="Times New Roman" w:hAnsi="Times New Roman"/>
      <w:b/>
      <w:bCs/>
      <w:kern w:val="2"/>
      <w:sz w:val="32"/>
      <w:szCs w:val="32"/>
      <w:lang w:eastAsia="en-US"/>
    </w:rPr>
  </w:style>
  <w:style w:type="paragraph" w:customStyle="1" w:styleId="2201">
    <w:name w:val="Заголовок №2 (20)"/>
    <w:basedOn w:val="a2"/>
    <w:link w:val="220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11">
    <w:name w:val="Заголовок №2 (21)"/>
    <w:basedOn w:val="a2"/>
    <w:link w:val="2210"/>
    <w:rsid w:val="00A876F4"/>
    <w:pPr>
      <w:widowControl w:val="0"/>
      <w:shd w:val="clear" w:color="auto" w:fill="FFFFFF"/>
      <w:spacing w:after="0" w:line="0" w:lineRule="atLeast"/>
      <w:jc w:val="center"/>
      <w:outlineLvl w:val="1"/>
    </w:pPr>
    <w:rPr>
      <w:rFonts w:ascii="Book Antiqua" w:eastAsia="Book Antiqua" w:hAnsi="Book Antiqua" w:cs="Book Antiqua"/>
      <w:kern w:val="2"/>
      <w:sz w:val="34"/>
      <w:szCs w:val="34"/>
      <w:lang w:eastAsia="en-US"/>
    </w:rPr>
  </w:style>
  <w:style w:type="paragraph" w:customStyle="1" w:styleId="106">
    <w:name w:val="Основной текст (10)"/>
    <w:basedOn w:val="a2"/>
    <w:link w:val="10Exact"/>
    <w:rsid w:val="00A876F4"/>
    <w:pPr>
      <w:widowControl w:val="0"/>
      <w:shd w:val="clear" w:color="auto" w:fill="FFFFFF"/>
      <w:spacing w:after="0" w:line="0" w:lineRule="atLeast"/>
    </w:pPr>
    <w:rPr>
      <w:rFonts w:ascii="Times New Roman" w:hAnsi="Times New Roman"/>
      <w:b/>
      <w:bCs/>
      <w:kern w:val="2"/>
      <w:sz w:val="26"/>
      <w:szCs w:val="26"/>
      <w:lang w:eastAsia="en-US"/>
    </w:rPr>
  </w:style>
  <w:style w:type="paragraph" w:customStyle="1" w:styleId="2221">
    <w:name w:val="Заголовок №2 (22)"/>
    <w:basedOn w:val="a2"/>
    <w:link w:val="2220"/>
    <w:rsid w:val="00A876F4"/>
    <w:pPr>
      <w:widowControl w:val="0"/>
      <w:shd w:val="clear" w:color="auto" w:fill="FFFFFF"/>
      <w:spacing w:before="120" w:after="120" w:line="0" w:lineRule="atLeast"/>
      <w:jc w:val="right"/>
      <w:outlineLvl w:val="1"/>
    </w:pPr>
    <w:rPr>
      <w:rFonts w:ascii="Times New Roman" w:hAnsi="Times New Roman"/>
      <w:b/>
      <w:bCs/>
      <w:spacing w:val="-10"/>
      <w:kern w:val="2"/>
      <w:sz w:val="32"/>
      <w:szCs w:val="32"/>
      <w:lang w:eastAsia="en-US"/>
    </w:rPr>
  </w:style>
  <w:style w:type="paragraph" w:customStyle="1" w:styleId="2231">
    <w:name w:val="Заголовок №2 (23)"/>
    <w:basedOn w:val="a2"/>
    <w:link w:val="2230"/>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240">
    <w:name w:val="Заголовок №2 (24)"/>
    <w:basedOn w:val="a2"/>
    <w:link w:val="224"/>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50">
    <w:name w:val="Заголовок №2 (25)"/>
    <w:basedOn w:val="a2"/>
    <w:link w:val="225"/>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60">
    <w:name w:val="Заголовок №2 (26)"/>
    <w:basedOn w:val="a2"/>
    <w:link w:val="226"/>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270">
    <w:name w:val="Заголовок №2 (27)"/>
    <w:basedOn w:val="a2"/>
    <w:link w:val="227"/>
    <w:rsid w:val="00A876F4"/>
    <w:pPr>
      <w:widowControl w:val="0"/>
      <w:shd w:val="clear" w:color="auto" w:fill="FFFFFF"/>
      <w:spacing w:before="60" w:after="0" w:line="0" w:lineRule="atLeast"/>
      <w:outlineLvl w:val="1"/>
    </w:pPr>
    <w:rPr>
      <w:rFonts w:ascii="Times New Roman" w:hAnsi="Times New Roman"/>
      <w:b/>
      <w:bCs/>
      <w:kern w:val="2"/>
      <w:sz w:val="32"/>
      <w:szCs w:val="32"/>
      <w:lang w:eastAsia="en-US"/>
    </w:rPr>
  </w:style>
  <w:style w:type="paragraph" w:customStyle="1" w:styleId="2280">
    <w:name w:val="Заголовок №2 (28)"/>
    <w:basedOn w:val="a2"/>
    <w:link w:val="228"/>
    <w:rsid w:val="00A876F4"/>
    <w:pPr>
      <w:widowControl w:val="0"/>
      <w:shd w:val="clear" w:color="auto" w:fill="FFFFFF"/>
      <w:spacing w:before="60" w:after="180" w:line="0" w:lineRule="atLeast"/>
      <w:jc w:val="right"/>
      <w:outlineLvl w:val="1"/>
    </w:pPr>
    <w:rPr>
      <w:rFonts w:ascii="Times New Roman" w:hAnsi="Times New Roman"/>
      <w:b/>
      <w:bCs/>
      <w:kern w:val="2"/>
      <w:sz w:val="30"/>
      <w:szCs w:val="30"/>
      <w:lang w:eastAsia="en-US"/>
    </w:rPr>
  </w:style>
  <w:style w:type="paragraph" w:customStyle="1" w:styleId="2290">
    <w:name w:val="Заголовок №2 (29)"/>
    <w:basedOn w:val="a2"/>
    <w:link w:val="229"/>
    <w:rsid w:val="00A876F4"/>
    <w:pPr>
      <w:widowControl w:val="0"/>
      <w:shd w:val="clear" w:color="auto" w:fill="FFFFFF"/>
      <w:spacing w:before="120" w:after="120" w:line="0" w:lineRule="atLeast"/>
      <w:jc w:val="right"/>
      <w:outlineLvl w:val="1"/>
    </w:pPr>
    <w:rPr>
      <w:rFonts w:ascii="Corbel" w:eastAsia="Corbel" w:hAnsi="Corbel" w:cs="Corbel"/>
      <w:kern w:val="2"/>
      <w:sz w:val="36"/>
      <w:szCs w:val="36"/>
      <w:lang w:eastAsia="en-US"/>
    </w:rPr>
  </w:style>
  <w:style w:type="paragraph" w:customStyle="1" w:styleId="2301">
    <w:name w:val="Заголовок №2 (30)"/>
    <w:basedOn w:val="a2"/>
    <w:link w:val="230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311">
    <w:name w:val="Заголовок №2 (31)"/>
    <w:basedOn w:val="a2"/>
    <w:link w:val="2310"/>
    <w:rsid w:val="00A876F4"/>
    <w:pPr>
      <w:widowControl w:val="0"/>
      <w:shd w:val="clear" w:color="auto" w:fill="FFFFFF"/>
      <w:spacing w:before="60" w:after="180" w:line="0" w:lineRule="atLeast"/>
      <w:jc w:val="right"/>
      <w:outlineLvl w:val="1"/>
    </w:pPr>
    <w:rPr>
      <w:rFonts w:ascii="Constantia" w:eastAsia="Constantia" w:hAnsi="Constantia" w:cs="Constantia"/>
      <w:spacing w:val="-10"/>
      <w:kern w:val="2"/>
      <w:sz w:val="32"/>
      <w:szCs w:val="32"/>
      <w:lang w:eastAsia="en-US"/>
    </w:rPr>
  </w:style>
  <w:style w:type="paragraph" w:customStyle="1" w:styleId="2321">
    <w:name w:val="Заголовок №2 (32)"/>
    <w:basedOn w:val="a2"/>
    <w:link w:val="2320"/>
    <w:rsid w:val="00A876F4"/>
    <w:pPr>
      <w:widowControl w:val="0"/>
      <w:shd w:val="clear" w:color="auto" w:fill="FFFFFF"/>
      <w:spacing w:before="60" w:after="0" w:line="0" w:lineRule="atLeast"/>
      <w:jc w:val="right"/>
      <w:outlineLvl w:val="1"/>
    </w:pPr>
    <w:rPr>
      <w:rFonts w:eastAsia="Calibri" w:cs="Calibri"/>
      <w:kern w:val="2"/>
      <w:sz w:val="32"/>
      <w:szCs w:val="32"/>
      <w:lang w:eastAsia="en-US"/>
    </w:rPr>
  </w:style>
  <w:style w:type="paragraph" w:customStyle="1" w:styleId="2331">
    <w:name w:val="Заголовок №2 (33)"/>
    <w:basedOn w:val="a2"/>
    <w:link w:val="2330"/>
    <w:rsid w:val="00A876F4"/>
    <w:pPr>
      <w:widowControl w:val="0"/>
      <w:shd w:val="clear" w:color="auto" w:fill="FFFFFF"/>
      <w:spacing w:before="120" w:after="120" w:line="0" w:lineRule="atLeast"/>
      <w:jc w:val="right"/>
      <w:outlineLvl w:val="1"/>
    </w:pPr>
    <w:rPr>
      <w:rFonts w:eastAsia="Calibri" w:cs="Calibri"/>
      <w:kern w:val="2"/>
      <w:sz w:val="30"/>
      <w:szCs w:val="30"/>
      <w:lang w:eastAsia="en-US"/>
    </w:rPr>
  </w:style>
  <w:style w:type="paragraph" w:customStyle="1" w:styleId="2340">
    <w:name w:val="Заголовок №2 (34)"/>
    <w:basedOn w:val="a2"/>
    <w:link w:val="234"/>
    <w:rsid w:val="00A876F4"/>
    <w:pPr>
      <w:widowControl w:val="0"/>
      <w:shd w:val="clear" w:color="auto" w:fill="FFFFFF"/>
      <w:spacing w:before="120" w:after="120" w:line="0" w:lineRule="atLeast"/>
      <w:jc w:val="right"/>
      <w:outlineLvl w:val="1"/>
    </w:pPr>
    <w:rPr>
      <w:rFonts w:ascii="Century Gothic" w:eastAsia="Century Gothic" w:hAnsi="Century Gothic" w:cs="Century Gothic"/>
      <w:kern w:val="2"/>
      <w:sz w:val="26"/>
      <w:szCs w:val="26"/>
      <w:lang w:eastAsia="en-US"/>
    </w:rPr>
  </w:style>
  <w:style w:type="paragraph" w:customStyle="1" w:styleId="2350">
    <w:name w:val="Заголовок №2 (35)"/>
    <w:basedOn w:val="a2"/>
    <w:link w:val="235"/>
    <w:rsid w:val="00A876F4"/>
    <w:pPr>
      <w:widowControl w:val="0"/>
      <w:shd w:val="clear" w:color="auto" w:fill="FFFFFF"/>
      <w:spacing w:before="60" w:after="180" w:line="0" w:lineRule="atLeast"/>
      <w:jc w:val="right"/>
      <w:outlineLvl w:val="1"/>
    </w:pPr>
    <w:rPr>
      <w:rFonts w:ascii="Times New Roman" w:hAnsi="Times New Roman"/>
      <w:b/>
      <w:bCs/>
      <w:kern w:val="2"/>
      <w:sz w:val="32"/>
      <w:szCs w:val="32"/>
      <w:lang w:eastAsia="en-US"/>
    </w:rPr>
  </w:style>
  <w:style w:type="paragraph" w:customStyle="1" w:styleId="2360">
    <w:name w:val="Заголовок №2 (36)"/>
    <w:basedOn w:val="a2"/>
    <w:link w:val="236"/>
    <w:rsid w:val="00A876F4"/>
    <w:pPr>
      <w:widowControl w:val="0"/>
      <w:shd w:val="clear" w:color="auto" w:fill="FFFFFF"/>
      <w:spacing w:before="300" w:after="180" w:line="0" w:lineRule="atLeast"/>
      <w:jc w:val="right"/>
      <w:outlineLvl w:val="1"/>
    </w:pPr>
    <w:rPr>
      <w:rFonts w:ascii="Arial" w:eastAsia="Arial" w:hAnsi="Arial" w:cs="Arial"/>
      <w:b/>
      <w:bCs/>
      <w:spacing w:val="-10"/>
      <w:kern w:val="2"/>
      <w:sz w:val="28"/>
      <w:szCs w:val="28"/>
      <w:lang w:eastAsia="en-US"/>
    </w:rPr>
  </w:style>
  <w:style w:type="paragraph" w:customStyle="1" w:styleId="2370">
    <w:name w:val="Заголовок №2 (37)"/>
    <w:basedOn w:val="a2"/>
    <w:link w:val="237"/>
    <w:rsid w:val="00A876F4"/>
    <w:pPr>
      <w:widowControl w:val="0"/>
      <w:shd w:val="clear" w:color="auto" w:fill="FFFFFF"/>
      <w:spacing w:before="120" w:after="120" w:line="0" w:lineRule="atLeast"/>
      <w:jc w:val="right"/>
      <w:outlineLvl w:val="1"/>
    </w:pPr>
    <w:rPr>
      <w:rFonts w:ascii="Arial" w:eastAsia="Arial" w:hAnsi="Arial" w:cs="Arial"/>
      <w:b/>
      <w:bCs/>
      <w:spacing w:val="-10"/>
      <w:kern w:val="2"/>
      <w:sz w:val="28"/>
      <w:szCs w:val="28"/>
      <w:lang w:eastAsia="en-US"/>
    </w:rPr>
  </w:style>
  <w:style w:type="paragraph" w:customStyle="1" w:styleId="2380">
    <w:name w:val="Заголовок №2 (38)"/>
    <w:basedOn w:val="a2"/>
    <w:link w:val="238"/>
    <w:rsid w:val="00A876F4"/>
    <w:pPr>
      <w:widowControl w:val="0"/>
      <w:shd w:val="clear" w:color="auto" w:fill="FFFFFF"/>
      <w:spacing w:before="120" w:after="120" w:line="0" w:lineRule="atLeast"/>
      <w:jc w:val="right"/>
      <w:outlineLvl w:val="1"/>
    </w:pPr>
    <w:rPr>
      <w:rFonts w:eastAsia="Calibri" w:cs="Calibri"/>
      <w:kern w:val="2"/>
      <w:sz w:val="30"/>
      <w:szCs w:val="30"/>
      <w:lang w:eastAsia="en-US"/>
    </w:rPr>
  </w:style>
  <w:style w:type="paragraph" w:customStyle="1" w:styleId="2390">
    <w:name w:val="Заголовок №2 (39)"/>
    <w:basedOn w:val="a2"/>
    <w:link w:val="239"/>
    <w:rsid w:val="00A876F4"/>
    <w:pPr>
      <w:widowControl w:val="0"/>
      <w:shd w:val="clear" w:color="auto" w:fill="FFFFFF"/>
      <w:spacing w:after="0" w:line="0" w:lineRule="atLeast"/>
      <w:jc w:val="right"/>
      <w:outlineLvl w:val="1"/>
    </w:pPr>
    <w:rPr>
      <w:rFonts w:eastAsia="Calibri" w:cs="Calibri"/>
      <w:kern w:val="2"/>
      <w:sz w:val="32"/>
      <w:szCs w:val="32"/>
      <w:lang w:eastAsia="en-US"/>
    </w:rPr>
  </w:style>
  <w:style w:type="paragraph" w:customStyle="1" w:styleId="2401">
    <w:name w:val="Заголовок №2 (40)"/>
    <w:basedOn w:val="a2"/>
    <w:link w:val="2400"/>
    <w:rsid w:val="00A876F4"/>
    <w:pPr>
      <w:widowControl w:val="0"/>
      <w:shd w:val="clear" w:color="auto" w:fill="FFFFFF"/>
      <w:spacing w:before="120" w:after="120" w:line="0" w:lineRule="atLeast"/>
      <w:jc w:val="right"/>
      <w:outlineLvl w:val="1"/>
    </w:pPr>
    <w:rPr>
      <w:rFonts w:eastAsia="Calibri" w:cs="Calibri"/>
      <w:kern w:val="2"/>
      <w:sz w:val="32"/>
      <w:szCs w:val="32"/>
      <w:lang w:eastAsia="en-US"/>
    </w:rPr>
  </w:style>
  <w:style w:type="paragraph" w:customStyle="1" w:styleId="2411">
    <w:name w:val="Заголовок №2 (41)"/>
    <w:basedOn w:val="a2"/>
    <w:link w:val="2410"/>
    <w:rsid w:val="00A876F4"/>
    <w:pPr>
      <w:widowControl w:val="0"/>
      <w:shd w:val="clear" w:color="auto" w:fill="FFFFFF"/>
      <w:spacing w:after="180" w:line="0" w:lineRule="atLeast"/>
      <w:jc w:val="right"/>
      <w:outlineLvl w:val="1"/>
    </w:pPr>
    <w:rPr>
      <w:rFonts w:ascii="Times New Roman" w:hAnsi="Times New Roman"/>
      <w:b/>
      <w:bCs/>
      <w:kern w:val="2"/>
      <w:sz w:val="32"/>
      <w:szCs w:val="32"/>
      <w:lang w:eastAsia="en-US"/>
    </w:rPr>
  </w:style>
  <w:style w:type="paragraph" w:customStyle="1" w:styleId="2421">
    <w:name w:val="Заголовок №2 (42)"/>
    <w:basedOn w:val="a2"/>
    <w:link w:val="2420"/>
    <w:rsid w:val="00A876F4"/>
    <w:pPr>
      <w:widowControl w:val="0"/>
      <w:shd w:val="clear" w:color="auto" w:fill="FFFFFF"/>
      <w:spacing w:before="60" w:after="0" w:line="0" w:lineRule="atLeast"/>
      <w:jc w:val="right"/>
      <w:outlineLvl w:val="1"/>
    </w:pPr>
    <w:rPr>
      <w:rFonts w:eastAsia="Calibri" w:cs="Calibri"/>
      <w:kern w:val="2"/>
      <w:sz w:val="32"/>
      <w:szCs w:val="32"/>
      <w:lang w:eastAsia="en-US"/>
    </w:rPr>
  </w:style>
  <w:style w:type="paragraph" w:customStyle="1" w:styleId="2431">
    <w:name w:val="Заголовок №2 (43)"/>
    <w:basedOn w:val="a2"/>
    <w:link w:val="2430"/>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440">
    <w:name w:val="Заголовок №2 (44)"/>
    <w:basedOn w:val="a2"/>
    <w:link w:val="244"/>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11b">
    <w:name w:val="Основной текст (11)"/>
    <w:basedOn w:val="a2"/>
    <w:link w:val="11Exact"/>
    <w:rsid w:val="00A876F4"/>
    <w:pPr>
      <w:widowControl w:val="0"/>
      <w:shd w:val="clear" w:color="auto" w:fill="FFFFFF"/>
      <w:spacing w:after="0" w:line="418" w:lineRule="exact"/>
      <w:jc w:val="center"/>
    </w:pPr>
    <w:rPr>
      <w:rFonts w:ascii="Impact" w:eastAsia="Impact" w:hAnsi="Impact" w:cs="Impact"/>
      <w:kern w:val="2"/>
      <w:sz w:val="32"/>
      <w:szCs w:val="32"/>
      <w:lang w:eastAsia="en-US"/>
    </w:rPr>
  </w:style>
  <w:style w:type="paragraph" w:customStyle="1" w:styleId="128">
    <w:name w:val="Основной текст (12)"/>
    <w:basedOn w:val="a2"/>
    <w:link w:val="12Exact0"/>
    <w:rsid w:val="00A876F4"/>
    <w:pPr>
      <w:widowControl w:val="0"/>
      <w:shd w:val="clear" w:color="auto" w:fill="FFFFFF"/>
      <w:spacing w:after="0" w:line="0" w:lineRule="atLeast"/>
    </w:pPr>
    <w:rPr>
      <w:rFonts w:ascii="Times New Roman" w:hAnsi="Times New Roman"/>
      <w:b/>
      <w:bCs/>
      <w:kern w:val="2"/>
      <w:sz w:val="26"/>
      <w:szCs w:val="26"/>
      <w:lang w:eastAsia="en-US"/>
    </w:rPr>
  </w:style>
  <w:style w:type="paragraph" w:customStyle="1" w:styleId="136">
    <w:name w:val="Основной текст (13)"/>
    <w:basedOn w:val="a2"/>
    <w:link w:val="13Exact"/>
    <w:rsid w:val="00A876F4"/>
    <w:pPr>
      <w:widowControl w:val="0"/>
      <w:shd w:val="clear" w:color="auto" w:fill="FFFFFF"/>
      <w:spacing w:after="0" w:line="0" w:lineRule="atLeast"/>
    </w:pPr>
    <w:rPr>
      <w:rFonts w:ascii="Impact" w:eastAsia="Impact" w:hAnsi="Impact" w:cs="Impact"/>
      <w:kern w:val="2"/>
      <w:lang w:eastAsia="en-US"/>
    </w:rPr>
  </w:style>
  <w:style w:type="paragraph" w:customStyle="1" w:styleId="2450">
    <w:name w:val="Заголовок №2 (45)"/>
    <w:basedOn w:val="a2"/>
    <w:link w:val="245"/>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460">
    <w:name w:val="Заголовок №2 (46)"/>
    <w:basedOn w:val="a2"/>
    <w:link w:val="246"/>
    <w:rsid w:val="00A876F4"/>
    <w:pPr>
      <w:widowControl w:val="0"/>
      <w:shd w:val="clear" w:color="auto" w:fill="FFFFFF"/>
      <w:spacing w:before="60" w:after="0" w:line="0" w:lineRule="atLeast"/>
      <w:jc w:val="right"/>
      <w:outlineLvl w:val="1"/>
    </w:pPr>
    <w:rPr>
      <w:rFonts w:ascii="Cambria" w:eastAsia="Cambria" w:hAnsi="Cambria" w:cs="Cambria"/>
      <w:b/>
      <w:bCs/>
      <w:kern w:val="2"/>
      <w:sz w:val="30"/>
      <w:szCs w:val="30"/>
      <w:lang w:eastAsia="en-US"/>
    </w:rPr>
  </w:style>
  <w:style w:type="paragraph" w:customStyle="1" w:styleId="2470">
    <w:name w:val="Заголовок №2 (47)"/>
    <w:basedOn w:val="a2"/>
    <w:link w:val="247"/>
    <w:rsid w:val="00A876F4"/>
    <w:pPr>
      <w:widowControl w:val="0"/>
      <w:shd w:val="clear" w:color="auto" w:fill="FFFFFF"/>
      <w:spacing w:before="60" w:after="0" w:line="0" w:lineRule="atLeast"/>
      <w:jc w:val="right"/>
      <w:outlineLvl w:val="1"/>
    </w:pPr>
    <w:rPr>
      <w:rFonts w:ascii="Times New Roman" w:hAnsi="Times New Roman"/>
      <w:b/>
      <w:bCs/>
      <w:kern w:val="2"/>
      <w:sz w:val="32"/>
      <w:szCs w:val="32"/>
      <w:lang w:eastAsia="en-US"/>
    </w:rPr>
  </w:style>
  <w:style w:type="paragraph" w:customStyle="1" w:styleId="2480">
    <w:name w:val="Заголовок №2 (48)"/>
    <w:basedOn w:val="a2"/>
    <w:link w:val="248"/>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490">
    <w:name w:val="Заголовок №2 (49)"/>
    <w:basedOn w:val="a2"/>
    <w:link w:val="249"/>
    <w:rsid w:val="00A876F4"/>
    <w:pPr>
      <w:widowControl w:val="0"/>
      <w:shd w:val="clear" w:color="auto" w:fill="FFFFFF"/>
      <w:spacing w:before="60" w:after="0" w:line="0" w:lineRule="atLeast"/>
      <w:jc w:val="right"/>
      <w:outlineLvl w:val="1"/>
    </w:pPr>
    <w:rPr>
      <w:rFonts w:ascii="Sylfaen" w:eastAsia="Sylfaen" w:hAnsi="Sylfaen" w:cs="Sylfaen"/>
      <w:kern w:val="2"/>
      <w:sz w:val="34"/>
      <w:szCs w:val="34"/>
      <w:lang w:eastAsia="en-US"/>
    </w:rPr>
  </w:style>
  <w:style w:type="paragraph" w:customStyle="1" w:styleId="2501">
    <w:name w:val="Заголовок №2 (50)"/>
    <w:basedOn w:val="a2"/>
    <w:link w:val="2500"/>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11">
    <w:name w:val="Заголовок №2 (51)"/>
    <w:basedOn w:val="a2"/>
    <w:link w:val="2510"/>
    <w:rsid w:val="00A876F4"/>
    <w:pPr>
      <w:widowControl w:val="0"/>
      <w:shd w:val="clear" w:color="auto" w:fill="FFFFFF"/>
      <w:spacing w:after="120" w:line="0" w:lineRule="atLeast"/>
      <w:jc w:val="right"/>
      <w:outlineLvl w:val="1"/>
    </w:pPr>
    <w:rPr>
      <w:rFonts w:ascii="Times New Roman" w:hAnsi="Times New Roman"/>
      <w:b/>
      <w:bCs/>
      <w:kern w:val="2"/>
      <w:sz w:val="32"/>
      <w:szCs w:val="32"/>
      <w:lang w:eastAsia="en-US"/>
    </w:rPr>
  </w:style>
  <w:style w:type="paragraph" w:customStyle="1" w:styleId="2521">
    <w:name w:val="Заголовок №2 (52)"/>
    <w:basedOn w:val="a2"/>
    <w:link w:val="2520"/>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531">
    <w:name w:val="Заголовок №2 (53)"/>
    <w:basedOn w:val="a2"/>
    <w:link w:val="2530"/>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40">
    <w:name w:val="Заголовок №2 (54)"/>
    <w:basedOn w:val="a2"/>
    <w:link w:val="254"/>
    <w:rsid w:val="00A876F4"/>
    <w:pPr>
      <w:widowControl w:val="0"/>
      <w:shd w:val="clear" w:color="auto" w:fill="FFFFFF"/>
      <w:spacing w:before="120" w:after="120" w:line="0" w:lineRule="atLeast"/>
      <w:jc w:val="right"/>
      <w:outlineLvl w:val="1"/>
    </w:pPr>
    <w:rPr>
      <w:rFonts w:ascii="Sylfaen" w:eastAsia="Sylfaen" w:hAnsi="Sylfaen" w:cs="Sylfaen"/>
      <w:kern w:val="2"/>
      <w:sz w:val="34"/>
      <w:szCs w:val="34"/>
      <w:lang w:eastAsia="en-US"/>
    </w:rPr>
  </w:style>
  <w:style w:type="paragraph" w:customStyle="1" w:styleId="2550">
    <w:name w:val="Заголовок №2 (55)"/>
    <w:basedOn w:val="a2"/>
    <w:link w:val="255"/>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60">
    <w:name w:val="Заголовок №2 (56)"/>
    <w:basedOn w:val="a2"/>
    <w:link w:val="256"/>
    <w:rsid w:val="00A876F4"/>
    <w:pPr>
      <w:widowControl w:val="0"/>
      <w:shd w:val="clear" w:color="auto" w:fill="FFFFFF"/>
      <w:spacing w:before="120" w:after="120" w:line="0" w:lineRule="atLeast"/>
      <w:jc w:val="right"/>
      <w:outlineLvl w:val="1"/>
    </w:pPr>
    <w:rPr>
      <w:rFonts w:ascii="Times New Roman" w:hAnsi="Times New Roman"/>
      <w:b/>
      <w:bCs/>
      <w:kern w:val="2"/>
      <w:sz w:val="32"/>
      <w:szCs w:val="32"/>
      <w:lang w:eastAsia="en-US"/>
    </w:rPr>
  </w:style>
  <w:style w:type="paragraph" w:customStyle="1" w:styleId="2570">
    <w:name w:val="Заголовок №2 (57)"/>
    <w:basedOn w:val="a2"/>
    <w:link w:val="257"/>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2580">
    <w:name w:val="Заголовок №2 (58)"/>
    <w:basedOn w:val="a2"/>
    <w:link w:val="258"/>
    <w:rsid w:val="00A876F4"/>
    <w:pPr>
      <w:widowControl w:val="0"/>
      <w:shd w:val="clear" w:color="auto" w:fill="FFFFFF"/>
      <w:spacing w:before="120" w:after="120" w:line="0" w:lineRule="atLeast"/>
      <w:jc w:val="right"/>
      <w:outlineLvl w:val="1"/>
    </w:pPr>
    <w:rPr>
      <w:rFonts w:ascii="Cambria" w:eastAsia="Cambria" w:hAnsi="Cambria" w:cs="Cambria"/>
      <w:b/>
      <w:bCs/>
      <w:kern w:val="2"/>
      <w:sz w:val="30"/>
      <w:szCs w:val="30"/>
      <w:lang w:eastAsia="en-US"/>
    </w:rPr>
  </w:style>
  <w:style w:type="paragraph" w:customStyle="1" w:styleId="147">
    <w:name w:val="Основной текст (14)"/>
    <w:basedOn w:val="a2"/>
    <w:link w:val="146"/>
    <w:rsid w:val="00A876F4"/>
    <w:pPr>
      <w:widowControl w:val="0"/>
      <w:shd w:val="clear" w:color="auto" w:fill="FFFFFF"/>
      <w:spacing w:after="0" w:line="0" w:lineRule="atLeast"/>
    </w:pPr>
    <w:rPr>
      <w:rFonts w:ascii="Times New Roman" w:hAnsi="Times New Roman"/>
      <w:b/>
      <w:bCs/>
      <w:kern w:val="2"/>
      <w:sz w:val="24"/>
      <w:szCs w:val="24"/>
      <w:lang w:eastAsia="en-US"/>
    </w:rPr>
  </w:style>
  <w:style w:type="paragraph" w:customStyle="1" w:styleId="2f7">
    <w:name w:val="Подпись к таблице (2)"/>
    <w:basedOn w:val="a2"/>
    <w:link w:val="2f6"/>
    <w:rsid w:val="00A876F4"/>
    <w:pPr>
      <w:widowControl w:val="0"/>
      <w:shd w:val="clear" w:color="auto" w:fill="FFFFFF"/>
      <w:spacing w:after="0" w:line="0" w:lineRule="atLeast"/>
    </w:pPr>
    <w:rPr>
      <w:rFonts w:ascii="Times New Roman" w:hAnsi="Times New Roman"/>
      <w:b/>
      <w:bCs/>
      <w:kern w:val="2"/>
      <w:sz w:val="24"/>
      <w:szCs w:val="24"/>
      <w:lang w:eastAsia="en-US"/>
    </w:rPr>
  </w:style>
  <w:style w:type="numbering" w:customStyle="1" w:styleId="490">
    <w:name w:val="Нет списка49"/>
    <w:next w:val="a5"/>
    <w:uiPriority w:val="99"/>
    <w:semiHidden/>
    <w:unhideWhenUsed/>
    <w:rsid w:val="00ED7344"/>
  </w:style>
  <w:style w:type="numbering" w:customStyle="1" w:styleId="500">
    <w:name w:val="Нет списка50"/>
    <w:next w:val="a5"/>
    <w:uiPriority w:val="99"/>
    <w:semiHidden/>
    <w:unhideWhenUsed/>
    <w:rsid w:val="003E65D9"/>
  </w:style>
  <w:style w:type="numbering" w:customStyle="1" w:styleId="560">
    <w:name w:val="Нет списка56"/>
    <w:next w:val="a5"/>
    <w:uiPriority w:val="99"/>
    <w:semiHidden/>
    <w:unhideWhenUsed/>
    <w:rsid w:val="00E208C7"/>
  </w:style>
  <w:style w:type="numbering" w:customStyle="1" w:styleId="570">
    <w:name w:val="Нет списка57"/>
    <w:next w:val="a5"/>
    <w:uiPriority w:val="99"/>
    <w:semiHidden/>
    <w:unhideWhenUsed/>
    <w:rsid w:val="00C230BD"/>
  </w:style>
  <w:style w:type="character" w:customStyle="1" w:styleId="1ff0">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uiPriority w:val="99"/>
    <w:locked/>
    <w:rsid w:val="00C230BD"/>
    <w:rPr>
      <w:rFonts w:ascii="Georgia" w:hAnsi="Georgia" w:cs="Georgia"/>
      <w:color w:val="231E20"/>
      <w:sz w:val="19"/>
      <w:szCs w:val="19"/>
    </w:rPr>
  </w:style>
  <w:style w:type="paragraph" w:customStyle="1" w:styleId="headertext">
    <w:name w:val="headertext"/>
    <w:basedOn w:val="a2"/>
    <w:rsid w:val="00C230BD"/>
    <w:pPr>
      <w:spacing w:before="100" w:beforeAutospacing="1" w:after="100" w:afterAutospacing="1" w:line="240" w:lineRule="auto"/>
    </w:pPr>
    <w:rPr>
      <w:rFonts w:ascii="Times New Roman" w:hAnsi="Times New Roman"/>
      <w:sz w:val="24"/>
      <w:szCs w:val="24"/>
    </w:rPr>
  </w:style>
  <w:style w:type="paragraph" w:customStyle="1" w:styleId="affffff5">
    <w:name w:val="Подзаг"/>
    <w:basedOn w:val="a2"/>
    <w:qFormat/>
    <w:rsid w:val="00C230BD"/>
    <w:pPr>
      <w:widowControl w:val="0"/>
      <w:spacing w:after="0" w:line="240" w:lineRule="auto"/>
    </w:pPr>
    <w:rPr>
      <w:rFonts w:ascii="Arial" w:eastAsia="Courier New" w:hAnsi="Arial" w:cs="Arial"/>
      <w:b/>
      <w:color w:val="000000"/>
      <w:sz w:val="20"/>
      <w:szCs w:val="20"/>
      <w:lang w:bidi="ru-RU"/>
    </w:rPr>
  </w:style>
  <w:style w:type="paragraph" w:customStyle="1" w:styleId="1ff1">
    <w:name w:val="Подзаг1"/>
    <w:basedOn w:val="a2"/>
    <w:qFormat/>
    <w:rsid w:val="00C230BD"/>
    <w:pPr>
      <w:keepNext/>
      <w:keepLines/>
      <w:widowControl w:val="0"/>
      <w:spacing w:after="0" w:line="240" w:lineRule="auto"/>
    </w:pPr>
    <w:rPr>
      <w:rFonts w:ascii="Arial" w:eastAsia="Courier New" w:hAnsi="Arial" w:cs="Arial"/>
      <w:b/>
      <w:i/>
      <w:sz w:val="20"/>
      <w:szCs w:val="20"/>
      <w:lang w:bidi="ru-RU"/>
    </w:rPr>
  </w:style>
  <w:style w:type="character" w:customStyle="1" w:styleId="A33">
    <w:name w:val="A3+3"/>
    <w:uiPriority w:val="99"/>
    <w:rsid w:val="00C230BD"/>
    <w:rPr>
      <w:rFonts w:cs="SchoolBookSanPin"/>
      <w:color w:val="000000"/>
    </w:rPr>
  </w:style>
  <w:style w:type="table" w:customStyle="1" w:styleId="1150">
    <w:name w:val="Сетка таблицы115"/>
    <w:basedOn w:val="a4"/>
    <w:next w:val="af0"/>
    <w:uiPriority w:val="39"/>
    <w:qFormat/>
    <w:rsid w:val="00C230BD"/>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4"/>
    <w:qFormat/>
    <w:rsid w:val="00C230BD"/>
    <w:pPr>
      <w:spacing w:after="0" w:line="286" w:lineRule="auto"/>
      <w:ind w:firstLine="238"/>
      <w:jc w:val="both"/>
    </w:pPr>
    <w:rPr>
      <w:rFonts w:ascii="Times New Roman" w:eastAsia="Courier New" w:hAnsi="Times New Roman" w:cs="Times New Roman"/>
      <w:b w:val="0"/>
      <w:bCs w:val="0"/>
      <w:color w:val="auto"/>
      <w:w w:val="100"/>
      <w:kern w:val="0"/>
      <w:lang w:eastAsia="ru-RU" w:bidi="ru-RU"/>
    </w:rPr>
  </w:style>
  <w:style w:type="table" w:customStyle="1" w:styleId="TableNormal51">
    <w:name w:val="Table Normal5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C230B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WWNum1251">
    <w:name w:val="WWNum1251"/>
    <w:basedOn w:val="a5"/>
    <w:rsid w:val="00C230BD"/>
    <w:pPr>
      <w:numPr>
        <w:numId w:val="91"/>
      </w:numPr>
    </w:pPr>
  </w:style>
  <w:style w:type="numbering" w:customStyle="1" w:styleId="WWNum351">
    <w:name w:val="WWNum351"/>
    <w:basedOn w:val="a5"/>
    <w:rsid w:val="00C230BD"/>
    <w:pPr>
      <w:numPr>
        <w:numId w:val="92"/>
      </w:numPr>
    </w:pPr>
  </w:style>
  <w:style w:type="character" w:customStyle="1" w:styleId="affffff6">
    <w:name w:val="Основной текст + Полужирный"/>
    <w:rsid w:val="00C230BD"/>
    <w:rPr>
      <w:b/>
      <w:bCs/>
      <w:sz w:val="22"/>
      <w:szCs w:val="22"/>
      <w:lang w:bidi="ar-SA"/>
    </w:rPr>
  </w:style>
  <w:style w:type="table" w:customStyle="1" w:styleId="11c">
    <w:name w:val="Сетка таблицы светлая11"/>
    <w:basedOn w:val="a4"/>
    <w:uiPriority w:val="40"/>
    <w:rsid w:val="00C230BD"/>
    <w:pPr>
      <w:spacing w:after="0" w:line="240" w:lineRule="auto"/>
    </w:pPr>
    <w:rPr>
      <w:kern w:val="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fff7">
    <w:name w:val="таблица"/>
    <w:basedOn w:val="a2"/>
    <w:next w:val="a2"/>
    <w:qFormat/>
    <w:rsid w:val="00C230BD"/>
    <w:pPr>
      <w:spacing w:after="0" w:line="240" w:lineRule="auto"/>
      <w:jc w:val="center"/>
    </w:pPr>
    <w:rPr>
      <w:rFonts w:ascii="Times New Roman" w:hAnsi="Times New Roman"/>
      <w:sz w:val="24"/>
      <w:szCs w:val="24"/>
    </w:rPr>
  </w:style>
  <w:style w:type="paragraph" w:customStyle="1" w:styleId="footnotedescription">
    <w:name w:val="footnote description"/>
    <w:next w:val="a2"/>
    <w:link w:val="footnotedescriptionChar"/>
    <w:hidden/>
    <w:rsid w:val="00C230BD"/>
    <w:pPr>
      <w:spacing w:after="0" w:line="242" w:lineRule="auto"/>
      <w:ind w:left="227" w:hanging="227"/>
      <w:jc w:val="both"/>
    </w:pPr>
    <w:rPr>
      <w:rFonts w:ascii="Times New Roman" w:eastAsia="Times New Roman" w:hAnsi="Times New Roman" w:cs="Times New Roman"/>
      <w:color w:val="181717"/>
      <w:kern w:val="0"/>
      <w:sz w:val="18"/>
      <w:szCs w:val="20"/>
      <w:lang w:eastAsia="ru-RU"/>
    </w:rPr>
  </w:style>
  <w:style w:type="character" w:customStyle="1" w:styleId="footnotedescriptionChar">
    <w:name w:val="footnote description Char"/>
    <w:link w:val="footnotedescription"/>
    <w:rsid w:val="00C230BD"/>
    <w:rPr>
      <w:rFonts w:ascii="Times New Roman" w:eastAsia="Times New Roman" w:hAnsi="Times New Roman" w:cs="Times New Roman"/>
      <w:color w:val="181717"/>
      <w:kern w:val="0"/>
      <w:sz w:val="18"/>
      <w:szCs w:val="20"/>
      <w:lang w:eastAsia="ru-RU"/>
    </w:rPr>
  </w:style>
  <w:style w:type="character" w:customStyle="1" w:styleId="footnotemark">
    <w:name w:val="footnote mark"/>
    <w:hidden/>
    <w:rsid w:val="00C230BD"/>
    <w:rPr>
      <w:rFonts w:ascii="Times New Roman" w:eastAsia="Times New Roman" w:hAnsi="Times New Roman" w:cs="Times New Roman"/>
      <w:color w:val="181717"/>
      <w:sz w:val="18"/>
      <w:vertAlign w:val="superscript"/>
    </w:rPr>
  </w:style>
  <w:style w:type="character" w:customStyle="1" w:styleId="affffff8">
    <w:name w:val="Ц сноски"/>
    <w:uiPriority w:val="99"/>
    <w:rsid w:val="00C230BD"/>
    <w:rPr>
      <w:rFonts w:ascii="SchoolBookSanPin-Regular" w:hAnsi="SchoolBookSanPin-Regular" w:cs="SchoolBookSanPin-Regular"/>
      <w:sz w:val="18"/>
      <w:szCs w:val="18"/>
      <w:vertAlign w:val="superscript"/>
    </w:rPr>
  </w:style>
  <w:style w:type="paragraph" w:customStyle="1" w:styleId="body20">
    <w:name w:val="body_2/0"/>
    <w:basedOn w:val="a2"/>
    <w:next w:val="a2"/>
    <w:uiPriority w:val="99"/>
    <w:rsid w:val="00C230BD"/>
    <w:pPr>
      <w:autoSpaceDE w:val="0"/>
      <w:autoSpaceDN w:val="0"/>
      <w:adjustRightInd w:val="0"/>
      <w:spacing w:before="113" w:after="0" w:line="240" w:lineRule="atLeast"/>
      <w:ind w:firstLine="227"/>
      <w:jc w:val="both"/>
      <w:textAlignment w:val="center"/>
    </w:pPr>
    <w:rPr>
      <w:rFonts w:ascii="Times New Roman" w:eastAsiaTheme="minorEastAsia" w:hAnsi="Times New Roman" w:cs="SchoolBookSanPin"/>
      <w:color w:val="000000"/>
      <w:sz w:val="20"/>
      <w:szCs w:val="20"/>
    </w:rPr>
  </w:style>
  <w:style w:type="paragraph" w:customStyle="1" w:styleId="list-numnew">
    <w:name w:val="list-num_new"/>
    <w:basedOn w:val="a2"/>
    <w:next w:val="a2"/>
    <w:uiPriority w:val="99"/>
    <w:rsid w:val="00C230BD"/>
    <w:pPr>
      <w:tabs>
        <w:tab w:val="left" w:pos="567"/>
      </w:tabs>
      <w:autoSpaceDE w:val="0"/>
      <w:autoSpaceDN w:val="0"/>
      <w:adjustRightInd w:val="0"/>
      <w:spacing w:after="0" w:line="240" w:lineRule="atLeast"/>
      <w:ind w:left="567" w:hanging="340"/>
      <w:jc w:val="both"/>
      <w:textAlignment w:val="center"/>
    </w:pPr>
    <w:rPr>
      <w:rFonts w:ascii="Times New Roman" w:hAnsi="Times New Roman" w:cs="SchoolBookSanPin"/>
      <w:color w:val="000000"/>
      <w:sz w:val="20"/>
      <w:szCs w:val="20"/>
    </w:rPr>
  </w:style>
  <w:style w:type="character" w:customStyle="1" w:styleId="Superscript">
    <w:name w:val="Superscript"/>
    <w:uiPriority w:val="99"/>
    <w:rsid w:val="00C230BD"/>
    <w:rPr>
      <w:vertAlign w:val="superscript"/>
    </w:rPr>
  </w:style>
  <w:style w:type="paragraph" w:customStyle="1" w:styleId="a">
    <w:name w:val="основной_— (Основной Текст)"/>
    <w:basedOn w:val="a2"/>
    <w:uiPriority w:val="99"/>
    <w:rsid w:val="00C230BD"/>
    <w:pPr>
      <w:numPr>
        <w:numId w:val="128"/>
      </w:numPr>
      <w:tabs>
        <w:tab w:val="left" w:pos="240"/>
      </w:tabs>
      <w:autoSpaceDE w:val="0"/>
      <w:autoSpaceDN w:val="0"/>
      <w:adjustRightInd w:val="0"/>
      <w:spacing w:after="0" w:line="240" w:lineRule="atLeast"/>
      <w:jc w:val="both"/>
      <w:textAlignment w:val="center"/>
    </w:pPr>
    <w:rPr>
      <w:rFonts w:ascii="Times New Roman" w:hAnsi="Times New Roman" w:cs="SchoolBookSanPin-Regular"/>
      <w:color w:val="000000"/>
      <w:sz w:val="20"/>
      <w:szCs w:val="20"/>
    </w:rPr>
  </w:style>
  <w:style w:type="paragraph" w:customStyle="1" w:styleId="Bull">
    <w:name w:val="Bull (Основной Текст)"/>
    <w:basedOn w:val="a"/>
    <w:uiPriority w:val="99"/>
    <w:rsid w:val="00C230BD"/>
  </w:style>
  <w:style w:type="paragraph" w:customStyle="1" w:styleId="snoska0">
    <w:name w:val="snoska (Доп. текст)"/>
    <w:basedOn w:val="a2"/>
    <w:uiPriority w:val="99"/>
    <w:rsid w:val="00C230BD"/>
    <w:pPr>
      <w:autoSpaceDE w:val="0"/>
      <w:autoSpaceDN w:val="0"/>
      <w:adjustRightInd w:val="0"/>
      <w:spacing w:after="0" w:line="200" w:lineRule="atLeast"/>
      <w:ind w:firstLine="227"/>
      <w:jc w:val="both"/>
      <w:textAlignment w:val="center"/>
    </w:pPr>
    <w:rPr>
      <w:rFonts w:ascii="Times New Roman" w:hAnsi="Times New Roman" w:cs="SchoolBookSanPin-Regular"/>
      <w:color w:val="000000"/>
      <w:sz w:val="18"/>
      <w:szCs w:val="18"/>
    </w:rPr>
  </w:style>
  <w:style w:type="paragraph" w:customStyle="1" w:styleId="4a">
    <w:name w:val="4 (Заголовки)"/>
    <w:basedOn w:val="33"/>
    <w:uiPriority w:val="99"/>
    <w:rsid w:val="00C230BD"/>
    <w:pPr>
      <w:widowControl/>
      <w:spacing w:before="170"/>
      <w:jc w:val="left"/>
    </w:pPr>
    <w:rPr>
      <w:rFonts w:ascii="OfficinaSansMediumITC-Reg" w:hAnsi="OfficinaSansMediumITC-Reg" w:cs="OfficinaSansMediumITC-Reg"/>
      <w:sz w:val="20"/>
      <w:szCs w:val="20"/>
      <w:lang w:val="en-GB"/>
    </w:rPr>
  </w:style>
  <w:style w:type="paragraph" w:customStyle="1" w:styleId="Header2">
    <w:name w:val="Header_2"/>
    <w:basedOn w:val="a2"/>
    <w:next w:val="a2"/>
    <w:uiPriority w:val="99"/>
    <w:rsid w:val="00C230BD"/>
    <w:pPr>
      <w:keepNext/>
      <w:keepLines/>
      <w:suppressAutoHyphens/>
      <w:autoSpaceDE w:val="0"/>
      <w:autoSpaceDN w:val="0"/>
      <w:adjustRightInd w:val="0"/>
      <w:spacing w:before="240" w:after="0" w:line="240" w:lineRule="atLeast"/>
      <w:textAlignment w:val="center"/>
    </w:pPr>
    <w:rPr>
      <w:rFonts w:ascii="Times New Roman" w:hAnsi="Times New Roman" w:cs="OfficinaSansMediumITC"/>
      <w:b/>
      <w:caps/>
      <w:color w:val="000000"/>
      <w:position w:val="6"/>
    </w:rPr>
  </w:style>
  <w:style w:type="paragraph" w:customStyle="1" w:styleId="Header2first">
    <w:name w:val="Header_2_first"/>
    <w:basedOn w:val="Header2"/>
    <w:uiPriority w:val="99"/>
    <w:rsid w:val="00C230BD"/>
    <w:pPr>
      <w:spacing w:before="0"/>
    </w:pPr>
  </w:style>
  <w:style w:type="paragraph" w:customStyle="1" w:styleId="Header4">
    <w:name w:val="Header_4"/>
    <w:basedOn w:val="a2"/>
    <w:next w:val="a2"/>
    <w:uiPriority w:val="99"/>
    <w:rsid w:val="00C230BD"/>
    <w:pPr>
      <w:keepNext/>
      <w:widowControl w:val="0"/>
      <w:suppressAutoHyphens/>
      <w:autoSpaceDE w:val="0"/>
      <w:autoSpaceDN w:val="0"/>
      <w:adjustRightInd w:val="0"/>
      <w:spacing w:before="240" w:after="0" w:line="240" w:lineRule="atLeast"/>
      <w:textAlignment w:val="center"/>
    </w:pPr>
    <w:rPr>
      <w:rFonts w:ascii="Times New Roman" w:hAnsi="Times New Roman" w:cs="OfficinaSansMediumITC"/>
      <w:b/>
      <w:color w:val="000000"/>
      <w:position w:val="6"/>
      <w:sz w:val="20"/>
      <w:szCs w:val="20"/>
    </w:rPr>
  </w:style>
  <w:style w:type="paragraph" w:customStyle="1" w:styleId="Header4first">
    <w:name w:val="Header_4_first"/>
    <w:basedOn w:val="Header4"/>
    <w:uiPriority w:val="99"/>
    <w:rsid w:val="00C230BD"/>
    <w:pPr>
      <w:spacing w:before="120"/>
    </w:pPr>
  </w:style>
  <w:style w:type="paragraph" w:customStyle="1" w:styleId="Header3">
    <w:name w:val="Header_3"/>
    <w:basedOn w:val="a2"/>
    <w:uiPriority w:val="99"/>
    <w:rsid w:val="00C230BD"/>
    <w:pPr>
      <w:keepNext/>
      <w:widowControl w:val="0"/>
      <w:suppressAutoHyphens/>
      <w:autoSpaceDE w:val="0"/>
      <w:autoSpaceDN w:val="0"/>
      <w:adjustRightInd w:val="0"/>
      <w:spacing w:before="340" w:after="0" w:line="240" w:lineRule="atLeast"/>
      <w:textAlignment w:val="center"/>
    </w:pPr>
    <w:rPr>
      <w:rFonts w:ascii="Times New Roman" w:hAnsi="Times New Roman" w:cs="OfficinaSansExtraBoldITC-Reg"/>
      <w:b/>
      <w:bCs/>
      <w:color w:val="000000"/>
      <w:position w:val="6"/>
    </w:rPr>
  </w:style>
  <w:style w:type="paragraph" w:customStyle="1" w:styleId="3a0">
    <w:name w:val="Заг 3a (Заголовки)"/>
    <w:basedOn w:val="27"/>
    <w:uiPriority w:val="99"/>
    <w:rsid w:val="00C230BD"/>
    <w:pPr>
      <w:widowControl/>
      <w:tabs>
        <w:tab w:val="left" w:pos="510"/>
      </w:tabs>
      <w:spacing w:before="283"/>
      <w:jc w:val="left"/>
    </w:pPr>
    <w:rPr>
      <w:rFonts w:ascii="Times New Roman" w:hAnsi="Times New Roman" w:cs="OfficinaSansExtraBoldITC-Reg"/>
    </w:rPr>
  </w:style>
  <w:style w:type="character" w:customStyle="1" w:styleId="Underline">
    <w:name w:val="Underline"/>
    <w:uiPriority w:val="99"/>
    <w:rsid w:val="00C230BD"/>
    <w:rPr>
      <w:u w:val="thick"/>
    </w:rPr>
  </w:style>
  <w:style w:type="table" w:customStyle="1" w:styleId="182">
    <w:name w:val="Сетка таблицы182"/>
    <w:basedOn w:val="a4"/>
    <w:next w:val="af0"/>
    <w:uiPriority w:val="59"/>
    <w:rsid w:val="00C230BD"/>
    <w:pPr>
      <w:spacing w:after="0" w:line="240" w:lineRule="auto"/>
    </w:pPr>
    <w:rPr>
      <w:rFonts w:ascii="Times New Roman" w:hAnsi="Times New Roman" w:cs="Times New Roman"/>
      <w:color w:val="231F20"/>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4"/>
    <w:next w:val="af0"/>
    <w:uiPriority w:val="5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4"/>
    <w:next w:val="af0"/>
    <w:uiPriority w:val="5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4"/>
    <w:next w:val="af0"/>
    <w:uiPriority w:val="5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a">
    <w:name w:val="Основной текст с отступом 2 Знак1"/>
    <w:basedOn w:val="a3"/>
    <w:uiPriority w:val="99"/>
    <w:semiHidden/>
    <w:rsid w:val="00C230BD"/>
    <w:rPr>
      <w:rFonts w:ascii="Times New Roman" w:eastAsiaTheme="minorEastAsia" w:hAnsi="Times New Roman"/>
      <w:sz w:val="20"/>
      <w:lang w:eastAsia="ru-RU"/>
    </w:rPr>
  </w:style>
  <w:style w:type="character" w:customStyle="1" w:styleId="FontStyle17">
    <w:name w:val="Font Style17"/>
    <w:uiPriority w:val="99"/>
    <w:rsid w:val="00C230BD"/>
    <w:rPr>
      <w:rFonts w:ascii="Times New Roman" w:hAnsi="Times New Roman" w:cs="Times New Roman" w:hint="default"/>
      <w:sz w:val="20"/>
      <w:szCs w:val="20"/>
    </w:rPr>
  </w:style>
  <w:style w:type="character" w:customStyle="1" w:styleId="313">
    <w:name w:val="Основной текст с отступом 3 Знак1"/>
    <w:basedOn w:val="a3"/>
    <w:uiPriority w:val="99"/>
    <w:semiHidden/>
    <w:rsid w:val="00C230BD"/>
    <w:rPr>
      <w:rFonts w:ascii="Times New Roman" w:eastAsiaTheme="minorEastAsia" w:hAnsi="Times New Roman"/>
      <w:sz w:val="16"/>
      <w:szCs w:val="16"/>
      <w:lang w:eastAsia="ru-RU"/>
    </w:rPr>
  </w:style>
  <w:style w:type="character" w:customStyle="1" w:styleId="1ff2">
    <w:name w:val="Основной текст с отступом Знак1"/>
    <w:basedOn w:val="a3"/>
    <w:uiPriority w:val="99"/>
    <w:semiHidden/>
    <w:rsid w:val="00C230BD"/>
    <w:rPr>
      <w:rFonts w:ascii="Times New Roman" w:eastAsiaTheme="minorEastAsia" w:hAnsi="Times New Roman"/>
      <w:sz w:val="20"/>
      <w:lang w:eastAsia="ru-RU"/>
    </w:rPr>
  </w:style>
  <w:style w:type="paragraph" w:customStyle="1" w:styleId="Style3">
    <w:name w:val="Style3"/>
    <w:basedOn w:val="a2"/>
    <w:uiPriority w:val="99"/>
    <w:rsid w:val="00C230BD"/>
    <w:pPr>
      <w:widowControl w:val="0"/>
      <w:autoSpaceDE w:val="0"/>
      <w:autoSpaceDN w:val="0"/>
      <w:adjustRightInd w:val="0"/>
      <w:spacing w:after="0" w:line="240" w:lineRule="auto"/>
    </w:pPr>
    <w:rPr>
      <w:sz w:val="24"/>
      <w:szCs w:val="24"/>
    </w:rPr>
  </w:style>
  <w:style w:type="character" w:customStyle="1" w:styleId="c1">
    <w:name w:val="c1"/>
    <w:rsid w:val="00C230BD"/>
  </w:style>
  <w:style w:type="paragraph" w:customStyle="1" w:styleId="c20">
    <w:name w:val="c20"/>
    <w:basedOn w:val="a2"/>
    <w:rsid w:val="00C230BD"/>
    <w:pPr>
      <w:spacing w:before="100" w:beforeAutospacing="1" w:after="100" w:afterAutospacing="1" w:line="240" w:lineRule="auto"/>
    </w:pPr>
    <w:rPr>
      <w:rFonts w:ascii="Times New Roman" w:hAnsi="Times New Roman"/>
      <w:sz w:val="24"/>
      <w:szCs w:val="24"/>
    </w:rPr>
  </w:style>
  <w:style w:type="character" w:customStyle="1" w:styleId="organictitlecontentspan">
    <w:name w:val="organictitlecontentspan"/>
    <w:basedOn w:val="a3"/>
    <w:rsid w:val="00C230BD"/>
  </w:style>
  <w:style w:type="paragraph" w:customStyle="1" w:styleId="c4">
    <w:name w:val="c4"/>
    <w:basedOn w:val="a2"/>
    <w:rsid w:val="00C230BD"/>
    <w:pPr>
      <w:spacing w:before="100" w:beforeAutospacing="1" w:after="100" w:afterAutospacing="1" w:line="240" w:lineRule="auto"/>
    </w:pPr>
    <w:rPr>
      <w:rFonts w:ascii="Times New Roman" w:hAnsi="Times New Roman"/>
      <w:sz w:val="24"/>
      <w:szCs w:val="24"/>
    </w:rPr>
  </w:style>
  <w:style w:type="numbering" w:customStyle="1" w:styleId="1270">
    <w:name w:val="Нет списка127"/>
    <w:next w:val="a5"/>
    <w:uiPriority w:val="99"/>
    <w:semiHidden/>
    <w:unhideWhenUsed/>
    <w:rsid w:val="00C230BD"/>
  </w:style>
  <w:style w:type="numbering" w:customStyle="1" w:styleId="2132">
    <w:name w:val="Нет списка213"/>
    <w:next w:val="a5"/>
    <w:uiPriority w:val="99"/>
    <w:semiHidden/>
    <w:unhideWhenUsed/>
    <w:rsid w:val="00C230BD"/>
  </w:style>
  <w:style w:type="table" w:customStyle="1" w:styleId="612">
    <w:name w:val="Сетка таблицы61"/>
    <w:basedOn w:val="a4"/>
    <w:next w:val="af0"/>
    <w:uiPriority w:val="39"/>
    <w:rsid w:val="00C230BD"/>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100">
    <w:name w:val="Нет списка310"/>
    <w:next w:val="a5"/>
    <w:uiPriority w:val="99"/>
    <w:semiHidden/>
    <w:unhideWhenUsed/>
    <w:rsid w:val="00C230BD"/>
  </w:style>
  <w:style w:type="table" w:customStyle="1" w:styleId="1160">
    <w:name w:val="Сетка таблицы116"/>
    <w:basedOn w:val="a4"/>
    <w:next w:val="af0"/>
    <w:uiPriority w:val="3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0">
    <w:name w:val="Нет списка1120"/>
    <w:next w:val="a5"/>
    <w:uiPriority w:val="99"/>
    <w:semiHidden/>
    <w:unhideWhenUsed/>
    <w:rsid w:val="00C230BD"/>
  </w:style>
  <w:style w:type="character" w:customStyle="1" w:styleId="98">
    <w:name w:val="Заголовок №9"/>
    <w:basedOn w:val="a3"/>
    <w:uiPriority w:val="99"/>
    <w:rsid w:val="00C230BD"/>
    <w:rPr>
      <w:rFonts w:ascii="Times New Roman" w:hAnsi="Times New Roman" w:cs="Times New Roman"/>
      <w:b/>
      <w:bCs/>
      <w:sz w:val="21"/>
      <w:szCs w:val="21"/>
      <w:shd w:val="clear" w:color="auto" w:fill="FFFFFF"/>
    </w:rPr>
  </w:style>
  <w:style w:type="table" w:customStyle="1" w:styleId="2123">
    <w:name w:val="Сетка таблицы212"/>
    <w:basedOn w:val="a4"/>
    <w:next w:val="af0"/>
    <w:uiPriority w:val="39"/>
    <w:rsid w:val="00C230BD"/>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0"/>
    <w:uiPriority w:val="5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4"/>
    <w:next w:val="af0"/>
    <w:uiPriority w:val="5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3">
    <w:name w:val="Слабое выделение1"/>
    <w:basedOn w:val="a3"/>
    <w:uiPriority w:val="19"/>
    <w:qFormat/>
    <w:rsid w:val="00C230BD"/>
    <w:rPr>
      <w:i/>
      <w:iCs/>
      <w:color w:val="808080"/>
    </w:rPr>
  </w:style>
  <w:style w:type="table" w:customStyle="1" w:styleId="3110">
    <w:name w:val="Сетка таблицы311"/>
    <w:basedOn w:val="a4"/>
    <w:next w:val="af0"/>
    <w:uiPriority w:val="3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8">
    <w:name w:val="Слабое выделение2"/>
    <w:basedOn w:val="a3"/>
    <w:uiPriority w:val="19"/>
    <w:qFormat/>
    <w:rsid w:val="00C230BD"/>
    <w:rPr>
      <w:i/>
      <w:iCs/>
      <w:color w:val="404040"/>
    </w:rPr>
  </w:style>
  <w:style w:type="table" w:customStyle="1" w:styleId="4110">
    <w:name w:val="Сетка таблицы411"/>
    <w:basedOn w:val="a4"/>
    <w:next w:val="af0"/>
    <w:uiPriority w:val="39"/>
    <w:rsid w:val="00C230BD"/>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9">
    <w:name w:val="Subtle Emphasis"/>
    <w:basedOn w:val="a3"/>
    <w:uiPriority w:val="19"/>
    <w:qFormat/>
    <w:rsid w:val="00C230BD"/>
    <w:rPr>
      <w:i/>
      <w:iCs/>
      <w:color w:val="404040" w:themeColor="text1" w:themeTint="BF"/>
    </w:rPr>
  </w:style>
  <w:style w:type="numbering" w:customStyle="1" w:styleId="4100">
    <w:name w:val="Нет списка410"/>
    <w:next w:val="a5"/>
    <w:uiPriority w:val="99"/>
    <w:semiHidden/>
    <w:unhideWhenUsed/>
    <w:rsid w:val="00C230BD"/>
  </w:style>
  <w:style w:type="numbering" w:customStyle="1" w:styleId="580">
    <w:name w:val="Нет списка58"/>
    <w:next w:val="a5"/>
    <w:uiPriority w:val="99"/>
    <w:semiHidden/>
    <w:unhideWhenUsed/>
    <w:rsid w:val="00C230BD"/>
  </w:style>
  <w:style w:type="table" w:customStyle="1" w:styleId="7110">
    <w:name w:val="Сетка таблицы711"/>
    <w:basedOn w:val="a4"/>
    <w:next w:val="af0"/>
    <w:rsid w:val="00C230BD"/>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4"/>
    <w:next w:val="af0"/>
    <w:uiPriority w:val="39"/>
    <w:rsid w:val="00C230BD"/>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4"/>
    <w:next w:val="af0"/>
    <w:uiPriority w:val="39"/>
    <w:rsid w:val="00C230BD"/>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0">
    <w:name w:val="Нет списка66"/>
    <w:next w:val="a5"/>
    <w:uiPriority w:val="99"/>
    <w:semiHidden/>
    <w:unhideWhenUsed/>
    <w:rsid w:val="00C230BD"/>
  </w:style>
  <w:style w:type="table" w:customStyle="1" w:styleId="1011">
    <w:name w:val="Сетка таблицы101"/>
    <w:basedOn w:val="a4"/>
    <w:next w:val="af0"/>
    <w:uiPriority w:val="39"/>
    <w:rsid w:val="00C230BD"/>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4"/>
    <w:next w:val="af0"/>
    <w:uiPriority w:val="99"/>
    <w:rsid w:val="00C230BD"/>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4"/>
    <w:next w:val="af0"/>
    <w:uiPriority w:val="3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C230B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51">
    <w:name w:val="TableGrid151"/>
    <w:rsid w:val="00C230B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1">
    <w:name w:val="Сетка таблицы12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0">
    <w:name w:val="Нет списка76"/>
    <w:next w:val="a5"/>
    <w:uiPriority w:val="99"/>
    <w:semiHidden/>
    <w:unhideWhenUsed/>
    <w:rsid w:val="00C230BD"/>
  </w:style>
  <w:style w:type="table" w:customStyle="1" w:styleId="1410">
    <w:name w:val="Сетка таблицы14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5"/>
    <w:uiPriority w:val="99"/>
    <w:semiHidden/>
    <w:rsid w:val="00C230BD"/>
  </w:style>
  <w:style w:type="table" w:customStyle="1" w:styleId="1510">
    <w:name w:val="Сетка таблицы15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2">
    <w:name w:val="Нет списка214"/>
    <w:next w:val="a5"/>
    <w:uiPriority w:val="99"/>
    <w:semiHidden/>
    <w:unhideWhenUsed/>
    <w:rsid w:val="00C230BD"/>
  </w:style>
  <w:style w:type="table" w:customStyle="1" w:styleId="2212">
    <w:name w:val="Сетка таблицы22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5"/>
    <w:uiPriority w:val="99"/>
    <w:semiHidden/>
    <w:rsid w:val="00C230BD"/>
  </w:style>
  <w:style w:type="numbering" w:customStyle="1" w:styleId="11111">
    <w:name w:val="Нет списка11111"/>
    <w:next w:val="a5"/>
    <w:semiHidden/>
    <w:rsid w:val="00C230BD"/>
  </w:style>
  <w:style w:type="numbering" w:customStyle="1" w:styleId="860">
    <w:name w:val="Нет списка86"/>
    <w:next w:val="a5"/>
    <w:uiPriority w:val="99"/>
    <w:semiHidden/>
    <w:unhideWhenUsed/>
    <w:rsid w:val="00C230BD"/>
  </w:style>
  <w:style w:type="table" w:customStyle="1" w:styleId="1610">
    <w:name w:val="Сетка таблицы1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5"/>
    <w:uiPriority w:val="99"/>
    <w:semiHidden/>
    <w:rsid w:val="00C230BD"/>
  </w:style>
  <w:style w:type="table" w:customStyle="1" w:styleId="1710">
    <w:name w:val="Сетка таблицы17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5"/>
    <w:uiPriority w:val="99"/>
    <w:semiHidden/>
    <w:unhideWhenUsed/>
    <w:rsid w:val="00C230BD"/>
  </w:style>
  <w:style w:type="table" w:customStyle="1" w:styleId="2312">
    <w:name w:val="Сетка таблицы23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5"/>
    <w:uiPriority w:val="99"/>
    <w:semiHidden/>
    <w:rsid w:val="00C230BD"/>
  </w:style>
  <w:style w:type="numbering" w:customStyle="1" w:styleId="11121">
    <w:name w:val="Нет списка11121"/>
    <w:next w:val="a5"/>
    <w:semiHidden/>
    <w:rsid w:val="00C230BD"/>
  </w:style>
  <w:style w:type="numbering" w:customStyle="1" w:styleId="960">
    <w:name w:val="Нет списка96"/>
    <w:next w:val="a5"/>
    <w:uiPriority w:val="99"/>
    <w:semiHidden/>
    <w:unhideWhenUsed/>
    <w:rsid w:val="00C230BD"/>
  </w:style>
  <w:style w:type="numbering" w:customStyle="1" w:styleId="1460">
    <w:name w:val="Нет списка146"/>
    <w:next w:val="a5"/>
    <w:uiPriority w:val="99"/>
    <w:semiHidden/>
    <w:rsid w:val="00C230BD"/>
  </w:style>
  <w:style w:type="numbering" w:customStyle="1" w:styleId="2313">
    <w:name w:val="Нет списка231"/>
    <w:next w:val="a5"/>
    <w:uiPriority w:val="99"/>
    <w:semiHidden/>
    <w:unhideWhenUsed/>
    <w:rsid w:val="00C230BD"/>
  </w:style>
  <w:style w:type="table" w:customStyle="1" w:styleId="2412">
    <w:name w:val="Сетка таблицы24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5"/>
    <w:uiPriority w:val="99"/>
    <w:semiHidden/>
    <w:rsid w:val="00C230BD"/>
  </w:style>
  <w:style w:type="numbering" w:customStyle="1" w:styleId="11131">
    <w:name w:val="Нет списка11131"/>
    <w:next w:val="a5"/>
    <w:semiHidden/>
    <w:rsid w:val="00C230BD"/>
  </w:style>
  <w:style w:type="table" w:customStyle="1" w:styleId="2512">
    <w:name w:val="Сетка таблицы251"/>
    <w:basedOn w:val="a4"/>
    <w:next w:val="af0"/>
    <w:uiPriority w:val="3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4"/>
    <w:next w:val="af0"/>
    <w:uiPriority w:val="59"/>
    <w:rsid w:val="00C230BD"/>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60">
    <w:name w:val="Нет списка106"/>
    <w:next w:val="a5"/>
    <w:uiPriority w:val="99"/>
    <w:semiHidden/>
    <w:unhideWhenUsed/>
    <w:rsid w:val="00C230BD"/>
  </w:style>
  <w:style w:type="numbering" w:customStyle="1" w:styleId="156">
    <w:name w:val="Нет списка156"/>
    <w:next w:val="a5"/>
    <w:uiPriority w:val="99"/>
    <w:semiHidden/>
    <w:rsid w:val="00C230BD"/>
  </w:style>
  <w:style w:type="table" w:customStyle="1" w:styleId="1151">
    <w:name w:val="Сетка таблицы1151"/>
    <w:basedOn w:val="a4"/>
    <w:next w:val="af0"/>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3">
    <w:name w:val="Нет списка241"/>
    <w:next w:val="a5"/>
    <w:uiPriority w:val="99"/>
    <w:semiHidden/>
    <w:unhideWhenUsed/>
    <w:rsid w:val="00C230BD"/>
  </w:style>
  <w:style w:type="table" w:customStyle="1" w:styleId="2810">
    <w:name w:val="Сетка таблицы28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5"/>
    <w:uiPriority w:val="99"/>
    <w:semiHidden/>
    <w:rsid w:val="00C230BD"/>
  </w:style>
  <w:style w:type="table" w:customStyle="1" w:styleId="1161">
    <w:name w:val="Сетка таблицы1161"/>
    <w:basedOn w:val="a4"/>
    <w:next w:val="af0"/>
    <w:uiPriority w:val="59"/>
    <w:rsid w:val="00C230BD"/>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5"/>
    <w:semiHidden/>
    <w:rsid w:val="00C230BD"/>
  </w:style>
  <w:style w:type="numbering" w:customStyle="1" w:styleId="1611">
    <w:name w:val="Нет списка161"/>
    <w:next w:val="a5"/>
    <w:uiPriority w:val="99"/>
    <w:semiHidden/>
    <w:unhideWhenUsed/>
    <w:rsid w:val="00C230BD"/>
  </w:style>
  <w:style w:type="paragraph" w:customStyle="1" w:styleId="1ff4">
    <w:name w:val="1"/>
    <w:basedOn w:val="a2"/>
    <w:next w:val="af9"/>
    <w:uiPriority w:val="1"/>
    <w:qFormat/>
    <w:rsid w:val="00C230BD"/>
    <w:pPr>
      <w:widowControl w:val="0"/>
      <w:autoSpaceDE w:val="0"/>
      <w:autoSpaceDN w:val="0"/>
      <w:spacing w:before="294" w:after="0" w:line="240" w:lineRule="auto"/>
      <w:ind w:left="1369" w:right="1382"/>
      <w:jc w:val="center"/>
    </w:pPr>
    <w:rPr>
      <w:rFonts w:eastAsia="Calibri" w:cs="Calibri"/>
      <w:b/>
      <w:bCs/>
      <w:sz w:val="56"/>
      <w:szCs w:val="56"/>
      <w:lang w:eastAsia="en-US"/>
    </w:rPr>
  </w:style>
  <w:style w:type="table" w:customStyle="1" w:styleId="2910">
    <w:name w:val="Сетка таблицы291"/>
    <w:basedOn w:val="a4"/>
    <w:next w:val="af0"/>
    <w:uiPriority w:val="39"/>
    <w:rsid w:val="00C230BD"/>
    <w:pPr>
      <w:spacing w:after="0" w:line="240"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Нет списка171"/>
    <w:next w:val="a5"/>
    <w:uiPriority w:val="99"/>
    <w:semiHidden/>
    <w:unhideWhenUsed/>
    <w:rsid w:val="00C230BD"/>
  </w:style>
  <w:style w:type="numbering" w:customStyle="1" w:styleId="1811">
    <w:name w:val="Нет списка181"/>
    <w:next w:val="a5"/>
    <w:uiPriority w:val="99"/>
    <w:semiHidden/>
    <w:unhideWhenUsed/>
    <w:rsid w:val="00C230BD"/>
  </w:style>
  <w:style w:type="numbering" w:customStyle="1" w:styleId="1910">
    <w:name w:val="Нет списка191"/>
    <w:next w:val="a5"/>
    <w:uiPriority w:val="99"/>
    <w:semiHidden/>
    <w:unhideWhenUsed/>
    <w:rsid w:val="00C230BD"/>
  </w:style>
  <w:style w:type="numbering" w:customStyle="1" w:styleId="2011">
    <w:name w:val="Нет списка201"/>
    <w:next w:val="a5"/>
    <w:uiPriority w:val="99"/>
    <w:semiHidden/>
    <w:unhideWhenUsed/>
    <w:rsid w:val="00C230BD"/>
  </w:style>
  <w:style w:type="numbering" w:customStyle="1" w:styleId="2513">
    <w:name w:val="Нет списка251"/>
    <w:next w:val="a5"/>
    <w:uiPriority w:val="99"/>
    <w:semiHidden/>
    <w:unhideWhenUsed/>
    <w:rsid w:val="00C230BD"/>
  </w:style>
  <w:style w:type="numbering" w:customStyle="1" w:styleId="2611">
    <w:name w:val="Нет списка261"/>
    <w:next w:val="a5"/>
    <w:uiPriority w:val="99"/>
    <w:semiHidden/>
    <w:unhideWhenUsed/>
    <w:rsid w:val="00C230BD"/>
  </w:style>
  <w:style w:type="numbering" w:customStyle="1" w:styleId="2710">
    <w:name w:val="Нет списка271"/>
    <w:next w:val="a5"/>
    <w:uiPriority w:val="99"/>
    <w:semiHidden/>
    <w:unhideWhenUsed/>
    <w:rsid w:val="00C230BD"/>
  </w:style>
  <w:style w:type="numbering" w:customStyle="1" w:styleId="2811">
    <w:name w:val="Нет списка281"/>
    <w:next w:val="a5"/>
    <w:uiPriority w:val="99"/>
    <w:semiHidden/>
    <w:unhideWhenUsed/>
    <w:rsid w:val="00C230BD"/>
  </w:style>
  <w:style w:type="table" w:customStyle="1" w:styleId="3210">
    <w:name w:val="Сетка таблицы321"/>
    <w:basedOn w:val="a4"/>
    <w:next w:val="af0"/>
    <w:uiPriority w:val="39"/>
    <w:rsid w:val="00C230B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1">
    <w:name w:val="Нет списка291"/>
    <w:next w:val="a5"/>
    <w:uiPriority w:val="99"/>
    <w:semiHidden/>
    <w:unhideWhenUsed/>
    <w:rsid w:val="00C230BD"/>
  </w:style>
  <w:style w:type="table" w:customStyle="1" w:styleId="3310">
    <w:name w:val="Сетка таблицы331"/>
    <w:basedOn w:val="a4"/>
    <w:next w:val="af0"/>
    <w:uiPriority w:val="39"/>
    <w:rsid w:val="00C230BD"/>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9">
    <w:name w:val="Нет списка59"/>
    <w:next w:val="a5"/>
    <w:uiPriority w:val="99"/>
    <w:semiHidden/>
    <w:unhideWhenUsed/>
    <w:rsid w:val="00237763"/>
  </w:style>
  <w:style w:type="table" w:customStyle="1" w:styleId="1170">
    <w:name w:val="Сетка таблицы117"/>
    <w:basedOn w:val="a4"/>
    <w:next w:val="af0"/>
    <w:uiPriority w:val="59"/>
    <w:qFormat/>
    <w:rsid w:val="00237763"/>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4"/>
    <w:next w:val="af0"/>
    <w:uiPriority w:val="39"/>
    <w:rsid w:val="0023776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
    <w:basedOn w:val="a4"/>
    <w:next w:val="af0"/>
    <w:uiPriority w:val="39"/>
    <w:rsid w:val="00237763"/>
    <w:pPr>
      <w:spacing w:after="0" w:line="240" w:lineRule="auto"/>
    </w:pPr>
    <w:rPr>
      <w:rFonts w:eastAsia="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4"/>
    <w:next w:val="af0"/>
    <w:uiPriority w:val="59"/>
    <w:qFormat/>
    <w:rsid w:val="00237763"/>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56">
    <w:name w:val="Основной текст (12)56"/>
    <w:basedOn w:val="a3"/>
    <w:uiPriority w:val="99"/>
    <w:rsid w:val="00237763"/>
    <w:rPr>
      <w:rFonts w:ascii="Times New Roman" w:hAnsi="Times New Roman" w:cs="Times New Roman" w:hint="default"/>
      <w:spacing w:val="0"/>
      <w:sz w:val="19"/>
      <w:szCs w:val="19"/>
      <w:lang w:bidi="ar-SA"/>
    </w:rPr>
  </w:style>
  <w:style w:type="character" w:customStyle="1" w:styleId="1255">
    <w:name w:val="Основной текст (12)55"/>
    <w:basedOn w:val="a3"/>
    <w:uiPriority w:val="99"/>
    <w:rsid w:val="00237763"/>
    <w:rPr>
      <w:rFonts w:ascii="Times New Roman" w:hAnsi="Times New Roman" w:cs="Times New Roman" w:hint="default"/>
      <w:spacing w:val="0"/>
      <w:sz w:val="19"/>
      <w:szCs w:val="19"/>
      <w:lang w:bidi="ar-SA"/>
    </w:rPr>
  </w:style>
  <w:style w:type="paragraph" w:customStyle="1" w:styleId="pc">
    <w:name w:val="pc"/>
    <w:basedOn w:val="a2"/>
    <w:rsid w:val="0023776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385765773">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366255152">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wmf"/><Relationship Id="rId21" Type="http://schemas.openxmlformats.org/officeDocument/2006/relationships/image" Target="media/image9.wmf"/><Relationship Id="rId42" Type="http://schemas.openxmlformats.org/officeDocument/2006/relationships/image" Target="media/image30.wmf"/><Relationship Id="rId63" Type="http://schemas.openxmlformats.org/officeDocument/2006/relationships/image" Target="media/image51.wmf"/><Relationship Id="rId84" Type="http://schemas.openxmlformats.org/officeDocument/2006/relationships/image" Target="media/image72.wmf"/><Relationship Id="rId138" Type="http://schemas.openxmlformats.org/officeDocument/2006/relationships/image" Target="media/image126.wmf"/><Relationship Id="rId159" Type="http://schemas.openxmlformats.org/officeDocument/2006/relationships/image" Target="media/image147.wmf"/><Relationship Id="rId170" Type="http://schemas.openxmlformats.org/officeDocument/2006/relationships/image" Target="media/image158.wmf"/><Relationship Id="rId191" Type="http://schemas.openxmlformats.org/officeDocument/2006/relationships/image" Target="media/image179.wmf"/><Relationship Id="rId205" Type="http://schemas.openxmlformats.org/officeDocument/2006/relationships/image" Target="media/image193.wmf"/><Relationship Id="rId226" Type="http://schemas.openxmlformats.org/officeDocument/2006/relationships/hyperlink" Target="https://docs.cntd.ru/document/9004937" TargetMode="External"/><Relationship Id="rId107" Type="http://schemas.openxmlformats.org/officeDocument/2006/relationships/image" Target="media/image95.wmf"/><Relationship Id="rId11" Type="http://schemas.openxmlformats.org/officeDocument/2006/relationships/hyperlink" Target="http://login.consultant.ru/link/?req=doc&amp;base=LAW&amp;n=479083&amp;date=26.03.2025" TargetMode="External"/><Relationship Id="rId32" Type="http://schemas.openxmlformats.org/officeDocument/2006/relationships/image" Target="media/image20.wmf"/><Relationship Id="rId53" Type="http://schemas.openxmlformats.org/officeDocument/2006/relationships/image" Target="media/image41.wmf"/><Relationship Id="rId74" Type="http://schemas.openxmlformats.org/officeDocument/2006/relationships/image" Target="media/image62.wmf"/><Relationship Id="rId128" Type="http://schemas.openxmlformats.org/officeDocument/2006/relationships/image" Target="media/image116.wmf"/><Relationship Id="rId149" Type="http://schemas.openxmlformats.org/officeDocument/2006/relationships/image" Target="media/image137.wmf"/><Relationship Id="rId5" Type="http://schemas.openxmlformats.org/officeDocument/2006/relationships/settings" Target="settings.xml"/><Relationship Id="rId95" Type="http://schemas.openxmlformats.org/officeDocument/2006/relationships/image" Target="media/image83.wmf"/><Relationship Id="rId160" Type="http://schemas.openxmlformats.org/officeDocument/2006/relationships/image" Target="media/image148.wmf"/><Relationship Id="rId181" Type="http://schemas.openxmlformats.org/officeDocument/2006/relationships/image" Target="media/image169.wmf"/><Relationship Id="rId216" Type="http://schemas.openxmlformats.org/officeDocument/2006/relationships/hyperlink" Target="http://login.consultant.ru/link/?req=doc&amp;base=ESU&amp;n=18243&amp;date=26.03.2025" TargetMode="External"/><Relationship Id="rId22" Type="http://schemas.openxmlformats.org/officeDocument/2006/relationships/image" Target="media/image10.wmf"/><Relationship Id="rId43" Type="http://schemas.openxmlformats.org/officeDocument/2006/relationships/image" Target="media/image31.wmf"/><Relationship Id="rId64" Type="http://schemas.openxmlformats.org/officeDocument/2006/relationships/image" Target="media/image52.wmf"/><Relationship Id="rId118" Type="http://schemas.openxmlformats.org/officeDocument/2006/relationships/image" Target="media/image106.wmf"/><Relationship Id="rId139" Type="http://schemas.openxmlformats.org/officeDocument/2006/relationships/image" Target="media/image127.wmf"/><Relationship Id="rId80" Type="http://schemas.openxmlformats.org/officeDocument/2006/relationships/image" Target="media/image68.wmf"/><Relationship Id="rId85" Type="http://schemas.openxmlformats.org/officeDocument/2006/relationships/image" Target="media/image73.wmf"/><Relationship Id="rId150" Type="http://schemas.openxmlformats.org/officeDocument/2006/relationships/image" Target="media/image138.wmf"/><Relationship Id="rId155" Type="http://schemas.openxmlformats.org/officeDocument/2006/relationships/image" Target="media/image143.wmf"/><Relationship Id="rId171" Type="http://schemas.openxmlformats.org/officeDocument/2006/relationships/image" Target="media/image159.wmf"/><Relationship Id="rId176" Type="http://schemas.openxmlformats.org/officeDocument/2006/relationships/image" Target="media/image164.wmf"/><Relationship Id="rId192" Type="http://schemas.openxmlformats.org/officeDocument/2006/relationships/image" Target="media/image180.wmf"/><Relationship Id="rId197" Type="http://schemas.openxmlformats.org/officeDocument/2006/relationships/image" Target="media/image185.wmf"/><Relationship Id="rId206" Type="http://schemas.openxmlformats.org/officeDocument/2006/relationships/image" Target="media/image194.wmf"/><Relationship Id="rId227" Type="http://schemas.openxmlformats.org/officeDocument/2006/relationships/hyperlink" Target="https://docs.cntd.ru/document/9004937" TargetMode="External"/><Relationship Id="rId201" Type="http://schemas.openxmlformats.org/officeDocument/2006/relationships/image" Target="media/image189.wmf"/><Relationship Id="rId222" Type="http://schemas.openxmlformats.org/officeDocument/2006/relationships/hyperlink" Target="http://login.consultant.ru/link/?req=doc&amp;base=ESU&amp;n=514&amp;date=26.03.2025&amp;dst=100037&amp;field=134" TargetMode="External"/><Relationship Id="rId12" Type="http://schemas.openxmlformats.org/officeDocument/2006/relationships/hyperlink" Target="http://login.consultant.ru/link/?req=doc&amp;base=LAW&amp;n=470946&amp;date=26.03.2025&amp;dst=4&amp;field=134" TargetMode="External"/><Relationship Id="rId17" Type="http://schemas.openxmlformats.org/officeDocument/2006/relationships/image" Target="media/image5.wmf"/><Relationship Id="rId33" Type="http://schemas.openxmlformats.org/officeDocument/2006/relationships/image" Target="media/image21.wmf"/><Relationship Id="rId38" Type="http://schemas.openxmlformats.org/officeDocument/2006/relationships/image" Target="media/image26.wmf"/><Relationship Id="rId59" Type="http://schemas.openxmlformats.org/officeDocument/2006/relationships/image" Target="media/image47.wmf"/><Relationship Id="rId103" Type="http://schemas.openxmlformats.org/officeDocument/2006/relationships/image" Target="media/image91.wmf"/><Relationship Id="rId108" Type="http://schemas.openxmlformats.org/officeDocument/2006/relationships/image" Target="media/image96.wmf"/><Relationship Id="rId124" Type="http://schemas.openxmlformats.org/officeDocument/2006/relationships/image" Target="media/image112.wmf"/><Relationship Id="rId129" Type="http://schemas.openxmlformats.org/officeDocument/2006/relationships/image" Target="media/image117.wmf"/><Relationship Id="rId54" Type="http://schemas.openxmlformats.org/officeDocument/2006/relationships/image" Target="media/image42.wmf"/><Relationship Id="rId70" Type="http://schemas.openxmlformats.org/officeDocument/2006/relationships/image" Target="media/image58.wmf"/><Relationship Id="rId75" Type="http://schemas.openxmlformats.org/officeDocument/2006/relationships/image" Target="media/image63.wmf"/><Relationship Id="rId91" Type="http://schemas.openxmlformats.org/officeDocument/2006/relationships/image" Target="media/image79.wmf"/><Relationship Id="rId96" Type="http://schemas.openxmlformats.org/officeDocument/2006/relationships/image" Target="media/image84.wmf"/><Relationship Id="rId140" Type="http://schemas.openxmlformats.org/officeDocument/2006/relationships/image" Target="media/image128.wmf"/><Relationship Id="rId145" Type="http://schemas.openxmlformats.org/officeDocument/2006/relationships/image" Target="media/image133.wmf"/><Relationship Id="rId161" Type="http://schemas.openxmlformats.org/officeDocument/2006/relationships/image" Target="media/image149.wmf"/><Relationship Id="rId166" Type="http://schemas.openxmlformats.org/officeDocument/2006/relationships/image" Target="media/image154.wmf"/><Relationship Id="rId182" Type="http://schemas.openxmlformats.org/officeDocument/2006/relationships/image" Target="media/image170.png"/><Relationship Id="rId187" Type="http://schemas.openxmlformats.org/officeDocument/2006/relationships/image" Target="media/image175.wmf"/><Relationship Id="rId217" Type="http://schemas.openxmlformats.org/officeDocument/2006/relationships/hyperlink" Target="http://login.consultant.ru/link/?req=doc&amp;base=ESU&amp;n=3007&amp;date=26.03.2025"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docs.cntd.ru/document/9004937" TargetMode="External"/><Relationship Id="rId233" Type="http://schemas.openxmlformats.org/officeDocument/2006/relationships/footer" Target="footer1.xml"/><Relationship Id="rId23" Type="http://schemas.openxmlformats.org/officeDocument/2006/relationships/image" Target="media/image11.wmf"/><Relationship Id="rId28" Type="http://schemas.openxmlformats.org/officeDocument/2006/relationships/image" Target="media/image16.wmf"/><Relationship Id="rId49" Type="http://schemas.openxmlformats.org/officeDocument/2006/relationships/image" Target="media/image37.png"/><Relationship Id="rId114" Type="http://schemas.openxmlformats.org/officeDocument/2006/relationships/image" Target="media/image102.wmf"/><Relationship Id="rId119" Type="http://schemas.openxmlformats.org/officeDocument/2006/relationships/image" Target="media/image107.wmf"/><Relationship Id="rId44" Type="http://schemas.openxmlformats.org/officeDocument/2006/relationships/image" Target="media/image32.wmf"/><Relationship Id="rId60" Type="http://schemas.openxmlformats.org/officeDocument/2006/relationships/image" Target="media/image48.wmf"/><Relationship Id="rId65" Type="http://schemas.openxmlformats.org/officeDocument/2006/relationships/image" Target="media/image53.wmf"/><Relationship Id="rId81" Type="http://schemas.openxmlformats.org/officeDocument/2006/relationships/image" Target="media/image69.wmf"/><Relationship Id="rId86" Type="http://schemas.openxmlformats.org/officeDocument/2006/relationships/image" Target="media/image74.wmf"/><Relationship Id="rId130" Type="http://schemas.openxmlformats.org/officeDocument/2006/relationships/image" Target="media/image118.wmf"/><Relationship Id="rId135" Type="http://schemas.openxmlformats.org/officeDocument/2006/relationships/image" Target="media/image123.wmf"/><Relationship Id="rId151" Type="http://schemas.openxmlformats.org/officeDocument/2006/relationships/image" Target="media/image139.wmf"/><Relationship Id="rId156" Type="http://schemas.openxmlformats.org/officeDocument/2006/relationships/image" Target="media/image144.wmf"/><Relationship Id="rId177" Type="http://schemas.openxmlformats.org/officeDocument/2006/relationships/image" Target="media/image165.wmf"/><Relationship Id="rId198" Type="http://schemas.openxmlformats.org/officeDocument/2006/relationships/image" Target="media/image186.wmf"/><Relationship Id="rId172" Type="http://schemas.openxmlformats.org/officeDocument/2006/relationships/image" Target="media/image160.png"/><Relationship Id="rId193" Type="http://schemas.openxmlformats.org/officeDocument/2006/relationships/image" Target="media/image181.wmf"/><Relationship Id="rId202" Type="http://schemas.openxmlformats.org/officeDocument/2006/relationships/image" Target="media/image190.wmf"/><Relationship Id="rId207" Type="http://schemas.openxmlformats.org/officeDocument/2006/relationships/image" Target="media/image195.wmf"/><Relationship Id="rId223" Type="http://schemas.openxmlformats.org/officeDocument/2006/relationships/hyperlink" Target="http://login.consultant.ru/link/?req=doc&amp;base=LAW&amp;n=40589&amp;date=26.03.2025" TargetMode="External"/><Relationship Id="rId228" Type="http://schemas.openxmlformats.org/officeDocument/2006/relationships/hyperlink" Target="https://docs.cntd.ru/document/9004937" TargetMode="External"/><Relationship Id="rId13" Type="http://schemas.openxmlformats.org/officeDocument/2006/relationships/image" Target="media/image1.wmf"/><Relationship Id="rId18" Type="http://schemas.openxmlformats.org/officeDocument/2006/relationships/image" Target="media/image6.wmf"/><Relationship Id="rId39" Type="http://schemas.openxmlformats.org/officeDocument/2006/relationships/image" Target="media/image27.wmf"/><Relationship Id="rId109" Type="http://schemas.openxmlformats.org/officeDocument/2006/relationships/image" Target="media/image97.wmf"/><Relationship Id="rId34" Type="http://schemas.openxmlformats.org/officeDocument/2006/relationships/image" Target="media/image22.wmf"/><Relationship Id="rId50" Type="http://schemas.openxmlformats.org/officeDocument/2006/relationships/image" Target="media/image38.wmf"/><Relationship Id="rId55" Type="http://schemas.openxmlformats.org/officeDocument/2006/relationships/image" Target="media/image43.wmf"/><Relationship Id="rId76" Type="http://schemas.openxmlformats.org/officeDocument/2006/relationships/image" Target="media/image64.wmf"/><Relationship Id="rId97" Type="http://schemas.openxmlformats.org/officeDocument/2006/relationships/image" Target="media/image85.wmf"/><Relationship Id="rId104" Type="http://schemas.openxmlformats.org/officeDocument/2006/relationships/image" Target="media/image92.wmf"/><Relationship Id="rId120" Type="http://schemas.openxmlformats.org/officeDocument/2006/relationships/image" Target="media/image108.wmf"/><Relationship Id="rId125" Type="http://schemas.openxmlformats.org/officeDocument/2006/relationships/image" Target="media/image113.wmf"/><Relationship Id="rId141" Type="http://schemas.openxmlformats.org/officeDocument/2006/relationships/image" Target="media/image129.wmf"/><Relationship Id="rId146" Type="http://schemas.openxmlformats.org/officeDocument/2006/relationships/image" Target="media/image134.wmf"/><Relationship Id="rId167" Type="http://schemas.openxmlformats.org/officeDocument/2006/relationships/image" Target="media/image155.wmf"/><Relationship Id="rId188" Type="http://schemas.openxmlformats.org/officeDocument/2006/relationships/image" Target="media/image176.wmf"/><Relationship Id="rId7" Type="http://schemas.openxmlformats.org/officeDocument/2006/relationships/footnotes" Target="footnotes.xml"/><Relationship Id="rId71" Type="http://schemas.openxmlformats.org/officeDocument/2006/relationships/image" Target="media/image59.wmf"/><Relationship Id="rId92" Type="http://schemas.openxmlformats.org/officeDocument/2006/relationships/image" Target="media/image80.wmf"/><Relationship Id="rId162" Type="http://schemas.openxmlformats.org/officeDocument/2006/relationships/image" Target="media/image150.wmf"/><Relationship Id="rId183" Type="http://schemas.openxmlformats.org/officeDocument/2006/relationships/image" Target="media/image171.wmf"/><Relationship Id="rId213" Type="http://schemas.openxmlformats.org/officeDocument/2006/relationships/image" Target="media/image199.png"/><Relationship Id="rId218" Type="http://schemas.openxmlformats.org/officeDocument/2006/relationships/hyperlink" Target="http://login.consultant.ru/link/?req=doc&amp;base=INT&amp;n=11665&amp;date=26.03.2025"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wmf"/><Relationship Id="rId24" Type="http://schemas.openxmlformats.org/officeDocument/2006/relationships/image" Target="media/image12.wmf"/><Relationship Id="rId40" Type="http://schemas.openxmlformats.org/officeDocument/2006/relationships/image" Target="media/image28.wmf"/><Relationship Id="rId45" Type="http://schemas.openxmlformats.org/officeDocument/2006/relationships/image" Target="media/image33.wmf"/><Relationship Id="rId66" Type="http://schemas.openxmlformats.org/officeDocument/2006/relationships/image" Target="media/image54.wmf"/><Relationship Id="rId87" Type="http://schemas.openxmlformats.org/officeDocument/2006/relationships/image" Target="media/image75.wmf"/><Relationship Id="rId110" Type="http://schemas.openxmlformats.org/officeDocument/2006/relationships/image" Target="media/image98.wmf"/><Relationship Id="rId115" Type="http://schemas.openxmlformats.org/officeDocument/2006/relationships/image" Target="media/image103.wmf"/><Relationship Id="rId131" Type="http://schemas.openxmlformats.org/officeDocument/2006/relationships/image" Target="media/image119.wmf"/><Relationship Id="rId136" Type="http://schemas.openxmlformats.org/officeDocument/2006/relationships/image" Target="media/image124.png"/><Relationship Id="rId157" Type="http://schemas.openxmlformats.org/officeDocument/2006/relationships/image" Target="media/image145.wmf"/><Relationship Id="rId178" Type="http://schemas.openxmlformats.org/officeDocument/2006/relationships/image" Target="media/image166.wmf"/><Relationship Id="rId61" Type="http://schemas.openxmlformats.org/officeDocument/2006/relationships/image" Target="media/image49.wmf"/><Relationship Id="rId82" Type="http://schemas.openxmlformats.org/officeDocument/2006/relationships/image" Target="media/image70.wmf"/><Relationship Id="rId152" Type="http://schemas.openxmlformats.org/officeDocument/2006/relationships/image" Target="media/image140.wmf"/><Relationship Id="rId173" Type="http://schemas.openxmlformats.org/officeDocument/2006/relationships/image" Target="media/image161.wmf"/><Relationship Id="rId194" Type="http://schemas.openxmlformats.org/officeDocument/2006/relationships/image" Target="media/image182.wmf"/><Relationship Id="rId199" Type="http://schemas.openxmlformats.org/officeDocument/2006/relationships/image" Target="media/image187.wmf"/><Relationship Id="rId203" Type="http://schemas.openxmlformats.org/officeDocument/2006/relationships/image" Target="media/image191.wmf"/><Relationship Id="rId208" Type="http://schemas.openxmlformats.org/officeDocument/2006/relationships/image" Target="media/image196.wmf"/><Relationship Id="rId229" Type="http://schemas.openxmlformats.org/officeDocument/2006/relationships/hyperlink" Target="http://login.consultant.ru/link/?req=doc&amp;base=LAW&amp;n=2875&amp;date=26.03.2025" TargetMode="External"/><Relationship Id="rId19" Type="http://schemas.openxmlformats.org/officeDocument/2006/relationships/image" Target="media/image7.wmf"/><Relationship Id="rId224" Type="http://schemas.openxmlformats.org/officeDocument/2006/relationships/hyperlink" Target="http://login.consultant.ru/link/?req=doc&amp;base=LAW&amp;n=2875&amp;date=26.03.2025" TargetMode="External"/><Relationship Id="rId14" Type="http://schemas.openxmlformats.org/officeDocument/2006/relationships/image" Target="media/image2.png"/><Relationship Id="rId30" Type="http://schemas.openxmlformats.org/officeDocument/2006/relationships/image" Target="media/image18.wmf"/><Relationship Id="rId35" Type="http://schemas.openxmlformats.org/officeDocument/2006/relationships/image" Target="media/image23.wmf"/><Relationship Id="rId56" Type="http://schemas.openxmlformats.org/officeDocument/2006/relationships/image" Target="media/image44.wmf"/><Relationship Id="rId77" Type="http://schemas.openxmlformats.org/officeDocument/2006/relationships/image" Target="media/image65.wmf"/><Relationship Id="rId100" Type="http://schemas.openxmlformats.org/officeDocument/2006/relationships/image" Target="media/image88.wmf"/><Relationship Id="rId105" Type="http://schemas.openxmlformats.org/officeDocument/2006/relationships/image" Target="media/image93.wmf"/><Relationship Id="rId126" Type="http://schemas.openxmlformats.org/officeDocument/2006/relationships/image" Target="media/image114.wmf"/><Relationship Id="rId147" Type="http://schemas.openxmlformats.org/officeDocument/2006/relationships/image" Target="media/image135.wmf"/><Relationship Id="rId168" Type="http://schemas.openxmlformats.org/officeDocument/2006/relationships/image" Target="media/image156.wmf"/><Relationship Id="rId8" Type="http://schemas.openxmlformats.org/officeDocument/2006/relationships/endnotes" Target="endnotes.xml"/><Relationship Id="rId51" Type="http://schemas.openxmlformats.org/officeDocument/2006/relationships/image" Target="media/image39.wmf"/><Relationship Id="rId72" Type="http://schemas.openxmlformats.org/officeDocument/2006/relationships/image" Target="media/image60.png"/><Relationship Id="rId93" Type="http://schemas.openxmlformats.org/officeDocument/2006/relationships/image" Target="media/image81.wmf"/><Relationship Id="rId98" Type="http://schemas.openxmlformats.org/officeDocument/2006/relationships/image" Target="media/image86.wmf"/><Relationship Id="rId121" Type="http://schemas.openxmlformats.org/officeDocument/2006/relationships/image" Target="media/image109.wmf"/><Relationship Id="rId142" Type="http://schemas.openxmlformats.org/officeDocument/2006/relationships/image" Target="media/image130.wmf"/><Relationship Id="rId163" Type="http://schemas.openxmlformats.org/officeDocument/2006/relationships/image" Target="media/image151.wmf"/><Relationship Id="rId184" Type="http://schemas.openxmlformats.org/officeDocument/2006/relationships/image" Target="media/image172.wmf"/><Relationship Id="rId189" Type="http://schemas.openxmlformats.org/officeDocument/2006/relationships/image" Target="media/image177.wmf"/><Relationship Id="rId219" Type="http://schemas.openxmlformats.org/officeDocument/2006/relationships/hyperlink" Target="http://login.consultant.ru/link/?req=doc&amp;base=INT&amp;n=15317&amp;date=26.03.2025" TargetMode="External"/><Relationship Id="rId3" Type="http://schemas.openxmlformats.org/officeDocument/2006/relationships/styles" Target="styles.xml"/><Relationship Id="rId214" Type="http://schemas.openxmlformats.org/officeDocument/2006/relationships/image" Target="media/image200.wmf"/><Relationship Id="rId230" Type="http://schemas.openxmlformats.org/officeDocument/2006/relationships/hyperlink" Target="http://login.consultant.ru/link/?req=doc&amp;base=LAW&amp;n=2875&amp;date=26.03.2025" TargetMode="External"/><Relationship Id="rId235" Type="http://schemas.openxmlformats.org/officeDocument/2006/relationships/theme" Target="theme/theme1.xml"/><Relationship Id="rId25" Type="http://schemas.openxmlformats.org/officeDocument/2006/relationships/image" Target="media/image13.wmf"/><Relationship Id="rId46" Type="http://schemas.openxmlformats.org/officeDocument/2006/relationships/image" Target="media/image34.wmf"/><Relationship Id="rId67" Type="http://schemas.openxmlformats.org/officeDocument/2006/relationships/image" Target="media/image55.wmf"/><Relationship Id="rId116" Type="http://schemas.openxmlformats.org/officeDocument/2006/relationships/image" Target="media/image104.wmf"/><Relationship Id="rId137" Type="http://schemas.openxmlformats.org/officeDocument/2006/relationships/image" Target="media/image125.wmf"/><Relationship Id="rId158" Type="http://schemas.openxmlformats.org/officeDocument/2006/relationships/image" Target="media/image146.wmf"/><Relationship Id="rId20" Type="http://schemas.openxmlformats.org/officeDocument/2006/relationships/image" Target="media/image8.wmf"/><Relationship Id="rId41" Type="http://schemas.openxmlformats.org/officeDocument/2006/relationships/image" Target="media/image29.wmf"/><Relationship Id="rId62" Type="http://schemas.openxmlformats.org/officeDocument/2006/relationships/image" Target="media/image50.wmf"/><Relationship Id="rId83" Type="http://schemas.openxmlformats.org/officeDocument/2006/relationships/image" Target="media/image71.wmf"/><Relationship Id="rId88" Type="http://schemas.openxmlformats.org/officeDocument/2006/relationships/image" Target="media/image76.wmf"/><Relationship Id="rId111" Type="http://schemas.openxmlformats.org/officeDocument/2006/relationships/image" Target="media/image99.wmf"/><Relationship Id="rId132" Type="http://schemas.openxmlformats.org/officeDocument/2006/relationships/image" Target="media/image120.wmf"/><Relationship Id="rId153" Type="http://schemas.openxmlformats.org/officeDocument/2006/relationships/image" Target="media/image141.png"/><Relationship Id="rId174" Type="http://schemas.openxmlformats.org/officeDocument/2006/relationships/image" Target="media/image162.wmf"/><Relationship Id="rId179" Type="http://schemas.openxmlformats.org/officeDocument/2006/relationships/image" Target="media/image167.png"/><Relationship Id="rId195" Type="http://schemas.openxmlformats.org/officeDocument/2006/relationships/image" Target="media/image183.wmf"/><Relationship Id="rId209" Type="http://schemas.openxmlformats.org/officeDocument/2006/relationships/image" Target="media/image197.wmf"/><Relationship Id="rId190" Type="http://schemas.openxmlformats.org/officeDocument/2006/relationships/image" Target="media/image178.wmf"/><Relationship Id="rId204" Type="http://schemas.openxmlformats.org/officeDocument/2006/relationships/image" Target="media/image192.wmf"/><Relationship Id="rId220" Type="http://schemas.openxmlformats.org/officeDocument/2006/relationships/hyperlink" Target="http://login.consultant.ru/link/?req=doc&amp;base=INT&amp;n=15325&amp;date=26.03.2025" TargetMode="External"/><Relationship Id="rId225" Type="http://schemas.openxmlformats.org/officeDocument/2006/relationships/hyperlink" Target="http://login.consultant.ru/link/?req=doc&amp;base=LAW&amp;n=2875&amp;date=26.03.2025" TargetMode="External"/><Relationship Id="rId15" Type="http://schemas.openxmlformats.org/officeDocument/2006/relationships/image" Target="media/image3.wmf"/><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wmf"/><Relationship Id="rId127" Type="http://schemas.openxmlformats.org/officeDocument/2006/relationships/image" Target="media/image115.wmf"/><Relationship Id="rId10" Type="http://schemas.openxmlformats.org/officeDocument/2006/relationships/hyperlink" Target="http://login.consultant.ru/link/?req=doc&amp;base=LAW&amp;n=2875&amp;date=26.03.2025&amp;dst=8&amp;field=134" TargetMode="External"/><Relationship Id="rId31" Type="http://schemas.openxmlformats.org/officeDocument/2006/relationships/image" Target="media/image19.wmf"/><Relationship Id="rId52" Type="http://schemas.openxmlformats.org/officeDocument/2006/relationships/image" Target="media/image40.wmf"/><Relationship Id="rId73" Type="http://schemas.openxmlformats.org/officeDocument/2006/relationships/image" Target="media/image61.wmf"/><Relationship Id="rId78" Type="http://schemas.openxmlformats.org/officeDocument/2006/relationships/image" Target="media/image66.wmf"/><Relationship Id="rId94" Type="http://schemas.openxmlformats.org/officeDocument/2006/relationships/image" Target="media/image82.wmf"/><Relationship Id="rId99" Type="http://schemas.openxmlformats.org/officeDocument/2006/relationships/image" Target="media/image87.wmf"/><Relationship Id="rId101" Type="http://schemas.openxmlformats.org/officeDocument/2006/relationships/image" Target="media/image89.wmf"/><Relationship Id="rId122" Type="http://schemas.openxmlformats.org/officeDocument/2006/relationships/image" Target="media/image110.wmf"/><Relationship Id="rId143" Type="http://schemas.openxmlformats.org/officeDocument/2006/relationships/image" Target="media/image131.wmf"/><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wmf"/><Relationship Id="rId185" Type="http://schemas.openxmlformats.org/officeDocument/2006/relationships/image" Target="media/image173.wmf"/><Relationship Id="rId4" Type="http://schemas.microsoft.com/office/2007/relationships/stylesWithEffects" Target="stylesWithEffects.xml"/><Relationship Id="rId9" Type="http://schemas.openxmlformats.org/officeDocument/2006/relationships/hyperlink" Target="https://docs.cntd.ru/document/9004937" TargetMode="External"/><Relationship Id="rId180" Type="http://schemas.openxmlformats.org/officeDocument/2006/relationships/image" Target="media/image168.wmf"/><Relationship Id="rId210" Type="http://schemas.openxmlformats.org/officeDocument/2006/relationships/image" Target="media/image198.wmf"/><Relationship Id="rId215" Type="http://schemas.openxmlformats.org/officeDocument/2006/relationships/hyperlink" Target="http://login.consultant.ru/link/?req=doc&amp;base=ESU&amp;n=2929&amp;date=26.03.2025" TargetMode="External"/><Relationship Id="rId26" Type="http://schemas.openxmlformats.org/officeDocument/2006/relationships/image" Target="media/image14.wmf"/><Relationship Id="rId231" Type="http://schemas.openxmlformats.org/officeDocument/2006/relationships/hyperlink" Target="http://login.consultant.ru/link/?req=doc&amp;base=LAW&amp;n=500133&amp;date=26.03.2025" TargetMode="External"/><Relationship Id="rId47" Type="http://schemas.openxmlformats.org/officeDocument/2006/relationships/image" Target="media/image35.wmf"/><Relationship Id="rId68" Type="http://schemas.openxmlformats.org/officeDocument/2006/relationships/image" Target="media/image56.png"/><Relationship Id="rId89" Type="http://schemas.openxmlformats.org/officeDocument/2006/relationships/image" Target="media/image77.wmf"/><Relationship Id="rId112" Type="http://schemas.openxmlformats.org/officeDocument/2006/relationships/image" Target="media/image100.wmf"/><Relationship Id="rId133" Type="http://schemas.openxmlformats.org/officeDocument/2006/relationships/image" Target="media/image121.wmf"/><Relationship Id="rId154" Type="http://schemas.openxmlformats.org/officeDocument/2006/relationships/image" Target="media/image142.wmf"/><Relationship Id="rId175" Type="http://schemas.openxmlformats.org/officeDocument/2006/relationships/image" Target="media/image163.png"/><Relationship Id="rId196" Type="http://schemas.openxmlformats.org/officeDocument/2006/relationships/image" Target="media/image184.wmf"/><Relationship Id="rId200" Type="http://schemas.openxmlformats.org/officeDocument/2006/relationships/image" Target="media/image188.wmf"/><Relationship Id="rId16" Type="http://schemas.openxmlformats.org/officeDocument/2006/relationships/image" Target="media/image4.wmf"/><Relationship Id="rId221" Type="http://schemas.openxmlformats.org/officeDocument/2006/relationships/hyperlink" Target="http://login.consultant.ru/link/?req=doc&amp;base=ESU&amp;n=514&amp;date=26.03.2025" TargetMode="External"/><Relationship Id="rId37" Type="http://schemas.openxmlformats.org/officeDocument/2006/relationships/image" Target="media/image25.wmf"/><Relationship Id="rId58" Type="http://schemas.openxmlformats.org/officeDocument/2006/relationships/image" Target="media/image46.wmf"/><Relationship Id="rId79" Type="http://schemas.openxmlformats.org/officeDocument/2006/relationships/image" Target="media/image67.wmf"/><Relationship Id="rId102" Type="http://schemas.openxmlformats.org/officeDocument/2006/relationships/image" Target="media/image90.wmf"/><Relationship Id="rId123" Type="http://schemas.openxmlformats.org/officeDocument/2006/relationships/image" Target="media/image111.wmf"/><Relationship Id="rId144" Type="http://schemas.openxmlformats.org/officeDocument/2006/relationships/image" Target="media/image132.wmf"/><Relationship Id="rId90" Type="http://schemas.openxmlformats.org/officeDocument/2006/relationships/image" Target="media/image78.wmf"/><Relationship Id="rId165" Type="http://schemas.openxmlformats.org/officeDocument/2006/relationships/image" Target="media/image153.wmf"/><Relationship Id="rId186" Type="http://schemas.openxmlformats.org/officeDocument/2006/relationships/image" Target="media/image174.wmf"/><Relationship Id="rId211" Type="http://schemas.openxmlformats.org/officeDocument/2006/relationships/hyperlink" Target="https://docs.cntd.ru/document/9004937" TargetMode="External"/><Relationship Id="rId232" Type="http://schemas.openxmlformats.org/officeDocument/2006/relationships/hyperlink" Target="https://login.consultant.ru/link/?req=doc&amp;base=LAW&amp;n=2875" TargetMode="External"/><Relationship Id="rId27" Type="http://schemas.openxmlformats.org/officeDocument/2006/relationships/image" Target="media/image15.wmf"/><Relationship Id="rId48" Type="http://schemas.openxmlformats.org/officeDocument/2006/relationships/image" Target="media/image36.wmf"/><Relationship Id="rId69" Type="http://schemas.openxmlformats.org/officeDocument/2006/relationships/image" Target="media/image57.wmf"/><Relationship Id="rId113" Type="http://schemas.openxmlformats.org/officeDocument/2006/relationships/image" Target="media/image101.wmf"/><Relationship Id="rId134" Type="http://schemas.openxmlformats.org/officeDocument/2006/relationships/image" Target="media/image1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FC5FE-20ED-4FC6-920D-25FDC214C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357874</Words>
  <Characters>2039887</Characters>
  <Application>Microsoft Office Word</Application>
  <DocSecurity>0</DocSecurity>
  <Lines>16999</Lines>
  <Paragraphs>4785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 Game</dc:creator>
  <cp:lastModifiedBy>PC</cp:lastModifiedBy>
  <cp:revision>3</cp:revision>
  <cp:lastPrinted>2025-08-11T09:03:00Z</cp:lastPrinted>
  <dcterms:created xsi:type="dcterms:W3CDTF">2025-10-13T13:58:00Z</dcterms:created>
  <dcterms:modified xsi:type="dcterms:W3CDTF">2025-10-13T13:58:00Z</dcterms:modified>
</cp:coreProperties>
</file>